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b/>
          <w:bCs/>
          <w:color w:val="1A3C6E"/>
          <w:sz w:val="36"/>
          <w:szCs w:val="36"/>
        </w:rPr>
        <w:t xml:space="preserve">CASE STUDY REVIEW REPORT</w:t>
      </w:r>
    </w:p>
    <w:p>
      <w:pPr>
        <w:pBdr>
          <w:bottom w:val="single" w:color="C8A96E" w:sz="6" w:space="12"/>
        </w:pBdr>
        <w:spacing w:after="100"/>
        <w:jc w:val="center"/>
      </w:pPr>
      <w:r>
        <w:rPr>
          <w:rFonts w:ascii="Arial" w:cs="Arial" w:eastAsia="Arial" w:hAnsi="Arial"/>
          <w:color w:val="C8A96E"/>
          <w:sz w:val="28"/>
          <w:szCs w:val="28"/>
        </w:rPr>
        <w:t xml:space="preserve">AI User Testing &amp; Golden Paths</w:t>
      </w:r>
    </w:p>
    <w:p>
      <w:pPr>
        <w:spacing w:before="400"/>
      </w:pPr>
    </w:p>
    <w:p>
      <w:pPr>
        <w:spacing w:after="80"/>
        <w:jc w:val="center"/>
      </w:pPr>
      <w:r>
        <w:rPr>
          <w:rFonts w:ascii="Arial" w:cs="Arial" w:eastAsia="Arial" w:hAnsi="Arial"/>
          <w:color w:val="666666"/>
          <w:sz w:val="22"/>
          <w:szCs w:val="22"/>
        </w:rPr>
        <w:t xml:space="preserve">Candidate: Harry Hein</w:t>
      </w:r>
    </w:p>
    <w:p>
      <w:pPr>
        <w:spacing w:after="80"/>
        <w:jc w:val="center"/>
      </w:pPr>
      <w:r>
        <w:rPr>
          <w:rFonts w:ascii="Arial" w:cs="Arial" w:eastAsia="Arial" w:hAnsi="Arial"/>
          <w:color w:val="666666"/>
          <w:sz w:val="22"/>
          <w:szCs w:val="22"/>
        </w:rPr>
        <w:t xml:space="preserve">Portfolio: hello-harry.vercel.app</w:t>
      </w:r>
    </w:p>
    <w:p>
      <w:pPr>
        <w:spacing w:after="80"/>
        <w:jc w:val="center"/>
      </w:pPr>
      <w:r>
        <w:rPr>
          <w:rFonts w:ascii="Arial" w:cs="Arial" w:eastAsia="Arial" w:hAnsi="Arial"/>
          <w:color w:val="666666"/>
          <w:sz w:val="22"/>
          <w:szCs w:val="22"/>
        </w:rPr>
        <w:t xml:space="preserve">Review Date: March 16, 2026</w:t>
      </w:r>
    </w:p>
    <w:p>
      <w:pPr>
        <w:spacing w:before="300"/>
        <w:jc w:val="center"/>
      </w:pPr>
      <w:r>
        <w:rPr>
          <w:rFonts w:ascii="Arial" w:cs="Arial" w:eastAsia="Arial" w:hAnsi="Arial"/>
          <w:i/>
          <w:iCs/>
          <w:color w:val="888888"/>
          <w:sz w:val="20"/>
          <w:szCs w:val="20"/>
        </w:rPr>
        <w:t xml:space="preserve">Three-Layer Assessment: UX Team Lead | Talent Acquisition | AI Authenticity Audit</w:t>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1A3C6E"/>
          <w:sz w:val="28"/>
          <w:szCs w:val="28"/>
        </w:rPr>
        <w:t xml:space="preserve">EXECUTIVE SUMMARY</w:t>
      </w:r>
    </w:p>
    <w:p>
      <w:pPr>
        <w:spacing w:after="120"/>
      </w:pPr>
      <w:r>
        <w:rPr>
          <w:rFonts w:ascii="Arial" w:cs="Arial" w:eastAsia="Arial" w:hAnsi="Arial"/>
          <w:sz w:val="20"/>
          <w:szCs w:val="20"/>
        </w:rPr>
        <w:t xml:space="preserve">This report evaluates the case study "AI User Testing &amp; Golden Paths" from Harry Hein's portfolio (19 slides, reveal.js format). The case study presents an AI-powered synthetic usability testing tool that lets designers validate prototype flows at any hour using simulated personas, with results delivered in under 60 seconds.</w:t>
      </w:r>
    </w:p>
    <w:p>
      <w:pPr>
        <w:spacing w:after="120"/>
      </w:pPr>
      <w:r>
        <w:rPr>
          <w:rFonts w:ascii="Arial" w:cs="Arial" w:eastAsia="Arial" w:hAnsi="Arial"/>
          <w:sz w:val="20"/>
          <w:szCs w:val="20"/>
        </w:rPr>
        <w:t xml:space="preserve">The concept is genuinely innovative and technically ambitious — this is not another AI wrapper or chatbot interface. It presents a new interaction paradigm: AI that navigates Figma prototypes via Puppeteer, simulates different user types, and produces step-by-step evidence with pass/fail verdicts. The technical architecture (SSE streaming, screenshot-based goal detection, persona-driven prompts) demonstrates real engineering understanding.</w:t>
      </w:r>
    </w:p>
    <w:p>
      <w:pPr>
        <w:shd w:fill="E8F5E9" w:val="clear"/>
        <w:spacing w:after="200" w:before="200"/>
      </w:pPr>
      <w:r>
        <w:rPr>
          <w:rFonts w:ascii="Arial" w:cs="Arial" w:eastAsia="Arial" w:hAnsi="Arial"/>
          <w:b/>
          <w:bCs/>
          <w:sz w:val="22"/>
          <w:szCs w:val="22"/>
        </w:rPr>
        <w:t xml:space="preserve">  UX Team Lead: </w:t>
      </w:r>
      <w:r>
        <w:rPr>
          <w:rFonts w:ascii="Arial" w:cs="Arial" w:eastAsia="Arial" w:hAnsi="Arial"/>
          <w:b/>
          <w:bCs/>
          <w:color w:val="C8A96E"/>
          <w:sz w:val="24"/>
          <w:szCs w:val="24"/>
        </w:rPr>
        <w:t xml:space="preserve">7.0/10  </w:t>
      </w:r>
      <w:r>
        <w:rPr>
          <w:rFonts w:ascii="Arial" w:cs="Arial" w:eastAsia="Arial" w:hAnsi="Arial"/>
          <w:b/>
          <w:bCs/>
          <w:sz w:val="22"/>
          <w:szCs w:val="22"/>
        </w:rPr>
        <w:t xml:space="preserve"> |  Talent Acquisition: </w:t>
      </w:r>
      <w:r>
        <w:rPr>
          <w:rFonts w:ascii="Arial" w:cs="Arial" w:eastAsia="Arial" w:hAnsi="Arial"/>
          <w:b/>
          <w:bCs/>
          <w:color w:val="C8A96E"/>
          <w:sz w:val="24"/>
          <w:szCs w:val="24"/>
        </w:rPr>
        <w:t xml:space="preserve">7.5/10  </w:t>
      </w:r>
      <w:r>
        <w:rPr>
          <w:rFonts w:ascii="Arial" w:cs="Arial" w:eastAsia="Arial" w:hAnsi="Arial"/>
          <w:b/>
          <w:bCs/>
          <w:sz w:val="22"/>
          <w:szCs w:val="22"/>
        </w:rPr>
        <w:t xml:space="preserve"> |  AI Authenticity: </w:t>
      </w:r>
      <w:r>
        <w:rPr>
          <w:rFonts w:ascii="Arial" w:cs="Arial" w:eastAsia="Arial" w:hAnsi="Arial"/>
          <w:b/>
          <w:bCs/>
          <w:color w:val="C8A96E"/>
          <w:sz w:val="24"/>
          <w:szCs w:val="24"/>
        </w:rPr>
        <w:t xml:space="preserve">7.0/10</w:t>
      </w:r>
    </w:p>
    <w:p>
      <w:pPr>
        <w:shd w:fill="FFF8E1" w:val="clear"/>
        <w:spacing w:after="200"/>
      </w:pPr>
      <w:r>
        <w:rPr>
          <w:rFonts w:ascii="Arial" w:cs="Arial" w:eastAsia="Arial" w:hAnsi="Arial"/>
          <w:b/>
          <w:bCs/>
          <w:color w:val="E67E22"/>
          <w:sz w:val="22"/>
          <w:szCs w:val="22"/>
        </w:rPr>
        <w:t xml:space="preserve">  VERDICT: CONDITIONAL STRONG INTERVIEW </w:t>
      </w:r>
      <w:r>
        <w:rPr>
          <w:rFonts w:ascii="Arial" w:cs="Arial" w:eastAsia="Arial" w:hAnsi="Arial"/>
          <w:sz w:val="20"/>
          <w:szCs w:val="20"/>
        </w:rPr>
        <w:t xml:space="preserve">— Innovative concept with excellent technical depth, but missing user research evidence and validation data. The same pattern as Resume Pipeline V1, but the concept itself is stronger.</w:t>
      </w:r>
    </w:p>
    <w:p>
      <w:r>
        <w:br w:type="page"/>
      </w:r>
    </w:p>
    <w:p>
      <w:pPr>
        <w:spacing w:after="200" w:before="360"/>
      </w:pPr>
      <w:r>
        <w:rPr>
          <w:rFonts w:ascii="Arial" w:cs="Arial" w:eastAsia="Arial" w:hAnsi="Arial"/>
          <w:b/>
          <w:bCs/>
          <w:color w:val="1A3C6E"/>
          <w:sz w:val="28"/>
          <w:szCs w:val="28"/>
        </w:rPr>
        <w:t xml:space="preserve">PART 1: UX TEAM LEAD ASSESSMENT</w:t>
      </w:r>
    </w:p>
    <w:p>
      <w:pPr>
        <w:spacing w:after="120" w:before="240"/>
      </w:pPr>
      <w:r>
        <w:rPr>
          <w:rFonts w:ascii="Arial" w:cs="Arial" w:eastAsia="Arial" w:hAnsi="Arial"/>
          <w:b/>
          <w:bCs/>
          <w:sz w:val="24"/>
          <w:szCs w:val="24"/>
        </w:rPr>
        <w:t xml:space="preserve">1. Design Process &amp; Methodology — 7/10</w:t>
      </w:r>
    </w:p>
    <w:p>
      <w:pPr>
        <w:spacing w:after="120"/>
      </w:pPr>
      <w:r>
        <w:rPr>
          <w:rFonts w:ascii="Arial" w:cs="Arial" w:eastAsia="Arial" w:hAnsi="Arial"/>
          <w:sz w:val="20"/>
          <w:szCs w:val="20"/>
        </w:rPr>
        <w:t xml:space="preserve">The case study follows the same 4-act narrative structure as the Resume Pipeline case study. The Golden Path Flow (S6) presents a clear 6-stage pipeline: Create Prototype → Define Golden Path → Navigate to Goal → Select Persona → AI Runs Test → Review Results. The design is broken into 3 focused steps (Plan the Test, Set the Golden Path, See the Evidence) which shows structured thinking.</w:t>
      </w:r>
    </w:p>
    <w:p>
      <w:pPr>
        <w:spacing w:after="120"/>
      </w:pPr>
      <w:r>
        <w:rPr>
          <w:rFonts w:ascii="Arial" w:cs="Arial" w:eastAsia="Arial" w:hAnsi="Arial"/>
          <w:sz w:val="20"/>
          <w:szCs w:val="20"/>
        </w:rPr>
        <w:t xml:space="preserve">The design decisions slide (S12) is strong: "Free-Form Goal Text" over dropdowns, "Screenshot-Based Detection" for tool-agnostic support, "Linear Stage Machine" to eliminate choice paralysis, "Steps Not Time" as the diagnostic metric. Each decision has a clear rationale. However, the case study skips the research phase entirely — no user interviews, no competitive analysis, no exploration of alternative approaches. The design hypothesis (S5) jumps straight to "Simulate, Don't Recruit" without showing what informed that bet.</w:t>
      </w:r>
    </w:p>
    <w:p>
      <w:pPr>
        <w:spacing w:after="120" w:before="240"/>
      </w:pPr>
      <w:r>
        <w:rPr>
          <w:rFonts w:ascii="Arial" w:cs="Arial" w:eastAsia="Arial" w:hAnsi="Arial"/>
          <w:b/>
          <w:bCs/>
          <w:sz w:val="24"/>
          <w:szCs w:val="24"/>
        </w:rPr>
        <w:t xml:space="preserve">2. Business Impact &amp; Metrics — 5.5/10</w:t>
      </w:r>
    </w:p>
    <w:p>
      <w:pPr>
        <w:spacing w:after="120"/>
      </w:pPr>
      <w:r>
        <w:rPr>
          <w:rFonts w:ascii="Arial" w:cs="Arial" w:eastAsia="Arial" w:hAnsi="Arial"/>
          <w:sz w:val="20"/>
          <w:szCs w:val="20"/>
        </w:rPr>
        <w:t xml:space="preserve">The metrics presented are: 60s time to first feedback, 3min test setup, 24/7 availability, 4.2x avg AI runs per prototype, $0 extra cost per test. The time-based metrics (60s, 3min) are credible as task-level measurements. The "4.2x avg AI runs per prototype" is interesting and implies real usage data — but there is no attribution (where did this number come from? what sample size? what time period?).</w:t>
      </w:r>
    </w:p>
    <w:p>
      <w:pPr>
        <w:spacing w:after="120"/>
      </w:pPr>
      <w:r>
        <w:rPr>
          <w:rFonts w:ascii="Arial" w:cs="Arial" w:eastAsia="Arial" w:hAnsi="Arial"/>
          <w:sz w:val="20"/>
          <w:szCs w:val="20"/>
        </w:rPr>
        <w:t xml:space="preserve">The before/after comparison (S13) is well-structured with 5 dimensions. However, the "Old Approach" column uses qualitative descriptions ("Hours", "Business hours only", "Looks clean!") while the "Golden Paths" column uses precise numbers. This asymmetry makes the comparison feel slightly constructed rather than measured. The case study would benefit from honest framing of which metrics are measured vs projected — the same issue identified in Resume Pipeline V1.</w:t>
      </w:r>
    </w:p>
    <w:p>
      <w:pPr>
        <w:spacing w:after="120" w:before="240"/>
      </w:pPr>
      <w:r>
        <w:rPr>
          <w:rFonts w:ascii="Arial" w:cs="Arial" w:eastAsia="Arial" w:hAnsi="Arial"/>
          <w:b/>
          <w:bCs/>
          <w:sz w:val="24"/>
          <w:szCs w:val="24"/>
        </w:rPr>
        <w:t xml:space="preserve">3. Technical Breadth &amp; Depth — 8.5/10</w:t>
      </w:r>
    </w:p>
    <w:p>
      <w:pPr>
        <w:spacing w:after="120"/>
      </w:pPr>
      <w:r>
        <w:rPr>
          <w:rFonts w:ascii="Arial" w:cs="Arial" w:eastAsia="Arial" w:hAnsi="Arial"/>
          <w:sz w:val="20"/>
          <w:szCs w:val="20"/>
        </w:rPr>
        <w:t xml:space="preserve">This is the strongest dimension. The technical architecture is genuinely impressive: Puppeteer for live prototype navigation, SSE (Server-Sent Events) for real-time step streaming, screenshot-based goal detection as a dual-signal approach, persona-driven AI prompts that produce different navigation behaviors. The skills section lists Figma, Puppeteer, Next.js, Supabase, SSE Streaming, AI Personas, Screenshot Detection — a modern and differentiated stack.</w:t>
      </w:r>
    </w:p>
    <w:p>
      <w:pPr>
        <w:spacing w:after="120"/>
      </w:pPr>
      <w:r>
        <w:rPr>
          <w:rFonts w:ascii="Arial" w:cs="Arial" w:eastAsia="Arial" w:hAnsi="Arial"/>
          <w:sz w:val="20"/>
          <w:szCs w:val="20"/>
        </w:rPr>
        <w:t xml:space="preserve">The UI screenshots show real implementation: a "Configure AI Test" dialog with user goal input, concurrent users slider, max steps per user, persona selection cards, and metrics selection checkboxes. The results panel showing AI thought process ("Primary CTA visible. No competing actions.") demonstrates genuine AI-UI integration, not mockups. This is the kind of technical depth that stands out in a portfolio.</w:t>
      </w:r>
    </w:p>
    <w:p>
      <w:pPr>
        <w:spacing w:after="120" w:before="240"/>
      </w:pPr>
      <w:r>
        <w:rPr>
          <w:rFonts w:ascii="Arial" w:cs="Arial" w:eastAsia="Arial" w:hAnsi="Arial"/>
          <w:b/>
          <w:bCs/>
          <w:sz w:val="24"/>
          <w:szCs w:val="24"/>
        </w:rPr>
        <w:t xml:space="preserve">4. User Research Rigor — 3.5/10</w:t>
      </w:r>
    </w:p>
    <w:p>
      <w:pPr>
        <w:spacing w:after="120"/>
      </w:pPr>
      <w:r>
        <w:rPr>
          <w:rFonts w:ascii="Arial" w:cs="Arial" w:eastAsia="Arial" w:hAnsi="Arial"/>
          <w:sz w:val="20"/>
          <w:szCs w:val="20"/>
        </w:rPr>
        <w:t xml:space="preserve">This is the critical weakness. The persona "Marcus" (Product Designer, 11pm before a demo) is introduced without any research backing. Unlike the Resume Pipeline case study (which was updated to include 12 interviews), this case study has zero research evidence. No interviews, no survey data, no mention of methodology. The problem framing (S3: "Coordination Tax", "Feedback Is Noise", "Can't Test at 11pm") is relatable but presented as assumptions, not findings.</w:t>
      </w:r>
    </w:p>
    <w:p>
      <w:pPr>
        <w:spacing w:after="120"/>
      </w:pPr>
      <w:r>
        <w:rPr>
          <w:rFonts w:ascii="Arial" w:cs="Arial" w:eastAsia="Arial" w:hAnsi="Arial"/>
          <w:sz w:val="20"/>
          <w:szCs w:val="20"/>
        </w:rPr>
        <w:t xml:space="preserve">There is no mention of usability testing the tool itself. No mention of whether the AI's navigation behavior was validated against real user behavior. This last point is particularly important for an AI testing tool — the fundamental value proposition depends on AI simulating realistic user behavior, and there is no evidence that this was validated.</w:t>
      </w:r>
    </w:p>
    <w:p>
      <w:pPr>
        <w:spacing w:after="120" w:before="240"/>
      </w:pPr>
      <w:r>
        <w:rPr>
          <w:rFonts w:ascii="Arial" w:cs="Arial" w:eastAsia="Arial" w:hAnsi="Arial"/>
          <w:b/>
          <w:bCs/>
          <w:sz w:val="24"/>
          <w:szCs w:val="24"/>
        </w:rPr>
        <w:t xml:space="preserve">5. Collaboration &amp; Communication — 5.5/10</w:t>
      </w:r>
    </w:p>
    <w:p>
      <w:pPr>
        <w:spacing w:after="120"/>
      </w:pPr>
      <w:r>
        <w:rPr>
          <w:rFonts w:ascii="Arial" w:cs="Arial" w:eastAsia="Arial" w:hAnsi="Arial"/>
          <w:sz w:val="20"/>
          <w:szCs w:val="20"/>
        </w:rPr>
        <w:t xml:space="preserve">Same limitation as the Resume Pipeline: this is a solo project (DesignerOS). No evidence of cross-functional work, design reviews, or feedback integration. The storytelling quality is high — the Marcus narrative creates tension and resolution effectively. The design decisions are clearly articulated. But the portfolio would benefit from at least one case study showing collaborative work.</w:t>
      </w:r>
    </w:p>
    <w:p>
      <w:pPr>
        <w:spacing w:after="120" w:before="240"/>
      </w:pPr>
      <w:r>
        <w:rPr>
          <w:rFonts w:ascii="Arial" w:cs="Arial" w:eastAsia="Arial" w:hAnsi="Arial"/>
          <w:b/>
          <w:bCs/>
          <w:sz w:val="24"/>
          <w:szCs w:val="24"/>
        </w:rPr>
        <w:t xml:space="preserve">6. Portfolio UX &amp; Presentation — 8/10</w:t>
      </w:r>
    </w:p>
    <w:p>
      <w:pPr>
        <w:spacing w:after="120"/>
      </w:pPr>
      <w:r>
        <w:rPr>
          <w:rFonts w:ascii="Arial" w:cs="Arial" w:eastAsia="Arial" w:hAnsi="Arial"/>
          <w:sz w:val="20"/>
          <w:szCs w:val="20"/>
        </w:rPr>
        <w:t xml:space="preserve">Same high-quality reveal.js presentation as the Resume Pipeline. Consistent dark editorial aesthetic, clear typography hierarchy, well-designed cards and comparison tables. The UI screenshots are real and detailed. The demo slide (S10) promises an end-to-end walkthrough. The "More Stories" navigation at the end links to other case studies effectively. One notable improvement: this case study is more concise (19 slides vs 27 for Resume Pipeline), which respects the reviewer's time.</w:t>
      </w:r>
    </w:p>
    <w:p>
      <w:pPr>
        <w:spacing w:after="120" w:before="240"/>
      </w:pPr>
      <w:r>
        <w:rPr>
          <w:rFonts w:ascii="Arial" w:cs="Arial" w:eastAsia="Arial" w:hAnsi="Arial"/>
          <w:b/>
          <w:bCs/>
          <w:sz w:val="24"/>
          <w:szCs w:val="24"/>
        </w:rPr>
        <w:t xml:space="preserve">UX Team Lead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1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21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Design Process &amp; Methodology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8A96E"/>
                <w:sz w:val="22"/>
                <w:szCs w:val="22"/>
              </w:rPr>
              <w:t xml:space="preserve">7/10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Business Impact &amp; Metrics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5.5/10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Technical Breadth &amp; Depth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8.5/10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User Research Rigor</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74C3C"/>
                <w:sz w:val="22"/>
                <w:szCs w:val="22"/>
              </w:rPr>
              <w:t xml:space="preserve">3.5/10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Critical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Collaboration &amp; Communication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5.5/10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Portfolio UX &amp; Presentation</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8/10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r>
    </w:tbl>
    <w:p>
      <w:pPr>
        <w:spacing w:before="200"/>
      </w:pPr>
      <w:r>
        <w:rPr>
          <w:rFonts w:ascii="Arial" w:cs="Arial" w:eastAsia="Arial" w:hAnsi="Arial"/>
          <w:b/>
          <w:bCs/>
          <w:sz w:val="22"/>
          <w:szCs w:val="22"/>
        </w:rPr>
        <w:t xml:space="preserve">Weighted Average: </w:t>
      </w:r>
      <w:r>
        <w:rPr>
          <w:rFonts w:ascii="Arial" w:cs="Arial" w:eastAsia="Arial" w:hAnsi="Arial"/>
          <w:b/>
          <w:bCs/>
          <w:color w:val="E67E22"/>
          <w:sz w:val="22"/>
          <w:szCs w:val="22"/>
        </w:rPr>
        <w:t xml:space="preserve">7.0/10 — NEEDS RESEARCH LAYER</w:t>
      </w:r>
    </w:p>
    <w:p>
      <w:r>
        <w:br w:type="page"/>
      </w:r>
    </w:p>
    <w:p>
      <w:pPr>
        <w:spacing w:after="200" w:before="360"/>
      </w:pPr>
      <w:r>
        <w:rPr>
          <w:rFonts w:ascii="Arial" w:cs="Arial" w:eastAsia="Arial" w:hAnsi="Arial"/>
          <w:b/>
          <w:bCs/>
          <w:color w:val="1A3C6E"/>
          <w:sz w:val="28"/>
          <w:szCs w:val="28"/>
        </w:rPr>
        <w:t xml:space="preserve">PART 2: TALENT ACQUISITION ASSESSMENT</w:t>
      </w:r>
    </w:p>
    <w:p>
      <w:pPr>
        <w:spacing w:after="120" w:before="240"/>
      </w:pPr>
      <w:r>
        <w:rPr>
          <w:rFonts w:ascii="Arial" w:cs="Arial" w:eastAsia="Arial" w:hAnsi="Arial"/>
          <w:b/>
          <w:bCs/>
          <w:sz w:val="24"/>
          <w:szCs w:val="24"/>
        </w:rPr>
        <w:t xml:space="preserve">1. Professional Positioning &amp; Brand — 8.5/10</w:t>
      </w:r>
    </w:p>
    <w:p>
      <w:pPr>
        <w:spacing w:after="120"/>
      </w:pPr>
      <w:r>
        <w:rPr>
          <w:rFonts w:ascii="Arial" w:cs="Arial" w:eastAsia="Arial" w:hAnsi="Arial"/>
          <w:sz w:val="20"/>
          <w:szCs w:val="20"/>
        </w:rPr>
        <w:t xml:space="preserve">"11pm. One Demo. Zero Testers." is an even stronger hook than the Resume Pipeline's "47 Applications. 2 Interviews." The scenario is immediately relatable to any designer who has shipped under pressure. The three hero metrics (60s, 3min, 24/7) are scannable and create a clear value proposition. The framing of AI as "the usability tester that never sleeps" is memorable and differentiated.</w:t>
      </w:r>
    </w:p>
    <w:p>
      <w:pPr>
        <w:spacing w:after="120" w:before="240"/>
      </w:pPr>
      <w:r>
        <w:rPr>
          <w:rFonts w:ascii="Arial" w:cs="Arial" w:eastAsia="Arial" w:hAnsi="Arial"/>
          <w:b/>
          <w:bCs/>
          <w:sz w:val="24"/>
          <w:szCs w:val="24"/>
        </w:rPr>
        <w:t xml:space="preserve">2. Experience Credibility &amp; Trajectory — 6.5/10</w:t>
      </w:r>
    </w:p>
    <w:p>
      <w:pPr>
        <w:spacing w:after="120"/>
      </w:pPr>
      <w:r>
        <w:rPr>
          <w:rFonts w:ascii="Arial" w:cs="Arial" w:eastAsia="Arial" w:hAnsi="Arial"/>
          <w:sz w:val="20"/>
          <w:szCs w:val="20"/>
        </w:rPr>
        <w:t xml:space="preserve">Like Resume Pipeline, this is a personal product (DesignerOS). The technical implementation evidence (real UI screenshots, Puppeteer integration, SSE streaming) adds credibility. However, the absence of real-user validation data is more damaging here than in Resume Pipeline because the core claim (AI can simulate real user testing) is inherently more skeptical. A recruiter will want to know: does this actually work?</w:t>
      </w:r>
    </w:p>
    <w:p>
      <w:pPr>
        <w:spacing w:after="120" w:before="240"/>
      </w:pPr>
      <w:r>
        <w:rPr>
          <w:rFonts w:ascii="Arial" w:cs="Arial" w:eastAsia="Arial" w:hAnsi="Arial"/>
          <w:b/>
          <w:bCs/>
          <w:sz w:val="24"/>
          <w:szCs w:val="24"/>
        </w:rPr>
        <w:t xml:space="preserve">3. Skills &amp; Market Alignment — 9/10</w:t>
      </w:r>
    </w:p>
    <w:p>
      <w:pPr>
        <w:spacing w:after="120"/>
      </w:pPr>
      <w:r>
        <w:rPr>
          <w:rFonts w:ascii="Arial" w:cs="Arial" w:eastAsia="Arial" w:hAnsi="Arial"/>
          <w:sz w:val="20"/>
          <w:szCs w:val="20"/>
        </w:rPr>
        <w:t xml:space="preserve">Exceptional market alignment. "AI + Usability Testing" is one of the hottest intersections in 2025-2026 product design. The technical stack (Puppeteer, SSE, AI personas, screenshot detection) demonstrates rare skills that sit at the design-engineering boundary. This case study positions Harry as someone who can design AND build AI-powered design tools — a profile that very few candidates can credibly claim.</w:t>
      </w:r>
    </w:p>
    <w:p>
      <w:pPr>
        <w:spacing w:after="120" w:before="240"/>
      </w:pPr>
      <w:r>
        <w:rPr>
          <w:rFonts w:ascii="Arial" w:cs="Arial" w:eastAsia="Arial" w:hAnsi="Arial"/>
          <w:b/>
          <w:bCs/>
          <w:sz w:val="24"/>
          <w:szCs w:val="24"/>
        </w:rPr>
        <w:t xml:space="preserve">4. Red Flags Assessment — 6/10</w:t>
      </w:r>
    </w:p>
    <w:p>
      <w:pPr>
        <w:spacing w:after="120"/>
      </w:pPr>
      <w:r>
        <w:rPr>
          <w:rFonts w:ascii="Arial" w:cs="Arial" w:eastAsia="Arial" w:hAnsi="Arial"/>
          <w:sz w:val="20"/>
          <w:szCs w:val="20"/>
        </w:rPr>
        <w:t xml:space="preserve">The Marcus persona reads as fictional (same pattern as Sarah in Resume Pipeline V1). No research attribution, no composite label. The metrics lack sourcing. The fundamental claim — that AI persona testing produces useful results — is not validated with any comparison to real user testing. This is the most significant red flag: the tool's core value proposition is unproven within the case study.</w:t>
      </w:r>
    </w:p>
    <w:p>
      <w:pPr>
        <w:spacing w:after="120" w:before="240"/>
      </w:pPr>
      <w:r>
        <w:rPr>
          <w:rFonts w:ascii="Arial" w:cs="Arial" w:eastAsia="Arial" w:hAnsi="Arial"/>
          <w:b/>
          <w:bCs/>
          <w:sz w:val="24"/>
          <w:szCs w:val="24"/>
        </w:rPr>
        <w:t xml:space="preserve">5. Compensation &amp; Level Indicators — 7.5/10</w:t>
      </w:r>
    </w:p>
    <w:p>
      <w:pPr>
        <w:spacing w:after="120"/>
      </w:pPr>
      <w:r>
        <w:rPr>
          <w:rFonts w:ascii="Arial" w:cs="Arial" w:eastAsia="Arial" w:hAnsi="Arial"/>
          <w:sz w:val="20"/>
          <w:szCs w:val="20"/>
        </w:rPr>
        <w:t xml:space="preserve">The technical architecture signals senior-level engineering understanding. The design decisions (linear stage machine, steps over time, screenshot detection) show systems thinking. The concept itself — building a synthetic usability testing tool — is ambitious and shows product vision. For AI-focused companies, this is strong. The missing research layer caps the signal at senior IC rather than Lead.</w:t>
      </w:r>
    </w:p>
    <w:p>
      <w:pPr>
        <w:spacing w:after="120" w:before="240"/>
      </w:pPr>
      <w:r>
        <w:rPr>
          <w:rFonts w:ascii="Arial" w:cs="Arial" w:eastAsia="Arial" w:hAnsi="Arial"/>
          <w:b/>
          <w:bCs/>
          <w:sz w:val="24"/>
          <w:szCs w:val="24"/>
        </w:rPr>
        <w:t xml:space="preserve">6. Cultural Fit &amp; Soft Skills — 7/10</w:t>
      </w:r>
    </w:p>
    <w:p>
      <w:pPr>
        <w:spacing w:after="120"/>
      </w:pPr>
      <w:r>
        <w:rPr>
          <w:rFonts w:ascii="Arial" w:cs="Arial" w:eastAsia="Arial" w:hAnsi="Arial"/>
          <w:sz w:val="20"/>
          <w:szCs w:val="20"/>
        </w:rPr>
        <w:t xml:space="preserve">The lessons section (S16) shows genuine reflection: "Eliminate Logistics, Not Research" is a mature insight that positions AI testing as complementary to (not replacement for) human research. "Emergent &gt; Encoded" shows technical sophistication about AI behavior. "Craft Multiplier" frames the value in terms of designer empowerment. These are thoughtful takeaways.</w:t>
      </w:r>
    </w:p>
    <w:p>
      <w:pPr>
        <w:spacing w:after="120" w:before="240"/>
      </w:pPr>
      <w:r>
        <w:rPr>
          <w:rFonts w:ascii="Arial" w:cs="Arial" w:eastAsia="Arial" w:hAnsi="Arial"/>
          <w:b/>
          <w:bCs/>
          <w:sz w:val="24"/>
          <w:szCs w:val="24"/>
        </w:rPr>
        <w:t xml:space="preserve">Talent Acquisition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1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21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Professional Positioning &amp; Brand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8.5/10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Critical</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Experience Credibility</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6.5/10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Skills &amp; Market Alignment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9/10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Red Flags Assessment</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6/10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Critical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Compensation &amp; Level Indicators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8A96E"/>
                <w:sz w:val="22"/>
                <w:szCs w:val="22"/>
              </w:rPr>
              <w:t xml:space="preserve">7.5/10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Cultural Fit &amp; Soft Skills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8A96E"/>
                <w:sz w:val="22"/>
                <w:szCs w:val="22"/>
              </w:rPr>
              <w:t xml:space="preserve">7/10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r>
    </w:tbl>
    <w:p>
      <w:pPr>
        <w:spacing w:before="200"/>
      </w:pPr>
      <w:r>
        <w:rPr>
          <w:rFonts w:ascii="Arial" w:cs="Arial" w:eastAsia="Arial" w:hAnsi="Arial"/>
          <w:b/>
          <w:bCs/>
          <w:sz w:val="22"/>
          <w:szCs w:val="22"/>
        </w:rPr>
        <w:t xml:space="preserve">Weighted Average: </w:t>
      </w:r>
      <w:r>
        <w:rPr>
          <w:rFonts w:ascii="Arial" w:cs="Arial" w:eastAsia="Arial" w:hAnsi="Arial"/>
          <w:b/>
          <w:bCs/>
          <w:color w:val="C8A96E"/>
          <w:sz w:val="22"/>
          <w:szCs w:val="22"/>
        </w:rPr>
        <w:t xml:space="preserve">7.5/10 — STRONG PASS WITH CAVEATS</w:t>
      </w:r>
    </w:p>
    <w:p>
      <w:r>
        <w:br w:type="page"/>
      </w:r>
    </w:p>
    <w:p>
      <w:pPr>
        <w:spacing w:after="200" w:before="360"/>
      </w:pPr>
      <w:r>
        <w:rPr>
          <w:rFonts w:ascii="Arial" w:cs="Arial" w:eastAsia="Arial" w:hAnsi="Arial"/>
          <w:b/>
          <w:bCs/>
          <w:color w:val="8E44AD"/>
          <w:sz w:val="28"/>
          <w:szCs w:val="28"/>
        </w:rPr>
        <w:t xml:space="preserve">PART 3: AI AUTHENTICITY AUDIT</w:t>
      </w:r>
    </w:p>
    <w:p>
      <w:pPr>
        <w:spacing w:after="120"/>
      </w:pPr>
      <w:r>
        <w:rPr>
          <w:rFonts w:ascii="Arial" w:cs="Arial" w:eastAsia="Arial" w:hAnsi="Arial"/>
          <w:sz w:val="20"/>
          <w:szCs w:val="20"/>
        </w:rPr>
        <w:t xml:space="preserve">Slide-by-slide assessment of whether content reads as human-authored or AI-generated.</w:t>
      </w:r>
    </w:p>
    <w:p>
      <w:pPr>
        <w:spacing w:after="120" w:before="240"/>
      </w:pPr>
      <w:r>
        <w:rPr>
          <w:rFonts w:ascii="Arial" w:cs="Arial" w:eastAsia="Arial" w:hAnsi="Arial"/>
          <w:b/>
          <w:bCs/>
          <w:sz w:val="24"/>
          <w:szCs w:val="24"/>
        </w:rPr>
        <w:t xml:space="preserve">Overall AI Authenticity Score: 7.0 / 10</w:t>
      </w:r>
    </w:p>
    <w:p>
      <w:pPr>
        <w:spacing w:after="120"/>
      </w:pPr>
      <w:r>
        <w:rPr>
          <w:rFonts w:ascii="Arial" w:cs="Arial" w:eastAsia="Arial" w:hAnsi="Arial"/>
          <w:sz w:val="20"/>
          <w:szCs w:val="20"/>
        </w:rPr>
        <w:t xml:space="preserve">This case study has slightly more detectable AI fingerprints than the Resume Pipeline V2. The writing is polished and consistent, but certain patterns — particularly the aphoristic closers and the symmetrical lesson structures — are more pronounced here. The content that feels most human is the technical architecture descriptions and the design decision rationales. The content that feels most AI-assisted is the narrative framing and the conceptual lessons.</w:t>
      </w:r>
    </w:p>
    <w:p>
      <w:pPr>
        <w:spacing w:after="120" w:before="240"/>
      </w:pPr>
      <w:r>
        <w:rPr>
          <w:rFonts w:ascii="Arial" w:cs="Arial" w:eastAsia="Arial" w:hAnsi="Arial"/>
          <w:b/>
          <w:bCs/>
          <w:sz w:val="24"/>
          <w:szCs w:val="24"/>
        </w:rPr>
        <w:t xml:space="preserve">Detailed Element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5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Hero Hook (S0)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HUMAN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"11pm. One Demo. Zero Testers." — three fragments, descending specificity, emotional tension. This has the blunt asymmetry of human copywriting. AI tends to produce more balanced, explanatory hooks.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Marcus Narrative (S1-S2)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HUMAN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"Got 3 replies over 3 hours" and "a thumbs-up emoji" — the specificity of failure details (3 replies, thumbs-up) feels observed, not generated. The frustration is grounded in mundane specifics that AI rarely invents.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Problem Cards (S3)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AI-ASSISTED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"Coordination Tax", "Feedback Is Noise", "Can't Test at 11pm" — the three-card pattern with emoji headers and punchy labels is a classic AI structuring pattern. The content is genuine but the packaging feels templated.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Design Hypothesis (S5)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AI-ASSISTED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"Simulate, Don't Recruit" — the X-Don't-Y formula is an AI-favored rhetorical structure. The paragraph that follows is well-constructed but has the clean conditional logic ("If AI can... then a designer can...") that AI produces naturally.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Pipeline Flow (S6)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HUMAN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Terse, functional descriptions: "Add name + Figma URL + project link", "Live streaming steps via SSE in real time." This has the economy of someone who built the system and knows each step intimately.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Design Decisions (S12)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HUMAN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"Natural language reduces friction" and "Progress in steps is more diagnostic than seconds" — these read as genuine engineering opinions. The reasoning is specific and opinionated in a way AI rarely achieves without heavy prompting.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Marcus Resolution (S14)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AI-ASSISTED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"He went to sleep knowing the demo would land. That's the difference between hoping and knowing." — the poetic closer is classic AI polish. The preceding technical details ("47 seconds. One below-fold button flagged.") feel human; the emotional wrapper feels AI-smoothed.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Lessons (S16)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AI-ASSISTED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"Eliminate Logistics, Not Research" and "Emergent &gt; Encoded" — tight aphoristic pairs. "Craft Multiplier" is a coined term that could be human but follows AI's tendency to create neat conceptual labels. The underlying insights are genuine; the packaging is AI-polished.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Key Takeaway (S17)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AI-ASSISTED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"Golden Paths don't make designers better. They give designers the infrastructure to be the designer they already are" — the recursive self-reference structure ("be the designer they already are") is a hallmark AI rhetorical move. Elegant but detectably polished.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Metrics (S15)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HUMAN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"4.2x Avg AI Runs Per Prototype" — the specificity of 4.2x (not a round number) suggests real data. "$0 Extra Cost Per Test" is a practical framing that AI rarely defaults to.</w:t>
            </w:r>
          </w:p>
        </w:tc>
      </w:tr>
    </w:tbl>
    <w:p>
      <w:pPr>
        <w:spacing w:after="120" w:before="240"/>
      </w:pPr>
      <w:r>
        <w:rPr>
          <w:rFonts w:ascii="Arial" w:cs="Arial" w:eastAsia="Arial" w:hAnsi="Arial"/>
          <w:b/>
          <w:bCs/>
          <w:sz w:val="24"/>
          <w:szCs w:val="24"/>
        </w:rPr>
        <w:t xml:space="preserve">AI Fingerprint Summary</w:t>
      </w:r>
    </w:p>
    <w:p>
      <w:pPr>
        <w:spacing w:after="120"/>
      </w:pPr>
      <w:r>
        <w:rPr>
          <w:rFonts w:ascii="Arial" w:cs="Arial" w:eastAsia="Arial" w:hAnsi="Arial"/>
          <w:b/>
          <w:bCs/>
          <w:sz w:val="20"/>
          <w:szCs w:val="20"/>
        </w:rPr>
        <w:t xml:space="preserve">Pattern 1 — Aphoristic Closers: </w:t>
      </w:r>
      <w:r>
        <w:rPr>
          <w:rFonts w:ascii="Arial" w:cs="Arial" w:eastAsia="Arial" w:hAnsi="Arial"/>
          <w:sz w:val="20"/>
          <w:szCs w:val="20"/>
        </w:rPr>
        <w:t xml:space="preserve">More pronounced than Resume Pipeline. Nearly every narrative section ends with a polished one-liner. "That's the difference between hoping and knowing" (S14), "They give designers the infrastructure to be the designer they already are" (S17). The density is above natural writing norms.</w:t>
      </w:r>
    </w:p>
    <w:p>
      <w:pPr>
        <w:spacing w:after="120"/>
      </w:pPr>
      <w:r>
        <w:rPr>
          <w:rFonts w:ascii="Arial" w:cs="Arial" w:eastAsia="Arial" w:hAnsi="Arial"/>
          <w:b/>
          <w:bCs/>
          <w:sz w:val="20"/>
          <w:szCs w:val="20"/>
        </w:rPr>
        <w:t xml:space="preserve">Pattern 2 — X-Don't-Y Formulas: </w:t>
      </w:r>
      <w:r>
        <w:rPr>
          <w:rFonts w:ascii="Arial" w:cs="Arial" w:eastAsia="Arial" w:hAnsi="Arial"/>
          <w:sz w:val="20"/>
          <w:szCs w:val="20"/>
        </w:rPr>
        <w:t xml:space="preserve">"Simulate, Don't Recruit" (S5), "Eliminate Logistics, Not Research" (S16). This binary opposition structure is one of AI's most common rhetorical patterns. Two instances in a 19-slide deck is noticeable.</w:t>
      </w:r>
    </w:p>
    <w:p>
      <w:pPr>
        <w:spacing w:after="120"/>
      </w:pPr>
      <w:r>
        <w:rPr>
          <w:rFonts w:ascii="Arial" w:cs="Arial" w:eastAsia="Arial" w:hAnsi="Arial"/>
          <w:b/>
          <w:bCs/>
          <w:sz w:val="20"/>
          <w:szCs w:val="20"/>
        </w:rPr>
        <w:t xml:space="preserve">Pattern 3 — Coined Compound Terms: </w:t>
      </w:r>
      <w:r>
        <w:rPr>
          <w:rFonts w:ascii="Arial" w:cs="Arial" w:eastAsia="Arial" w:hAnsi="Arial"/>
          <w:sz w:val="20"/>
          <w:szCs w:val="20"/>
        </w:rPr>
        <w:t xml:space="preserve">"Coordination Tax", "Craft Multiplier", "Golden Path" — the case study creates several two-word concepts. While "Golden Path" is an established UX term, the others feel like AI-generated conceptual labels.</w:t>
      </w:r>
    </w:p>
    <w:p>
      <w:pPr>
        <w:spacing w:after="120"/>
      </w:pPr>
      <w:r>
        <w:rPr>
          <w:rFonts w:ascii="Arial" w:cs="Arial" w:eastAsia="Arial" w:hAnsi="Arial"/>
          <w:b/>
          <w:bCs/>
          <w:sz w:val="20"/>
          <w:szCs w:val="20"/>
        </w:rPr>
        <w:t xml:space="preserve">Most Human Elements: </w:t>
      </w:r>
      <w:r>
        <w:rPr>
          <w:rFonts w:ascii="Arial" w:cs="Arial" w:eastAsia="Arial" w:hAnsi="Arial"/>
          <w:sz w:val="20"/>
          <w:szCs w:val="20"/>
        </w:rPr>
        <w:t xml:space="preserve">The technical descriptions (Puppeteer integration, SSE streaming, screenshot detection), the design decision rationales, Marcus's specific failure details ("3 replies over 3 hours", "a thumbs-up emoji"), and the 4.2x metric. These are the areas that require domain knowledge and lived experience.</w:t>
      </w:r>
    </w:p>
    <w:p>
      <w:pPr>
        <w:shd w:fill="F3E5F5" w:val="clear"/>
        <w:spacing w:after="200" w:before="200"/>
      </w:pPr>
      <w:r>
        <w:rPr>
          <w:rFonts w:ascii="Arial" w:cs="Arial" w:eastAsia="Arial" w:hAnsi="Arial"/>
          <w:b/>
          <w:bCs/>
          <w:sz w:val="22"/>
          <w:szCs w:val="22"/>
        </w:rPr>
        <w:t xml:space="preserve">  Hiring Manager Concern Level: LOW-MEDIUM. </w:t>
      </w:r>
      <w:r>
        <w:rPr>
          <w:rFonts w:ascii="Arial" w:cs="Arial" w:eastAsia="Arial" w:hAnsi="Arial"/>
          <w:sz w:val="20"/>
          <w:szCs w:val="20"/>
        </w:rPr>
        <w:t xml:space="preserve">The technical substance is clearly human-expertise-driven. The AI assistance is in the narrative polish layer, not the content layer. A hiring manager focused on technical capability will not be concerned. One focused on communication authenticity might probe in an interview.</w:t>
      </w:r>
    </w:p>
    <w:p>
      <w:r>
        <w:br w:type="page"/>
      </w:r>
    </w:p>
    <w:p>
      <w:pPr>
        <w:spacing w:after="200" w:before="360"/>
      </w:pPr>
      <w:r>
        <w:rPr>
          <w:rFonts w:ascii="Arial" w:cs="Arial" w:eastAsia="Arial" w:hAnsi="Arial"/>
          <w:b/>
          <w:bCs/>
          <w:color w:val="C0392B"/>
          <w:sz w:val="28"/>
          <w:szCs w:val="28"/>
        </w:rPr>
        <w:t xml:space="preserve">GAP ANALYSIS</w:t>
      </w:r>
    </w:p>
    <w:p>
      <w:pPr>
        <w:spacing w:after="60" w:before="200"/>
      </w:pPr>
      <w:r>
        <w:rPr>
          <w:rFonts w:ascii="Arial" w:cs="Arial" w:eastAsia="Arial" w:hAnsi="Arial"/>
          <w:b/>
          <w:bCs/>
          <w:color w:val="E74C3C"/>
          <w:sz w:val="20"/>
          <w:szCs w:val="20"/>
        </w:rPr>
        <w:t xml:space="preserve"> [CRITICAL] </w:t>
      </w:r>
      <w:r>
        <w:rPr>
          <w:rFonts w:ascii="Arial" w:cs="Arial" w:eastAsia="Arial" w:hAnsi="Arial"/>
          <w:b/>
          <w:bCs/>
          <w:sz w:val="20"/>
          <w:szCs w:val="20"/>
        </w:rPr>
        <w:t xml:space="preserve">Zero User Research Evidence</w:t>
      </w:r>
    </w:p>
    <w:p>
      <w:pPr>
        <w:spacing w:after="60"/>
        <w:ind w:left="360"/>
      </w:pPr>
      <w:r>
        <w:rPr>
          <w:rFonts w:ascii="Arial" w:cs="Arial" w:eastAsia="Arial" w:hAnsi="Arial"/>
          <w:i/>
          <w:iCs/>
          <w:sz w:val="19"/>
          <w:szCs w:val="19"/>
        </w:rPr>
        <w:t xml:space="preserve">No interviews, no surveys, no methodology mentioned. The persona Marcus has no research backing. The problem framing is assumption-based. For a tool that claims to simulate user behavior, the absence of any validation that AI behavior correlates with real user behavior is a fundamental credibility gap.</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a research slide (same approach as Resume Pipeline V2): methodology, sample size, participant quotes, quantified findings. Additionally, include at least one comparison showing AI test results vs. real user test results on the same prototype — this would be the single most powerful addition possible.</w:t>
      </w:r>
    </w:p>
    <w:p>
      <w:pPr>
        <w:spacing w:after="60" w:before="200"/>
      </w:pPr>
      <w:r>
        <w:rPr>
          <w:rFonts w:ascii="Arial" w:cs="Arial" w:eastAsia="Arial" w:hAnsi="Arial"/>
          <w:b/>
          <w:bCs/>
          <w:color w:val="E67E22"/>
          <w:sz w:val="20"/>
          <w:szCs w:val="20"/>
        </w:rPr>
        <w:t xml:space="preserve"> [HIGH] </w:t>
      </w:r>
      <w:r>
        <w:rPr>
          <w:rFonts w:ascii="Arial" w:cs="Arial" w:eastAsia="Arial" w:hAnsi="Arial"/>
          <w:b/>
          <w:bCs/>
          <w:sz w:val="20"/>
          <w:szCs w:val="20"/>
        </w:rPr>
        <w:t xml:space="preserve">No Validation That AI Testing Produces Useful Results</w:t>
      </w:r>
    </w:p>
    <w:p>
      <w:pPr>
        <w:spacing w:after="60"/>
        <w:ind w:left="360"/>
      </w:pPr>
      <w:r>
        <w:rPr>
          <w:rFonts w:ascii="Arial" w:cs="Arial" w:eastAsia="Arial" w:hAnsi="Arial"/>
          <w:i/>
          <w:iCs/>
          <w:sz w:val="19"/>
          <w:szCs w:val="19"/>
        </w:rPr>
        <w:t xml:space="preserve">The case study shows what the tool does but not whether it works. Does AI navigation behavior actually predict where real users get stuck? Is the pass/fail verdict reliable? Without any validation data, the core value proposition is an unproven claim.</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a validation slide: run Golden Paths on a prototype, then run the same test with 5 real users. Show correlation (or divergence) between AI findings and human findings. Even a small study (3 prototypes x 5 users) would be transformative.</w:t>
      </w:r>
    </w:p>
    <w:p>
      <w:pPr>
        <w:spacing w:after="60" w:before="200"/>
      </w:pPr>
      <w:r>
        <w:rPr>
          <w:rFonts w:ascii="Arial" w:cs="Arial" w:eastAsia="Arial" w:hAnsi="Arial"/>
          <w:b/>
          <w:bCs/>
          <w:color w:val="E67E22"/>
          <w:sz w:val="20"/>
          <w:szCs w:val="20"/>
        </w:rPr>
        <w:t xml:space="preserve"> [HIGH] </w:t>
      </w:r>
      <w:r>
        <w:rPr>
          <w:rFonts w:ascii="Arial" w:cs="Arial" w:eastAsia="Arial" w:hAnsi="Arial"/>
          <w:b/>
          <w:bCs/>
          <w:sz w:val="20"/>
          <w:szCs w:val="20"/>
        </w:rPr>
        <w:t xml:space="preserve">No Alternative Exploration</w:t>
      </w:r>
    </w:p>
    <w:p>
      <w:pPr>
        <w:spacing w:after="60"/>
        <w:ind w:left="360"/>
      </w:pPr>
      <w:r>
        <w:rPr>
          <w:rFonts w:ascii="Arial" w:cs="Arial" w:eastAsia="Arial" w:hAnsi="Arial"/>
          <w:i/>
          <w:iCs/>
          <w:sz w:val="19"/>
          <w:szCs w:val="19"/>
        </w:rPr>
        <w:t xml:space="preserve">Unlike the updated Resume Pipeline (which has a 'Why Not Something Simpler?' slide), this case study jumps from problem to solution without considering alternatives. Why AI personas over heuristic checklists? Why Puppeteer over Figma API? Why real-time streaming over batch results?</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an exploration slide showing 2-3 alternatives evaluated and rejected, with reasoning.</w:t>
      </w:r>
    </w:p>
    <w:p>
      <w:pPr>
        <w:spacing w:after="60" w:before="200"/>
      </w:pPr>
      <w:r>
        <w:rPr>
          <w:rFonts w:ascii="Arial" w:cs="Arial" w:eastAsia="Arial" w:hAnsi="Arial"/>
          <w:b/>
          <w:bCs/>
          <w:color w:val="F1C40F"/>
          <w:sz w:val="20"/>
          <w:szCs w:val="20"/>
        </w:rPr>
        <w:t xml:space="preserve"> [MEDIUM] </w:t>
      </w:r>
      <w:r>
        <w:rPr>
          <w:rFonts w:ascii="Arial" w:cs="Arial" w:eastAsia="Arial" w:hAnsi="Arial"/>
          <w:b/>
          <w:bCs/>
          <w:sz w:val="20"/>
          <w:szCs w:val="20"/>
        </w:rPr>
        <w:t xml:space="preserve">Marcus Persona Needs Research Attribution</w:t>
      </w:r>
    </w:p>
    <w:p>
      <w:pPr>
        <w:spacing w:after="60"/>
        <w:ind w:left="360"/>
      </w:pPr>
      <w:r>
        <w:rPr>
          <w:rFonts w:ascii="Arial" w:cs="Arial" w:eastAsia="Arial" w:hAnsi="Arial"/>
          <w:i/>
          <w:iCs/>
          <w:sz w:val="19"/>
          <w:szCs w:val="19"/>
        </w:rPr>
        <w:t xml:space="preserve">Same issue as Sarah in Resume Pipeline V1. The persona reads as constructed. The fix is known and was already implemented in Resume Pipeline V2.</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"Composite persona from N designer interviews" footnote, exactly as done in Resume Pipeline.</w:t>
      </w:r>
    </w:p>
    <w:p>
      <w:pPr>
        <w:spacing w:after="60" w:before="200"/>
      </w:pPr>
      <w:r>
        <w:rPr>
          <w:rFonts w:ascii="Arial" w:cs="Arial" w:eastAsia="Arial" w:hAnsi="Arial"/>
          <w:b/>
          <w:bCs/>
          <w:color w:val="F1C40F"/>
          <w:sz w:val="20"/>
          <w:szCs w:val="20"/>
        </w:rPr>
        <w:t xml:space="preserve"> [MEDIUM] </w:t>
      </w:r>
      <w:r>
        <w:rPr>
          <w:rFonts w:ascii="Arial" w:cs="Arial" w:eastAsia="Arial" w:hAnsi="Arial"/>
          <w:b/>
          <w:bCs/>
          <w:sz w:val="20"/>
          <w:szCs w:val="20"/>
        </w:rPr>
        <w:t xml:space="preserve">Metric Sourcing Missing</w:t>
      </w:r>
    </w:p>
    <w:p>
      <w:pPr>
        <w:spacing w:after="60"/>
        <w:ind w:left="360"/>
      </w:pPr>
      <w:r>
        <w:rPr>
          <w:rFonts w:ascii="Arial" w:cs="Arial" w:eastAsia="Arial" w:hAnsi="Arial"/>
          <w:i/>
          <w:iCs/>
          <w:sz w:val="19"/>
          <w:szCs w:val="19"/>
        </w:rPr>
        <w:t xml:space="preserve">The 4.2x avg runs figure is interesting but unsourced. The 60s and 3min claims are plausible but not attributed to any measurement methodology.</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State measurement period, sample size, and source for each metric. If pre-launch, reframe as planned metrics (as done successfully in Resume Pipeline V2).</w:t>
      </w:r>
    </w:p>
    <w:p>
      <w:pPr>
        <w:spacing w:after="60" w:before="200"/>
      </w:pPr>
      <w:r>
        <w:rPr>
          <w:rFonts w:ascii="Arial" w:cs="Arial" w:eastAsia="Arial" w:hAnsi="Arial"/>
          <w:b/>
          <w:bCs/>
          <w:color w:val="F1C40F"/>
          <w:sz w:val="20"/>
          <w:szCs w:val="20"/>
        </w:rPr>
        <w:t xml:space="preserve"> [MEDIUM] </w:t>
      </w:r>
      <w:r>
        <w:rPr>
          <w:rFonts w:ascii="Arial" w:cs="Arial" w:eastAsia="Arial" w:hAnsi="Arial"/>
          <w:b/>
          <w:bCs/>
          <w:sz w:val="20"/>
          <w:szCs w:val="20"/>
        </w:rPr>
        <w:t xml:space="preserve">No Iteration or Failure Story</w:t>
      </w:r>
    </w:p>
    <w:p>
      <w:pPr>
        <w:spacing w:after="60"/>
        <w:ind w:left="360"/>
      </w:pPr>
      <w:r>
        <w:rPr>
          <w:rFonts w:ascii="Arial" w:cs="Arial" w:eastAsia="Arial" w:hAnsi="Arial"/>
          <w:i/>
          <w:iCs/>
          <w:sz w:val="19"/>
          <w:szCs w:val="19"/>
        </w:rPr>
        <w:t xml:space="preserve">Same gap as Resume Pipeline. The narrative is linear: problem → solution → success. No dead ends, no pivots, no failed approaches.</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a 'What We Got Wrong' slide. For an AI tool, there must have been prompt engineering failures, false positive/negative issues, or persona behavior that didn't make sense. These would actually be fascinating to read.</w:t>
      </w:r>
    </w:p>
    <w:p>
      <w:pPr>
        <w:spacing w:after="60" w:before="200"/>
      </w:pPr>
      <w:r>
        <w:rPr>
          <w:rFonts w:ascii="Arial" w:cs="Arial" w:eastAsia="Arial" w:hAnsi="Arial"/>
          <w:b/>
          <w:bCs/>
          <w:color w:val="27AE60"/>
          <w:sz w:val="20"/>
          <w:szCs w:val="20"/>
        </w:rPr>
        <w:t xml:space="preserve"> [LOW] </w:t>
      </w:r>
      <w:r>
        <w:rPr>
          <w:rFonts w:ascii="Arial" w:cs="Arial" w:eastAsia="Arial" w:hAnsi="Arial"/>
          <w:b/>
          <w:bCs/>
          <w:sz w:val="20"/>
          <w:szCs w:val="20"/>
        </w:rPr>
        <w:t xml:space="preserve">Lesson 1 Contradicts the Case Study Framing</w:t>
      </w:r>
    </w:p>
    <w:p>
      <w:pPr>
        <w:spacing w:after="60"/>
        <w:ind w:left="360"/>
      </w:pPr>
      <w:r>
        <w:rPr>
          <w:rFonts w:ascii="Arial" w:cs="Arial" w:eastAsia="Arial" w:hAnsi="Arial"/>
          <w:i/>
          <w:iCs/>
          <w:sz w:val="19"/>
          <w:szCs w:val="19"/>
        </w:rPr>
        <w:t xml:space="preserve">"Eliminate Logistics, Not Research" (S16) says AI testing doesn't replace human research. But the entire case study is framed around replacing the need for human testers ("Zero Testers" in the title). This tension is not addressed and creates a slight philosophical inconsistency.</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Acknowledge the tension explicitly: 'Golden Paths is designed for rapid iteration testing between formal research rounds — not as a replacement for human usability studies.'</w:t>
      </w:r>
    </w:p>
    <w:p>
      <w:r>
        <w:br w:type="page"/>
      </w:r>
    </w:p>
    <w:p>
      <w:pPr>
        <w:spacing w:after="200" w:before="360"/>
      </w:pPr>
      <w:r>
        <w:rPr>
          <w:rFonts w:ascii="Arial" w:cs="Arial" w:eastAsia="Arial" w:hAnsi="Arial"/>
          <w:b/>
          <w:bCs/>
          <w:color w:val="1A3C6E"/>
          <w:sz w:val="28"/>
          <w:szCs w:val="28"/>
        </w:rPr>
        <w:t xml:space="preserve">COMPARISON: GOLDEN PATHS vs RESUME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Resume Pipeline V2</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Golden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UX Team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8A96E"/>
                <w:sz w:val="22"/>
                <w:szCs w:val="22"/>
              </w:rPr>
              <w:t xml:space="preserve">7.8/10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8A96E"/>
                <w:sz w:val="22"/>
                <w:szCs w:val="22"/>
              </w:rPr>
              <w:t xml:space="preserve">7/10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Talent Acquisition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8/10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8A96E"/>
                <w:sz w:val="22"/>
                <w:szCs w:val="22"/>
              </w:rPr>
              <w:t xml:space="preserve">7.5/10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 Authenticity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8A96E"/>
                <w:sz w:val="22"/>
                <w:szCs w:val="22"/>
              </w:rPr>
              <w:t xml:space="preserve">7.5/10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8A96E"/>
                <w:sz w:val="22"/>
                <w:szCs w:val="22"/>
              </w:rPr>
              <w:t xml:space="preserve">7/10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Technical Depth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7/10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8.5/10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Research Evidence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7/10 (12 interviews)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3.5/10 (none)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Concept Originality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Moderate (AI resume tailoring)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 (AI synthetic UT)</w:t>
            </w:r>
          </w:p>
        </w:tc>
      </w:tr>
    </w:tbl>
    <w:p>
      <w:pPr>
        <w:spacing w:after="120"/>
      </w:pPr>
      <w:r>
        <w:rPr>
          <w:rFonts w:ascii="Arial" w:cs="Arial" w:eastAsia="Arial" w:hAnsi="Arial"/>
          <w:sz w:val="20"/>
          <w:szCs w:val="20"/>
        </w:rPr>
        <w:t xml:space="preserve">Golden Paths has a more innovative concept and stronger technical depth than Resume Pipeline, but scores lower overall because it hasn't undergone the same research-evidence strengthening that elevated Resume Pipeline V2. If Harry applies the same V1→V2 improvement pattern (add research slide, source metrics, label persona, add alternatives), Golden Paths would likely score 8.0+ across the board.</w:t>
      </w:r>
    </w:p>
    <w:p>
      <w:r>
        <w:br w:type="page"/>
      </w:r>
    </w:p>
    <w:p>
      <w:pPr>
        <w:spacing w:after="200" w:before="360"/>
      </w:pPr>
      <w:r>
        <w:rPr>
          <w:rFonts w:ascii="Arial" w:cs="Arial" w:eastAsia="Arial" w:hAnsi="Arial"/>
          <w:b/>
          <w:bCs/>
          <w:color w:val="1A3C6E"/>
          <w:sz w:val="28"/>
          <w:szCs w:val="28"/>
        </w:rPr>
        <w:t xml:space="preserve">FINAL VERDICT &amp; ACTION PLAN</w:t>
      </w:r>
    </w:p>
    <w:p>
      <w:pPr>
        <w:spacing w:after="120"/>
      </w:pPr>
      <w:r>
        <w:rPr>
          <w:rFonts w:ascii="Arial" w:cs="Arial" w:eastAsia="Arial" w:hAnsi="Arial"/>
          <w:sz w:val="20"/>
          <w:szCs w:val="20"/>
        </w:rPr>
        <w:t xml:space="preserve">Golden Paths is the more ambitious and technically impressive case study in Harry's portfolio, but Resume Pipeline V2 is currently the stronger portfolio piece because it has research evidence and honest metric framing. The good news: the fixes that worked for Resume Pipeline are directly applicable here.</w:t>
      </w:r>
    </w:p>
    <w:p>
      <w:pPr>
        <w:spacing w:after="120" w:before="240"/>
      </w:pPr>
      <w:r>
        <w:rPr>
          <w:rFonts w:ascii="Arial" w:cs="Arial" w:eastAsia="Arial" w:hAnsi="Arial"/>
          <w:b/>
          <w:bCs/>
          <w:sz w:val="24"/>
          <w:szCs w:val="24"/>
        </w:rPr>
        <w:t xml:space="preserve">Priority Fix List (1 Week)</w:t>
      </w:r>
    </w:p>
    <w:p>
      <w:pPr>
        <w:pStyle w:val="ListParagraph"/>
        <w:numPr>
          <w:ilvl w:val="0"/>
          <w:numId w:val="2"/>
        </w:numPr>
        <w:spacing w:after="80"/>
      </w:pPr>
      <w:r>
        <w:rPr>
          <w:rFonts w:ascii="Arial" w:cs="Arial" w:eastAsia="Arial" w:hAnsi="Arial"/>
          <w:sz w:val="20"/>
          <w:szCs w:val="20"/>
        </w:rPr>
        <w:t xml:space="preserve">Add research slide with designer interviews about prototype testing pain points (same format as Resume Pipeline S6).</w:t>
      </w:r>
    </w:p>
    <w:p>
      <w:pPr>
        <w:pStyle w:val="ListParagraph"/>
        <w:numPr>
          <w:ilvl w:val="0"/>
          <w:numId w:val="2"/>
        </w:numPr>
        <w:spacing w:after="80"/>
      </w:pPr>
      <w:r>
        <w:rPr>
          <w:rFonts w:ascii="Arial" w:cs="Arial" w:eastAsia="Arial" w:hAnsi="Arial"/>
          <w:sz w:val="20"/>
          <w:szCs w:val="20"/>
        </w:rPr>
        <w:t xml:space="preserve">Add AI vs Human validation: run Golden Paths on 2-3 prototypes, then test with real users. Show correlation. This would be the single most powerful differentiator in the entire portfolio.</w:t>
      </w:r>
    </w:p>
    <w:p>
      <w:pPr>
        <w:pStyle w:val="ListParagraph"/>
        <w:numPr>
          <w:ilvl w:val="0"/>
          <w:numId w:val="2"/>
        </w:numPr>
        <w:spacing w:after="80"/>
      </w:pPr>
      <w:r>
        <w:rPr>
          <w:rFonts w:ascii="Arial" w:cs="Arial" w:eastAsia="Arial" w:hAnsi="Arial"/>
          <w:sz w:val="20"/>
          <w:szCs w:val="20"/>
        </w:rPr>
        <w:t xml:space="preserve">Add alternatives-explored slide (heuristic checklist vs AI personas vs Figma API vs Puppeteer).</w:t>
      </w:r>
    </w:p>
    <w:p>
      <w:pPr>
        <w:pStyle w:val="ListParagraph"/>
        <w:numPr>
          <w:ilvl w:val="0"/>
          <w:numId w:val="2"/>
        </w:numPr>
        <w:spacing w:after="80"/>
      </w:pPr>
      <w:r>
        <w:rPr>
          <w:rFonts w:ascii="Arial" w:cs="Arial" w:eastAsia="Arial" w:hAnsi="Arial"/>
          <w:sz w:val="20"/>
          <w:szCs w:val="20"/>
        </w:rPr>
        <w:t xml:space="preserve">Label Marcus as composite persona from research.</w:t>
      </w:r>
    </w:p>
    <w:p>
      <w:pPr>
        <w:pStyle w:val="ListParagraph"/>
        <w:numPr>
          <w:ilvl w:val="0"/>
          <w:numId w:val="2"/>
        </w:numPr>
        <w:spacing w:after="80"/>
      </w:pPr>
      <w:r>
        <w:rPr>
          <w:rFonts w:ascii="Arial" w:cs="Arial" w:eastAsia="Arial" w:hAnsi="Arial"/>
          <w:sz w:val="20"/>
          <w:szCs w:val="20"/>
        </w:rPr>
        <w:t xml:space="preserve">Source or reframe metrics (same approach as Resume Pipeline V2 'Planned Metrics').</w:t>
      </w:r>
    </w:p>
    <w:p>
      <w:pPr>
        <w:pStyle w:val="ListParagraph"/>
        <w:numPr>
          <w:ilvl w:val="0"/>
          <w:numId w:val="2"/>
        </w:numPr>
        <w:spacing w:after="80"/>
      </w:pPr>
      <w:r>
        <w:rPr>
          <w:rFonts w:ascii="Arial" w:cs="Arial" w:eastAsia="Arial" w:hAnsi="Arial"/>
          <w:sz w:val="20"/>
          <w:szCs w:val="20"/>
        </w:rPr>
        <w:t xml:space="preserve">Add a 'What We Got Wrong' slide about prompt engineering failures or AI behavior surprises.</w:t>
      </w:r>
    </w:p>
    <w:p>
      <w:pPr>
        <w:shd w:fill="E8F5E9" w:val="clear"/>
        <w:spacing w:after="200" w:before="300"/>
      </w:pPr>
      <w:r>
        <w:rPr>
          <w:rFonts w:ascii="Arial" w:cs="Arial" w:eastAsia="Arial" w:hAnsi="Arial"/>
          <w:b/>
          <w:bCs/>
          <w:sz w:val="20"/>
          <w:szCs w:val="20"/>
        </w:rPr>
        <w:t xml:space="preserve">  With these fixes, Golden Paths would become the standout piece in Harry's portfolio </w:t>
      </w:r>
      <w:r>
        <w:rPr>
          <w:rFonts w:ascii="Arial" w:cs="Arial" w:eastAsia="Arial" w:hAnsi="Arial"/>
          <w:sz w:val="20"/>
          <w:szCs w:val="20"/>
        </w:rPr>
        <w:t xml:space="preserve">— the concept is genuinely novel, the technical execution is impressive, and the market timing (AI + UX research tools, 2026) is perfect. The gap is purely in the evidence layer, not the thinking or building.</w:t>
      </w:r>
    </w:p>
    <w:p>
      <w:pPr>
        <w:spacing w:before="400"/>
        <w:jc w:val="center"/>
      </w:pPr>
      <w:r>
        <w:rPr>
          <w:rFonts w:ascii="Arial" w:cs="Arial" w:eastAsia="Arial" w:hAnsi="Arial"/>
          <w:i/>
          <w:iCs/>
          <w:color w:val="999999"/>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Golden Paths Review — Harry Hein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2026-03-16T07:12:25.556Z</dcterms:created>
  <dcterms:modified xsi:type="dcterms:W3CDTF">2026-03-16T07:12:25.557Z</dcterms:modified>
</cp:coreProperties>
</file>

<file path=docProps/custom.xml><?xml version="1.0" encoding="utf-8"?>
<Properties xmlns="http://schemas.openxmlformats.org/officeDocument/2006/custom-properties" xmlns:vt="http://schemas.openxmlformats.org/officeDocument/2006/docPropsVTypes"/>
</file>