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CE4FC" w14:textId="77777777" w:rsidR="00296C73" w:rsidRDefault="00296C73" w:rsidP="00296C73">
      <w:pPr>
        <w:pStyle w:val="Default"/>
        <w:jc w:val="both"/>
      </w:pPr>
    </w:p>
    <w:p w14:paraId="70601C35" w14:textId="77777777" w:rsidR="00296C73" w:rsidRDefault="00296C73" w:rsidP="00296C73">
      <w:pPr>
        <w:pStyle w:val="Default"/>
        <w:jc w:val="both"/>
      </w:pPr>
    </w:p>
    <w:p w14:paraId="78FAC687" w14:textId="40895A75" w:rsidR="00296C73" w:rsidRPr="00296C73" w:rsidRDefault="00296C73" w:rsidP="00296C73">
      <w:pPr>
        <w:pStyle w:val="Default"/>
        <w:jc w:val="both"/>
      </w:pPr>
      <w:r>
        <w:rPr>
          <w:noProof/>
        </w:rPr>
        <w:drawing>
          <wp:inline distT="0" distB="0" distL="0" distR="0" wp14:anchorId="5F0E8CE1" wp14:editId="4C3F7418">
            <wp:extent cx="1335405" cy="913765"/>
            <wp:effectExtent l="0" t="0" r="0" b="635"/>
            <wp:docPr id="1073741825" name="officeArt object"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officeArt object" descr="Logo, company name&#10;&#10;Description automatically generated"/>
                    <pic:cNvPicPr/>
                  </pic:nvPicPr>
                  <pic:blipFill>
                    <a:blip r:embed="rId6"/>
                    <a:stretch>
                      <a:fillRect/>
                    </a:stretch>
                  </pic:blipFill>
                  <pic:spPr>
                    <a:xfrm>
                      <a:off x="0" y="0"/>
                      <a:ext cx="1335405" cy="913765"/>
                    </a:xfrm>
                    <a:prstGeom prst="rect">
                      <a:avLst/>
                    </a:prstGeom>
                    <a:ln w="12700" cap="flat">
                      <a:noFill/>
                      <a:miter lim="400000"/>
                    </a:ln>
                    <a:effectLst/>
                  </pic:spPr>
                </pic:pic>
              </a:graphicData>
            </a:graphic>
          </wp:inline>
        </w:drawing>
      </w:r>
      <w:r>
        <w:t xml:space="preserve">   </w:t>
      </w:r>
      <w:r w:rsidRPr="00296C73">
        <w:rPr>
          <w:b/>
          <w:bCs/>
          <w:sz w:val="56"/>
          <w:szCs w:val="56"/>
        </w:rPr>
        <w:t>Predictive Analytics</w:t>
      </w:r>
      <w:r>
        <w:rPr>
          <w:b/>
          <w:bCs/>
          <w:sz w:val="64"/>
          <w:szCs w:val="64"/>
        </w:rPr>
        <w:t xml:space="preserve"> </w:t>
      </w:r>
    </w:p>
    <w:p w14:paraId="3BB3EB7C" w14:textId="77777777" w:rsidR="00296C73" w:rsidRDefault="00296C73" w:rsidP="00296C73">
      <w:pPr>
        <w:pStyle w:val="Default"/>
        <w:jc w:val="both"/>
        <w:rPr>
          <w:rFonts w:ascii="Times New Roman" w:hAnsi="Times New Roman" w:cs="Times New Roman"/>
          <w:b/>
          <w:bCs/>
          <w:i/>
          <w:iCs/>
          <w:sz w:val="40"/>
          <w:szCs w:val="40"/>
        </w:rPr>
      </w:pPr>
    </w:p>
    <w:p w14:paraId="2755CB29" w14:textId="77777777" w:rsidR="00296C73" w:rsidRDefault="00296C73" w:rsidP="00296C73">
      <w:pPr>
        <w:pStyle w:val="Default"/>
        <w:ind w:left="2160"/>
        <w:jc w:val="both"/>
        <w:rPr>
          <w:sz w:val="40"/>
          <w:szCs w:val="40"/>
        </w:rPr>
      </w:pPr>
      <w:r w:rsidRPr="00296C73">
        <w:rPr>
          <w:rFonts w:ascii="Times New Roman" w:hAnsi="Times New Roman" w:cs="Times New Roman"/>
          <w:b/>
          <w:bCs/>
          <w:i/>
          <w:iCs/>
          <w:sz w:val="40"/>
          <w:szCs w:val="40"/>
        </w:rPr>
        <w:t xml:space="preserve">Causality Analysis between Google trends and the BTC-ETH-ADA Prices </w:t>
      </w:r>
    </w:p>
    <w:p w14:paraId="20D2EC90" w14:textId="77777777" w:rsidR="00296C73" w:rsidRDefault="00296C73" w:rsidP="00296C73">
      <w:pPr>
        <w:pStyle w:val="Default"/>
        <w:ind w:left="2160"/>
        <w:jc w:val="both"/>
        <w:rPr>
          <w:rFonts w:ascii="Times New Roman" w:hAnsi="Times New Roman" w:cs="Times New Roman"/>
          <w:b/>
          <w:bCs/>
          <w:sz w:val="32"/>
          <w:szCs w:val="32"/>
        </w:rPr>
      </w:pPr>
    </w:p>
    <w:p w14:paraId="3E437B8D" w14:textId="32271810" w:rsidR="00296C73" w:rsidRPr="00296C73" w:rsidRDefault="00296C73" w:rsidP="00296C73">
      <w:pPr>
        <w:pStyle w:val="Default"/>
        <w:ind w:left="2160"/>
        <w:jc w:val="both"/>
        <w:rPr>
          <w:rFonts w:ascii="Times New Roman" w:hAnsi="Times New Roman" w:cs="Times New Roman"/>
          <w:b/>
          <w:bCs/>
          <w:sz w:val="32"/>
          <w:szCs w:val="32"/>
        </w:rPr>
      </w:pPr>
      <w:r w:rsidRPr="00296C73">
        <w:rPr>
          <w:rFonts w:ascii="Times New Roman" w:hAnsi="Times New Roman" w:cs="Times New Roman"/>
          <w:b/>
          <w:bCs/>
          <w:sz w:val="32"/>
          <w:szCs w:val="32"/>
        </w:rPr>
        <w:t xml:space="preserve">Team 2 </w:t>
      </w:r>
    </w:p>
    <w:p w14:paraId="2433122E" w14:textId="77777777" w:rsidR="00296C73" w:rsidRDefault="00296C73" w:rsidP="00296C73">
      <w:pPr>
        <w:pStyle w:val="Default"/>
        <w:ind w:left="1440" w:firstLine="720"/>
        <w:jc w:val="both"/>
        <w:rPr>
          <w:rFonts w:ascii="Times New Roman" w:hAnsi="Times New Roman" w:cs="Times New Roman"/>
          <w:i/>
          <w:iCs/>
          <w:sz w:val="28"/>
          <w:szCs w:val="28"/>
        </w:rPr>
      </w:pPr>
    </w:p>
    <w:p w14:paraId="3DE79F0C" w14:textId="56CA267B" w:rsidR="00296C73" w:rsidRDefault="00296C73" w:rsidP="00296C73">
      <w:pPr>
        <w:pStyle w:val="Default"/>
        <w:ind w:left="1440" w:firstLine="720"/>
        <w:jc w:val="both"/>
        <w:rPr>
          <w:sz w:val="28"/>
          <w:szCs w:val="28"/>
        </w:rPr>
      </w:pPr>
      <w:r>
        <w:rPr>
          <w:rFonts w:ascii="Times New Roman" w:hAnsi="Times New Roman" w:cs="Times New Roman"/>
          <w:i/>
          <w:iCs/>
          <w:sz w:val="28"/>
          <w:szCs w:val="28"/>
        </w:rPr>
        <w:t xml:space="preserve">Ashwath Ramesh </w:t>
      </w:r>
    </w:p>
    <w:p w14:paraId="79CD6C7E" w14:textId="77777777" w:rsidR="00296C73" w:rsidRDefault="00296C73" w:rsidP="00296C73">
      <w:pPr>
        <w:pStyle w:val="Default"/>
        <w:ind w:left="1440" w:firstLine="720"/>
        <w:jc w:val="both"/>
        <w:rPr>
          <w:sz w:val="28"/>
          <w:szCs w:val="28"/>
        </w:rPr>
      </w:pPr>
      <w:r>
        <w:rPr>
          <w:rFonts w:ascii="Times New Roman" w:hAnsi="Times New Roman" w:cs="Times New Roman"/>
          <w:i/>
          <w:iCs/>
          <w:sz w:val="28"/>
          <w:szCs w:val="28"/>
        </w:rPr>
        <w:t xml:space="preserve">Kavuri Lakshmi Kausalya </w:t>
      </w:r>
    </w:p>
    <w:p w14:paraId="58C81582" w14:textId="77777777" w:rsidR="00296C73" w:rsidRDefault="00296C73" w:rsidP="00296C73">
      <w:pPr>
        <w:pStyle w:val="Default"/>
        <w:ind w:left="1440" w:firstLine="720"/>
        <w:jc w:val="both"/>
        <w:rPr>
          <w:sz w:val="28"/>
          <w:szCs w:val="28"/>
        </w:rPr>
      </w:pPr>
      <w:r>
        <w:rPr>
          <w:rFonts w:ascii="Times New Roman" w:hAnsi="Times New Roman" w:cs="Times New Roman"/>
          <w:i/>
          <w:iCs/>
          <w:sz w:val="28"/>
          <w:szCs w:val="28"/>
        </w:rPr>
        <w:t xml:space="preserve">Rohit Muralitharan </w:t>
      </w:r>
    </w:p>
    <w:p w14:paraId="17D9C989" w14:textId="564D2BDA" w:rsidR="00296C73" w:rsidRDefault="00296C73" w:rsidP="00296C73">
      <w:pPr>
        <w:pStyle w:val="Default"/>
        <w:ind w:left="1440" w:firstLine="720"/>
        <w:jc w:val="both"/>
        <w:rPr>
          <w:rFonts w:ascii="Times New Roman" w:hAnsi="Times New Roman" w:cs="Times New Roman"/>
          <w:b/>
          <w:bCs/>
          <w:sz w:val="28"/>
          <w:szCs w:val="28"/>
        </w:rPr>
      </w:pPr>
    </w:p>
    <w:p w14:paraId="69982C6D" w14:textId="77777777" w:rsidR="00296C73" w:rsidRDefault="00296C73" w:rsidP="00296C73">
      <w:pPr>
        <w:pStyle w:val="Default"/>
        <w:ind w:left="1440" w:firstLine="720"/>
        <w:jc w:val="both"/>
        <w:rPr>
          <w:rFonts w:ascii="Times New Roman" w:hAnsi="Times New Roman" w:cs="Times New Roman"/>
          <w:b/>
          <w:bCs/>
          <w:sz w:val="28"/>
          <w:szCs w:val="28"/>
        </w:rPr>
      </w:pPr>
    </w:p>
    <w:p w14:paraId="0EEE0042" w14:textId="7A9A9883" w:rsidR="00296C73" w:rsidRDefault="00296C73" w:rsidP="00296C73">
      <w:pPr>
        <w:pStyle w:val="Default"/>
        <w:ind w:left="1440" w:firstLine="720"/>
        <w:jc w:val="both"/>
        <w:rPr>
          <w:sz w:val="28"/>
          <w:szCs w:val="28"/>
        </w:rPr>
      </w:pPr>
      <w:r>
        <w:rPr>
          <w:rFonts w:ascii="Times New Roman" w:hAnsi="Times New Roman" w:cs="Times New Roman"/>
          <w:b/>
          <w:bCs/>
          <w:sz w:val="28"/>
          <w:szCs w:val="28"/>
        </w:rPr>
        <w:t xml:space="preserve">School of Graduate Professional Studies </w:t>
      </w:r>
    </w:p>
    <w:p w14:paraId="5F68D0B1" w14:textId="77777777" w:rsidR="00296C73" w:rsidRDefault="00296C73" w:rsidP="00296C73">
      <w:pPr>
        <w:pStyle w:val="Default"/>
        <w:ind w:left="1440" w:firstLine="720"/>
        <w:jc w:val="both"/>
        <w:rPr>
          <w:rFonts w:ascii="Times New Roman" w:hAnsi="Times New Roman" w:cs="Times New Roman"/>
          <w:sz w:val="28"/>
          <w:szCs w:val="28"/>
        </w:rPr>
      </w:pPr>
    </w:p>
    <w:p w14:paraId="5B8CAA42" w14:textId="0DED3076" w:rsidR="00296C73" w:rsidRDefault="00296C73" w:rsidP="00296C73">
      <w:pPr>
        <w:pStyle w:val="Default"/>
        <w:ind w:left="1440" w:firstLine="720"/>
        <w:jc w:val="both"/>
        <w:rPr>
          <w:sz w:val="28"/>
          <w:szCs w:val="28"/>
        </w:rPr>
      </w:pPr>
      <w:r>
        <w:rPr>
          <w:rFonts w:ascii="Times New Roman" w:hAnsi="Times New Roman" w:cs="Times New Roman"/>
          <w:sz w:val="28"/>
          <w:szCs w:val="28"/>
        </w:rPr>
        <w:t xml:space="preserve">Data Analytics </w:t>
      </w:r>
    </w:p>
    <w:p w14:paraId="3E6C8E5A" w14:textId="77777777" w:rsidR="00296C73" w:rsidRDefault="00296C73" w:rsidP="00296C73">
      <w:pPr>
        <w:pStyle w:val="Default"/>
        <w:ind w:left="2160"/>
        <w:jc w:val="both"/>
        <w:rPr>
          <w:rFonts w:eastAsia="Malgun Gothic"/>
          <w:sz w:val="28"/>
          <w:szCs w:val="28"/>
        </w:rPr>
      </w:pPr>
      <w:r>
        <w:rPr>
          <w:rFonts w:ascii="Times New Roman" w:hAnsi="Times New Roman" w:cs="Times New Roman"/>
          <w:sz w:val="28"/>
          <w:szCs w:val="28"/>
        </w:rPr>
        <w:t xml:space="preserve">GV </w:t>
      </w:r>
      <w:r>
        <w:rPr>
          <w:rFonts w:ascii="Malgun Gothic" w:eastAsia="Malgun Gothic" w:cs="Malgun Gothic"/>
          <w:sz w:val="28"/>
          <w:szCs w:val="28"/>
        </w:rPr>
        <w:t>–</w:t>
      </w:r>
      <w:r>
        <w:rPr>
          <w:rFonts w:ascii="Malgun Gothic" w:eastAsia="Malgun Gothic" w:cs="Malgun Gothic"/>
          <w:sz w:val="28"/>
          <w:szCs w:val="28"/>
        </w:rPr>
        <w:t xml:space="preserve"> </w:t>
      </w:r>
      <w:r>
        <w:rPr>
          <w:rFonts w:ascii="Times New Roman" w:eastAsia="Malgun Gothic" w:hAnsi="Times New Roman" w:cs="Times New Roman"/>
          <w:sz w:val="28"/>
          <w:szCs w:val="28"/>
        </w:rPr>
        <w:t xml:space="preserve">IE 575 - Predictive Analytics </w:t>
      </w:r>
    </w:p>
    <w:p w14:paraId="63692BC2" w14:textId="19154EA2" w:rsidR="004A41E0" w:rsidRDefault="00296C73" w:rsidP="00296C73">
      <w:pPr>
        <w:ind w:left="1440" w:firstLine="720"/>
        <w:jc w:val="both"/>
        <w:rPr>
          <w:rFonts w:ascii="Times New Roman" w:eastAsia="Malgun Gothic" w:hAnsi="Times New Roman" w:cs="Times New Roman"/>
          <w:i/>
          <w:iCs/>
          <w:sz w:val="28"/>
          <w:szCs w:val="28"/>
        </w:rPr>
      </w:pPr>
      <w:r>
        <w:rPr>
          <w:rFonts w:ascii="Times New Roman" w:eastAsia="Malgun Gothic" w:hAnsi="Times New Roman" w:cs="Times New Roman"/>
          <w:i/>
          <w:iCs/>
          <w:sz w:val="28"/>
          <w:szCs w:val="28"/>
        </w:rPr>
        <w:t>Spring II Semester, 2022.</w:t>
      </w:r>
    </w:p>
    <w:p w14:paraId="617669BA" w14:textId="398F4043" w:rsidR="00296C73" w:rsidRDefault="00296C73" w:rsidP="00296C73">
      <w:pPr>
        <w:jc w:val="both"/>
      </w:pPr>
    </w:p>
    <w:p w14:paraId="47A12A3F" w14:textId="0CDE9FE9" w:rsidR="00296C73" w:rsidRDefault="00296C73" w:rsidP="00296C73">
      <w:pPr>
        <w:jc w:val="both"/>
      </w:pPr>
    </w:p>
    <w:p w14:paraId="53A96C22" w14:textId="25A640ED" w:rsidR="00296C73" w:rsidRDefault="00296C73" w:rsidP="00296C73">
      <w:pPr>
        <w:jc w:val="both"/>
      </w:pPr>
    </w:p>
    <w:p w14:paraId="76157F23" w14:textId="31BB6703" w:rsidR="00296C73" w:rsidRDefault="00296C73" w:rsidP="00296C73">
      <w:pPr>
        <w:jc w:val="both"/>
      </w:pPr>
    </w:p>
    <w:p w14:paraId="7D6BBD52" w14:textId="294AEDD3" w:rsidR="00296C73" w:rsidRDefault="00296C73" w:rsidP="00296C73">
      <w:pPr>
        <w:jc w:val="both"/>
      </w:pPr>
    </w:p>
    <w:p w14:paraId="3A927505" w14:textId="1FA01197" w:rsidR="00296C73" w:rsidRDefault="00296C73" w:rsidP="00296C73">
      <w:pPr>
        <w:jc w:val="both"/>
      </w:pPr>
    </w:p>
    <w:p w14:paraId="5ACFA05A" w14:textId="6A477602" w:rsidR="00296C73" w:rsidRDefault="00296C73" w:rsidP="00296C73">
      <w:pPr>
        <w:jc w:val="both"/>
      </w:pPr>
    </w:p>
    <w:p w14:paraId="52871859" w14:textId="23BDDE35" w:rsidR="00296C73" w:rsidRDefault="00296C73" w:rsidP="00296C73">
      <w:pPr>
        <w:jc w:val="both"/>
      </w:pPr>
    </w:p>
    <w:p w14:paraId="460262DB" w14:textId="64974FF6" w:rsidR="00296C73" w:rsidRDefault="00296C73" w:rsidP="00296C73">
      <w:pPr>
        <w:jc w:val="both"/>
      </w:pPr>
    </w:p>
    <w:p w14:paraId="1BE3797E" w14:textId="00B8AA8C" w:rsidR="00296C73" w:rsidRDefault="00296C73" w:rsidP="00296C73">
      <w:pPr>
        <w:jc w:val="both"/>
      </w:pPr>
    </w:p>
    <w:p w14:paraId="4773732F" w14:textId="3316A000" w:rsidR="00296C73" w:rsidRDefault="00296C73" w:rsidP="00296C73">
      <w:pPr>
        <w:jc w:val="both"/>
      </w:pPr>
    </w:p>
    <w:p w14:paraId="060501B6" w14:textId="1F5C47F4" w:rsidR="00296C73" w:rsidRPr="008656B6" w:rsidRDefault="008656B6" w:rsidP="00296C73">
      <w:pPr>
        <w:jc w:val="both"/>
        <w:rPr>
          <w:rFonts w:ascii="Times New Roman" w:hAnsi="Times New Roman" w:cs="Times New Roman"/>
          <w:b/>
          <w:bCs/>
          <w:sz w:val="32"/>
          <w:szCs w:val="32"/>
        </w:rPr>
      </w:pPr>
      <w:r w:rsidRPr="008656B6">
        <w:rPr>
          <w:rFonts w:ascii="Times New Roman" w:hAnsi="Times New Roman" w:cs="Times New Roman"/>
          <w:b/>
          <w:bCs/>
          <w:sz w:val="32"/>
          <w:szCs w:val="32"/>
        </w:rPr>
        <w:lastRenderedPageBreak/>
        <w:t>Document Control:</w:t>
      </w:r>
    </w:p>
    <w:p w14:paraId="11421DF9" w14:textId="40055D0D" w:rsidR="00296C73" w:rsidRDefault="008656B6" w:rsidP="00296C73">
      <w:pPr>
        <w:jc w:val="both"/>
        <w:rPr>
          <w:rFonts w:ascii="Times New Roman" w:hAnsi="Times New Roman" w:cs="Times New Roman"/>
          <w:b/>
          <w:bCs/>
          <w:sz w:val="28"/>
          <w:szCs w:val="28"/>
        </w:rPr>
      </w:pPr>
      <w:r w:rsidRPr="008656B6">
        <w:rPr>
          <w:rFonts w:ascii="Times New Roman" w:hAnsi="Times New Roman" w:cs="Times New Roman"/>
          <w:b/>
          <w:bCs/>
          <w:sz w:val="28"/>
          <w:szCs w:val="28"/>
        </w:rPr>
        <w:t>Work Carried out by:</w:t>
      </w:r>
    </w:p>
    <w:tbl>
      <w:tblPr>
        <w:tblStyle w:val="TableGrid"/>
        <w:tblW w:w="0" w:type="auto"/>
        <w:tblLook w:val="04A0" w:firstRow="1" w:lastRow="0" w:firstColumn="1" w:lastColumn="0" w:noHBand="0" w:noVBand="1"/>
      </w:tblPr>
      <w:tblGrid>
        <w:gridCol w:w="3116"/>
        <w:gridCol w:w="3117"/>
        <w:gridCol w:w="3117"/>
      </w:tblGrid>
      <w:tr w:rsidR="008656B6" w14:paraId="744FE402" w14:textId="77777777" w:rsidTr="00B316D5">
        <w:trPr>
          <w:trHeight w:val="432"/>
        </w:trPr>
        <w:tc>
          <w:tcPr>
            <w:tcW w:w="3116" w:type="dxa"/>
          </w:tcPr>
          <w:p w14:paraId="320F6DD1" w14:textId="32EA501E" w:rsidR="008656B6" w:rsidRPr="008656B6" w:rsidRDefault="008656B6" w:rsidP="008656B6">
            <w:pPr>
              <w:jc w:val="center"/>
              <w:rPr>
                <w:rFonts w:ascii="Times New Roman" w:hAnsi="Times New Roman" w:cs="Times New Roman"/>
                <w:b/>
                <w:bCs/>
              </w:rPr>
            </w:pPr>
            <w:r w:rsidRPr="008656B6">
              <w:rPr>
                <w:rFonts w:ascii="Times New Roman" w:hAnsi="Times New Roman" w:cs="Times New Roman"/>
                <w:b/>
                <w:bCs/>
              </w:rPr>
              <w:t>Name</w:t>
            </w:r>
          </w:p>
        </w:tc>
        <w:tc>
          <w:tcPr>
            <w:tcW w:w="3117" w:type="dxa"/>
          </w:tcPr>
          <w:p w14:paraId="14F4C12C" w14:textId="15DFAD0E" w:rsidR="008656B6" w:rsidRPr="008656B6" w:rsidRDefault="008656B6" w:rsidP="008656B6">
            <w:pPr>
              <w:jc w:val="center"/>
              <w:rPr>
                <w:rFonts w:ascii="Times New Roman" w:hAnsi="Times New Roman" w:cs="Times New Roman"/>
                <w:b/>
                <w:bCs/>
              </w:rPr>
            </w:pPr>
            <w:r w:rsidRPr="008656B6">
              <w:rPr>
                <w:rFonts w:ascii="Times New Roman" w:hAnsi="Times New Roman" w:cs="Times New Roman"/>
                <w:b/>
                <w:bCs/>
              </w:rPr>
              <w:t>E-Mail</w:t>
            </w:r>
          </w:p>
        </w:tc>
        <w:tc>
          <w:tcPr>
            <w:tcW w:w="3117" w:type="dxa"/>
          </w:tcPr>
          <w:p w14:paraId="0CA36B16" w14:textId="73D10E07" w:rsidR="008656B6" w:rsidRPr="008656B6" w:rsidRDefault="008656B6" w:rsidP="008656B6">
            <w:pPr>
              <w:jc w:val="center"/>
              <w:rPr>
                <w:rFonts w:ascii="Times New Roman" w:hAnsi="Times New Roman" w:cs="Times New Roman"/>
                <w:b/>
                <w:bCs/>
              </w:rPr>
            </w:pPr>
            <w:r w:rsidRPr="008656B6">
              <w:rPr>
                <w:rFonts w:ascii="Times New Roman" w:hAnsi="Times New Roman" w:cs="Times New Roman"/>
                <w:b/>
                <w:bCs/>
              </w:rPr>
              <w:t>Exhaustive List of Tasks</w:t>
            </w:r>
          </w:p>
        </w:tc>
      </w:tr>
      <w:tr w:rsidR="008656B6" w14:paraId="6D8977F8" w14:textId="77777777" w:rsidTr="00B316D5">
        <w:trPr>
          <w:trHeight w:val="432"/>
        </w:trPr>
        <w:tc>
          <w:tcPr>
            <w:tcW w:w="3116" w:type="dxa"/>
          </w:tcPr>
          <w:p w14:paraId="37EB29B2" w14:textId="4CE0CADC" w:rsidR="008656B6" w:rsidRPr="008656B6" w:rsidRDefault="008656B6" w:rsidP="008656B6">
            <w:pPr>
              <w:jc w:val="both"/>
              <w:rPr>
                <w:rFonts w:ascii="Times New Roman" w:hAnsi="Times New Roman" w:cs="Times New Roman"/>
              </w:rPr>
            </w:pPr>
            <w:r>
              <w:rPr>
                <w:rFonts w:ascii="Times New Roman" w:hAnsi="Times New Roman" w:cs="Times New Roman"/>
              </w:rPr>
              <w:t>Ashwath Ramesh</w:t>
            </w:r>
          </w:p>
        </w:tc>
        <w:tc>
          <w:tcPr>
            <w:tcW w:w="3117" w:type="dxa"/>
          </w:tcPr>
          <w:p w14:paraId="53AB6D00" w14:textId="7CE660E0" w:rsidR="008656B6" w:rsidRPr="008656B6" w:rsidRDefault="008656B6" w:rsidP="008656B6">
            <w:pPr>
              <w:jc w:val="both"/>
              <w:rPr>
                <w:rFonts w:ascii="Times New Roman" w:hAnsi="Times New Roman" w:cs="Times New Roman"/>
              </w:rPr>
            </w:pPr>
            <w:r>
              <w:rPr>
                <w:rFonts w:ascii="Times New Roman" w:hAnsi="Times New Roman" w:cs="Times New Roman"/>
              </w:rPr>
              <w:t>akr6021@psu.edu</w:t>
            </w:r>
          </w:p>
        </w:tc>
        <w:tc>
          <w:tcPr>
            <w:tcW w:w="3117" w:type="dxa"/>
          </w:tcPr>
          <w:p w14:paraId="728182F2" w14:textId="53477E05" w:rsidR="008656B6" w:rsidRPr="008656B6" w:rsidRDefault="002770C2" w:rsidP="007D3092">
            <w:pPr>
              <w:rPr>
                <w:rFonts w:ascii="Times New Roman" w:hAnsi="Times New Roman" w:cs="Times New Roman"/>
              </w:rPr>
            </w:pPr>
            <w:r>
              <w:rPr>
                <w:rFonts w:ascii="Times New Roman" w:hAnsi="Times New Roman" w:cs="Times New Roman"/>
              </w:rPr>
              <w:t>Data Preprocessing, Data Exploration, Granger Causality Analysis, ARIMA</w:t>
            </w:r>
          </w:p>
        </w:tc>
      </w:tr>
      <w:tr w:rsidR="008656B6" w14:paraId="54201506" w14:textId="77777777" w:rsidTr="00B316D5">
        <w:trPr>
          <w:trHeight w:val="432"/>
        </w:trPr>
        <w:tc>
          <w:tcPr>
            <w:tcW w:w="3116" w:type="dxa"/>
          </w:tcPr>
          <w:p w14:paraId="4DCC6140" w14:textId="631F761F" w:rsidR="008656B6" w:rsidRPr="008656B6" w:rsidRDefault="008656B6" w:rsidP="008656B6">
            <w:pPr>
              <w:pStyle w:val="Default"/>
              <w:jc w:val="both"/>
              <w:rPr>
                <w:sz w:val="22"/>
                <w:szCs w:val="22"/>
              </w:rPr>
            </w:pPr>
            <w:r w:rsidRPr="008656B6">
              <w:rPr>
                <w:rFonts w:ascii="Times New Roman" w:hAnsi="Times New Roman" w:cs="Times New Roman"/>
                <w:sz w:val="22"/>
                <w:szCs w:val="22"/>
              </w:rPr>
              <w:t xml:space="preserve">Kavuri Lakshmi Kausalya </w:t>
            </w:r>
          </w:p>
        </w:tc>
        <w:tc>
          <w:tcPr>
            <w:tcW w:w="3117" w:type="dxa"/>
          </w:tcPr>
          <w:p w14:paraId="34BBAD57" w14:textId="0A1BDD50" w:rsidR="008656B6" w:rsidRPr="008656B6" w:rsidRDefault="002770C2" w:rsidP="008656B6">
            <w:pPr>
              <w:jc w:val="both"/>
              <w:rPr>
                <w:rFonts w:ascii="Times New Roman" w:hAnsi="Times New Roman" w:cs="Times New Roman"/>
              </w:rPr>
            </w:pPr>
            <w:r>
              <w:rPr>
                <w:rFonts w:ascii="Times New Roman" w:hAnsi="Times New Roman" w:cs="Times New Roman"/>
              </w:rPr>
              <w:t>lkk5341@psu.edu</w:t>
            </w:r>
          </w:p>
        </w:tc>
        <w:tc>
          <w:tcPr>
            <w:tcW w:w="3117" w:type="dxa"/>
          </w:tcPr>
          <w:p w14:paraId="1EF5BB53" w14:textId="07EB5777" w:rsidR="008656B6" w:rsidRPr="008656B6" w:rsidRDefault="002770C2" w:rsidP="007D3092">
            <w:pPr>
              <w:rPr>
                <w:rFonts w:ascii="Times New Roman" w:hAnsi="Times New Roman" w:cs="Times New Roman"/>
              </w:rPr>
            </w:pPr>
            <w:r>
              <w:rPr>
                <w:rFonts w:ascii="Times New Roman" w:hAnsi="Times New Roman" w:cs="Times New Roman"/>
              </w:rPr>
              <w:t xml:space="preserve">Data Preprocessing, Data Exploration, XGBoost </w:t>
            </w:r>
          </w:p>
        </w:tc>
      </w:tr>
      <w:tr w:rsidR="008656B6" w14:paraId="46C016D1" w14:textId="77777777" w:rsidTr="00B316D5">
        <w:trPr>
          <w:trHeight w:val="432"/>
        </w:trPr>
        <w:tc>
          <w:tcPr>
            <w:tcW w:w="3116" w:type="dxa"/>
          </w:tcPr>
          <w:p w14:paraId="6DD37805" w14:textId="737D4F78" w:rsidR="008656B6" w:rsidRPr="008656B6" w:rsidRDefault="008656B6" w:rsidP="008656B6">
            <w:pPr>
              <w:jc w:val="both"/>
              <w:rPr>
                <w:rFonts w:ascii="Times New Roman" w:hAnsi="Times New Roman" w:cs="Times New Roman"/>
              </w:rPr>
            </w:pPr>
            <w:r w:rsidRPr="008656B6">
              <w:rPr>
                <w:rFonts w:ascii="Times New Roman" w:hAnsi="Times New Roman" w:cs="Times New Roman"/>
              </w:rPr>
              <w:t>Rohit Muralitharan</w:t>
            </w:r>
          </w:p>
        </w:tc>
        <w:tc>
          <w:tcPr>
            <w:tcW w:w="3117" w:type="dxa"/>
          </w:tcPr>
          <w:p w14:paraId="64B046C9" w14:textId="6C8F5498" w:rsidR="008656B6" w:rsidRPr="008656B6" w:rsidRDefault="003F0163" w:rsidP="008656B6">
            <w:pPr>
              <w:jc w:val="both"/>
              <w:rPr>
                <w:rFonts w:ascii="Times New Roman" w:hAnsi="Times New Roman" w:cs="Times New Roman"/>
              </w:rPr>
            </w:pPr>
            <w:r>
              <w:rPr>
                <w:rFonts w:ascii="Times New Roman" w:hAnsi="Times New Roman" w:cs="Times New Roman"/>
              </w:rPr>
              <w:t>rxm5874@psu.edu</w:t>
            </w:r>
          </w:p>
        </w:tc>
        <w:tc>
          <w:tcPr>
            <w:tcW w:w="3117" w:type="dxa"/>
          </w:tcPr>
          <w:p w14:paraId="5998674F" w14:textId="2AC9530F" w:rsidR="008656B6" w:rsidRPr="008656B6" w:rsidRDefault="002770C2" w:rsidP="007D3092">
            <w:pPr>
              <w:rPr>
                <w:rFonts w:ascii="Times New Roman" w:hAnsi="Times New Roman" w:cs="Times New Roman"/>
              </w:rPr>
            </w:pPr>
            <w:r>
              <w:rPr>
                <w:rFonts w:ascii="Times New Roman" w:hAnsi="Times New Roman" w:cs="Times New Roman"/>
              </w:rPr>
              <w:t>Data Collection,</w:t>
            </w:r>
            <w:r w:rsidR="007D3092">
              <w:rPr>
                <w:rFonts w:ascii="Times New Roman" w:hAnsi="Times New Roman" w:cs="Times New Roman"/>
              </w:rPr>
              <w:t xml:space="preserve"> Data Preprocessing,</w:t>
            </w:r>
            <w:r>
              <w:rPr>
                <w:rFonts w:ascii="Times New Roman" w:hAnsi="Times New Roman" w:cs="Times New Roman"/>
              </w:rPr>
              <w:t xml:space="preserve"> LSTM</w:t>
            </w:r>
          </w:p>
        </w:tc>
      </w:tr>
    </w:tbl>
    <w:p w14:paraId="28CF8DB2" w14:textId="46124C3E" w:rsidR="008656B6" w:rsidRDefault="008656B6" w:rsidP="00296C73">
      <w:pPr>
        <w:jc w:val="both"/>
        <w:rPr>
          <w:rFonts w:ascii="Times New Roman" w:hAnsi="Times New Roman" w:cs="Times New Roman"/>
          <w:b/>
          <w:bCs/>
          <w:sz w:val="28"/>
          <w:szCs w:val="28"/>
        </w:rPr>
      </w:pPr>
    </w:p>
    <w:p w14:paraId="4703B5A6" w14:textId="7F177B3A" w:rsidR="00A525EE" w:rsidRDefault="00A525EE" w:rsidP="00296C73">
      <w:pPr>
        <w:jc w:val="both"/>
        <w:rPr>
          <w:rFonts w:ascii="Times New Roman" w:hAnsi="Times New Roman" w:cs="Times New Roman"/>
          <w:b/>
          <w:bCs/>
          <w:sz w:val="28"/>
          <w:szCs w:val="28"/>
        </w:rPr>
      </w:pPr>
      <w:r>
        <w:rPr>
          <w:rFonts w:ascii="Times New Roman" w:hAnsi="Times New Roman" w:cs="Times New Roman"/>
          <w:b/>
          <w:bCs/>
          <w:sz w:val="28"/>
          <w:szCs w:val="28"/>
        </w:rPr>
        <w:t>Revision Sheet:</w:t>
      </w:r>
    </w:p>
    <w:tbl>
      <w:tblPr>
        <w:tblStyle w:val="TableGrid"/>
        <w:tblW w:w="0" w:type="auto"/>
        <w:tblLook w:val="04A0" w:firstRow="1" w:lastRow="0" w:firstColumn="1" w:lastColumn="0" w:noHBand="0" w:noVBand="1"/>
      </w:tblPr>
      <w:tblGrid>
        <w:gridCol w:w="1705"/>
        <w:gridCol w:w="7645"/>
      </w:tblGrid>
      <w:tr w:rsidR="00A525EE" w14:paraId="143F917B" w14:textId="77777777" w:rsidTr="00B316D5">
        <w:trPr>
          <w:trHeight w:val="432"/>
        </w:trPr>
        <w:tc>
          <w:tcPr>
            <w:tcW w:w="1705" w:type="dxa"/>
            <w:shd w:val="clear" w:color="auto" w:fill="E7E6E6" w:themeFill="background2"/>
          </w:tcPr>
          <w:p w14:paraId="7405EE8E" w14:textId="1751C8D4" w:rsidR="00A525EE" w:rsidRPr="008078C7" w:rsidRDefault="00A525EE" w:rsidP="00296C73">
            <w:pPr>
              <w:jc w:val="both"/>
              <w:rPr>
                <w:rFonts w:ascii="Times New Roman" w:hAnsi="Times New Roman" w:cs="Times New Roman"/>
                <w:b/>
                <w:bCs/>
              </w:rPr>
            </w:pPr>
            <w:r w:rsidRPr="008078C7">
              <w:rPr>
                <w:rFonts w:ascii="Times New Roman" w:hAnsi="Times New Roman" w:cs="Times New Roman"/>
                <w:b/>
                <w:bCs/>
              </w:rPr>
              <w:t>Date</w:t>
            </w:r>
          </w:p>
        </w:tc>
        <w:tc>
          <w:tcPr>
            <w:tcW w:w="7645" w:type="dxa"/>
            <w:shd w:val="clear" w:color="auto" w:fill="E7E6E6" w:themeFill="background2"/>
          </w:tcPr>
          <w:p w14:paraId="229DA13E" w14:textId="0248B269" w:rsidR="00A525EE" w:rsidRPr="008078C7" w:rsidRDefault="008078C7" w:rsidP="00296C73">
            <w:pPr>
              <w:jc w:val="both"/>
              <w:rPr>
                <w:rFonts w:ascii="Times New Roman" w:hAnsi="Times New Roman" w:cs="Times New Roman"/>
                <w:b/>
                <w:bCs/>
              </w:rPr>
            </w:pPr>
            <w:r w:rsidRPr="008078C7">
              <w:rPr>
                <w:rFonts w:ascii="Times New Roman" w:hAnsi="Times New Roman" w:cs="Times New Roman"/>
                <w:b/>
                <w:bCs/>
              </w:rPr>
              <w:t>Revision Description</w:t>
            </w:r>
          </w:p>
        </w:tc>
      </w:tr>
      <w:tr w:rsidR="00A525EE" w14:paraId="11F09F6F" w14:textId="77777777" w:rsidTr="00B316D5">
        <w:trPr>
          <w:trHeight w:val="432"/>
        </w:trPr>
        <w:tc>
          <w:tcPr>
            <w:tcW w:w="1705" w:type="dxa"/>
          </w:tcPr>
          <w:p w14:paraId="65BCD9DF" w14:textId="4B22950A" w:rsidR="00A525EE" w:rsidRPr="00A525EE" w:rsidRDefault="00CC16F2" w:rsidP="00296C73">
            <w:pPr>
              <w:jc w:val="both"/>
              <w:rPr>
                <w:rFonts w:ascii="Times New Roman" w:hAnsi="Times New Roman" w:cs="Times New Roman"/>
              </w:rPr>
            </w:pPr>
            <w:r>
              <w:rPr>
                <w:rFonts w:ascii="Times New Roman" w:hAnsi="Times New Roman" w:cs="Times New Roman"/>
              </w:rPr>
              <w:t>03-20-2022</w:t>
            </w:r>
          </w:p>
        </w:tc>
        <w:tc>
          <w:tcPr>
            <w:tcW w:w="7645" w:type="dxa"/>
          </w:tcPr>
          <w:p w14:paraId="18FF3713" w14:textId="4A9ED5F9" w:rsidR="00A525EE" w:rsidRPr="00A525EE" w:rsidRDefault="00CC16F2" w:rsidP="00296C73">
            <w:pPr>
              <w:jc w:val="both"/>
              <w:rPr>
                <w:rFonts w:ascii="Times New Roman" w:hAnsi="Times New Roman" w:cs="Times New Roman"/>
              </w:rPr>
            </w:pPr>
            <w:r>
              <w:rPr>
                <w:rFonts w:ascii="Times New Roman" w:hAnsi="Times New Roman" w:cs="Times New Roman"/>
              </w:rPr>
              <w:t>Came up with the project proposal</w:t>
            </w:r>
          </w:p>
        </w:tc>
      </w:tr>
      <w:tr w:rsidR="00A525EE" w14:paraId="5D473995" w14:textId="77777777" w:rsidTr="00B316D5">
        <w:trPr>
          <w:trHeight w:val="432"/>
        </w:trPr>
        <w:tc>
          <w:tcPr>
            <w:tcW w:w="1705" w:type="dxa"/>
          </w:tcPr>
          <w:p w14:paraId="57211C65" w14:textId="6CE3EA51" w:rsidR="00A525EE" w:rsidRPr="00A525EE" w:rsidRDefault="00CC16F2" w:rsidP="00296C73">
            <w:pPr>
              <w:jc w:val="both"/>
              <w:rPr>
                <w:rFonts w:ascii="Times New Roman" w:hAnsi="Times New Roman" w:cs="Times New Roman"/>
              </w:rPr>
            </w:pPr>
            <w:r>
              <w:rPr>
                <w:rFonts w:ascii="Times New Roman" w:hAnsi="Times New Roman" w:cs="Times New Roman"/>
              </w:rPr>
              <w:t>03-27-2022</w:t>
            </w:r>
          </w:p>
        </w:tc>
        <w:tc>
          <w:tcPr>
            <w:tcW w:w="7645" w:type="dxa"/>
          </w:tcPr>
          <w:p w14:paraId="2C4B3BF0" w14:textId="7B48B88A" w:rsidR="00A525EE" w:rsidRPr="00A525EE" w:rsidRDefault="00CC16F2" w:rsidP="00296C73">
            <w:pPr>
              <w:jc w:val="both"/>
              <w:rPr>
                <w:rFonts w:ascii="Times New Roman" w:hAnsi="Times New Roman" w:cs="Times New Roman"/>
              </w:rPr>
            </w:pPr>
            <w:r>
              <w:rPr>
                <w:rFonts w:ascii="Times New Roman" w:hAnsi="Times New Roman" w:cs="Times New Roman"/>
              </w:rPr>
              <w:t>Reviewed the necessary scientific research journal</w:t>
            </w:r>
          </w:p>
        </w:tc>
      </w:tr>
      <w:tr w:rsidR="00A525EE" w14:paraId="50B9024C" w14:textId="77777777" w:rsidTr="00B316D5">
        <w:trPr>
          <w:trHeight w:val="432"/>
        </w:trPr>
        <w:tc>
          <w:tcPr>
            <w:tcW w:w="1705" w:type="dxa"/>
          </w:tcPr>
          <w:p w14:paraId="1078E957" w14:textId="03AB2E58" w:rsidR="00A525EE" w:rsidRPr="00A525EE" w:rsidRDefault="00CC16F2" w:rsidP="00296C73">
            <w:pPr>
              <w:jc w:val="both"/>
              <w:rPr>
                <w:rFonts w:ascii="Times New Roman" w:hAnsi="Times New Roman" w:cs="Times New Roman"/>
              </w:rPr>
            </w:pPr>
            <w:r>
              <w:rPr>
                <w:rFonts w:ascii="Times New Roman" w:hAnsi="Times New Roman" w:cs="Times New Roman"/>
              </w:rPr>
              <w:t>04-03-2022</w:t>
            </w:r>
          </w:p>
        </w:tc>
        <w:tc>
          <w:tcPr>
            <w:tcW w:w="7645" w:type="dxa"/>
          </w:tcPr>
          <w:p w14:paraId="099C6AC7" w14:textId="0A18C240" w:rsidR="00A525EE" w:rsidRPr="00A525EE" w:rsidRDefault="00CC16F2" w:rsidP="00296C73">
            <w:pPr>
              <w:jc w:val="both"/>
              <w:rPr>
                <w:rFonts w:ascii="Times New Roman" w:hAnsi="Times New Roman" w:cs="Times New Roman"/>
              </w:rPr>
            </w:pPr>
            <w:r>
              <w:rPr>
                <w:rFonts w:ascii="Times New Roman" w:hAnsi="Times New Roman" w:cs="Times New Roman"/>
              </w:rPr>
              <w:t>Collected the necessary data</w:t>
            </w:r>
          </w:p>
        </w:tc>
      </w:tr>
      <w:tr w:rsidR="00A525EE" w14:paraId="2A786BA6" w14:textId="77777777" w:rsidTr="00B316D5">
        <w:trPr>
          <w:trHeight w:val="432"/>
        </w:trPr>
        <w:tc>
          <w:tcPr>
            <w:tcW w:w="1705" w:type="dxa"/>
          </w:tcPr>
          <w:p w14:paraId="649A0BAD" w14:textId="6D52A731" w:rsidR="00A525EE" w:rsidRPr="00A525EE" w:rsidRDefault="00CC16F2" w:rsidP="00296C73">
            <w:pPr>
              <w:jc w:val="both"/>
              <w:rPr>
                <w:rFonts w:ascii="Times New Roman" w:hAnsi="Times New Roman" w:cs="Times New Roman"/>
              </w:rPr>
            </w:pPr>
            <w:r>
              <w:rPr>
                <w:rFonts w:ascii="Times New Roman" w:hAnsi="Times New Roman" w:cs="Times New Roman"/>
              </w:rPr>
              <w:t>04-10-2022</w:t>
            </w:r>
          </w:p>
        </w:tc>
        <w:tc>
          <w:tcPr>
            <w:tcW w:w="7645" w:type="dxa"/>
          </w:tcPr>
          <w:p w14:paraId="04BEE589" w14:textId="5294E7B6" w:rsidR="00A525EE" w:rsidRPr="00A525EE" w:rsidRDefault="00CC16F2" w:rsidP="00296C73">
            <w:pPr>
              <w:jc w:val="both"/>
              <w:rPr>
                <w:rFonts w:ascii="Times New Roman" w:hAnsi="Times New Roman" w:cs="Times New Roman"/>
              </w:rPr>
            </w:pPr>
            <w:r>
              <w:rPr>
                <w:rFonts w:ascii="Times New Roman" w:hAnsi="Times New Roman" w:cs="Times New Roman"/>
              </w:rPr>
              <w:t>Finished with data cleaning and exploration</w:t>
            </w:r>
          </w:p>
        </w:tc>
      </w:tr>
      <w:tr w:rsidR="00A525EE" w14:paraId="50A30F35" w14:textId="77777777" w:rsidTr="00B316D5">
        <w:trPr>
          <w:trHeight w:val="432"/>
        </w:trPr>
        <w:tc>
          <w:tcPr>
            <w:tcW w:w="1705" w:type="dxa"/>
          </w:tcPr>
          <w:p w14:paraId="68C67F97" w14:textId="5C187CB8" w:rsidR="00A525EE" w:rsidRPr="00A525EE" w:rsidRDefault="00CC16F2" w:rsidP="00296C73">
            <w:pPr>
              <w:jc w:val="both"/>
              <w:rPr>
                <w:rFonts w:ascii="Times New Roman" w:hAnsi="Times New Roman" w:cs="Times New Roman"/>
              </w:rPr>
            </w:pPr>
            <w:r>
              <w:rPr>
                <w:rFonts w:ascii="Times New Roman" w:hAnsi="Times New Roman" w:cs="Times New Roman"/>
              </w:rPr>
              <w:t>04-17-2022</w:t>
            </w:r>
          </w:p>
        </w:tc>
        <w:tc>
          <w:tcPr>
            <w:tcW w:w="7645" w:type="dxa"/>
          </w:tcPr>
          <w:p w14:paraId="2219BE37" w14:textId="5FB9869C" w:rsidR="00A525EE" w:rsidRPr="00A525EE" w:rsidRDefault="00CC16F2" w:rsidP="00296C73">
            <w:pPr>
              <w:jc w:val="both"/>
              <w:rPr>
                <w:rFonts w:ascii="Times New Roman" w:hAnsi="Times New Roman" w:cs="Times New Roman"/>
              </w:rPr>
            </w:pPr>
            <w:r>
              <w:rPr>
                <w:rFonts w:ascii="Times New Roman" w:hAnsi="Times New Roman" w:cs="Times New Roman"/>
              </w:rPr>
              <w:t>Granger analysis was done, and modelling started</w:t>
            </w:r>
          </w:p>
        </w:tc>
      </w:tr>
      <w:tr w:rsidR="00A525EE" w14:paraId="419DC92A" w14:textId="77777777" w:rsidTr="00B316D5">
        <w:trPr>
          <w:trHeight w:val="432"/>
        </w:trPr>
        <w:tc>
          <w:tcPr>
            <w:tcW w:w="1705" w:type="dxa"/>
          </w:tcPr>
          <w:p w14:paraId="1A8B4C2F" w14:textId="3A9120CE" w:rsidR="00A525EE" w:rsidRPr="00A525EE" w:rsidRDefault="00B316D5" w:rsidP="00296C73">
            <w:pPr>
              <w:jc w:val="both"/>
              <w:rPr>
                <w:rFonts w:ascii="Times New Roman" w:hAnsi="Times New Roman" w:cs="Times New Roman"/>
              </w:rPr>
            </w:pPr>
            <w:r>
              <w:rPr>
                <w:rFonts w:ascii="Times New Roman" w:hAnsi="Times New Roman" w:cs="Times New Roman"/>
              </w:rPr>
              <w:t>04-24-2022</w:t>
            </w:r>
          </w:p>
        </w:tc>
        <w:tc>
          <w:tcPr>
            <w:tcW w:w="7645" w:type="dxa"/>
          </w:tcPr>
          <w:p w14:paraId="6CF65813" w14:textId="629CBFB5" w:rsidR="00A525EE" w:rsidRPr="00A525EE" w:rsidRDefault="00B316D5" w:rsidP="00296C73">
            <w:pPr>
              <w:jc w:val="both"/>
              <w:rPr>
                <w:rFonts w:ascii="Times New Roman" w:hAnsi="Times New Roman" w:cs="Times New Roman"/>
              </w:rPr>
            </w:pPr>
            <w:r>
              <w:rPr>
                <w:rFonts w:ascii="Times New Roman" w:hAnsi="Times New Roman" w:cs="Times New Roman"/>
              </w:rPr>
              <w:t>Finalized with the model and finished the presentation and report.</w:t>
            </w:r>
          </w:p>
        </w:tc>
      </w:tr>
      <w:tr w:rsidR="00A525EE" w14:paraId="178D9D87" w14:textId="77777777" w:rsidTr="00B316D5">
        <w:trPr>
          <w:trHeight w:val="432"/>
        </w:trPr>
        <w:tc>
          <w:tcPr>
            <w:tcW w:w="1705" w:type="dxa"/>
          </w:tcPr>
          <w:p w14:paraId="5D3B1843" w14:textId="0D01BC55" w:rsidR="00A525EE" w:rsidRPr="00A525EE" w:rsidRDefault="00B316D5" w:rsidP="00296C73">
            <w:pPr>
              <w:jc w:val="both"/>
              <w:rPr>
                <w:rFonts w:ascii="Times New Roman" w:hAnsi="Times New Roman" w:cs="Times New Roman"/>
              </w:rPr>
            </w:pPr>
            <w:r>
              <w:rPr>
                <w:rFonts w:ascii="Times New Roman" w:hAnsi="Times New Roman" w:cs="Times New Roman"/>
              </w:rPr>
              <w:t>04-27-2022</w:t>
            </w:r>
          </w:p>
        </w:tc>
        <w:tc>
          <w:tcPr>
            <w:tcW w:w="7645" w:type="dxa"/>
          </w:tcPr>
          <w:p w14:paraId="3F1EB189" w14:textId="57884B93" w:rsidR="00A525EE" w:rsidRPr="00A525EE" w:rsidRDefault="00B316D5" w:rsidP="00296C73">
            <w:pPr>
              <w:jc w:val="both"/>
              <w:rPr>
                <w:rFonts w:ascii="Times New Roman" w:hAnsi="Times New Roman" w:cs="Times New Roman"/>
              </w:rPr>
            </w:pPr>
            <w:r>
              <w:rPr>
                <w:rFonts w:ascii="Times New Roman" w:hAnsi="Times New Roman" w:cs="Times New Roman"/>
              </w:rPr>
              <w:t>Project was submitted and presented</w:t>
            </w:r>
          </w:p>
        </w:tc>
      </w:tr>
    </w:tbl>
    <w:p w14:paraId="42DF4E5D" w14:textId="22C82B1C" w:rsidR="00A525EE" w:rsidRDefault="00A525EE" w:rsidP="00296C73">
      <w:pPr>
        <w:jc w:val="both"/>
        <w:rPr>
          <w:rFonts w:ascii="Times New Roman" w:hAnsi="Times New Roman" w:cs="Times New Roman"/>
          <w:b/>
          <w:bCs/>
          <w:sz w:val="28"/>
          <w:szCs w:val="28"/>
        </w:rPr>
      </w:pPr>
    </w:p>
    <w:p w14:paraId="742A8971" w14:textId="1EE79DB4" w:rsidR="00B316D5" w:rsidRDefault="00B316D5" w:rsidP="00296C73">
      <w:pPr>
        <w:jc w:val="both"/>
        <w:rPr>
          <w:rFonts w:ascii="Times New Roman" w:hAnsi="Times New Roman" w:cs="Times New Roman"/>
        </w:rPr>
      </w:pPr>
    </w:p>
    <w:p w14:paraId="3699BA5D" w14:textId="428F4F90" w:rsidR="00B316D5" w:rsidRDefault="00B316D5" w:rsidP="00296C73">
      <w:pPr>
        <w:jc w:val="both"/>
        <w:rPr>
          <w:rFonts w:ascii="Times New Roman" w:hAnsi="Times New Roman" w:cs="Times New Roman"/>
        </w:rPr>
      </w:pPr>
    </w:p>
    <w:p w14:paraId="0EEC0F9F" w14:textId="1120051B" w:rsidR="00B316D5" w:rsidRDefault="00B316D5" w:rsidP="00296C73">
      <w:pPr>
        <w:jc w:val="both"/>
        <w:rPr>
          <w:rFonts w:ascii="Times New Roman" w:hAnsi="Times New Roman" w:cs="Times New Roman"/>
        </w:rPr>
      </w:pPr>
    </w:p>
    <w:p w14:paraId="14709515" w14:textId="3E1409EA" w:rsidR="00B316D5" w:rsidRDefault="00B316D5" w:rsidP="00296C73">
      <w:pPr>
        <w:jc w:val="both"/>
        <w:rPr>
          <w:rFonts w:ascii="Times New Roman" w:hAnsi="Times New Roman" w:cs="Times New Roman"/>
        </w:rPr>
      </w:pPr>
    </w:p>
    <w:p w14:paraId="21CD3432" w14:textId="58582200" w:rsidR="00B316D5" w:rsidRDefault="00B316D5" w:rsidP="00296C73">
      <w:pPr>
        <w:jc w:val="both"/>
        <w:rPr>
          <w:rFonts w:ascii="Times New Roman" w:hAnsi="Times New Roman" w:cs="Times New Roman"/>
        </w:rPr>
      </w:pPr>
    </w:p>
    <w:p w14:paraId="481D50E9" w14:textId="27B5DE9A" w:rsidR="00B316D5" w:rsidRDefault="00B316D5" w:rsidP="00296C73">
      <w:pPr>
        <w:jc w:val="both"/>
        <w:rPr>
          <w:rFonts w:ascii="Times New Roman" w:hAnsi="Times New Roman" w:cs="Times New Roman"/>
        </w:rPr>
      </w:pPr>
    </w:p>
    <w:p w14:paraId="07297943" w14:textId="5D1DC579" w:rsidR="00B316D5" w:rsidRDefault="00B316D5" w:rsidP="00296C73">
      <w:pPr>
        <w:jc w:val="both"/>
        <w:rPr>
          <w:rFonts w:ascii="Times New Roman" w:hAnsi="Times New Roman" w:cs="Times New Roman"/>
        </w:rPr>
      </w:pPr>
    </w:p>
    <w:p w14:paraId="5A2D8D65" w14:textId="20963EC0" w:rsidR="00B316D5" w:rsidRDefault="00B316D5" w:rsidP="00296C73">
      <w:pPr>
        <w:jc w:val="both"/>
        <w:rPr>
          <w:rFonts w:ascii="Times New Roman" w:hAnsi="Times New Roman" w:cs="Times New Roman"/>
        </w:rPr>
      </w:pPr>
    </w:p>
    <w:p w14:paraId="5B65ADAE" w14:textId="66C4E5F8" w:rsidR="00B316D5" w:rsidRDefault="00B316D5" w:rsidP="00296C73">
      <w:pPr>
        <w:jc w:val="both"/>
        <w:rPr>
          <w:rFonts w:ascii="Times New Roman" w:hAnsi="Times New Roman" w:cs="Times New Roman"/>
        </w:rPr>
      </w:pPr>
    </w:p>
    <w:sdt>
      <w:sdtPr>
        <w:rPr>
          <w:rFonts w:asciiTheme="minorHAnsi" w:eastAsiaTheme="minorHAnsi" w:hAnsiTheme="minorHAnsi" w:cstheme="minorBidi"/>
          <w:color w:val="auto"/>
          <w:sz w:val="22"/>
          <w:szCs w:val="22"/>
        </w:rPr>
        <w:id w:val="-732238551"/>
        <w:docPartObj>
          <w:docPartGallery w:val="Table of Contents"/>
          <w:docPartUnique/>
        </w:docPartObj>
      </w:sdtPr>
      <w:sdtEndPr>
        <w:rPr>
          <w:b/>
          <w:bCs/>
          <w:noProof/>
        </w:rPr>
      </w:sdtEndPr>
      <w:sdtContent>
        <w:p w14:paraId="42A1C377" w14:textId="7741FE6F" w:rsidR="00CC170A" w:rsidRDefault="00CC170A">
          <w:pPr>
            <w:pStyle w:val="TOCHeading"/>
          </w:pPr>
          <w:r>
            <w:t>Table of Contents</w:t>
          </w:r>
        </w:p>
        <w:p w14:paraId="37CC7871" w14:textId="66893BB2" w:rsidR="00351B83" w:rsidRDefault="00CC170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1740647" w:history="1">
            <w:r w:rsidR="00351B83" w:rsidRPr="00035AF4">
              <w:rPr>
                <w:rStyle w:val="Hyperlink"/>
                <w:rFonts w:ascii="Arial" w:hAnsi="Arial" w:cs="Arial"/>
                <w:b/>
                <w:bCs/>
                <w:noProof/>
              </w:rPr>
              <w:t>1.</w:t>
            </w:r>
            <w:r w:rsidR="00351B83">
              <w:rPr>
                <w:rFonts w:eastAsiaTheme="minorEastAsia"/>
                <w:noProof/>
              </w:rPr>
              <w:tab/>
            </w:r>
            <w:r w:rsidR="00351B83" w:rsidRPr="00035AF4">
              <w:rPr>
                <w:rStyle w:val="Hyperlink"/>
                <w:rFonts w:ascii="Arial" w:hAnsi="Arial" w:cs="Arial"/>
                <w:b/>
                <w:bCs/>
                <w:noProof/>
              </w:rPr>
              <w:t>Introduction</w:t>
            </w:r>
            <w:r w:rsidR="00351B83">
              <w:rPr>
                <w:noProof/>
                <w:webHidden/>
              </w:rPr>
              <w:tab/>
            </w:r>
            <w:r w:rsidR="00351B83">
              <w:rPr>
                <w:noProof/>
                <w:webHidden/>
              </w:rPr>
              <w:fldChar w:fldCharType="begin"/>
            </w:r>
            <w:r w:rsidR="00351B83">
              <w:rPr>
                <w:noProof/>
                <w:webHidden/>
              </w:rPr>
              <w:instrText xml:space="preserve"> PAGEREF _Toc101740647 \h </w:instrText>
            </w:r>
            <w:r w:rsidR="00351B83">
              <w:rPr>
                <w:noProof/>
                <w:webHidden/>
              </w:rPr>
            </w:r>
            <w:r w:rsidR="00351B83">
              <w:rPr>
                <w:noProof/>
                <w:webHidden/>
              </w:rPr>
              <w:fldChar w:fldCharType="separate"/>
            </w:r>
            <w:r w:rsidR="00351B83">
              <w:rPr>
                <w:noProof/>
                <w:webHidden/>
              </w:rPr>
              <w:t>3</w:t>
            </w:r>
            <w:r w:rsidR="00351B83">
              <w:rPr>
                <w:noProof/>
                <w:webHidden/>
              </w:rPr>
              <w:fldChar w:fldCharType="end"/>
            </w:r>
          </w:hyperlink>
        </w:p>
        <w:p w14:paraId="3A3548EA" w14:textId="458C63B2" w:rsidR="00351B83" w:rsidRDefault="00351B83">
          <w:pPr>
            <w:pStyle w:val="TOC1"/>
            <w:tabs>
              <w:tab w:val="left" w:pos="440"/>
              <w:tab w:val="right" w:leader="dot" w:pos="9350"/>
            </w:tabs>
            <w:rPr>
              <w:rFonts w:eastAsiaTheme="minorEastAsia"/>
              <w:noProof/>
            </w:rPr>
          </w:pPr>
          <w:hyperlink w:anchor="_Toc101740648" w:history="1">
            <w:r w:rsidRPr="00035AF4">
              <w:rPr>
                <w:rStyle w:val="Hyperlink"/>
                <w:rFonts w:ascii="Arial" w:hAnsi="Arial" w:cs="Arial"/>
                <w:b/>
                <w:bCs/>
                <w:noProof/>
              </w:rPr>
              <w:t>2.</w:t>
            </w:r>
            <w:r>
              <w:rPr>
                <w:rFonts w:eastAsiaTheme="minorEastAsia"/>
                <w:noProof/>
              </w:rPr>
              <w:tab/>
            </w:r>
            <w:r w:rsidRPr="00035AF4">
              <w:rPr>
                <w:rStyle w:val="Hyperlink"/>
                <w:rFonts w:ascii="Arial" w:hAnsi="Arial" w:cs="Arial"/>
                <w:b/>
                <w:bCs/>
                <w:noProof/>
              </w:rPr>
              <w:t>Problem Statement</w:t>
            </w:r>
            <w:r>
              <w:rPr>
                <w:noProof/>
                <w:webHidden/>
              </w:rPr>
              <w:tab/>
            </w:r>
            <w:r>
              <w:rPr>
                <w:noProof/>
                <w:webHidden/>
              </w:rPr>
              <w:fldChar w:fldCharType="begin"/>
            </w:r>
            <w:r>
              <w:rPr>
                <w:noProof/>
                <w:webHidden/>
              </w:rPr>
              <w:instrText xml:space="preserve"> PAGEREF _Toc101740648 \h </w:instrText>
            </w:r>
            <w:r>
              <w:rPr>
                <w:noProof/>
                <w:webHidden/>
              </w:rPr>
            </w:r>
            <w:r>
              <w:rPr>
                <w:noProof/>
                <w:webHidden/>
              </w:rPr>
              <w:fldChar w:fldCharType="separate"/>
            </w:r>
            <w:r>
              <w:rPr>
                <w:noProof/>
                <w:webHidden/>
              </w:rPr>
              <w:t>4</w:t>
            </w:r>
            <w:r>
              <w:rPr>
                <w:noProof/>
                <w:webHidden/>
              </w:rPr>
              <w:fldChar w:fldCharType="end"/>
            </w:r>
          </w:hyperlink>
        </w:p>
        <w:p w14:paraId="293B05E3" w14:textId="11B6B908" w:rsidR="00351B83" w:rsidRDefault="00351B83">
          <w:pPr>
            <w:pStyle w:val="TOC1"/>
            <w:tabs>
              <w:tab w:val="left" w:pos="440"/>
              <w:tab w:val="right" w:leader="dot" w:pos="9350"/>
            </w:tabs>
            <w:rPr>
              <w:rFonts w:eastAsiaTheme="minorEastAsia"/>
              <w:noProof/>
            </w:rPr>
          </w:pPr>
          <w:hyperlink w:anchor="_Toc101740649" w:history="1">
            <w:r w:rsidRPr="00035AF4">
              <w:rPr>
                <w:rStyle w:val="Hyperlink"/>
                <w:rFonts w:ascii="Arial" w:hAnsi="Arial" w:cs="Arial"/>
                <w:b/>
                <w:bCs/>
                <w:noProof/>
              </w:rPr>
              <w:t>3.</w:t>
            </w:r>
            <w:r>
              <w:rPr>
                <w:rFonts w:eastAsiaTheme="minorEastAsia"/>
                <w:noProof/>
              </w:rPr>
              <w:tab/>
            </w:r>
            <w:r w:rsidRPr="00035AF4">
              <w:rPr>
                <w:rStyle w:val="Hyperlink"/>
                <w:rFonts w:ascii="Arial" w:hAnsi="Arial" w:cs="Arial"/>
                <w:b/>
                <w:bCs/>
                <w:noProof/>
              </w:rPr>
              <w:t>Challenges</w:t>
            </w:r>
            <w:r>
              <w:rPr>
                <w:noProof/>
                <w:webHidden/>
              </w:rPr>
              <w:tab/>
            </w:r>
            <w:r>
              <w:rPr>
                <w:noProof/>
                <w:webHidden/>
              </w:rPr>
              <w:fldChar w:fldCharType="begin"/>
            </w:r>
            <w:r>
              <w:rPr>
                <w:noProof/>
                <w:webHidden/>
              </w:rPr>
              <w:instrText xml:space="preserve"> PAGEREF _Toc101740649 \h </w:instrText>
            </w:r>
            <w:r>
              <w:rPr>
                <w:noProof/>
                <w:webHidden/>
              </w:rPr>
            </w:r>
            <w:r>
              <w:rPr>
                <w:noProof/>
                <w:webHidden/>
              </w:rPr>
              <w:fldChar w:fldCharType="separate"/>
            </w:r>
            <w:r>
              <w:rPr>
                <w:noProof/>
                <w:webHidden/>
              </w:rPr>
              <w:t>4</w:t>
            </w:r>
            <w:r>
              <w:rPr>
                <w:noProof/>
                <w:webHidden/>
              </w:rPr>
              <w:fldChar w:fldCharType="end"/>
            </w:r>
          </w:hyperlink>
        </w:p>
        <w:p w14:paraId="585D96E0" w14:textId="2666774E" w:rsidR="00351B83" w:rsidRDefault="00351B83">
          <w:pPr>
            <w:pStyle w:val="TOC1"/>
            <w:tabs>
              <w:tab w:val="left" w:pos="440"/>
              <w:tab w:val="right" w:leader="dot" w:pos="9350"/>
            </w:tabs>
            <w:rPr>
              <w:rFonts w:eastAsiaTheme="minorEastAsia"/>
              <w:noProof/>
            </w:rPr>
          </w:pPr>
          <w:hyperlink w:anchor="_Toc101740650" w:history="1">
            <w:r w:rsidRPr="00035AF4">
              <w:rPr>
                <w:rStyle w:val="Hyperlink"/>
                <w:rFonts w:ascii="Arial" w:eastAsia="Malgun Gothic" w:hAnsi="Arial" w:cs="Arial"/>
                <w:b/>
                <w:bCs/>
                <w:noProof/>
              </w:rPr>
              <w:t>4.</w:t>
            </w:r>
            <w:r>
              <w:rPr>
                <w:rFonts w:eastAsiaTheme="minorEastAsia"/>
                <w:noProof/>
              </w:rPr>
              <w:tab/>
            </w:r>
            <w:r w:rsidRPr="00035AF4">
              <w:rPr>
                <w:rStyle w:val="Hyperlink"/>
                <w:rFonts w:ascii="Arial" w:eastAsia="Malgun Gothic" w:hAnsi="Arial" w:cs="Arial"/>
                <w:b/>
                <w:bCs/>
                <w:noProof/>
              </w:rPr>
              <w:t>Related Works</w:t>
            </w:r>
            <w:r>
              <w:rPr>
                <w:noProof/>
                <w:webHidden/>
              </w:rPr>
              <w:tab/>
            </w:r>
            <w:r>
              <w:rPr>
                <w:noProof/>
                <w:webHidden/>
              </w:rPr>
              <w:fldChar w:fldCharType="begin"/>
            </w:r>
            <w:r>
              <w:rPr>
                <w:noProof/>
                <w:webHidden/>
              </w:rPr>
              <w:instrText xml:space="preserve"> PAGEREF _Toc101740650 \h </w:instrText>
            </w:r>
            <w:r>
              <w:rPr>
                <w:noProof/>
                <w:webHidden/>
              </w:rPr>
            </w:r>
            <w:r>
              <w:rPr>
                <w:noProof/>
                <w:webHidden/>
              </w:rPr>
              <w:fldChar w:fldCharType="separate"/>
            </w:r>
            <w:r>
              <w:rPr>
                <w:noProof/>
                <w:webHidden/>
              </w:rPr>
              <w:t>5</w:t>
            </w:r>
            <w:r>
              <w:rPr>
                <w:noProof/>
                <w:webHidden/>
              </w:rPr>
              <w:fldChar w:fldCharType="end"/>
            </w:r>
          </w:hyperlink>
        </w:p>
        <w:p w14:paraId="1971FF2C" w14:textId="6E2646C5" w:rsidR="00351B83" w:rsidRDefault="00351B83">
          <w:pPr>
            <w:pStyle w:val="TOC1"/>
            <w:tabs>
              <w:tab w:val="left" w:pos="440"/>
              <w:tab w:val="right" w:leader="dot" w:pos="9350"/>
            </w:tabs>
            <w:rPr>
              <w:rFonts w:eastAsiaTheme="minorEastAsia"/>
              <w:noProof/>
            </w:rPr>
          </w:pPr>
          <w:hyperlink w:anchor="_Toc101740651" w:history="1">
            <w:r w:rsidRPr="00035AF4">
              <w:rPr>
                <w:rStyle w:val="Hyperlink"/>
                <w:rFonts w:ascii="Arial" w:hAnsi="Arial" w:cs="Arial"/>
                <w:b/>
                <w:bCs/>
                <w:noProof/>
              </w:rPr>
              <w:t>5.</w:t>
            </w:r>
            <w:r>
              <w:rPr>
                <w:rFonts w:eastAsiaTheme="minorEastAsia"/>
                <w:noProof/>
              </w:rPr>
              <w:tab/>
            </w:r>
            <w:r w:rsidRPr="00035AF4">
              <w:rPr>
                <w:rStyle w:val="Hyperlink"/>
                <w:rFonts w:ascii="Arial" w:hAnsi="Arial" w:cs="Arial"/>
                <w:b/>
                <w:bCs/>
                <w:noProof/>
              </w:rPr>
              <w:t>Importance and Impact</w:t>
            </w:r>
            <w:r>
              <w:rPr>
                <w:noProof/>
                <w:webHidden/>
              </w:rPr>
              <w:tab/>
            </w:r>
            <w:r>
              <w:rPr>
                <w:noProof/>
                <w:webHidden/>
              </w:rPr>
              <w:fldChar w:fldCharType="begin"/>
            </w:r>
            <w:r>
              <w:rPr>
                <w:noProof/>
                <w:webHidden/>
              </w:rPr>
              <w:instrText xml:space="preserve"> PAGEREF _Toc101740651 \h </w:instrText>
            </w:r>
            <w:r>
              <w:rPr>
                <w:noProof/>
                <w:webHidden/>
              </w:rPr>
            </w:r>
            <w:r>
              <w:rPr>
                <w:noProof/>
                <w:webHidden/>
              </w:rPr>
              <w:fldChar w:fldCharType="separate"/>
            </w:r>
            <w:r>
              <w:rPr>
                <w:noProof/>
                <w:webHidden/>
              </w:rPr>
              <w:t>6</w:t>
            </w:r>
            <w:r>
              <w:rPr>
                <w:noProof/>
                <w:webHidden/>
              </w:rPr>
              <w:fldChar w:fldCharType="end"/>
            </w:r>
          </w:hyperlink>
        </w:p>
        <w:p w14:paraId="4556EEC3" w14:textId="6B533981" w:rsidR="00351B83" w:rsidRDefault="00351B83">
          <w:pPr>
            <w:pStyle w:val="TOC1"/>
            <w:tabs>
              <w:tab w:val="left" w:pos="440"/>
              <w:tab w:val="right" w:leader="dot" w:pos="9350"/>
            </w:tabs>
            <w:rPr>
              <w:rFonts w:eastAsiaTheme="minorEastAsia"/>
              <w:noProof/>
            </w:rPr>
          </w:pPr>
          <w:hyperlink w:anchor="_Toc101740652" w:history="1">
            <w:r w:rsidRPr="00035AF4">
              <w:rPr>
                <w:rStyle w:val="Hyperlink"/>
                <w:rFonts w:ascii="Arial" w:hAnsi="Arial" w:cs="Arial"/>
                <w:b/>
                <w:bCs/>
                <w:noProof/>
              </w:rPr>
              <w:t>6.</w:t>
            </w:r>
            <w:r>
              <w:rPr>
                <w:rFonts w:eastAsiaTheme="minorEastAsia"/>
                <w:noProof/>
              </w:rPr>
              <w:tab/>
            </w:r>
            <w:r w:rsidRPr="00035AF4">
              <w:rPr>
                <w:rStyle w:val="Hyperlink"/>
                <w:rFonts w:ascii="Arial" w:hAnsi="Arial" w:cs="Arial"/>
                <w:b/>
                <w:bCs/>
                <w:noProof/>
              </w:rPr>
              <w:t>Data Collection</w:t>
            </w:r>
            <w:r>
              <w:rPr>
                <w:noProof/>
                <w:webHidden/>
              </w:rPr>
              <w:tab/>
            </w:r>
            <w:r>
              <w:rPr>
                <w:noProof/>
                <w:webHidden/>
              </w:rPr>
              <w:fldChar w:fldCharType="begin"/>
            </w:r>
            <w:r>
              <w:rPr>
                <w:noProof/>
                <w:webHidden/>
              </w:rPr>
              <w:instrText xml:space="preserve"> PAGEREF _Toc101740652 \h </w:instrText>
            </w:r>
            <w:r>
              <w:rPr>
                <w:noProof/>
                <w:webHidden/>
              </w:rPr>
            </w:r>
            <w:r>
              <w:rPr>
                <w:noProof/>
                <w:webHidden/>
              </w:rPr>
              <w:fldChar w:fldCharType="separate"/>
            </w:r>
            <w:r>
              <w:rPr>
                <w:noProof/>
                <w:webHidden/>
              </w:rPr>
              <w:t>6</w:t>
            </w:r>
            <w:r>
              <w:rPr>
                <w:noProof/>
                <w:webHidden/>
              </w:rPr>
              <w:fldChar w:fldCharType="end"/>
            </w:r>
          </w:hyperlink>
        </w:p>
        <w:p w14:paraId="33127606" w14:textId="4B94DB45" w:rsidR="00351B83" w:rsidRDefault="00351B83">
          <w:pPr>
            <w:pStyle w:val="TOC2"/>
            <w:tabs>
              <w:tab w:val="left" w:pos="880"/>
              <w:tab w:val="right" w:leader="dot" w:pos="9350"/>
            </w:tabs>
            <w:rPr>
              <w:rFonts w:eastAsiaTheme="minorEastAsia"/>
              <w:noProof/>
            </w:rPr>
          </w:pPr>
          <w:hyperlink w:anchor="_Toc101740653" w:history="1">
            <w:r w:rsidRPr="00035AF4">
              <w:rPr>
                <w:rStyle w:val="Hyperlink"/>
                <w:rFonts w:ascii="Times New Roman" w:hAnsi="Times New Roman" w:cs="Times New Roman"/>
                <w:b/>
                <w:bCs/>
                <w:noProof/>
              </w:rPr>
              <w:t>6.1.</w:t>
            </w:r>
            <w:r>
              <w:rPr>
                <w:rFonts w:eastAsiaTheme="minorEastAsia"/>
                <w:noProof/>
              </w:rPr>
              <w:tab/>
            </w:r>
            <w:r w:rsidRPr="00035AF4">
              <w:rPr>
                <w:rStyle w:val="Hyperlink"/>
                <w:rFonts w:ascii="Times New Roman" w:hAnsi="Times New Roman" w:cs="Times New Roman"/>
                <w:b/>
                <w:bCs/>
                <w:noProof/>
              </w:rPr>
              <w:t>Dataset Description</w:t>
            </w:r>
            <w:r>
              <w:rPr>
                <w:noProof/>
                <w:webHidden/>
              </w:rPr>
              <w:tab/>
            </w:r>
            <w:r>
              <w:rPr>
                <w:noProof/>
                <w:webHidden/>
              </w:rPr>
              <w:fldChar w:fldCharType="begin"/>
            </w:r>
            <w:r>
              <w:rPr>
                <w:noProof/>
                <w:webHidden/>
              </w:rPr>
              <w:instrText xml:space="preserve"> PAGEREF _Toc101740653 \h </w:instrText>
            </w:r>
            <w:r>
              <w:rPr>
                <w:noProof/>
                <w:webHidden/>
              </w:rPr>
            </w:r>
            <w:r>
              <w:rPr>
                <w:noProof/>
                <w:webHidden/>
              </w:rPr>
              <w:fldChar w:fldCharType="separate"/>
            </w:r>
            <w:r>
              <w:rPr>
                <w:noProof/>
                <w:webHidden/>
              </w:rPr>
              <w:t>10</w:t>
            </w:r>
            <w:r>
              <w:rPr>
                <w:noProof/>
                <w:webHidden/>
              </w:rPr>
              <w:fldChar w:fldCharType="end"/>
            </w:r>
          </w:hyperlink>
        </w:p>
        <w:p w14:paraId="66468D15" w14:textId="2E9ABD89" w:rsidR="00351B83" w:rsidRDefault="00351B83">
          <w:pPr>
            <w:pStyle w:val="TOC1"/>
            <w:tabs>
              <w:tab w:val="left" w:pos="440"/>
              <w:tab w:val="right" w:leader="dot" w:pos="9350"/>
            </w:tabs>
            <w:rPr>
              <w:rFonts w:eastAsiaTheme="minorEastAsia"/>
              <w:noProof/>
            </w:rPr>
          </w:pPr>
          <w:hyperlink w:anchor="_Toc101740654" w:history="1">
            <w:r w:rsidRPr="00035AF4">
              <w:rPr>
                <w:rStyle w:val="Hyperlink"/>
                <w:rFonts w:ascii="Arial" w:hAnsi="Arial" w:cs="Arial"/>
                <w:b/>
                <w:bCs/>
                <w:noProof/>
              </w:rPr>
              <w:t>9.</w:t>
            </w:r>
            <w:r>
              <w:rPr>
                <w:rFonts w:eastAsiaTheme="minorEastAsia"/>
                <w:noProof/>
              </w:rPr>
              <w:tab/>
            </w:r>
            <w:r w:rsidRPr="00035AF4">
              <w:rPr>
                <w:rStyle w:val="Hyperlink"/>
                <w:rFonts w:ascii="Arial" w:hAnsi="Arial" w:cs="Arial"/>
                <w:b/>
                <w:bCs/>
                <w:noProof/>
              </w:rPr>
              <w:t>Methodology</w:t>
            </w:r>
            <w:r>
              <w:rPr>
                <w:noProof/>
                <w:webHidden/>
              </w:rPr>
              <w:tab/>
            </w:r>
            <w:r>
              <w:rPr>
                <w:noProof/>
                <w:webHidden/>
              </w:rPr>
              <w:fldChar w:fldCharType="begin"/>
            </w:r>
            <w:r>
              <w:rPr>
                <w:noProof/>
                <w:webHidden/>
              </w:rPr>
              <w:instrText xml:space="preserve"> PAGEREF _Toc101740654 \h </w:instrText>
            </w:r>
            <w:r>
              <w:rPr>
                <w:noProof/>
                <w:webHidden/>
              </w:rPr>
            </w:r>
            <w:r>
              <w:rPr>
                <w:noProof/>
                <w:webHidden/>
              </w:rPr>
              <w:fldChar w:fldCharType="separate"/>
            </w:r>
            <w:r>
              <w:rPr>
                <w:noProof/>
                <w:webHidden/>
              </w:rPr>
              <w:t>14</w:t>
            </w:r>
            <w:r>
              <w:rPr>
                <w:noProof/>
                <w:webHidden/>
              </w:rPr>
              <w:fldChar w:fldCharType="end"/>
            </w:r>
          </w:hyperlink>
        </w:p>
        <w:p w14:paraId="3B9F54B7" w14:textId="52F587DA" w:rsidR="00351B83" w:rsidRDefault="00351B83">
          <w:pPr>
            <w:pStyle w:val="TOC2"/>
            <w:tabs>
              <w:tab w:val="left" w:pos="880"/>
              <w:tab w:val="right" w:leader="dot" w:pos="9350"/>
            </w:tabs>
            <w:rPr>
              <w:rFonts w:eastAsiaTheme="minorEastAsia"/>
              <w:noProof/>
            </w:rPr>
          </w:pPr>
          <w:hyperlink w:anchor="_Toc101740655" w:history="1">
            <w:r w:rsidRPr="00035AF4">
              <w:rPr>
                <w:rStyle w:val="Hyperlink"/>
                <w:rFonts w:ascii="Arial" w:hAnsi="Arial" w:cs="Arial"/>
                <w:b/>
                <w:bCs/>
                <w:noProof/>
              </w:rPr>
              <w:t>9.1.</w:t>
            </w:r>
            <w:r>
              <w:rPr>
                <w:rFonts w:eastAsiaTheme="minorEastAsia"/>
                <w:noProof/>
              </w:rPr>
              <w:tab/>
            </w:r>
            <w:r w:rsidRPr="00035AF4">
              <w:rPr>
                <w:rStyle w:val="Hyperlink"/>
                <w:rFonts w:ascii="Arial" w:hAnsi="Arial" w:cs="Arial"/>
                <w:b/>
                <w:bCs/>
                <w:noProof/>
              </w:rPr>
              <w:t>Granger Causality Analysis</w:t>
            </w:r>
            <w:r>
              <w:rPr>
                <w:noProof/>
                <w:webHidden/>
              </w:rPr>
              <w:tab/>
            </w:r>
            <w:r>
              <w:rPr>
                <w:noProof/>
                <w:webHidden/>
              </w:rPr>
              <w:fldChar w:fldCharType="begin"/>
            </w:r>
            <w:r>
              <w:rPr>
                <w:noProof/>
                <w:webHidden/>
              </w:rPr>
              <w:instrText xml:space="preserve"> PAGEREF _Toc101740655 \h </w:instrText>
            </w:r>
            <w:r>
              <w:rPr>
                <w:noProof/>
                <w:webHidden/>
              </w:rPr>
            </w:r>
            <w:r>
              <w:rPr>
                <w:noProof/>
                <w:webHidden/>
              </w:rPr>
              <w:fldChar w:fldCharType="separate"/>
            </w:r>
            <w:r>
              <w:rPr>
                <w:noProof/>
                <w:webHidden/>
              </w:rPr>
              <w:t>14</w:t>
            </w:r>
            <w:r>
              <w:rPr>
                <w:noProof/>
                <w:webHidden/>
              </w:rPr>
              <w:fldChar w:fldCharType="end"/>
            </w:r>
          </w:hyperlink>
        </w:p>
        <w:p w14:paraId="6A81D482" w14:textId="4A90997C" w:rsidR="00351B83" w:rsidRDefault="00351B83">
          <w:pPr>
            <w:pStyle w:val="TOC2"/>
            <w:tabs>
              <w:tab w:val="left" w:pos="880"/>
              <w:tab w:val="right" w:leader="dot" w:pos="9350"/>
            </w:tabs>
            <w:rPr>
              <w:rFonts w:eastAsiaTheme="minorEastAsia"/>
              <w:noProof/>
            </w:rPr>
          </w:pPr>
          <w:hyperlink w:anchor="_Toc101740656" w:history="1">
            <w:r w:rsidRPr="00035AF4">
              <w:rPr>
                <w:rStyle w:val="Hyperlink"/>
                <w:rFonts w:ascii="Arial" w:hAnsi="Arial" w:cs="Arial"/>
                <w:b/>
                <w:bCs/>
                <w:noProof/>
              </w:rPr>
              <w:t>9.2.</w:t>
            </w:r>
            <w:r>
              <w:rPr>
                <w:rFonts w:eastAsiaTheme="minorEastAsia"/>
                <w:noProof/>
              </w:rPr>
              <w:tab/>
            </w:r>
            <w:r w:rsidRPr="00035AF4">
              <w:rPr>
                <w:rStyle w:val="Hyperlink"/>
                <w:rFonts w:ascii="Arial" w:hAnsi="Arial" w:cs="Arial"/>
                <w:b/>
                <w:bCs/>
                <w:noProof/>
              </w:rPr>
              <w:t>Arima</w:t>
            </w:r>
            <w:r>
              <w:rPr>
                <w:noProof/>
                <w:webHidden/>
              </w:rPr>
              <w:tab/>
            </w:r>
            <w:r>
              <w:rPr>
                <w:noProof/>
                <w:webHidden/>
              </w:rPr>
              <w:fldChar w:fldCharType="begin"/>
            </w:r>
            <w:r>
              <w:rPr>
                <w:noProof/>
                <w:webHidden/>
              </w:rPr>
              <w:instrText xml:space="preserve"> PAGEREF _Toc101740656 \h </w:instrText>
            </w:r>
            <w:r>
              <w:rPr>
                <w:noProof/>
                <w:webHidden/>
              </w:rPr>
            </w:r>
            <w:r>
              <w:rPr>
                <w:noProof/>
                <w:webHidden/>
              </w:rPr>
              <w:fldChar w:fldCharType="separate"/>
            </w:r>
            <w:r>
              <w:rPr>
                <w:noProof/>
                <w:webHidden/>
              </w:rPr>
              <w:t>14</w:t>
            </w:r>
            <w:r>
              <w:rPr>
                <w:noProof/>
                <w:webHidden/>
              </w:rPr>
              <w:fldChar w:fldCharType="end"/>
            </w:r>
          </w:hyperlink>
        </w:p>
        <w:p w14:paraId="11C26BE0" w14:textId="0EEFC3F6" w:rsidR="00351B83" w:rsidRDefault="00351B83">
          <w:pPr>
            <w:pStyle w:val="TOC2"/>
            <w:tabs>
              <w:tab w:val="left" w:pos="880"/>
              <w:tab w:val="right" w:leader="dot" w:pos="9350"/>
            </w:tabs>
            <w:rPr>
              <w:rFonts w:eastAsiaTheme="minorEastAsia"/>
              <w:noProof/>
            </w:rPr>
          </w:pPr>
          <w:hyperlink w:anchor="_Toc101740657" w:history="1">
            <w:r w:rsidRPr="00035AF4">
              <w:rPr>
                <w:rStyle w:val="Hyperlink"/>
                <w:rFonts w:ascii="Arial" w:hAnsi="Arial" w:cs="Arial"/>
                <w:b/>
                <w:bCs/>
                <w:noProof/>
              </w:rPr>
              <w:t>9.3.</w:t>
            </w:r>
            <w:r>
              <w:rPr>
                <w:rFonts w:eastAsiaTheme="minorEastAsia"/>
                <w:noProof/>
              </w:rPr>
              <w:tab/>
            </w:r>
            <w:r w:rsidRPr="00035AF4">
              <w:rPr>
                <w:rStyle w:val="Hyperlink"/>
                <w:rFonts w:ascii="Arial" w:hAnsi="Arial" w:cs="Arial"/>
                <w:b/>
                <w:bCs/>
                <w:noProof/>
              </w:rPr>
              <w:t>XGBoost</w:t>
            </w:r>
            <w:r>
              <w:rPr>
                <w:noProof/>
                <w:webHidden/>
              </w:rPr>
              <w:tab/>
            </w:r>
            <w:r>
              <w:rPr>
                <w:noProof/>
                <w:webHidden/>
              </w:rPr>
              <w:fldChar w:fldCharType="begin"/>
            </w:r>
            <w:r>
              <w:rPr>
                <w:noProof/>
                <w:webHidden/>
              </w:rPr>
              <w:instrText xml:space="preserve"> PAGEREF _Toc101740657 \h </w:instrText>
            </w:r>
            <w:r>
              <w:rPr>
                <w:noProof/>
                <w:webHidden/>
              </w:rPr>
            </w:r>
            <w:r>
              <w:rPr>
                <w:noProof/>
                <w:webHidden/>
              </w:rPr>
              <w:fldChar w:fldCharType="separate"/>
            </w:r>
            <w:r>
              <w:rPr>
                <w:noProof/>
                <w:webHidden/>
              </w:rPr>
              <w:t>15</w:t>
            </w:r>
            <w:r>
              <w:rPr>
                <w:noProof/>
                <w:webHidden/>
              </w:rPr>
              <w:fldChar w:fldCharType="end"/>
            </w:r>
          </w:hyperlink>
        </w:p>
        <w:p w14:paraId="6AB13262" w14:textId="777EBD8C" w:rsidR="00351B83" w:rsidRDefault="00351B83">
          <w:pPr>
            <w:pStyle w:val="TOC2"/>
            <w:tabs>
              <w:tab w:val="left" w:pos="880"/>
              <w:tab w:val="right" w:leader="dot" w:pos="9350"/>
            </w:tabs>
            <w:rPr>
              <w:rFonts w:eastAsiaTheme="minorEastAsia"/>
              <w:noProof/>
            </w:rPr>
          </w:pPr>
          <w:hyperlink w:anchor="_Toc101740658" w:history="1">
            <w:r w:rsidRPr="00035AF4">
              <w:rPr>
                <w:rStyle w:val="Hyperlink"/>
                <w:rFonts w:ascii="Arial" w:hAnsi="Arial" w:cs="Arial"/>
                <w:b/>
                <w:bCs/>
                <w:noProof/>
              </w:rPr>
              <w:t>9.4.</w:t>
            </w:r>
            <w:r>
              <w:rPr>
                <w:rFonts w:eastAsiaTheme="minorEastAsia"/>
                <w:noProof/>
              </w:rPr>
              <w:tab/>
            </w:r>
            <w:r w:rsidRPr="00035AF4">
              <w:rPr>
                <w:rStyle w:val="Hyperlink"/>
                <w:rFonts w:ascii="Arial" w:hAnsi="Arial" w:cs="Arial"/>
                <w:b/>
                <w:bCs/>
                <w:noProof/>
              </w:rPr>
              <w:t>LSTM</w:t>
            </w:r>
            <w:r>
              <w:rPr>
                <w:noProof/>
                <w:webHidden/>
              </w:rPr>
              <w:tab/>
            </w:r>
            <w:r>
              <w:rPr>
                <w:noProof/>
                <w:webHidden/>
              </w:rPr>
              <w:fldChar w:fldCharType="begin"/>
            </w:r>
            <w:r>
              <w:rPr>
                <w:noProof/>
                <w:webHidden/>
              </w:rPr>
              <w:instrText xml:space="preserve"> PAGEREF _Toc101740658 \h </w:instrText>
            </w:r>
            <w:r>
              <w:rPr>
                <w:noProof/>
                <w:webHidden/>
              </w:rPr>
            </w:r>
            <w:r>
              <w:rPr>
                <w:noProof/>
                <w:webHidden/>
              </w:rPr>
              <w:fldChar w:fldCharType="separate"/>
            </w:r>
            <w:r>
              <w:rPr>
                <w:noProof/>
                <w:webHidden/>
              </w:rPr>
              <w:t>16</w:t>
            </w:r>
            <w:r>
              <w:rPr>
                <w:noProof/>
                <w:webHidden/>
              </w:rPr>
              <w:fldChar w:fldCharType="end"/>
            </w:r>
          </w:hyperlink>
        </w:p>
        <w:p w14:paraId="2AE6DAC8" w14:textId="3FC60721" w:rsidR="00351B83" w:rsidRDefault="00351B83">
          <w:pPr>
            <w:pStyle w:val="TOC1"/>
            <w:tabs>
              <w:tab w:val="left" w:pos="660"/>
              <w:tab w:val="right" w:leader="dot" w:pos="9350"/>
            </w:tabs>
            <w:rPr>
              <w:rFonts w:eastAsiaTheme="minorEastAsia"/>
              <w:noProof/>
            </w:rPr>
          </w:pPr>
          <w:hyperlink w:anchor="_Toc101740659" w:history="1">
            <w:r w:rsidRPr="00035AF4">
              <w:rPr>
                <w:rStyle w:val="Hyperlink"/>
                <w:rFonts w:ascii="Arial" w:hAnsi="Arial" w:cs="Arial"/>
                <w:b/>
                <w:bCs/>
                <w:noProof/>
              </w:rPr>
              <w:t>10.</w:t>
            </w:r>
            <w:r>
              <w:rPr>
                <w:rFonts w:eastAsiaTheme="minorEastAsia"/>
                <w:noProof/>
              </w:rPr>
              <w:tab/>
            </w:r>
            <w:r w:rsidRPr="00035AF4">
              <w:rPr>
                <w:rStyle w:val="Hyperlink"/>
                <w:rFonts w:ascii="Arial" w:hAnsi="Arial" w:cs="Arial"/>
                <w:b/>
                <w:bCs/>
                <w:noProof/>
              </w:rPr>
              <w:t>Results and Interpretation</w:t>
            </w:r>
            <w:r>
              <w:rPr>
                <w:noProof/>
                <w:webHidden/>
              </w:rPr>
              <w:tab/>
            </w:r>
            <w:r>
              <w:rPr>
                <w:noProof/>
                <w:webHidden/>
              </w:rPr>
              <w:fldChar w:fldCharType="begin"/>
            </w:r>
            <w:r>
              <w:rPr>
                <w:noProof/>
                <w:webHidden/>
              </w:rPr>
              <w:instrText xml:space="preserve"> PAGEREF _Toc101740659 \h </w:instrText>
            </w:r>
            <w:r>
              <w:rPr>
                <w:noProof/>
                <w:webHidden/>
              </w:rPr>
            </w:r>
            <w:r>
              <w:rPr>
                <w:noProof/>
                <w:webHidden/>
              </w:rPr>
              <w:fldChar w:fldCharType="separate"/>
            </w:r>
            <w:r>
              <w:rPr>
                <w:noProof/>
                <w:webHidden/>
              </w:rPr>
              <w:t>16</w:t>
            </w:r>
            <w:r>
              <w:rPr>
                <w:noProof/>
                <w:webHidden/>
              </w:rPr>
              <w:fldChar w:fldCharType="end"/>
            </w:r>
          </w:hyperlink>
        </w:p>
        <w:p w14:paraId="7563E3D3" w14:textId="41C24CEC" w:rsidR="00351B83" w:rsidRDefault="00351B83">
          <w:pPr>
            <w:pStyle w:val="TOC2"/>
            <w:tabs>
              <w:tab w:val="left" w:pos="1100"/>
              <w:tab w:val="right" w:leader="dot" w:pos="9350"/>
            </w:tabs>
            <w:rPr>
              <w:rFonts w:eastAsiaTheme="minorEastAsia"/>
              <w:noProof/>
            </w:rPr>
          </w:pPr>
          <w:hyperlink w:anchor="_Toc101740660" w:history="1">
            <w:r w:rsidRPr="00035AF4">
              <w:rPr>
                <w:rStyle w:val="Hyperlink"/>
                <w:rFonts w:ascii="Arial" w:hAnsi="Arial" w:cs="Arial"/>
                <w:b/>
                <w:bCs/>
                <w:noProof/>
              </w:rPr>
              <w:t>10.1.</w:t>
            </w:r>
            <w:r>
              <w:rPr>
                <w:rFonts w:eastAsiaTheme="minorEastAsia"/>
                <w:noProof/>
              </w:rPr>
              <w:tab/>
            </w:r>
            <w:r w:rsidRPr="00035AF4">
              <w:rPr>
                <w:rStyle w:val="Hyperlink"/>
                <w:rFonts w:ascii="Arial" w:hAnsi="Arial" w:cs="Arial"/>
                <w:b/>
                <w:bCs/>
                <w:noProof/>
              </w:rPr>
              <w:t>Granger Causality Analysis</w:t>
            </w:r>
            <w:r>
              <w:rPr>
                <w:noProof/>
                <w:webHidden/>
              </w:rPr>
              <w:tab/>
            </w:r>
            <w:r>
              <w:rPr>
                <w:noProof/>
                <w:webHidden/>
              </w:rPr>
              <w:fldChar w:fldCharType="begin"/>
            </w:r>
            <w:r>
              <w:rPr>
                <w:noProof/>
                <w:webHidden/>
              </w:rPr>
              <w:instrText xml:space="preserve"> PAGEREF _Toc101740660 \h </w:instrText>
            </w:r>
            <w:r>
              <w:rPr>
                <w:noProof/>
                <w:webHidden/>
              </w:rPr>
            </w:r>
            <w:r>
              <w:rPr>
                <w:noProof/>
                <w:webHidden/>
              </w:rPr>
              <w:fldChar w:fldCharType="separate"/>
            </w:r>
            <w:r>
              <w:rPr>
                <w:noProof/>
                <w:webHidden/>
              </w:rPr>
              <w:t>16</w:t>
            </w:r>
            <w:r>
              <w:rPr>
                <w:noProof/>
                <w:webHidden/>
              </w:rPr>
              <w:fldChar w:fldCharType="end"/>
            </w:r>
          </w:hyperlink>
        </w:p>
        <w:p w14:paraId="14280633" w14:textId="2CB79D08" w:rsidR="00351B83" w:rsidRDefault="00351B83">
          <w:pPr>
            <w:pStyle w:val="TOC3"/>
            <w:tabs>
              <w:tab w:val="left" w:pos="1540"/>
              <w:tab w:val="right" w:leader="dot" w:pos="9350"/>
            </w:tabs>
            <w:rPr>
              <w:rFonts w:eastAsiaTheme="minorEastAsia"/>
              <w:noProof/>
            </w:rPr>
          </w:pPr>
          <w:hyperlink w:anchor="_Toc101740661" w:history="1">
            <w:r w:rsidRPr="00035AF4">
              <w:rPr>
                <w:rStyle w:val="Hyperlink"/>
                <w:rFonts w:ascii="Arial" w:hAnsi="Arial" w:cs="Arial"/>
                <w:b/>
                <w:bCs/>
                <w:noProof/>
              </w:rPr>
              <w:t>10.1.1.</w:t>
            </w:r>
            <w:r>
              <w:rPr>
                <w:rFonts w:eastAsiaTheme="minorEastAsia"/>
                <w:noProof/>
              </w:rPr>
              <w:tab/>
            </w:r>
            <w:r w:rsidRPr="00035AF4">
              <w:rPr>
                <w:rStyle w:val="Hyperlink"/>
                <w:rFonts w:ascii="Arial" w:hAnsi="Arial" w:cs="Arial"/>
                <w:b/>
                <w:bCs/>
                <w:noProof/>
              </w:rPr>
              <w:t>Monthly Trend</w:t>
            </w:r>
            <w:r>
              <w:rPr>
                <w:noProof/>
                <w:webHidden/>
              </w:rPr>
              <w:tab/>
            </w:r>
            <w:r>
              <w:rPr>
                <w:noProof/>
                <w:webHidden/>
              </w:rPr>
              <w:fldChar w:fldCharType="begin"/>
            </w:r>
            <w:r>
              <w:rPr>
                <w:noProof/>
                <w:webHidden/>
              </w:rPr>
              <w:instrText xml:space="preserve"> PAGEREF _Toc101740661 \h </w:instrText>
            </w:r>
            <w:r>
              <w:rPr>
                <w:noProof/>
                <w:webHidden/>
              </w:rPr>
            </w:r>
            <w:r>
              <w:rPr>
                <w:noProof/>
                <w:webHidden/>
              </w:rPr>
              <w:fldChar w:fldCharType="separate"/>
            </w:r>
            <w:r>
              <w:rPr>
                <w:noProof/>
                <w:webHidden/>
              </w:rPr>
              <w:t>16</w:t>
            </w:r>
            <w:r>
              <w:rPr>
                <w:noProof/>
                <w:webHidden/>
              </w:rPr>
              <w:fldChar w:fldCharType="end"/>
            </w:r>
          </w:hyperlink>
        </w:p>
        <w:p w14:paraId="5E827F68" w14:textId="5E8B00E3" w:rsidR="00351B83" w:rsidRDefault="00351B83">
          <w:pPr>
            <w:pStyle w:val="TOC3"/>
            <w:tabs>
              <w:tab w:val="left" w:pos="1540"/>
              <w:tab w:val="right" w:leader="dot" w:pos="9350"/>
            </w:tabs>
            <w:rPr>
              <w:rFonts w:eastAsiaTheme="minorEastAsia"/>
              <w:noProof/>
            </w:rPr>
          </w:pPr>
          <w:hyperlink w:anchor="_Toc101740662" w:history="1">
            <w:r w:rsidRPr="00035AF4">
              <w:rPr>
                <w:rStyle w:val="Hyperlink"/>
                <w:rFonts w:ascii="Arial" w:hAnsi="Arial" w:cs="Arial"/>
                <w:b/>
                <w:bCs/>
                <w:noProof/>
              </w:rPr>
              <w:t>10.1.2.</w:t>
            </w:r>
            <w:r>
              <w:rPr>
                <w:rFonts w:eastAsiaTheme="minorEastAsia"/>
                <w:noProof/>
              </w:rPr>
              <w:tab/>
            </w:r>
            <w:r w:rsidRPr="00035AF4">
              <w:rPr>
                <w:rStyle w:val="Hyperlink"/>
                <w:rFonts w:ascii="Arial" w:hAnsi="Arial" w:cs="Arial"/>
                <w:b/>
                <w:bCs/>
                <w:noProof/>
              </w:rPr>
              <w:t>Daily Trend</w:t>
            </w:r>
            <w:r>
              <w:rPr>
                <w:noProof/>
                <w:webHidden/>
              </w:rPr>
              <w:tab/>
            </w:r>
            <w:r>
              <w:rPr>
                <w:noProof/>
                <w:webHidden/>
              </w:rPr>
              <w:fldChar w:fldCharType="begin"/>
            </w:r>
            <w:r>
              <w:rPr>
                <w:noProof/>
                <w:webHidden/>
              </w:rPr>
              <w:instrText xml:space="preserve"> PAGEREF _Toc101740662 \h </w:instrText>
            </w:r>
            <w:r>
              <w:rPr>
                <w:noProof/>
                <w:webHidden/>
              </w:rPr>
            </w:r>
            <w:r>
              <w:rPr>
                <w:noProof/>
                <w:webHidden/>
              </w:rPr>
              <w:fldChar w:fldCharType="separate"/>
            </w:r>
            <w:r>
              <w:rPr>
                <w:noProof/>
                <w:webHidden/>
              </w:rPr>
              <w:t>17</w:t>
            </w:r>
            <w:r>
              <w:rPr>
                <w:noProof/>
                <w:webHidden/>
              </w:rPr>
              <w:fldChar w:fldCharType="end"/>
            </w:r>
          </w:hyperlink>
        </w:p>
        <w:p w14:paraId="4F5EB16A" w14:textId="5AF3E199" w:rsidR="00351B83" w:rsidRDefault="00351B83">
          <w:pPr>
            <w:pStyle w:val="TOC2"/>
            <w:tabs>
              <w:tab w:val="left" w:pos="1100"/>
              <w:tab w:val="right" w:leader="dot" w:pos="9350"/>
            </w:tabs>
            <w:rPr>
              <w:rFonts w:eastAsiaTheme="minorEastAsia"/>
              <w:noProof/>
            </w:rPr>
          </w:pPr>
          <w:hyperlink w:anchor="_Toc101740663" w:history="1">
            <w:r w:rsidRPr="00035AF4">
              <w:rPr>
                <w:rStyle w:val="Hyperlink"/>
                <w:rFonts w:ascii="Arial" w:hAnsi="Arial" w:cs="Arial"/>
                <w:b/>
                <w:bCs/>
                <w:noProof/>
              </w:rPr>
              <w:t>10.2.</w:t>
            </w:r>
            <w:r>
              <w:rPr>
                <w:rFonts w:eastAsiaTheme="minorEastAsia"/>
                <w:noProof/>
              </w:rPr>
              <w:tab/>
            </w:r>
            <w:r w:rsidRPr="00035AF4">
              <w:rPr>
                <w:rStyle w:val="Hyperlink"/>
                <w:rFonts w:ascii="Arial" w:hAnsi="Arial" w:cs="Arial"/>
                <w:b/>
                <w:bCs/>
                <w:noProof/>
              </w:rPr>
              <w:t>Arima</w:t>
            </w:r>
            <w:r>
              <w:rPr>
                <w:noProof/>
                <w:webHidden/>
              </w:rPr>
              <w:tab/>
            </w:r>
            <w:r>
              <w:rPr>
                <w:noProof/>
                <w:webHidden/>
              </w:rPr>
              <w:fldChar w:fldCharType="begin"/>
            </w:r>
            <w:r>
              <w:rPr>
                <w:noProof/>
                <w:webHidden/>
              </w:rPr>
              <w:instrText xml:space="preserve"> PAGEREF _Toc101740663 \h </w:instrText>
            </w:r>
            <w:r>
              <w:rPr>
                <w:noProof/>
                <w:webHidden/>
              </w:rPr>
            </w:r>
            <w:r>
              <w:rPr>
                <w:noProof/>
                <w:webHidden/>
              </w:rPr>
              <w:fldChar w:fldCharType="separate"/>
            </w:r>
            <w:r>
              <w:rPr>
                <w:noProof/>
                <w:webHidden/>
              </w:rPr>
              <w:t>18</w:t>
            </w:r>
            <w:r>
              <w:rPr>
                <w:noProof/>
                <w:webHidden/>
              </w:rPr>
              <w:fldChar w:fldCharType="end"/>
            </w:r>
          </w:hyperlink>
        </w:p>
        <w:p w14:paraId="7EC91A47" w14:textId="6A724094" w:rsidR="00351B83" w:rsidRDefault="00351B83">
          <w:pPr>
            <w:pStyle w:val="TOC2"/>
            <w:tabs>
              <w:tab w:val="left" w:pos="1100"/>
              <w:tab w:val="right" w:leader="dot" w:pos="9350"/>
            </w:tabs>
            <w:rPr>
              <w:rFonts w:eastAsiaTheme="minorEastAsia"/>
              <w:noProof/>
            </w:rPr>
          </w:pPr>
          <w:hyperlink w:anchor="_Toc101740664" w:history="1">
            <w:r w:rsidRPr="00035AF4">
              <w:rPr>
                <w:rStyle w:val="Hyperlink"/>
                <w:rFonts w:ascii="Arial" w:hAnsi="Arial" w:cs="Arial"/>
                <w:b/>
                <w:bCs/>
                <w:noProof/>
              </w:rPr>
              <w:t>10.3.</w:t>
            </w:r>
            <w:r>
              <w:rPr>
                <w:rFonts w:eastAsiaTheme="minorEastAsia"/>
                <w:noProof/>
              </w:rPr>
              <w:tab/>
            </w:r>
            <w:r w:rsidRPr="00035AF4">
              <w:rPr>
                <w:rStyle w:val="Hyperlink"/>
                <w:rFonts w:ascii="Arial" w:hAnsi="Arial" w:cs="Arial"/>
                <w:b/>
                <w:bCs/>
                <w:noProof/>
              </w:rPr>
              <w:t>XGBoost</w:t>
            </w:r>
            <w:r>
              <w:rPr>
                <w:noProof/>
                <w:webHidden/>
              </w:rPr>
              <w:tab/>
            </w:r>
            <w:r>
              <w:rPr>
                <w:noProof/>
                <w:webHidden/>
              </w:rPr>
              <w:fldChar w:fldCharType="begin"/>
            </w:r>
            <w:r>
              <w:rPr>
                <w:noProof/>
                <w:webHidden/>
              </w:rPr>
              <w:instrText xml:space="preserve"> PAGEREF _Toc101740664 \h </w:instrText>
            </w:r>
            <w:r>
              <w:rPr>
                <w:noProof/>
                <w:webHidden/>
              </w:rPr>
            </w:r>
            <w:r>
              <w:rPr>
                <w:noProof/>
                <w:webHidden/>
              </w:rPr>
              <w:fldChar w:fldCharType="separate"/>
            </w:r>
            <w:r>
              <w:rPr>
                <w:noProof/>
                <w:webHidden/>
              </w:rPr>
              <w:t>18</w:t>
            </w:r>
            <w:r>
              <w:rPr>
                <w:noProof/>
                <w:webHidden/>
              </w:rPr>
              <w:fldChar w:fldCharType="end"/>
            </w:r>
          </w:hyperlink>
        </w:p>
        <w:p w14:paraId="04020FC8" w14:textId="7973743A" w:rsidR="00351B83" w:rsidRDefault="00351B83">
          <w:pPr>
            <w:pStyle w:val="TOC2"/>
            <w:tabs>
              <w:tab w:val="left" w:pos="1100"/>
              <w:tab w:val="right" w:leader="dot" w:pos="9350"/>
            </w:tabs>
            <w:rPr>
              <w:rFonts w:eastAsiaTheme="minorEastAsia"/>
              <w:noProof/>
            </w:rPr>
          </w:pPr>
          <w:hyperlink w:anchor="_Toc101740665" w:history="1">
            <w:r w:rsidRPr="00035AF4">
              <w:rPr>
                <w:rStyle w:val="Hyperlink"/>
                <w:rFonts w:ascii="Arial" w:hAnsi="Arial" w:cs="Arial"/>
                <w:b/>
                <w:bCs/>
                <w:noProof/>
              </w:rPr>
              <w:t>10.4.</w:t>
            </w:r>
            <w:r>
              <w:rPr>
                <w:rFonts w:eastAsiaTheme="minorEastAsia"/>
                <w:noProof/>
              </w:rPr>
              <w:tab/>
            </w:r>
            <w:r w:rsidRPr="00035AF4">
              <w:rPr>
                <w:rStyle w:val="Hyperlink"/>
                <w:rFonts w:ascii="Arial" w:hAnsi="Arial" w:cs="Arial"/>
                <w:b/>
                <w:bCs/>
                <w:noProof/>
              </w:rPr>
              <w:t>LSTM</w:t>
            </w:r>
            <w:r>
              <w:rPr>
                <w:noProof/>
                <w:webHidden/>
              </w:rPr>
              <w:tab/>
            </w:r>
            <w:r>
              <w:rPr>
                <w:noProof/>
                <w:webHidden/>
              </w:rPr>
              <w:fldChar w:fldCharType="begin"/>
            </w:r>
            <w:r>
              <w:rPr>
                <w:noProof/>
                <w:webHidden/>
              </w:rPr>
              <w:instrText xml:space="preserve"> PAGEREF _Toc101740665 \h </w:instrText>
            </w:r>
            <w:r>
              <w:rPr>
                <w:noProof/>
                <w:webHidden/>
              </w:rPr>
            </w:r>
            <w:r>
              <w:rPr>
                <w:noProof/>
                <w:webHidden/>
              </w:rPr>
              <w:fldChar w:fldCharType="separate"/>
            </w:r>
            <w:r>
              <w:rPr>
                <w:noProof/>
                <w:webHidden/>
              </w:rPr>
              <w:t>21</w:t>
            </w:r>
            <w:r>
              <w:rPr>
                <w:noProof/>
                <w:webHidden/>
              </w:rPr>
              <w:fldChar w:fldCharType="end"/>
            </w:r>
          </w:hyperlink>
        </w:p>
        <w:p w14:paraId="5E24140B" w14:textId="627A4844" w:rsidR="00351B83" w:rsidRDefault="00351B83">
          <w:pPr>
            <w:pStyle w:val="TOC1"/>
            <w:tabs>
              <w:tab w:val="left" w:pos="660"/>
              <w:tab w:val="right" w:leader="dot" w:pos="9350"/>
            </w:tabs>
            <w:rPr>
              <w:rFonts w:eastAsiaTheme="minorEastAsia"/>
              <w:noProof/>
            </w:rPr>
          </w:pPr>
          <w:hyperlink w:anchor="_Toc101740666" w:history="1">
            <w:r w:rsidRPr="00035AF4">
              <w:rPr>
                <w:rStyle w:val="Hyperlink"/>
                <w:rFonts w:ascii="Arial" w:hAnsi="Arial" w:cs="Arial"/>
                <w:b/>
                <w:bCs/>
                <w:noProof/>
              </w:rPr>
              <w:t>11.</w:t>
            </w:r>
            <w:r>
              <w:rPr>
                <w:rFonts w:eastAsiaTheme="minorEastAsia"/>
                <w:noProof/>
              </w:rPr>
              <w:tab/>
            </w:r>
            <w:r w:rsidRPr="00035AF4">
              <w:rPr>
                <w:rStyle w:val="Hyperlink"/>
                <w:rFonts w:ascii="Arial" w:hAnsi="Arial" w:cs="Arial"/>
                <w:b/>
                <w:bCs/>
                <w:noProof/>
              </w:rPr>
              <w:t>Discussion of results</w:t>
            </w:r>
            <w:r>
              <w:rPr>
                <w:noProof/>
                <w:webHidden/>
              </w:rPr>
              <w:tab/>
            </w:r>
            <w:r>
              <w:rPr>
                <w:noProof/>
                <w:webHidden/>
              </w:rPr>
              <w:fldChar w:fldCharType="begin"/>
            </w:r>
            <w:r>
              <w:rPr>
                <w:noProof/>
                <w:webHidden/>
              </w:rPr>
              <w:instrText xml:space="preserve"> PAGEREF _Toc101740666 \h </w:instrText>
            </w:r>
            <w:r>
              <w:rPr>
                <w:noProof/>
                <w:webHidden/>
              </w:rPr>
            </w:r>
            <w:r>
              <w:rPr>
                <w:noProof/>
                <w:webHidden/>
              </w:rPr>
              <w:fldChar w:fldCharType="separate"/>
            </w:r>
            <w:r>
              <w:rPr>
                <w:noProof/>
                <w:webHidden/>
              </w:rPr>
              <w:t>24</w:t>
            </w:r>
            <w:r>
              <w:rPr>
                <w:noProof/>
                <w:webHidden/>
              </w:rPr>
              <w:fldChar w:fldCharType="end"/>
            </w:r>
          </w:hyperlink>
        </w:p>
        <w:p w14:paraId="2921C02A" w14:textId="6454A092" w:rsidR="00351B83" w:rsidRDefault="00351B83">
          <w:pPr>
            <w:pStyle w:val="TOC1"/>
            <w:tabs>
              <w:tab w:val="left" w:pos="660"/>
              <w:tab w:val="right" w:leader="dot" w:pos="9350"/>
            </w:tabs>
            <w:rPr>
              <w:rFonts w:eastAsiaTheme="minorEastAsia"/>
              <w:noProof/>
            </w:rPr>
          </w:pPr>
          <w:hyperlink w:anchor="_Toc101740667" w:history="1">
            <w:r w:rsidRPr="00035AF4">
              <w:rPr>
                <w:rStyle w:val="Hyperlink"/>
                <w:rFonts w:ascii="Arial" w:hAnsi="Arial" w:cs="Arial"/>
                <w:b/>
                <w:bCs/>
                <w:noProof/>
              </w:rPr>
              <w:t>12.</w:t>
            </w:r>
            <w:r>
              <w:rPr>
                <w:rFonts w:eastAsiaTheme="minorEastAsia"/>
                <w:noProof/>
              </w:rPr>
              <w:tab/>
            </w:r>
            <w:r w:rsidRPr="00035AF4">
              <w:rPr>
                <w:rStyle w:val="Hyperlink"/>
                <w:rFonts w:ascii="Arial" w:hAnsi="Arial" w:cs="Arial"/>
                <w:b/>
                <w:bCs/>
                <w:noProof/>
              </w:rPr>
              <w:t>Feedback</w:t>
            </w:r>
            <w:r>
              <w:rPr>
                <w:noProof/>
                <w:webHidden/>
              </w:rPr>
              <w:tab/>
            </w:r>
            <w:r>
              <w:rPr>
                <w:noProof/>
                <w:webHidden/>
              </w:rPr>
              <w:fldChar w:fldCharType="begin"/>
            </w:r>
            <w:r>
              <w:rPr>
                <w:noProof/>
                <w:webHidden/>
              </w:rPr>
              <w:instrText xml:space="preserve"> PAGEREF _Toc101740667 \h </w:instrText>
            </w:r>
            <w:r>
              <w:rPr>
                <w:noProof/>
                <w:webHidden/>
              </w:rPr>
            </w:r>
            <w:r>
              <w:rPr>
                <w:noProof/>
                <w:webHidden/>
              </w:rPr>
              <w:fldChar w:fldCharType="separate"/>
            </w:r>
            <w:r>
              <w:rPr>
                <w:noProof/>
                <w:webHidden/>
              </w:rPr>
              <w:t>26</w:t>
            </w:r>
            <w:r>
              <w:rPr>
                <w:noProof/>
                <w:webHidden/>
              </w:rPr>
              <w:fldChar w:fldCharType="end"/>
            </w:r>
          </w:hyperlink>
        </w:p>
        <w:p w14:paraId="0ED5E0C1" w14:textId="44640DFD" w:rsidR="00351B83" w:rsidRDefault="00351B83">
          <w:pPr>
            <w:pStyle w:val="TOC1"/>
            <w:tabs>
              <w:tab w:val="left" w:pos="660"/>
              <w:tab w:val="right" w:leader="dot" w:pos="9350"/>
            </w:tabs>
            <w:rPr>
              <w:rFonts w:eastAsiaTheme="minorEastAsia"/>
              <w:noProof/>
            </w:rPr>
          </w:pPr>
          <w:hyperlink w:anchor="_Toc101740668" w:history="1">
            <w:r w:rsidRPr="00035AF4">
              <w:rPr>
                <w:rStyle w:val="Hyperlink"/>
                <w:rFonts w:ascii="Arial" w:hAnsi="Arial" w:cs="Arial"/>
                <w:b/>
                <w:bCs/>
                <w:noProof/>
              </w:rPr>
              <w:t>13.</w:t>
            </w:r>
            <w:r>
              <w:rPr>
                <w:rFonts w:eastAsiaTheme="minorEastAsia"/>
                <w:noProof/>
              </w:rPr>
              <w:tab/>
            </w:r>
            <w:r w:rsidRPr="00035AF4">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_Toc101740668 \h </w:instrText>
            </w:r>
            <w:r>
              <w:rPr>
                <w:noProof/>
                <w:webHidden/>
              </w:rPr>
            </w:r>
            <w:r>
              <w:rPr>
                <w:noProof/>
                <w:webHidden/>
              </w:rPr>
              <w:fldChar w:fldCharType="separate"/>
            </w:r>
            <w:r>
              <w:rPr>
                <w:noProof/>
                <w:webHidden/>
              </w:rPr>
              <w:t>27</w:t>
            </w:r>
            <w:r>
              <w:rPr>
                <w:noProof/>
                <w:webHidden/>
              </w:rPr>
              <w:fldChar w:fldCharType="end"/>
            </w:r>
          </w:hyperlink>
        </w:p>
        <w:p w14:paraId="52D4853F" w14:textId="3E1C0941" w:rsidR="00CC170A" w:rsidRDefault="00CC170A">
          <w:r>
            <w:rPr>
              <w:b/>
              <w:bCs/>
              <w:noProof/>
            </w:rPr>
            <w:fldChar w:fldCharType="end"/>
          </w:r>
        </w:p>
      </w:sdtContent>
    </w:sdt>
    <w:p w14:paraId="2AB73B4E" w14:textId="526ADB81" w:rsidR="00B316D5" w:rsidRDefault="00B316D5" w:rsidP="00296C73">
      <w:pPr>
        <w:jc w:val="both"/>
        <w:rPr>
          <w:rFonts w:ascii="Times New Roman" w:hAnsi="Times New Roman" w:cs="Times New Roman"/>
        </w:rPr>
      </w:pPr>
    </w:p>
    <w:p w14:paraId="6873B83B" w14:textId="3A6F9D81" w:rsidR="00B316D5" w:rsidRDefault="00B316D5" w:rsidP="00296C73">
      <w:pPr>
        <w:jc w:val="both"/>
        <w:rPr>
          <w:rFonts w:ascii="Times New Roman" w:hAnsi="Times New Roman" w:cs="Times New Roman"/>
        </w:rPr>
      </w:pPr>
    </w:p>
    <w:p w14:paraId="4EDC038C" w14:textId="6980F9C8" w:rsidR="00B316D5" w:rsidRDefault="00B316D5" w:rsidP="00296C73">
      <w:pPr>
        <w:jc w:val="both"/>
        <w:rPr>
          <w:rFonts w:ascii="Times New Roman" w:hAnsi="Times New Roman" w:cs="Times New Roman"/>
        </w:rPr>
      </w:pPr>
    </w:p>
    <w:p w14:paraId="13FB6B64" w14:textId="2F5386DD" w:rsidR="00B316D5" w:rsidRDefault="00B316D5" w:rsidP="00296C73">
      <w:pPr>
        <w:jc w:val="both"/>
        <w:rPr>
          <w:rFonts w:ascii="Times New Roman" w:hAnsi="Times New Roman" w:cs="Times New Roman"/>
        </w:rPr>
      </w:pPr>
    </w:p>
    <w:p w14:paraId="32699438" w14:textId="1767EA35" w:rsidR="00B316D5" w:rsidRDefault="00B316D5" w:rsidP="00296C73">
      <w:pPr>
        <w:jc w:val="both"/>
        <w:rPr>
          <w:rFonts w:ascii="Times New Roman" w:hAnsi="Times New Roman" w:cs="Times New Roman"/>
        </w:rPr>
      </w:pPr>
    </w:p>
    <w:p w14:paraId="0890C022" w14:textId="342799C4" w:rsidR="00B316D5" w:rsidRDefault="00B316D5" w:rsidP="00296C73">
      <w:pPr>
        <w:jc w:val="both"/>
        <w:rPr>
          <w:rFonts w:ascii="Times New Roman" w:hAnsi="Times New Roman" w:cs="Times New Roman"/>
        </w:rPr>
      </w:pPr>
    </w:p>
    <w:p w14:paraId="6E42BDA1" w14:textId="1171C9FE" w:rsidR="00B316D5" w:rsidRDefault="00B316D5" w:rsidP="00296C73">
      <w:pPr>
        <w:jc w:val="both"/>
        <w:rPr>
          <w:rFonts w:ascii="Times New Roman" w:hAnsi="Times New Roman" w:cs="Times New Roman"/>
        </w:rPr>
      </w:pPr>
    </w:p>
    <w:p w14:paraId="3CD20000" w14:textId="5F56DF75" w:rsidR="00B316D5" w:rsidRDefault="00B316D5" w:rsidP="00296C73">
      <w:pPr>
        <w:jc w:val="both"/>
        <w:rPr>
          <w:rFonts w:ascii="Times New Roman" w:hAnsi="Times New Roman" w:cs="Times New Roman"/>
        </w:rPr>
      </w:pPr>
    </w:p>
    <w:p w14:paraId="22C77514" w14:textId="6AFA2866" w:rsidR="00B316D5" w:rsidRPr="009E697F" w:rsidRDefault="009E697F" w:rsidP="009E697F">
      <w:pPr>
        <w:pStyle w:val="ListParagraph"/>
        <w:numPr>
          <w:ilvl w:val="0"/>
          <w:numId w:val="1"/>
        </w:numPr>
        <w:jc w:val="both"/>
        <w:outlineLvl w:val="0"/>
        <w:rPr>
          <w:rFonts w:ascii="Arial" w:hAnsi="Arial" w:cs="Arial"/>
          <w:b/>
          <w:bCs/>
          <w:sz w:val="28"/>
          <w:szCs w:val="28"/>
        </w:rPr>
      </w:pPr>
      <w:bookmarkStart w:id="0" w:name="_Toc101740647"/>
      <w:r w:rsidRPr="009E697F">
        <w:rPr>
          <w:rFonts w:ascii="Arial" w:hAnsi="Arial" w:cs="Arial"/>
          <w:b/>
          <w:bCs/>
          <w:sz w:val="28"/>
          <w:szCs w:val="28"/>
        </w:rPr>
        <w:lastRenderedPageBreak/>
        <w:t>Introduction</w:t>
      </w:r>
      <w:bookmarkEnd w:id="0"/>
    </w:p>
    <w:p w14:paraId="12F5594A" w14:textId="77777777" w:rsidR="00FB5A59" w:rsidRDefault="00FB5A59" w:rsidP="00FB5A59">
      <w:pPr>
        <w:ind w:left="720"/>
        <w:jc w:val="both"/>
        <w:rPr>
          <w:rFonts w:ascii="Times New Roman" w:hAnsi="Times New Roman" w:cs="Times New Roman"/>
          <w:sz w:val="24"/>
          <w:szCs w:val="24"/>
        </w:rPr>
      </w:pPr>
      <w:r w:rsidRPr="00FB5A59">
        <w:rPr>
          <w:rFonts w:ascii="Times New Roman" w:hAnsi="Times New Roman" w:cs="Times New Roman"/>
          <w:sz w:val="24"/>
          <w:szCs w:val="24"/>
        </w:rPr>
        <w:t>There's no doubt that the Internet has taken this world by storm and since then, the</w:t>
      </w:r>
      <w:r>
        <w:rPr>
          <w:rFonts w:ascii="Times New Roman" w:hAnsi="Times New Roman" w:cs="Times New Roman"/>
          <w:sz w:val="24"/>
          <w:szCs w:val="24"/>
        </w:rPr>
        <w:t xml:space="preserve"> </w:t>
      </w:r>
      <w:r w:rsidRPr="00FB5A59">
        <w:rPr>
          <w:rFonts w:ascii="Times New Roman" w:hAnsi="Times New Roman" w:cs="Times New Roman"/>
          <w:sz w:val="24"/>
          <w:szCs w:val="24"/>
        </w:rPr>
        <w:t>communication and the significant importance of understanding the difference between real and digital currencies has skyrocketed too. There have definitely been some major hitches and knots like the Dotcom bubble in the late 1990's, but crypto currencies still survived with different currencies reaching peaks at different points in time. And undeniably, there are some companies like Mt. Gox (A Japan company – declared bankruptcy in 2014), Ripple (another cryptocurrency that fell from $3.84 to $0.45 in 2018, giving heavy losses) etc., that faced major losses due to cryptocurrencies. Losses in cryptocurrencies might have many reasons but one of the main reasons is definitely because of the poor prediction, when are prices going to rise, drop and the chances of rising again. Though there are many different digital currencies, in this project, we'll be discussing about BTC (Bitcoin) – ETH(Ethereum) – ADA(Cardano).</w:t>
      </w:r>
      <w:r>
        <w:rPr>
          <w:rFonts w:ascii="Times New Roman" w:hAnsi="Times New Roman" w:cs="Times New Roman"/>
          <w:sz w:val="24"/>
          <w:szCs w:val="24"/>
        </w:rPr>
        <w:t xml:space="preserve"> </w:t>
      </w:r>
    </w:p>
    <w:p w14:paraId="229F8759" w14:textId="60EB640B" w:rsidR="00FB5A59" w:rsidRDefault="00FB5A59" w:rsidP="00FB5A59">
      <w:pPr>
        <w:ind w:left="720"/>
        <w:jc w:val="both"/>
        <w:rPr>
          <w:rFonts w:ascii="Times New Roman" w:hAnsi="Times New Roman" w:cs="Times New Roman"/>
          <w:sz w:val="24"/>
          <w:szCs w:val="24"/>
        </w:rPr>
      </w:pPr>
      <w:r w:rsidRPr="00FB5A59">
        <w:rPr>
          <w:rFonts w:ascii="Times New Roman" w:hAnsi="Times New Roman" w:cs="Times New Roman"/>
          <w:sz w:val="24"/>
          <w:szCs w:val="24"/>
        </w:rPr>
        <w:t>So, our project’s main purpose is to predict and analyze the cryptocurrencies (Bitcoin, Ethereum, Cardano) and to find the cause and effect (Causality) between Google Trends and these cryptocurrencies.</w:t>
      </w:r>
      <w:r>
        <w:rPr>
          <w:rFonts w:ascii="Times New Roman" w:hAnsi="Times New Roman" w:cs="Times New Roman"/>
          <w:sz w:val="24"/>
          <w:szCs w:val="24"/>
        </w:rPr>
        <w:t xml:space="preserve"> </w:t>
      </w:r>
      <w:r w:rsidRPr="00FB5A59">
        <w:rPr>
          <w:rFonts w:ascii="Times New Roman" w:hAnsi="Times New Roman" w:cs="Times New Roman"/>
          <w:sz w:val="24"/>
          <w:szCs w:val="24"/>
        </w:rPr>
        <w:t>We want to build a model that predicts the percentage change in each of the cryptocurrencies (BTC-ETH-ADA), with the help of ARIMA (Auto-Regressive Integrated Moving Average), while also considering the factors that affect their values.</w:t>
      </w:r>
      <w:r w:rsidR="009D69BD">
        <w:rPr>
          <w:rFonts w:ascii="Times New Roman" w:hAnsi="Times New Roman" w:cs="Times New Roman"/>
          <w:sz w:val="24"/>
          <w:szCs w:val="24"/>
        </w:rPr>
        <w:t xml:space="preserve"> </w:t>
      </w:r>
      <w:r w:rsidR="00332BB6">
        <w:rPr>
          <w:rFonts w:ascii="Times New Roman" w:hAnsi="Times New Roman" w:cs="Times New Roman"/>
          <w:sz w:val="24"/>
          <w:szCs w:val="24"/>
        </w:rPr>
        <w:t xml:space="preserve">We also used XGBoost which is an optimized distributed gradient boosting library designed to be highly efficient. </w:t>
      </w:r>
      <w:r w:rsidR="00332BB6">
        <w:rPr>
          <w:rFonts w:ascii="Lato" w:hAnsi="Lato"/>
          <w:color w:val="404040"/>
          <w:shd w:val="clear" w:color="auto" w:fill="FCFCFC"/>
        </w:rPr>
        <w:t>I</w:t>
      </w:r>
      <w:r w:rsidR="00332BB6" w:rsidRPr="00332BB6">
        <w:rPr>
          <w:rFonts w:ascii="Times New Roman" w:hAnsi="Times New Roman" w:cs="Times New Roman"/>
          <w:sz w:val="24"/>
          <w:szCs w:val="24"/>
        </w:rPr>
        <w:t>t implements machine learning algorithms under the </w:t>
      </w:r>
      <w:hyperlink r:id="rId7" w:history="1">
        <w:r w:rsidR="00332BB6" w:rsidRPr="00332BB6">
          <w:rPr>
            <w:rFonts w:ascii="Times New Roman" w:hAnsi="Times New Roman" w:cs="Times New Roman"/>
            <w:sz w:val="24"/>
            <w:szCs w:val="24"/>
          </w:rPr>
          <w:t>Gradient Boosting</w:t>
        </w:r>
      </w:hyperlink>
      <w:r w:rsidR="00332BB6" w:rsidRPr="00332BB6">
        <w:rPr>
          <w:rFonts w:ascii="Times New Roman" w:hAnsi="Times New Roman" w:cs="Times New Roman"/>
          <w:sz w:val="24"/>
          <w:szCs w:val="24"/>
        </w:rPr>
        <w:t> framework.</w:t>
      </w:r>
      <w:r w:rsidR="00332BB6">
        <w:rPr>
          <w:rFonts w:ascii="Times New Roman" w:hAnsi="Times New Roman" w:cs="Times New Roman"/>
          <w:sz w:val="24"/>
          <w:szCs w:val="24"/>
        </w:rPr>
        <w:t xml:space="preserve"> </w:t>
      </w:r>
      <w:r w:rsidR="00C25A96">
        <w:rPr>
          <w:rFonts w:ascii="Times New Roman" w:hAnsi="Times New Roman" w:cs="Times New Roman"/>
          <w:sz w:val="24"/>
          <w:szCs w:val="24"/>
        </w:rPr>
        <w:t xml:space="preserve">Finally we used Bidirectional LSTM to model the data which is a </w:t>
      </w:r>
      <w:r w:rsidR="00C25A96" w:rsidRPr="00C25A96">
        <w:rPr>
          <w:rFonts w:ascii="Times New Roman" w:hAnsi="Times New Roman" w:cs="Times New Roman"/>
          <w:sz w:val="24"/>
          <w:szCs w:val="24"/>
        </w:rPr>
        <w:t>process of making any neural network o have the sequence information in both directions backwards (future to past) or forward (past to future).</w:t>
      </w:r>
      <w:r w:rsidR="00C25A96">
        <w:rPr>
          <w:rFonts w:ascii="Arial" w:hAnsi="Arial" w:cs="Arial"/>
          <w:color w:val="0C0C0C"/>
          <w:sz w:val="30"/>
          <w:szCs w:val="30"/>
          <w:shd w:val="clear" w:color="auto" w:fill="FFFFFF"/>
        </w:rPr>
        <w:t> </w:t>
      </w:r>
    </w:p>
    <w:p w14:paraId="1325BB08" w14:textId="2984F0BC" w:rsidR="00FB5A59" w:rsidRDefault="00FB5A59" w:rsidP="00FB5A59">
      <w:pPr>
        <w:jc w:val="both"/>
        <w:rPr>
          <w:rFonts w:ascii="Times New Roman" w:hAnsi="Times New Roman" w:cs="Times New Roman"/>
          <w:sz w:val="24"/>
          <w:szCs w:val="24"/>
        </w:rPr>
      </w:pPr>
    </w:p>
    <w:p w14:paraId="6C141E92" w14:textId="4F9A4063" w:rsidR="00FB5A59" w:rsidRPr="00FB5A59" w:rsidRDefault="00FB5A59" w:rsidP="00FB5A59">
      <w:pPr>
        <w:pStyle w:val="ListParagraph"/>
        <w:numPr>
          <w:ilvl w:val="0"/>
          <w:numId w:val="1"/>
        </w:numPr>
        <w:jc w:val="both"/>
        <w:outlineLvl w:val="0"/>
        <w:rPr>
          <w:rFonts w:ascii="Arial" w:hAnsi="Arial" w:cs="Arial"/>
          <w:b/>
          <w:bCs/>
          <w:sz w:val="28"/>
          <w:szCs w:val="28"/>
        </w:rPr>
      </w:pPr>
      <w:bookmarkStart w:id="1" w:name="_Toc101740648"/>
      <w:r w:rsidRPr="00FB5A59">
        <w:rPr>
          <w:rFonts w:ascii="Arial" w:hAnsi="Arial" w:cs="Arial"/>
          <w:b/>
          <w:bCs/>
          <w:sz w:val="28"/>
          <w:szCs w:val="28"/>
        </w:rPr>
        <w:t>Problem Statement</w:t>
      </w:r>
      <w:bookmarkEnd w:id="1"/>
    </w:p>
    <w:p w14:paraId="51610E46" w14:textId="68EC0F9D" w:rsidR="00B316D5" w:rsidRPr="00FB5A59" w:rsidRDefault="00FB5A59" w:rsidP="00FB5A59">
      <w:pPr>
        <w:ind w:left="720"/>
        <w:jc w:val="both"/>
        <w:rPr>
          <w:rFonts w:ascii="Times New Roman" w:hAnsi="Times New Roman" w:cs="Times New Roman"/>
          <w:sz w:val="24"/>
          <w:szCs w:val="24"/>
        </w:rPr>
      </w:pPr>
      <w:r w:rsidRPr="00FB5A59">
        <w:rPr>
          <w:rFonts w:ascii="Times New Roman" w:hAnsi="Times New Roman" w:cs="Times New Roman"/>
          <w:sz w:val="24"/>
          <w:szCs w:val="24"/>
        </w:rPr>
        <w:t xml:space="preserve">There are a lot of market investors, who tend to invest in the digital currencies i.e., cryptocurrencies and they tend to look for guides to get them to profit. So, the objective of our project is to design a model for predicting the percentage </w:t>
      </w:r>
      <w:r w:rsidR="00C25A96">
        <w:rPr>
          <w:rFonts w:ascii="Times New Roman" w:hAnsi="Times New Roman" w:cs="Times New Roman"/>
          <w:sz w:val="24"/>
          <w:szCs w:val="24"/>
        </w:rPr>
        <w:t>returns</w:t>
      </w:r>
      <w:r w:rsidRPr="00FB5A59">
        <w:rPr>
          <w:rFonts w:ascii="Times New Roman" w:hAnsi="Times New Roman" w:cs="Times New Roman"/>
          <w:sz w:val="24"/>
          <w:szCs w:val="24"/>
        </w:rPr>
        <w:t xml:space="preserve"> in the cryptocurrencies with the help of ARIMA, </w:t>
      </w:r>
      <w:r w:rsidR="00137292" w:rsidRPr="00137292">
        <w:rPr>
          <w:rFonts w:ascii="Times New Roman" w:hAnsi="Times New Roman" w:cs="Times New Roman"/>
          <w:sz w:val="24"/>
          <w:szCs w:val="24"/>
        </w:rPr>
        <w:t>XGBoost and LSTM</w:t>
      </w:r>
      <w:r w:rsidR="00137292" w:rsidRPr="00FB5A59">
        <w:rPr>
          <w:rFonts w:ascii="Times New Roman" w:hAnsi="Times New Roman" w:cs="Times New Roman"/>
          <w:sz w:val="24"/>
          <w:szCs w:val="24"/>
        </w:rPr>
        <w:t xml:space="preserve"> </w:t>
      </w:r>
      <w:r w:rsidRPr="00FB5A59">
        <w:rPr>
          <w:rFonts w:ascii="Times New Roman" w:hAnsi="Times New Roman" w:cs="Times New Roman"/>
          <w:sz w:val="24"/>
          <w:szCs w:val="24"/>
        </w:rPr>
        <w:t>while considering factors that affect their value to rise, drop or rise again or plummet further.</w:t>
      </w:r>
      <w:r w:rsidR="00C25A96">
        <w:rPr>
          <w:rFonts w:ascii="Times New Roman" w:hAnsi="Times New Roman" w:cs="Times New Roman"/>
          <w:sz w:val="24"/>
          <w:szCs w:val="24"/>
        </w:rPr>
        <w:t xml:space="preserve"> We also help the traders in determining whether to take a long or short call for a given trading day.</w:t>
      </w:r>
    </w:p>
    <w:p w14:paraId="6AC0424F" w14:textId="218992E4" w:rsidR="00B316D5" w:rsidRDefault="00B316D5" w:rsidP="00296C73">
      <w:pPr>
        <w:jc w:val="both"/>
        <w:rPr>
          <w:rFonts w:ascii="Times New Roman" w:hAnsi="Times New Roman" w:cs="Times New Roman"/>
        </w:rPr>
      </w:pPr>
    </w:p>
    <w:p w14:paraId="2B954A90" w14:textId="1C6CDCC7" w:rsidR="00C35E11" w:rsidRPr="006448AA" w:rsidRDefault="00FB5A59" w:rsidP="006448AA">
      <w:pPr>
        <w:pStyle w:val="ListParagraph"/>
        <w:numPr>
          <w:ilvl w:val="0"/>
          <w:numId w:val="1"/>
        </w:numPr>
        <w:jc w:val="both"/>
        <w:outlineLvl w:val="0"/>
        <w:rPr>
          <w:rFonts w:ascii="Arial" w:hAnsi="Arial" w:cs="Arial"/>
          <w:b/>
          <w:bCs/>
          <w:sz w:val="28"/>
          <w:szCs w:val="28"/>
        </w:rPr>
      </w:pPr>
      <w:bookmarkStart w:id="2" w:name="_Toc101740649"/>
      <w:r w:rsidRPr="00FB5A59">
        <w:rPr>
          <w:rFonts w:ascii="Arial" w:hAnsi="Arial" w:cs="Arial"/>
          <w:b/>
          <w:bCs/>
          <w:sz w:val="28"/>
          <w:szCs w:val="28"/>
        </w:rPr>
        <w:t>Challenges</w:t>
      </w:r>
      <w:bookmarkEnd w:id="2"/>
    </w:p>
    <w:p w14:paraId="63FEB8DB" w14:textId="77777777" w:rsidR="00D649E4" w:rsidRDefault="00D649E4" w:rsidP="00C35E11">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14:paraId="15DC958F" w14:textId="77777777" w:rsidR="00D649E4" w:rsidRDefault="00C35E11" w:rsidP="00D649E4">
      <w:pPr>
        <w:pStyle w:val="ListParagraph"/>
        <w:autoSpaceDE w:val="0"/>
        <w:autoSpaceDN w:val="0"/>
        <w:adjustRightInd w:val="0"/>
        <w:spacing w:after="0" w:line="240" w:lineRule="auto"/>
        <w:jc w:val="both"/>
        <w:rPr>
          <w:rFonts w:ascii="Times New Roman" w:eastAsia="Malgun Gothic" w:hAnsi="Times New Roman" w:cs="Times New Roman"/>
          <w:color w:val="000000"/>
          <w:sz w:val="24"/>
          <w:szCs w:val="24"/>
        </w:rPr>
      </w:pPr>
      <w:r w:rsidRPr="00C35E11">
        <w:rPr>
          <w:rFonts w:ascii="Times New Roman" w:hAnsi="Times New Roman" w:cs="Times New Roman"/>
          <w:color w:val="000000"/>
          <w:sz w:val="24"/>
          <w:szCs w:val="24"/>
        </w:rPr>
        <w:t>While the cryptocurrencies are an easy way of making profits but there are many challenges associated with it. One of the challenges faced in the causal analysis of cryptocurrency is that normal causes for changes in market like the country</w:t>
      </w:r>
      <w:r w:rsidRPr="00C35E11">
        <w:rPr>
          <w:rFonts w:ascii="Malgun Gothic" w:eastAsia="Malgun Gothic" w:hAnsi="Times New Roman" w:cs="Malgun Gothic"/>
          <w:color w:val="000000"/>
          <w:sz w:val="24"/>
          <w:szCs w:val="24"/>
        </w:rPr>
        <w:t>’</w:t>
      </w:r>
      <w:r w:rsidRPr="00C35E11">
        <w:rPr>
          <w:rFonts w:ascii="Times New Roman" w:eastAsia="Malgun Gothic" w:hAnsi="Times New Roman" w:cs="Times New Roman"/>
          <w:color w:val="000000"/>
          <w:sz w:val="24"/>
          <w:szCs w:val="24"/>
        </w:rPr>
        <w:t xml:space="preserve">s GDP, imports and exports and the value of dollar, and the US and world stock market, according to some research papers carried out, does not seem to have any significant impact on the price of cryptocurrency. </w:t>
      </w:r>
      <w:r w:rsidRPr="00C35E11">
        <w:rPr>
          <w:rFonts w:ascii="Times New Roman" w:eastAsia="Malgun Gothic" w:hAnsi="Times New Roman" w:cs="Times New Roman"/>
          <w:color w:val="000000"/>
          <w:sz w:val="24"/>
          <w:szCs w:val="24"/>
        </w:rPr>
        <w:lastRenderedPageBreak/>
        <w:t xml:space="preserve">On the other hand, non-typical factors such as Google trends and social media posts seems to have significant effect. The problem that this pose is that, normally it is comparatively easier to deal with sources like GDP and similar </w:t>
      </w:r>
      <w:r w:rsidR="006448AA" w:rsidRPr="00C35E11">
        <w:rPr>
          <w:rFonts w:ascii="Times New Roman" w:eastAsia="Malgun Gothic" w:hAnsi="Times New Roman" w:cs="Times New Roman"/>
          <w:color w:val="000000"/>
          <w:sz w:val="24"/>
          <w:szCs w:val="24"/>
        </w:rPr>
        <w:t>causes since</w:t>
      </w:r>
      <w:r w:rsidRPr="00C35E11">
        <w:rPr>
          <w:rFonts w:ascii="Times New Roman" w:eastAsia="Malgun Gothic" w:hAnsi="Times New Roman" w:cs="Times New Roman"/>
          <w:color w:val="000000"/>
          <w:sz w:val="24"/>
          <w:szCs w:val="24"/>
        </w:rPr>
        <w:t xml:space="preserve"> they offer more data and clear insights regarding prices than indirect sources like web searches. This makes it more difficult to build a model that can handle this sort of source. </w:t>
      </w:r>
    </w:p>
    <w:p w14:paraId="242DA0BD" w14:textId="046445F6" w:rsidR="00C35E11" w:rsidRPr="00D649E4" w:rsidRDefault="00C35E11" w:rsidP="00D649E4">
      <w:pPr>
        <w:pStyle w:val="ListParagraph"/>
        <w:autoSpaceDE w:val="0"/>
        <w:autoSpaceDN w:val="0"/>
        <w:adjustRightInd w:val="0"/>
        <w:spacing w:after="0" w:line="240" w:lineRule="auto"/>
        <w:jc w:val="both"/>
        <w:rPr>
          <w:rFonts w:ascii="Times New Roman" w:eastAsia="Malgun Gothic" w:hAnsi="Times New Roman" w:cs="Times New Roman"/>
          <w:color w:val="000000"/>
          <w:sz w:val="24"/>
          <w:szCs w:val="24"/>
        </w:rPr>
      </w:pPr>
      <w:r w:rsidRPr="00D649E4">
        <w:rPr>
          <w:rFonts w:ascii="Times New Roman" w:eastAsia="Malgun Gothic" w:hAnsi="Times New Roman" w:cs="Times New Roman"/>
          <w:color w:val="000000"/>
          <w:sz w:val="24"/>
          <w:szCs w:val="24"/>
        </w:rPr>
        <w:t>Another challenge we face is, the cryptocurrency prices tend to be highly volatile. It is difficult to develop an accurate enough model to predict the prices of cryptocurrencies, as they are highly volatile and constantly changing and also have significant fluctuations in exchange rates.</w:t>
      </w:r>
    </w:p>
    <w:p w14:paraId="0A9E528C" w14:textId="77777777" w:rsidR="00C35E11" w:rsidRDefault="00C35E11" w:rsidP="00C35E11">
      <w:pPr>
        <w:pStyle w:val="ListParagraph"/>
        <w:jc w:val="both"/>
        <w:rPr>
          <w:rFonts w:ascii="Times New Roman" w:eastAsia="Malgun Gothic" w:hAnsi="Times New Roman" w:cs="Times New Roman"/>
          <w:color w:val="000000"/>
          <w:sz w:val="24"/>
          <w:szCs w:val="24"/>
        </w:rPr>
      </w:pPr>
    </w:p>
    <w:p w14:paraId="1F41CC71" w14:textId="77777777" w:rsidR="00C35E11" w:rsidRDefault="00C35E11" w:rsidP="00C35E11">
      <w:pPr>
        <w:pStyle w:val="ListParagraph"/>
        <w:jc w:val="both"/>
        <w:rPr>
          <w:rFonts w:ascii="Times New Roman" w:hAnsi="Times New Roman" w:cs="Times New Roman"/>
          <w:color w:val="000000"/>
          <w:sz w:val="24"/>
          <w:szCs w:val="24"/>
        </w:rPr>
      </w:pPr>
      <w:r w:rsidRPr="00C35E11">
        <w:rPr>
          <w:rFonts w:ascii="Times New Roman" w:hAnsi="Times New Roman" w:cs="Times New Roman"/>
          <w:color w:val="000000"/>
          <w:sz w:val="24"/>
          <w:szCs w:val="24"/>
        </w:rPr>
        <w:t>We faced issues in obtaining the data for trend of cryptocurrencies as Google trends only provides data on a month wise granularity. This not only reduces our data points but also predicting for such a long time period is not an effective way based on our studies on cryptocurrency. Thus, with the obtained data scaling techniques were performed on the month wise data to interpolate it into day level granularity.</w:t>
      </w:r>
    </w:p>
    <w:p w14:paraId="48CCF598" w14:textId="77777777" w:rsidR="00C35E11" w:rsidRDefault="00C35E11" w:rsidP="00C35E11">
      <w:pPr>
        <w:jc w:val="both"/>
        <w:rPr>
          <w:rFonts w:ascii="Times New Roman" w:hAnsi="Times New Roman" w:cs="Times New Roman"/>
        </w:rPr>
      </w:pPr>
      <w:r w:rsidRPr="00C35E11">
        <w:rPr>
          <w:rFonts w:ascii="Times New Roman" w:hAnsi="Times New Roman" w:cs="Times New Roman"/>
          <w:color w:val="000000"/>
          <w:sz w:val="24"/>
          <w:szCs w:val="24"/>
        </w:rPr>
        <w:t xml:space="preserve"> </w:t>
      </w:r>
    </w:p>
    <w:p w14:paraId="4B58F250" w14:textId="4D328E00" w:rsidR="00C35E11" w:rsidRPr="00C35E11" w:rsidRDefault="00C35E11" w:rsidP="00C35E11">
      <w:pPr>
        <w:pStyle w:val="ListParagraph"/>
        <w:numPr>
          <w:ilvl w:val="0"/>
          <w:numId w:val="1"/>
        </w:numPr>
        <w:jc w:val="both"/>
        <w:outlineLvl w:val="0"/>
        <w:rPr>
          <w:rFonts w:ascii="Arial" w:eastAsia="Malgun Gothic" w:hAnsi="Arial" w:cs="Arial"/>
          <w:b/>
          <w:bCs/>
          <w:color w:val="000000"/>
          <w:sz w:val="28"/>
          <w:szCs w:val="28"/>
        </w:rPr>
      </w:pPr>
      <w:bookmarkStart w:id="3" w:name="_Toc101740650"/>
      <w:r w:rsidRPr="00C35E11">
        <w:rPr>
          <w:rFonts w:ascii="Arial" w:eastAsia="Malgun Gothic" w:hAnsi="Arial" w:cs="Arial"/>
          <w:b/>
          <w:bCs/>
          <w:color w:val="000000"/>
          <w:sz w:val="28"/>
          <w:szCs w:val="28"/>
        </w:rPr>
        <w:t>Related Works</w:t>
      </w:r>
      <w:bookmarkEnd w:id="3"/>
    </w:p>
    <w:p w14:paraId="6DEFF4D4" w14:textId="26EE7EC7" w:rsidR="00FB5A59" w:rsidRDefault="006448AA" w:rsidP="00AB0D55">
      <w:pPr>
        <w:ind w:left="720"/>
        <w:jc w:val="both"/>
        <w:rPr>
          <w:rFonts w:ascii="Times New Roman" w:hAnsi="Times New Roman" w:cs="Times New Roman"/>
          <w:sz w:val="24"/>
          <w:szCs w:val="24"/>
        </w:rPr>
      </w:pPr>
      <w:r w:rsidRPr="006448AA">
        <w:rPr>
          <w:rFonts w:ascii="Times New Roman" w:hAnsi="Times New Roman" w:cs="Times New Roman"/>
          <w:sz w:val="24"/>
          <w:szCs w:val="24"/>
        </w:rPr>
        <w:t xml:space="preserve">We can see from the research work carried out by Vasily Derbentsev </w:t>
      </w:r>
      <w:r w:rsidRPr="006448AA">
        <w:rPr>
          <w:rFonts w:ascii="Times New Roman" w:hAnsi="Times New Roman" w:cs="Times New Roman"/>
          <w:sz w:val="24"/>
          <w:szCs w:val="24"/>
          <w:vertAlign w:val="superscript"/>
        </w:rPr>
        <w:t>[1]</w:t>
      </w:r>
      <w:r w:rsidRPr="006448AA">
        <w:rPr>
          <w:rFonts w:ascii="Times New Roman" w:hAnsi="Times New Roman" w:cs="Times New Roman"/>
          <w:sz w:val="24"/>
          <w:szCs w:val="24"/>
        </w:rPr>
        <w:t xml:space="preserve"> et.al. that the use of Binary Auto Regressive Tree (BART) has allowed them forecasting the prices of cryptocurrency highly accurately even during dynamic rise and falls in prices.</w:t>
      </w:r>
    </w:p>
    <w:p w14:paraId="5F1772AC" w14:textId="77777777" w:rsidR="00AB0D55" w:rsidRDefault="006448AA" w:rsidP="00AB0D55">
      <w:pPr>
        <w:pStyle w:val="Default"/>
        <w:ind w:left="720"/>
        <w:jc w:val="both"/>
        <w:rPr>
          <w:rFonts w:ascii="Times New Roman" w:hAnsi="Times New Roman" w:cs="Times New Roman"/>
          <w:sz w:val="23"/>
          <w:szCs w:val="23"/>
        </w:rPr>
      </w:pPr>
      <w:r>
        <w:rPr>
          <w:rFonts w:ascii="Times New Roman" w:hAnsi="Times New Roman" w:cs="Times New Roman"/>
        </w:rPr>
        <w:t xml:space="preserve">From the research done by </w:t>
      </w:r>
      <w:r w:rsidRPr="006448AA">
        <w:rPr>
          <w:rFonts w:ascii="Times New Roman" w:hAnsi="Times New Roman" w:cs="Times New Roman"/>
          <w:sz w:val="23"/>
          <w:szCs w:val="23"/>
        </w:rPr>
        <w:t>Guandong Xu</w:t>
      </w:r>
      <w:r w:rsidRPr="006448AA">
        <w:rPr>
          <w:rFonts w:ascii="Times New Roman" w:hAnsi="Times New Roman" w:cs="Times New Roman"/>
          <w:vertAlign w:val="superscript"/>
        </w:rPr>
        <w:t xml:space="preserve"> [</w:t>
      </w:r>
      <w:r>
        <w:rPr>
          <w:rFonts w:ascii="Times New Roman" w:hAnsi="Times New Roman" w:cs="Times New Roman"/>
          <w:vertAlign w:val="superscript"/>
        </w:rPr>
        <w:t>2</w:t>
      </w:r>
      <w:r w:rsidRPr="006448AA">
        <w:rPr>
          <w:rFonts w:ascii="Times New Roman" w:hAnsi="Times New Roman" w:cs="Times New Roman"/>
          <w:vertAlign w:val="superscript"/>
        </w:rPr>
        <w:t>]</w:t>
      </w:r>
      <w:r>
        <w:rPr>
          <w:rFonts w:ascii="Times New Roman" w:hAnsi="Times New Roman" w:cs="Times New Roman"/>
          <w:sz w:val="23"/>
          <w:szCs w:val="23"/>
        </w:rPr>
        <w:t xml:space="preserve"> et.al., we can </w:t>
      </w:r>
      <w:r w:rsidR="00AB0D55">
        <w:rPr>
          <w:rFonts w:ascii="Times New Roman" w:hAnsi="Times New Roman" w:cs="Times New Roman"/>
          <w:sz w:val="23"/>
          <w:szCs w:val="23"/>
        </w:rPr>
        <w:t xml:space="preserve">get </w:t>
      </w:r>
      <w:r w:rsidR="00AB0D55" w:rsidRPr="00AB0D55">
        <w:rPr>
          <w:rFonts w:ascii="Times New Roman" w:hAnsi="Times New Roman" w:cs="Times New Roman"/>
          <w:sz w:val="23"/>
          <w:szCs w:val="23"/>
        </w:rPr>
        <w:t>an introduction and understanding of causality analysis with fundamental background and key concepts and provide how machine learning can be interpreted using causality analysis.</w:t>
      </w:r>
    </w:p>
    <w:p w14:paraId="3F8FC8FB" w14:textId="77777777" w:rsidR="00AB0D55" w:rsidRDefault="00AB0D55" w:rsidP="00AB0D55">
      <w:pPr>
        <w:pStyle w:val="Default"/>
        <w:ind w:left="720"/>
        <w:jc w:val="both"/>
        <w:rPr>
          <w:rFonts w:ascii="Times New Roman" w:hAnsi="Times New Roman" w:cs="Times New Roman"/>
          <w:sz w:val="23"/>
          <w:szCs w:val="23"/>
        </w:rPr>
      </w:pPr>
    </w:p>
    <w:p w14:paraId="2301E806" w14:textId="5541B014" w:rsidR="00FB5A59" w:rsidRDefault="00AB0D55" w:rsidP="00AB0D55">
      <w:pPr>
        <w:pStyle w:val="Default"/>
        <w:ind w:left="720"/>
        <w:jc w:val="both"/>
        <w:rPr>
          <w:rFonts w:ascii="Times New Roman" w:hAnsi="Times New Roman" w:cs="Times New Roman"/>
        </w:rPr>
      </w:pPr>
      <w:r w:rsidRPr="00AB0D55">
        <w:rPr>
          <w:rFonts w:ascii="Times New Roman" w:hAnsi="Times New Roman" w:cs="Times New Roman"/>
        </w:rPr>
        <w:t xml:space="preserve">From the research done by </w:t>
      </w:r>
      <w:r w:rsidRPr="00AB0D55">
        <w:rPr>
          <w:rFonts w:ascii="Times New Roman" w:hAnsi="Times New Roman" w:cs="Times New Roman"/>
          <w:color w:val="2F2F2F"/>
        </w:rPr>
        <w:t xml:space="preserve">Stefan Haufe </w:t>
      </w:r>
      <w:r w:rsidRPr="00AB0D55">
        <w:rPr>
          <w:rFonts w:ascii="Times New Roman" w:hAnsi="Times New Roman" w:cs="Times New Roman"/>
          <w:vertAlign w:val="superscript"/>
        </w:rPr>
        <w:t>[</w:t>
      </w:r>
      <w:r>
        <w:rPr>
          <w:rFonts w:ascii="Times New Roman" w:hAnsi="Times New Roman" w:cs="Times New Roman"/>
          <w:vertAlign w:val="superscript"/>
        </w:rPr>
        <w:t>3</w:t>
      </w:r>
      <w:r w:rsidRPr="00AB0D55">
        <w:rPr>
          <w:rFonts w:ascii="Times New Roman" w:hAnsi="Times New Roman" w:cs="Times New Roman"/>
          <w:vertAlign w:val="superscript"/>
        </w:rPr>
        <w:t>]</w:t>
      </w:r>
      <w:r w:rsidRPr="00AB0D55">
        <w:rPr>
          <w:rFonts w:ascii="Times New Roman" w:hAnsi="Times New Roman" w:cs="Times New Roman"/>
        </w:rPr>
        <w:t xml:space="preserve"> et.al., we can see that</w:t>
      </w:r>
      <w:r>
        <w:rPr>
          <w:rFonts w:ascii="Times New Roman" w:hAnsi="Times New Roman" w:cs="Times New Roman"/>
        </w:rPr>
        <w:t xml:space="preserve"> it</w:t>
      </w:r>
      <w:r w:rsidRPr="00AB0D55">
        <w:rPr>
          <w:rFonts w:ascii="Times New Roman" w:hAnsi="Times New Roman" w:cs="Times New Roman"/>
        </w:rPr>
        <w:t xml:space="preserve"> helps to estimate the causal interactions in multivariate time series data with the employment of Group Lasso. Complete Granger causality is achieved to find all the casual interactions within the dataset. This is done by finding all the causal relationship in the dataset all at once by using Vector Autoregressive model.</w:t>
      </w:r>
    </w:p>
    <w:p w14:paraId="4E070612" w14:textId="7E80B02F" w:rsidR="00AB0D55" w:rsidRDefault="00AB0D55" w:rsidP="00AB0D55">
      <w:pPr>
        <w:pStyle w:val="Default"/>
        <w:ind w:left="720"/>
        <w:jc w:val="both"/>
        <w:rPr>
          <w:rFonts w:ascii="Times New Roman" w:hAnsi="Times New Roman" w:cs="Times New Roman"/>
        </w:rPr>
      </w:pPr>
    </w:p>
    <w:p w14:paraId="38ECFB9D" w14:textId="5B5559C2" w:rsidR="00F846AA" w:rsidRDefault="00F846AA" w:rsidP="00F846AA">
      <w:pPr>
        <w:pStyle w:val="Default"/>
        <w:ind w:left="720"/>
        <w:jc w:val="both"/>
        <w:rPr>
          <w:rFonts w:ascii="Times New Roman" w:hAnsi="Times New Roman" w:cs="Times New Roman"/>
        </w:rPr>
      </w:pPr>
      <w:r>
        <w:rPr>
          <w:rFonts w:ascii="Times New Roman" w:hAnsi="Times New Roman" w:cs="Times New Roman"/>
        </w:rPr>
        <w:t xml:space="preserve">From the research done by </w:t>
      </w:r>
      <w:hyperlink r:id="rId8" w:anchor="auth-Argimiro-Arratia" w:history="1">
        <w:proofErr w:type="spellStart"/>
        <w:r w:rsidRPr="00F846AA">
          <w:rPr>
            <w:rFonts w:ascii="Times New Roman" w:hAnsi="Times New Roman" w:cs="Times New Roman"/>
          </w:rPr>
          <w:t>Argimiro</w:t>
        </w:r>
        <w:proofErr w:type="spellEnd"/>
        <w:r w:rsidRPr="00F846AA">
          <w:rPr>
            <w:rFonts w:ascii="Times New Roman" w:hAnsi="Times New Roman" w:cs="Times New Roman"/>
          </w:rPr>
          <w:t xml:space="preserve"> Arratia</w:t>
        </w:r>
      </w:hyperlink>
      <w:r w:rsidRPr="00F846AA">
        <w:rPr>
          <w:rFonts w:ascii="Times New Roman" w:hAnsi="Times New Roman" w:cs="Times New Roman"/>
        </w:rPr>
        <w:t xml:space="preserve"> </w:t>
      </w:r>
      <w:r w:rsidRPr="00AB0D55">
        <w:rPr>
          <w:rFonts w:ascii="Times New Roman" w:hAnsi="Times New Roman" w:cs="Times New Roman"/>
        </w:rPr>
        <w:t>et.a</w:t>
      </w:r>
      <w:r>
        <w:rPr>
          <w:rFonts w:ascii="Times New Roman" w:hAnsi="Times New Roman" w:cs="Times New Roman"/>
        </w:rPr>
        <w:t>l.</w:t>
      </w:r>
      <w:r w:rsidRPr="00F846AA">
        <w:rPr>
          <w:rFonts w:ascii="Times New Roman" w:hAnsi="Times New Roman" w:cs="Times New Roman"/>
        </w:rPr>
        <w:t xml:space="preserve">, </w:t>
      </w:r>
      <w:hyperlink r:id="rId9" w:anchor="auth-Albert_X_-L_pez_Barrantes" w:history="1">
        <w:r w:rsidRPr="00F846AA">
          <w:rPr>
            <w:rFonts w:ascii="Times New Roman" w:hAnsi="Times New Roman" w:cs="Times New Roman"/>
          </w:rPr>
          <w:t>Albert X. López-</w:t>
        </w:r>
        <w:proofErr w:type="spellStart"/>
        <w:r w:rsidRPr="00F846AA">
          <w:rPr>
            <w:rFonts w:ascii="Times New Roman" w:hAnsi="Times New Roman" w:cs="Times New Roman"/>
          </w:rPr>
          <w:t>Barrantes</w:t>
        </w:r>
        <w:proofErr w:type="spellEnd"/>
      </w:hyperlink>
      <w:r w:rsidRPr="00F846AA">
        <w:rPr>
          <w:rFonts w:ascii="Times New Roman" w:hAnsi="Times New Roman" w:cs="Times New Roman"/>
        </w:rPr>
        <w:t xml:space="preserve"> </w:t>
      </w:r>
      <w:r w:rsidRPr="00AB0D55">
        <w:rPr>
          <w:rFonts w:ascii="Times New Roman" w:hAnsi="Times New Roman" w:cs="Times New Roman"/>
        </w:rPr>
        <w:t>et.a</w:t>
      </w:r>
      <w:r>
        <w:rPr>
          <w:rFonts w:ascii="Times New Roman" w:hAnsi="Times New Roman" w:cs="Times New Roman"/>
        </w:rPr>
        <w:t>l.</w:t>
      </w:r>
      <w:r w:rsidR="00B14355" w:rsidRPr="00B14355">
        <w:rPr>
          <w:rFonts w:ascii="Times New Roman" w:hAnsi="Times New Roman" w:cs="Times New Roman"/>
          <w:vertAlign w:val="superscript"/>
        </w:rPr>
        <w:t xml:space="preserve"> </w:t>
      </w:r>
      <w:r w:rsidR="00B14355" w:rsidRPr="00AB0D55">
        <w:rPr>
          <w:rFonts w:ascii="Times New Roman" w:hAnsi="Times New Roman" w:cs="Times New Roman"/>
          <w:vertAlign w:val="superscript"/>
        </w:rPr>
        <w:t>[</w:t>
      </w:r>
      <w:r w:rsidR="00B14355">
        <w:rPr>
          <w:rFonts w:ascii="Times New Roman" w:hAnsi="Times New Roman" w:cs="Times New Roman"/>
          <w:vertAlign w:val="superscript"/>
        </w:rPr>
        <w:t>4</w:t>
      </w:r>
      <w:r w:rsidR="00B14355" w:rsidRPr="00AB0D55">
        <w:rPr>
          <w:rFonts w:ascii="Times New Roman" w:hAnsi="Times New Roman" w:cs="Times New Roman"/>
          <w:vertAlign w:val="superscript"/>
        </w:rPr>
        <w:t>]</w:t>
      </w:r>
      <w:r w:rsidRPr="00F846AA">
        <w:rPr>
          <w:rFonts w:ascii="Times New Roman" w:hAnsi="Times New Roman" w:cs="Times New Roman"/>
        </w:rPr>
        <w:t xml:space="preserve">, we can see that </w:t>
      </w:r>
      <w:r>
        <w:rPr>
          <w:rFonts w:ascii="Times New Roman" w:hAnsi="Times New Roman" w:cs="Times New Roman"/>
        </w:rPr>
        <w:t>Priestley-</w:t>
      </w:r>
      <w:proofErr w:type="spellStart"/>
      <w:r>
        <w:rPr>
          <w:rFonts w:ascii="Times New Roman" w:hAnsi="Times New Roman" w:cs="Times New Roman"/>
        </w:rPr>
        <w:t>Subba</w:t>
      </w:r>
      <w:proofErr w:type="spellEnd"/>
      <w:r>
        <w:rPr>
          <w:rFonts w:ascii="Times New Roman" w:hAnsi="Times New Roman" w:cs="Times New Roman"/>
        </w:rPr>
        <w:t>-Rao a second order stationary test</w:t>
      </w:r>
      <w:r w:rsidR="00303F50">
        <w:rPr>
          <w:rFonts w:ascii="Times New Roman" w:hAnsi="Times New Roman" w:cs="Times New Roman"/>
        </w:rPr>
        <w:t xml:space="preserve"> that</w:t>
      </w:r>
      <w:r>
        <w:rPr>
          <w:rFonts w:ascii="Times New Roman" w:hAnsi="Times New Roman" w:cs="Times New Roman"/>
        </w:rPr>
        <w:t xml:space="preserve"> is used to see how non-constant the time-varying Fourier Spectrum of the series is.</w:t>
      </w:r>
    </w:p>
    <w:p w14:paraId="5DB48942" w14:textId="72029AA4" w:rsidR="00303F50" w:rsidRDefault="00303F50" w:rsidP="00F846AA">
      <w:pPr>
        <w:pStyle w:val="Default"/>
        <w:ind w:left="720"/>
        <w:jc w:val="both"/>
        <w:rPr>
          <w:rFonts w:ascii="Times New Roman" w:hAnsi="Times New Roman" w:cs="Times New Roman"/>
        </w:rPr>
      </w:pPr>
    </w:p>
    <w:p w14:paraId="29F3FE80" w14:textId="4864B1F6" w:rsidR="00AB0D55" w:rsidRDefault="00303F50" w:rsidP="00AB0D55">
      <w:pPr>
        <w:pStyle w:val="Default"/>
        <w:ind w:left="720"/>
        <w:jc w:val="both"/>
        <w:rPr>
          <w:rFonts w:ascii="Times New Roman" w:hAnsi="Times New Roman" w:cs="Times New Roman"/>
        </w:rPr>
      </w:pPr>
      <w:r>
        <w:rPr>
          <w:rFonts w:ascii="Times New Roman" w:hAnsi="Times New Roman" w:cs="Times New Roman"/>
        </w:rPr>
        <w:t xml:space="preserve">From the research done by </w:t>
      </w:r>
      <w:hyperlink r:id="rId10" w:anchor="auth-Muhammad_Ali-Nasir" w:history="1">
        <w:r w:rsidRPr="00303F50">
          <w:rPr>
            <w:rFonts w:ascii="Times New Roman" w:hAnsi="Times New Roman" w:cs="Times New Roman"/>
          </w:rPr>
          <w:t>Muhammad Ali Nasir</w:t>
        </w:r>
      </w:hyperlink>
      <w:r>
        <w:rPr>
          <w:rFonts w:ascii="Times New Roman" w:hAnsi="Times New Roman" w:cs="Times New Roman"/>
        </w:rPr>
        <w:t xml:space="preserve"> </w:t>
      </w:r>
      <w:r w:rsidRPr="00AB0D55">
        <w:rPr>
          <w:rFonts w:ascii="Times New Roman" w:hAnsi="Times New Roman" w:cs="Times New Roman"/>
        </w:rPr>
        <w:t>et.a</w:t>
      </w:r>
      <w:r>
        <w:rPr>
          <w:rFonts w:ascii="Times New Roman" w:hAnsi="Times New Roman" w:cs="Times New Roman"/>
        </w:rPr>
        <w:t>l.</w:t>
      </w:r>
      <w:r w:rsidRPr="00303F50">
        <w:rPr>
          <w:rFonts w:ascii="Times New Roman" w:hAnsi="Times New Roman" w:cs="Times New Roman"/>
        </w:rPr>
        <w:t xml:space="preserve">, </w:t>
      </w:r>
      <w:hyperlink r:id="rId11" w:anchor="auth-Toan_Luu_Duc-Huynh" w:history="1">
        <w:proofErr w:type="spellStart"/>
        <w:r w:rsidRPr="00303F50">
          <w:rPr>
            <w:rFonts w:ascii="Times New Roman" w:hAnsi="Times New Roman" w:cs="Times New Roman"/>
          </w:rPr>
          <w:t>Toan</w:t>
        </w:r>
        <w:proofErr w:type="spellEnd"/>
        <w:r w:rsidRPr="00303F50">
          <w:rPr>
            <w:rFonts w:ascii="Times New Roman" w:hAnsi="Times New Roman" w:cs="Times New Roman"/>
          </w:rPr>
          <w:t xml:space="preserve"> </w:t>
        </w:r>
        <w:proofErr w:type="spellStart"/>
        <w:r w:rsidRPr="00303F50">
          <w:rPr>
            <w:rFonts w:ascii="Times New Roman" w:hAnsi="Times New Roman" w:cs="Times New Roman"/>
          </w:rPr>
          <w:t>Luu</w:t>
        </w:r>
        <w:proofErr w:type="spellEnd"/>
        <w:r w:rsidRPr="00303F50">
          <w:rPr>
            <w:rFonts w:ascii="Times New Roman" w:hAnsi="Times New Roman" w:cs="Times New Roman"/>
          </w:rPr>
          <w:t xml:space="preserve"> Duc Huynh</w:t>
        </w:r>
      </w:hyperlink>
      <w:r>
        <w:rPr>
          <w:rFonts w:ascii="Times New Roman" w:hAnsi="Times New Roman" w:cs="Times New Roman"/>
        </w:rPr>
        <w:t xml:space="preserve"> </w:t>
      </w:r>
      <w:r w:rsidRPr="00AB0D55">
        <w:rPr>
          <w:rFonts w:ascii="Times New Roman" w:hAnsi="Times New Roman" w:cs="Times New Roman"/>
        </w:rPr>
        <w:t>et.a</w:t>
      </w:r>
      <w:r>
        <w:rPr>
          <w:rFonts w:ascii="Times New Roman" w:hAnsi="Times New Roman" w:cs="Times New Roman"/>
        </w:rPr>
        <w:t>l.</w:t>
      </w:r>
      <w:r w:rsidRPr="00303F50">
        <w:rPr>
          <w:rFonts w:ascii="Times New Roman" w:hAnsi="Times New Roman" w:cs="Times New Roman"/>
        </w:rPr>
        <w:t xml:space="preserve">, </w:t>
      </w:r>
      <w:hyperlink r:id="rId12" w:anchor="auth-Sang_Phu-Nguyen" w:history="1">
        <w:r w:rsidRPr="00303F50">
          <w:rPr>
            <w:rFonts w:ascii="Times New Roman" w:hAnsi="Times New Roman" w:cs="Times New Roman"/>
          </w:rPr>
          <w:t xml:space="preserve">Sang </w:t>
        </w:r>
        <w:proofErr w:type="spellStart"/>
        <w:r w:rsidRPr="00303F50">
          <w:rPr>
            <w:rFonts w:ascii="Times New Roman" w:hAnsi="Times New Roman" w:cs="Times New Roman"/>
          </w:rPr>
          <w:t>Phu</w:t>
        </w:r>
        <w:proofErr w:type="spellEnd"/>
        <w:r w:rsidRPr="00303F50">
          <w:rPr>
            <w:rFonts w:ascii="Times New Roman" w:hAnsi="Times New Roman" w:cs="Times New Roman"/>
          </w:rPr>
          <w:t xml:space="preserve"> Nguyen</w:t>
        </w:r>
      </w:hyperlink>
      <w:r>
        <w:rPr>
          <w:rFonts w:ascii="Times New Roman" w:hAnsi="Times New Roman" w:cs="Times New Roman"/>
        </w:rPr>
        <w:t xml:space="preserve"> </w:t>
      </w:r>
      <w:r w:rsidRPr="00AB0D55">
        <w:rPr>
          <w:rFonts w:ascii="Times New Roman" w:hAnsi="Times New Roman" w:cs="Times New Roman"/>
        </w:rPr>
        <w:t>et.a</w:t>
      </w:r>
      <w:r>
        <w:rPr>
          <w:rFonts w:ascii="Times New Roman" w:hAnsi="Times New Roman" w:cs="Times New Roman"/>
        </w:rPr>
        <w:t>l.</w:t>
      </w:r>
      <w:r w:rsidRPr="00303F50">
        <w:rPr>
          <w:rFonts w:ascii="Times New Roman" w:hAnsi="Times New Roman" w:cs="Times New Roman"/>
        </w:rPr>
        <w:t xml:space="preserve">, </w:t>
      </w:r>
      <w:hyperlink r:id="rId13" w:anchor="auth-Duy-Duong" w:history="1">
        <w:proofErr w:type="spellStart"/>
        <w:r w:rsidRPr="00303F50">
          <w:rPr>
            <w:rFonts w:ascii="Times New Roman" w:hAnsi="Times New Roman" w:cs="Times New Roman"/>
          </w:rPr>
          <w:t>Duy</w:t>
        </w:r>
        <w:proofErr w:type="spellEnd"/>
        <w:r w:rsidRPr="00303F50">
          <w:rPr>
            <w:rFonts w:ascii="Times New Roman" w:hAnsi="Times New Roman" w:cs="Times New Roman"/>
          </w:rPr>
          <w:t xml:space="preserve"> Duong</w:t>
        </w:r>
      </w:hyperlink>
      <w:r>
        <w:rPr>
          <w:rFonts w:ascii="Times New Roman" w:hAnsi="Times New Roman" w:cs="Times New Roman"/>
        </w:rPr>
        <w:t xml:space="preserve"> </w:t>
      </w:r>
      <w:r w:rsidRPr="00AB0D55">
        <w:rPr>
          <w:rFonts w:ascii="Times New Roman" w:hAnsi="Times New Roman" w:cs="Times New Roman"/>
        </w:rPr>
        <w:t>et.a</w:t>
      </w:r>
      <w:r>
        <w:rPr>
          <w:rFonts w:ascii="Times New Roman" w:hAnsi="Times New Roman" w:cs="Times New Roman"/>
        </w:rPr>
        <w:t>l.</w:t>
      </w:r>
      <w:r w:rsidR="00B14355">
        <w:rPr>
          <w:rFonts w:ascii="Times New Roman" w:hAnsi="Times New Roman" w:cs="Times New Roman"/>
        </w:rPr>
        <w:t xml:space="preserve"> </w:t>
      </w:r>
      <w:r w:rsidR="00B14355" w:rsidRPr="00AB0D55">
        <w:rPr>
          <w:rFonts w:ascii="Times New Roman" w:hAnsi="Times New Roman" w:cs="Times New Roman"/>
          <w:vertAlign w:val="superscript"/>
        </w:rPr>
        <w:t>[</w:t>
      </w:r>
      <w:r w:rsidR="00B14355">
        <w:rPr>
          <w:rFonts w:ascii="Times New Roman" w:hAnsi="Times New Roman" w:cs="Times New Roman"/>
          <w:vertAlign w:val="superscript"/>
        </w:rPr>
        <w:t>5</w:t>
      </w:r>
      <w:r w:rsidR="00B14355" w:rsidRPr="00AB0D55">
        <w:rPr>
          <w:rFonts w:ascii="Times New Roman" w:hAnsi="Times New Roman" w:cs="Times New Roman"/>
          <w:vertAlign w:val="superscript"/>
        </w:rPr>
        <w:t>]</w:t>
      </w:r>
      <w:r>
        <w:rPr>
          <w:rFonts w:ascii="Times New Roman" w:hAnsi="Times New Roman" w:cs="Times New Roman"/>
        </w:rPr>
        <w:t>, we can see that the data series is checked to be stationary using Dickey-Fuller tests. Akaike information criteria is used to choose the lag for the process and Granger causality test to determine the direction of causality. Impulsive response function analysis is performed to have a broader perspective on association among the variables.</w:t>
      </w:r>
    </w:p>
    <w:p w14:paraId="627FF71C" w14:textId="6237C702" w:rsidR="00303F50" w:rsidRDefault="00303F50" w:rsidP="00AB0D55">
      <w:pPr>
        <w:pStyle w:val="Default"/>
        <w:ind w:left="720"/>
        <w:jc w:val="both"/>
        <w:rPr>
          <w:rFonts w:ascii="Times New Roman" w:hAnsi="Times New Roman" w:cs="Times New Roman"/>
        </w:rPr>
      </w:pPr>
    </w:p>
    <w:p w14:paraId="6F4C435C" w14:textId="46861ED4" w:rsidR="00303F50" w:rsidRDefault="00303F50" w:rsidP="00303F50">
      <w:pPr>
        <w:pStyle w:val="Default"/>
        <w:ind w:left="720"/>
        <w:jc w:val="both"/>
        <w:rPr>
          <w:rFonts w:ascii="Times New Roman" w:hAnsi="Times New Roman" w:cs="Times New Roman"/>
        </w:rPr>
      </w:pPr>
      <w:r>
        <w:rPr>
          <w:rFonts w:ascii="Times New Roman" w:hAnsi="Times New Roman" w:cs="Times New Roman"/>
        </w:rPr>
        <w:t xml:space="preserve">From the research done by </w:t>
      </w:r>
      <w:r w:rsidRPr="00303F50">
        <w:rPr>
          <w:rFonts w:ascii="Times New Roman" w:hAnsi="Times New Roman" w:cs="Times New Roman"/>
        </w:rPr>
        <w:t>Yu Huang</w:t>
      </w:r>
      <w:r>
        <w:rPr>
          <w:rFonts w:ascii="Times New Roman" w:hAnsi="Times New Roman" w:cs="Times New Roman"/>
        </w:rPr>
        <w:t xml:space="preserve"> </w:t>
      </w:r>
      <w:r w:rsidRPr="00AB0D55">
        <w:rPr>
          <w:rFonts w:ascii="Times New Roman" w:hAnsi="Times New Roman" w:cs="Times New Roman"/>
        </w:rPr>
        <w:t>et.a</w:t>
      </w:r>
      <w:r>
        <w:rPr>
          <w:rFonts w:ascii="Times New Roman" w:hAnsi="Times New Roman" w:cs="Times New Roman"/>
        </w:rPr>
        <w:t>l.</w:t>
      </w:r>
      <w:r w:rsidRPr="00303F50">
        <w:rPr>
          <w:rFonts w:ascii="Times New Roman" w:hAnsi="Times New Roman" w:cs="Times New Roman"/>
        </w:rPr>
        <w:t xml:space="preserve">, </w:t>
      </w:r>
      <w:proofErr w:type="spellStart"/>
      <w:r w:rsidRPr="00303F50">
        <w:rPr>
          <w:rFonts w:ascii="Times New Roman" w:hAnsi="Times New Roman" w:cs="Times New Roman"/>
        </w:rPr>
        <w:t>Zuntao</w:t>
      </w:r>
      <w:proofErr w:type="spellEnd"/>
      <w:r w:rsidRPr="00303F50">
        <w:rPr>
          <w:rFonts w:ascii="Times New Roman" w:hAnsi="Times New Roman" w:cs="Times New Roman"/>
        </w:rPr>
        <w:t xml:space="preserve"> Fu</w:t>
      </w:r>
      <w:r>
        <w:rPr>
          <w:rFonts w:ascii="Times New Roman" w:hAnsi="Times New Roman" w:cs="Times New Roman"/>
        </w:rPr>
        <w:t xml:space="preserve"> </w:t>
      </w:r>
      <w:r w:rsidRPr="00AB0D55">
        <w:rPr>
          <w:rFonts w:ascii="Times New Roman" w:hAnsi="Times New Roman" w:cs="Times New Roman"/>
        </w:rPr>
        <w:t>et.a</w:t>
      </w:r>
      <w:r>
        <w:rPr>
          <w:rFonts w:ascii="Times New Roman" w:hAnsi="Times New Roman" w:cs="Times New Roman"/>
        </w:rPr>
        <w:t>l.</w:t>
      </w:r>
      <w:r w:rsidRPr="00303F50">
        <w:rPr>
          <w:rFonts w:ascii="Times New Roman" w:hAnsi="Times New Roman" w:cs="Times New Roman"/>
        </w:rPr>
        <w:t xml:space="preserve">, Christian L. E. </w:t>
      </w:r>
      <w:proofErr w:type="spellStart"/>
      <w:r w:rsidRPr="00303F50">
        <w:rPr>
          <w:rFonts w:ascii="Times New Roman" w:hAnsi="Times New Roman" w:cs="Times New Roman"/>
        </w:rPr>
        <w:t>Franzke</w:t>
      </w:r>
      <w:proofErr w:type="spellEnd"/>
      <w:r>
        <w:rPr>
          <w:rFonts w:ascii="Times New Roman" w:hAnsi="Times New Roman" w:cs="Times New Roman"/>
        </w:rPr>
        <w:t xml:space="preserve"> </w:t>
      </w:r>
      <w:r w:rsidRPr="00AB0D55">
        <w:rPr>
          <w:rFonts w:ascii="Times New Roman" w:hAnsi="Times New Roman" w:cs="Times New Roman"/>
        </w:rPr>
        <w:t>et.a</w:t>
      </w:r>
      <w:r>
        <w:rPr>
          <w:rFonts w:ascii="Times New Roman" w:hAnsi="Times New Roman" w:cs="Times New Roman"/>
        </w:rPr>
        <w:t>l.</w:t>
      </w:r>
      <w:r w:rsidR="00B14355">
        <w:rPr>
          <w:rFonts w:ascii="Times New Roman" w:hAnsi="Times New Roman" w:cs="Times New Roman"/>
        </w:rPr>
        <w:t xml:space="preserve"> </w:t>
      </w:r>
      <w:r w:rsidR="00B14355" w:rsidRPr="00AB0D55">
        <w:rPr>
          <w:rFonts w:ascii="Times New Roman" w:hAnsi="Times New Roman" w:cs="Times New Roman"/>
          <w:vertAlign w:val="superscript"/>
        </w:rPr>
        <w:t>[</w:t>
      </w:r>
      <w:r w:rsidR="00B14355">
        <w:rPr>
          <w:rFonts w:ascii="Times New Roman" w:hAnsi="Times New Roman" w:cs="Times New Roman"/>
          <w:vertAlign w:val="superscript"/>
        </w:rPr>
        <w:t>6</w:t>
      </w:r>
      <w:r w:rsidR="00B14355" w:rsidRPr="00AB0D55">
        <w:rPr>
          <w:rFonts w:ascii="Times New Roman" w:hAnsi="Times New Roman" w:cs="Times New Roman"/>
          <w:vertAlign w:val="superscript"/>
        </w:rPr>
        <w:t>]</w:t>
      </w:r>
      <w:r>
        <w:rPr>
          <w:rFonts w:ascii="Times New Roman" w:hAnsi="Times New Roman" w:cs="Times New Roman"/>
        </w:rPr>
        <w:t xml:space="preserve">, we can see that </w:t>
      </w:r>
      <w:r w:rsidRPr="00303F50">
        <w:rPr>
          <w:rFonts w:ascii="Times New Roman" w:hAnsi="Times New Roman" w:cs="Times New Roman"/>
        </w:rPr>
        <w:t xml:space="preserve">the primary contribution of this research is to disclose how RCC method </w:t>
      </w:r>
      <w:r w:rsidRPr="00303F50">
        <w:rPr>
          <w:rFonts w:ascii="Times New Roman" w:hAnsi="Times New Roman" w:cs="Times New Roman"/>
        </w:rPr>
        <w:lastRenderedPageBreak/>
        <w:t>can be used for the casual inference and to explain the relationship between RCC and Extended Convergent Cross Mapping (ECCM). This research also describes the potentiality of RCC model to identify casual relationships by implementing RCC to time series. This also explains the dominance of RCC in comparison to ECCM.</w:t>
      </w:r>
    </w:p>
    <w:p w14:paraId="225992B8" w14:textId="615E5F4E" w:rsidR="00B14355" w:rsidRPr="00B14355" w:rsidRDefault="00B14355" w:rsidP="00303F50">
      <w:pPr>
        <w:pStyle w:val="Default"/>
        <w:ind w:left="720"/>
        <w:jc w:val="both"/>
        <w:rPr>
          <w:rFonts w:ascii="Times New Roman" w:hAnsi="Times New Roman" w:cs="Times New Roman"/>
        </w:rPr>
      </w:pPr>
    </w:p>
    <w:p w14:paraId="0AF985D5" w14:textId="666C7F14" w:rsidR="00B14355" w:rsidRDefault="00B14355" w:rsidP="00B14355">
      <w:pPr>
        <w:pStyle w:val="ListParagraph"/>
        <w:jc w:val="both"/>
        <w:rPr>
          <w:rFonts w:ascii="Times New Roman" w:eastAsia="Calibri" w:hAnsi="Times New Roman" w:cs="Times New Roman"/>
          <w:color w:val="000000" w:themeColor="text1"/>
          <w:sz w:val="24"/>
          <w:szCs w:val="24"/>
        </w:rPr>
      </w:pPr>
      <w:r w:rsidRPr="00B14355">
        <w:rPr>
          <w:rFonts w:ascii="Times New Roman" w:eastAsia="Calibri" w:hAnsi="Times New Roman" w:cs="Times New Roman"/>
          <w:color w:val="000000" w:themeColor="text1"/>
          <w:sz w:val="24"/>
          <w:szCs w:val="24"/>
        </w:rPr>
        <w:t>(Mukherjee et al. 2017)</w:t>
      </w:r>
      <w:r w:rsidRPr="00B14355">
        <w:rPr>
          <w:rFonts w:ascii="Times New Roman" w:hAnsi="Times New Roman" w:cs="Times New Roman"/>
          <w:sz w:val="24"/>
          <w:szCs w:val="24"/>
          <w:vertAlign w:val="superscript"/>
        </w:rPr>
        <w:t xml:space="preserve"> [7]</w:t>
      </w:r>
      <w:r w:rsidRPr="00B14355">
        <w:rPr>
          <w:rFonts w:ascii="Times New Roman" w:eastAsia="Calibri" w:hAnsi="Times New Roman" w:cs="Times New Roman"/>
          <w:color w:val="000000" w:themeColor="text1"/>
          <w:sz w:val="24"/>
          <w:szCs w:val="24"/>
        </w:rPr>
        <w:t xml:space="preserve"> In this paper, the authors aim to discuss about the relationship between the social media conversing and the web searches to understand the impact on the word-of-mouth marketing but in the electronic sense by using the web search engine, Google and uses the 3 major platforms, Instagram, Twitter and Tumblr, for the social media conversing. </w:t>
      </w:r>
    </w:p>
    <w:p w14:paraId="6B54210B" w14:textId="77777777" w:rsidR="00B14355" w:rsidRPr="00B14355" w:rsidRDefault="00B14355" w:rsidP="00B14355">
      <w:pPr>
        <w:pStyle w:val="ListParagraph"/>
        <w:jc w:val="both"/>
        <w:rPr>
          <w:rFonts w:ascii="Times New Roman" w:eastAsiaTheme="minorEastAsia" w:hAnsi="Times New Roman" w:cs="Times New Roman"/>
          <w:color w:val="000000" w:themeColor="text1"/>
          <w:sz w:val="24"/>
          <w:szCs w:val="24"/>
        </w:rPr>
      </w:pPr>
    </w:p>
    <w:p w14:paraId="2C8F3819" w14:textId="18A4593F" w:rsidR="00B14355" w:rsidRDefault="00B14355" w:rsidP="00B14355">
      <w:pPr>
        <w:pStyle w:val="ListParagraph"/>
        <w:jc w:val="both"/>
        <w:rPr>
          <w:rFonts w:ascii="Times New Roman" w:eastAsia="Calibri" w:hAnsi="Times New Roman" w:cs="Times New Roman"/>
          <w:color w:val="000000" w:themeColor="text1"/>
          <w:sz w:val="24"/>
          <w:szCs w:val="24"/>
        </w:rPr>
      </w:pPr>
      <w:r w:rsidRPr="00B14355">
        <w:rPr>
          <w:rFonts w:ascii="Times New Roman" w:eastAsia="Calibri" w:hAnsi="Times New Roman" w:cs="Times New Roman"/>
          <w:color w:val="000000" w:themeColor="text1"/>
          <w:sz w:val="24"/>
          <w:szCs w:val="24"/>
        </w:rPr>
        <w:t>(</w:t>
      </w:r>
      <w:proofErr w:type="spellStart"/>
      <w:r w:rsidRPr="00B14355">
        <w:rPr>
          <w:rFonts w:ascii="Times New Roman" w:eastAsia="Calibri" w:hAnsi="Times New Roman" w:cs="Times New Roman"/>
          <w:color w:val="000000" w:themeColor="text1"/>
          <w:sz w:val="24"/>
          <w:szCs w:val="24"/>
        </w:rPr>
        <w:t>Kristoufek</w:t>
      </w:r>
      <w:proofErr w:type="spellEnd"/>
      <w:r w:rsidRPr="00B14355">
        <w:rPr>
          <w:rFonts w:ascii="Times New Roman" w:eastAsia="Calibri" w:hAnsi="Times New Roman" w:cs="Times New Roman"/>
          <w:color w:val="000000" w:themeColor="text1"/>
          <w:sz w:val="24"/>
          <w:szCs w:val="24"/>
        </w:rPr>
        <w:t xml:space="preserve"> et al. 2013)</w:t>
      </w:r>
      <w:r w:rsidRPr="00B14355">
        <w:rPr>
          <w:rFonts w:ascii="Times New Roman" w:hAnsi="Times New Roman" w:cs="Times New Roman"/>
          <w:sz w:val="24"/>
          <w:szCs w:val="24"/>
          <w:vertAlign w:val="superscript"/>
        </w:rPr>
        <w:t xml:space="preserve"> [8]</w:t>
      </w:r>
      <w:r w:rsidRPr="00B14355">
        <w:rPr>
          <w:rFonts w:ascii="Times New Roman" w:eastAsia="Calibri" w:hAnsi="Times New Roman" w:cs="Times New Roman"/>
          <w:color w:val="000000" w:themeColor="text1"/>
          <w:sz w:val="24"/>
          <w:szCs w:val="24"/>
        </w:rPr>
        <w:t xml:space="preserve"> In this research paper, they are studying the relationship between digital currency and search queries by connecting two of the main phenomena in the recent years – digital currency, Bitcoin and search queries on Google Trends and Wikipedia to show that the search queries and the prices are connected and also to prove that there exists a pronounced asymmetry between them.</w:t>
      </w:r>
    </w:p>
    <w:p w14:paraId="740093F6" w14:textId="77777777" w:rsidR="00B14355" w:rsidRPr="00B14355" w:rsidRDefault="00B14355" w:rsidP="00B14355">
      <w:pPr>
        <w:pStyle w:val="ListParagraph"/>
        <w:jc w:val="both"/>
        <w:rPr>
          <w:rFonts w:ascii="Times New Roman" w:eastAsiaTheme="minorEastAsia" w:hAnsi="Times New Roman" w:cs="Times New Roman"/>
          <w:color w:val="000000" w:themeColor="text1"/>
          <w:sz w:val="24"/>
          <w:szCs w:val="24"/>
        </w:rPr>
      </w:pPr>
    </w:p>
    <w:p w14:paraId="60113292" w14:textId="36FCE082" w:rsidR="00FB5A59" w:rsidRDefault="00B14355" w:rsidP="00B14355">
      <w:pPr>
        <w:pStyle w:val="ListParagraph"/>
        <w:jc w:val="both"/>
        <w:rPr>
          <w:rFonts w:ascii="Times New Roman" w:eastAsia="Calibri" w:hAnsi="Times New Roman" w:cs="Times New Roman"/>
          <w:color w:val="000000" w:themeColor="text1"/>
          <w:sz w:val="24"/>
          <w:szCs w:val="24"/>
        </w:rPr>
      </w:pPr>
      <w:r w:rsidRPr="00B14355">
        <w:rPr>
          <w:rFonts w:ascii="Times New Roman" w:eastAsia="Calibri" w:hAnsi="Times New Roman" w:cs="Times New Roman"/>
          <w:color w:val="000000" w:themeColor="text1"/>
          <w:sz w:val="24"/>
          <w:szCs w:val="24"/>
        </w:rPr>
        <w:t>(Yang et al. 2015)</w:t>
      </w:r>
      <w:r w:rsidRPr="00B14355">
        <w:rPr>
          <w:rFonts w:ascii="Times New Roman" w:hAnsi="Times New Roman" w:cs="Times New Roman"/>
          <w:sz w:val="24"/>
          <w:szCs w:val="24"/>
          <w:vertAlign w:val="superscript"/>
        </w:rPr>
        <w:t xml:space="preserve"> [9]</w:t>
      </w:r>
      <w:r w:rsidRPr="00B14355">
        <w:rPr>
          <w:rFonts w:ascii="Times New Roman" w:hAnsi="Times New Roman" w:cs="Times New Roman"/>
          <w:sz w:val="24"/>
          <w:szCs w:val="24"/>
        </w:rPr>
        <w:t xml:space="preserve"> </w:t>
      </w:r>
      <w:r w:rsidRPr="00B14355">
        <w:rPr>
          <w:rFonts w:ascii="Times New Roman" w:eastAsia="Calibri" w:hAnsi="Times New Roman" w:cs="Times New Roman"/>
          <w:color w:val="000000" w:themeColor="text1"/>
          <w:sz w:val="24"/>
          <w:szCs w:val="24"/>
        </w:rPr>
        <w:t>This research paper puts forth a web search data help to improve the accuracy of forecasting the number of visitors visiting the Hainan Province in China by not only reflecting the trends of people’s preferences but also predicted the future travel behavior while comparing the top two search engines, Google and Baidu</w:t>
      </w:r>
    </w:p>
    <w:p w14:paraId="1E3DB42B" w14:textId="77777777" w:rsidR="00B14355" w:rsidRPr="00B14355" w:rsidRDefault="00B14355" w:rsidP="00B14355">
      <w:pPr>
        <w:pStyle w:val="ListParagraph"/>
        <w:jc w:val="both"/>
        <w:rPr>
          <w:rFonts w:ascii="Times New Roman" w:eastAsiaTheme="minorEastAsia" w:hAnsi="Times New Roman" w:cs="Times New Roman"/>
          <w:color w:val="000000" w:themeColor="text1"/>
        </w:rPr>
      </w:pPr>
    </w:p>
    <w:p w14:paraId="10364AD9" w14:textId="55D4D6C4" w:rsidR="00FB5A59" w:rsidRPr="00D649E4" w:rsidRDefault="00D649E4" w:rsidP="00D649E4">
      <w:pPr>
        <w:pStyle w:val="ListParagraph"/>
        <w:numPr>
          <w:ilvl w:val="0"/>
          <w:numId w:val="1"/>
        </w:numPr>
        <w:jc w:val="both"/>
        <w:outlineLvl w:val="0"/>
        <w:rPr>
          <w:rFonts w:ascii="Arial" w:hAnsi="Arial" w:cs="Arial"/>
          <w:b/>
          <w:bCs/>
          <w:sz w:val="28"/>
          <w:szCs w:val="28"/>
        </w:rPr>
      </w:pPr>
      <w:bookmarkStart w:id="4" w:name="_Toc101740651"/>
      <w:r w:rsidRPr="00D649E4">
        <w:rPr>
          <w:rFonts w:ascii="Arial" w:hAnsi="Arial" w:cs="Arial"/>
          <w:b/>
          <w:bCs/>
          <w:sz w:val="28"/>
          <w:szCs w:val="28"/>
        </w:rPr>
        <w:t>Importance and Impact</w:t>
      </w:r>
      <w:bookmarkEnd w:id="4"/>
    </w:p>
    <w:p w14:paraId="38E67FCC" w14:textId="04464A81" w:rsidR="00FB5A59" w:rsidRDefault="00AB19E1" w:rsidP="00303F50">
      <w:pPr>
        <w:ind w:left="720"/>
        <w:jc w:val="both"/>
        <w:rPr>
          <w:rFonts w:ascii="Times New Roman" w:hAnsi="Times New Roman" w:cs="Times New Roman"/>
          <w:color w:val="000000"/>
          <w:sz w:val="24"/>
          <w:szCs w:val="24"/>
        </w:rPr>
      </w:pPr>
      <w:r w:rsidRPr="00AB19E1">
        <w:rPr>
          <w:rFonts w:ascii="Times New Roman" w:hAnsi="Times New Roman" w:cs="Times New Roman"/>
          <w:color w:val="000000"/>
          <w:sz w:val="24"/>
          <w:szCs w:val="24"/>
        </w:rPr>
        <w:t>First impression is that there is an interesting relationship between XBTUSD prices and Google Trends for Bitcoin. We see different volatility patterns for prices and Google trends. While price volatility peaks during the period XBTUSD price itself peaked, Goggle trends volatility decreased once prices began to skyrocket, and Bitcoin became a household name</w:t>
      </w:r>
      <w:r>
        <w:rPr>
          <w:rFonts w:ascii="Times New Roman" w:hAnsi="Times New Roman" w:cs="Times New Roman"/>
          <w:color w:val="000000"/>
          <w:sz w:val="24"/>
          <w:szCs w:val="24"/>
        </w:rPr>
        <w:t xml:space="preserve">. </w:t>
      </w:r>
      <w:r w:rsidRPr="00AB19E1">
        <w:rPr>
          <w:rFonts w:ascii="Times New Roman" w:hAnsi="Times New Roman" w:cs="Times New Roman"/>
          <w:color w:val="000000"/>
          <w:sz w:val="24"/>
          <w:szCs w:val="24"/>
        </w:rPr>
        <w:t>Our aim is to determine if search trend data can be used as a signal to predict Bitcoin prices</w:t>
      </w:r>
      <w:r>
        <w:rPr>
          <w:rFonts w:ascii="Times New Roman" w:hAnsi="Times New Roman" w:cs="Times New Roman"/>
          <w:color w:val="000000"/>
          <w:sz w:val="24"/>
          <w:szCs w:val="24"/>
        </w:rPr>
        <w:t xml:space="preserve">. </w:t>
      </w:r>
      <w:r w:rsidR="000E45DA">
        <w:rPr>
          <w:rFonts w:ascii="Times New Roman" w:hAnsi="Times New Roman" w:cs="Times New Roman"/>
          <w:color w:val="000000"/>
          <w:sz w:val="24"/>
          <w:szCs w:val="24"/>
        </w:rPr>
        <w:t xml:space="preserve">Since Google trends data for such a long duration of time is only obtained at a month level granularity, we were able to process and develop a prediction model at a day level granularity. The model is designed to predict the returns a cryptocurrency would generate on a daily basis. </w:t>
      </w:r>
      <w:r w:rsidR="00AD25DA">
        <w:rPr>
          <w:rFonts w:ascii="Times New Roman" w:hAnsi="Times New Roman" w:cs="Times New Roman"/>
          <w:color w:val="000000"/>
          <w:sz w:val="24"/>
          <w:szCs w:val="24"/>
        </w:rPr>
        <w:t>Though failing to do so accurately because of reasons like covid impact on the market we were still able to predict a long or short call which will help the traders in making money in the market. We forecast the direction in which the cryptocurrencies price will shoot up thus helping the traders t</w:t>
      </w:r>
      <w:r w:rsidR="00C85CB4">
        <w:rPr>
          <w:rFonts w:ascii="Times New Roman" w:hAnsi="Times New Roman" w:cs="Times New Roman"/>
          <w:color w:val="000000"/>
          <w:sz w:val="24"/>
          <w:szCs w:val="24"/>
        </w:rPr>
        <w:t>o go for call or put options thus helping the traders earn money when the market goes both ways say when the returns are positive as well as negative.</w:t>
      </w:r>
    </w:p>
    <w:p w14:paraId="17A4E027" w14:textId="1CA42BBA" w:rsidR="00B14355" w:rsidRDefault="00B14355" w:rsidP="00303F50">
      <w:pPr>
        <w:ind w:left="720"/>
        <w:jc w:val="both"/>
        <w:rPr>
          <w:rFonts w:ascii="Times New Roman" w:hAnsi="Times New Roman" w:cs="Times New Roman"/>
          <w:color w:val="000000"/>
          <w:sz w:val="24"/>
          <w:szCs w:val="24"/>
        </w:rPr>
      </w:pPr>
    </w:p>
    <w:p w14:paraId="612E368A" w14:textId="68F46200" w:rsidR="00B14355" w:rsidRDefault="00B14355" w:rsidP="00303F50">
      <w:pPr>
        <w:ind w:left="720"/>
        <w:jc w:val="both"/>
        <w:rPr>
          <w:rFonts w:ascii="Times New Roman" w:hAnsi="Times New Roman" w:cs="Times New Roman"/>
          <w:color w:val="000000"/>
          <w:sz w:val="24"/>
          <w:szCs w:val="24"/>
        </w:rPr>
      </w:pPr>
    </w:p>
    <w:p w14:paraId="026078A3" w14:textId="1DD89AC8" w:rsidR="00B14355" w:rsidRDefault="00B14355" w:rsidP="00303F50">
      <w:pPr>
        <w:ind w:left="720"/>
        <w:jc w:val="both"/>
        <w:rPr>
          <w:rFonts w:ascii="Times New Roman" w:hAnsi="Times New Roman" w:cs="Times New Roman"/>
          <w:color w:val="000000"/>
          <w:sz w:val="24"/>
          <w:szCs w:val="24"/>
        </w:rPr>
      </w:pPr>
    </w:p>
    <w:p w14:paraId="19B6B224" w14:textId="77777777" w:rsidR="00B14355" w:rsidRPr="00AB19E1" w:rsidRDefault="00B14355" w:rsidP="00303F50">
      <w:pPr>
        <w:ind w:left="720"/>
        <w:jc w:val="both"/>
        <w:rPr>
          <w:rFonts w:ascii="Times New Roman" w:hAnsi="Times New Roman" w:cs="Times New Roman"/>
          <w:color w:val="000000"/>
          <w:sz w:val="24"/>
          <w:szCs w:val="24"/>
        </w:rPr>
      </w:pPr>
    </w:p>
    <w:p w14:paraId="04ACFC6E" w14:textId="5579FF6D" w:rsidR="00FB5A59" w:rsidRPr="00D649E4" w:rsidRDefault="00D649E4" w:rsidP="00D6595A">
      <w:pPr>
        <w:pStyle w:val="ListParagraph"/>
        <w:numPr>
          <w:ilvl w:val="0"/>
          <w:numId w:val="1"/>
        </w:numPr>
        <w:jc w:val="both"/>
        <w:outlineLvl w:val="0"/>
        <w:rPr>
          <w:rFonts w:ascii="Arial" w:hAnsi="Arial" w:cs="Arial"/>
          <w:b/>
          <w:bCs/>
          <w:sz w:val="28"/>
          <w:szCs w:val="28"/>
        </w:rPr>
      </w:pPr>
      <w:bookmarkStart w:id="5" w:name="_Toc101740652"/>
      <w:r w:rsidRPr="00D649E4">
        <w:rPr>
          <w:rFonts w:ascii="Arial" w:hAnsi="Arial" w:cs="Arial"/>
          <w:b/>
          <w:bCs/>
          <w:sz w:val="28"/>
          <w:szCs w:val="28"/>
        </w:rPr>
        <w:lastRenderedPageBreak/>
        <w:t>Data Collection</w:t>
      </w:r>
      <w:bookmarkEnd w:id="5"/>
    </w:p>
    <w:p w14:paraId="66DEEF52" w14:textId="77777777" w:rsidR="003C6AB5" w:rsidRDefault="003C6AB5" w:rsidP="00D649E4">
      <w:pPr>
        <w:ind w:left="720"/>
        <w:jc w:val="both"/>
        <w:rPr>
          <w:rFonts w:ascii="Times New Roman" w:hAnsi="Times New Roman" w:cs="Times New Roman"/>
          <w:color w:val="000000"/>
          <w:sz w:val="24"/>
          <w:szCs w:val="24"/>
        </w:rPr>
      </w:pPr>
      <w:r w:rsidRPr="003C6AB5">
        <w:rPr>
          <w:rFonts w:ascii="Times New Roman" w:hAnsi="Times New Roman" w:cs="Times New Roman"/>
          <w:color w:val="000000"/>
          <w:sz w:val="24"/>
          <w:szCs w:val="24"/>
        </w:rPr>
        <w:t xml:space="preserve">The project is focused on mainly the three major cryptocurrencies currently in the market, Bitcoin, Ethereum and Cardano. We have a dataset focusing on the market prices of each of the bitcoin containing time series data from 2013 to 2021. This data was handed to us at the start of the project. </w:t>
      </w:r>
    </w:p>
    <w:p w14:paraId="2DC95DCB" w14:textId="4001A270" w:rsidR="00FB5A59" w:rsidRDefault="003C6AB5" w:rsidP="00D649E4">
      <w:pPr>
        <w:ind w:left="720"/>
        <w:jc w:val="both"/>
        <w:rPr>
          <w:rFonts w:ascii="Times New Roman" w:hAnsi="Times New Roman" w:cs="Times New Roman"/>
          <w:color w:val="000000"/>
          <w:sz w:val="24"/>
          <w:szCs w:val="24"/>
        </w:rPr>
      </w:pPr>
      <w:r w:rsidRPr="003C6AB5">
        <w:rPr>
          <w:rFonts w:ascii="Times New Roman" w:hAnsi="Times New Roman" w:cs="Times New Roman"/>
          <w:color w:val="000000"/>
          <w:sz w:val="24"/>
          <w:szCs w:val="24"/>
        </w:rPr>
        <w:t xml:space="preserve">Since the project is focused on the causal links between the market prices and the effect that the search on google has on these, we obtained data from Google Trends for both web and news searches in the United States between 2013 to 2021. The relevant links are provided in the references section. Since we require Google Trends data for a long time frame the data could be obtained only in the units of month rather than the preferred days. </w:t>
      </w:r>
      <w:r w:rsidRPr="00AE3B1A">
        <w:rPr>
          <w:rFonts w:ascii="Times New Roman" w:hAnsi="Times New Roman" w:cs="Times New Roman"/>
          <w:color w:val="000000"/>
          <w:sz w:val="24"/>
          <w:szCs w:val="24"/>
        </w:rPr>
        <w:t>So, we performed data transformation to obtain the data at day granularity level.</w:t>
      </w:r>
      <w:r w:rsidR="00AE3B1A">
        <w:rPr>
          <w:rFonts w:ascii="Times New Roman" w:hAnsi="Times New Roman" w:cs="Times New Roman"/>
          <w:color w:val="000000"/>
          <w:sz w:val="24"/>
          <w:szCs w:val="24"/>
        </w:rPr>
        <w:t xml:space="preserve"> We first obtained t</w:t>
      </w:r>
      <w:r w:rsidR="00AE3B1A" w:rsidRPr="00AE3B1A">
        <w:rPr>
          <w:rFonts w:ascii="Times New Roman" w:hAnsi="Times New Roman" w:cs="Times New Roman"/>
          <w:color w:val="000000"/>
          <w:sz w:val="24"/>
          <w:szCs w:val="24"/>
        </w:rPr>
        <w:t>he daily data concatenated from multiple 1-month queries and normalized by corresponding weekly trends data.</w:t>
      </w:r>
      <w:r w:rsidR="00AE3B1A">
        <w:rPr>
          <w:rFonts w:ascii="Times New Roman" w:hAnsi="Times New Roman" w:cs="Times New Roman"/>
          <w:color w:val="000000"/>
          <w:sz w:val="24"/>
          <w:szCs w:val="24"/>
        </w:rPr>
        <w:t xml:space="preserve"> Then we </w:t>
      </w:r>
      <w:r w:rsidR="00D40C04">
        <w:rPr>
          <w:rFonts w:ascii="Times New Roman" w:hAnsi="Times New Roman" w:cs="Times New Roman"/>
          <w:color w:val="000000"/>
          <w:sz w:val="24"/>
          <w:szCs w:val="24"/>
        </w:rPr>
        <w:t>q</w:t>
      </w:r>
      <w:r w:rsidR="00AE3B1A" w:rsidRPr="00D40C04">
        <w:rPr>
          <w:rFonts w:ascii="Times New Roman" w:hAnsi="Times New Roman" w:cs="Times New Roman"/>
          <w:color w:val="000000"/>
          <w:sz w:val="24"/>
          <w:szCs w:val="24"/>
        </w:rPr>
        <w:t>uer</w:t>
      </w:r>
      <w:r w:rsidR="00D40C04" w:rsidRPr="00D40C04">
        <w:rPr>
          <w:rFonts w:ascii="Times New Roman" w:hAnsi="Times New Roman" w:cs="Times New Roman"/>
          <w:color w:val="000000"/>
          <w:sz w:val="24"/>
          <w:szCs w:val="24"/>
        </w:rPr>
        <w:t>ied</w:t>
      </w:r>
      <w:r w:rsidR="00AE3B1A" w:rsidRPr="00D40C04">
        <w:rPr>
          <w:rFonts w:ascii="Times New Roman" w:hAnsi="Times New Roman" w:cs="Times New Roman"/>
          <w:color w:val="000000"/>
          <w:sz w:val="24"/>
          <w:szCs w:val="24"/>
        </w:rPr>
        <w:t xml:space="preserve"> for multiple 9-month period with significant overlapping periods and use the overlapped period to have consistent scaling</w:t>
      </w:r>
      <w:r w:rsidR="00D40C04">
        <w:rPr>
          <w:rFonts w:ascii="Times New Roman" w:hAnsi="Times New Roman" w:cs="Times New Roman"/>
          <w:color w:val="000000"/>
          <w:sz w:val="24"/>
          <w:szCs w:val="24"/>
        </w:rPr>
        <w:t xml:space="preserve">. </w:t>
      </w:r>
    </w:p>
    <w:p w14:paraId="1795F641" w14:textId="0553167A" w:rsidR="00D40C04" w:rsidRDefault="00D40C04" w:rsidP="00D649E4">
      <w:pPr>
        <w:ind w:left="720"/>
        <w:jc w:val="both"/>
        <w:rPr>
          <w:rFonts w:ascii="Times New Roman" w:hAnsi="Times New Roman" w:cs="Times New Roman"/>
        </w:rPr>
      </w:pPr>
      <w:r w:rsidRPr="00D40C04">
        <w:rPr>
          <w:rFonts w:ascii="Times New Roman" w:hAnsi="Times New Roman" w:cs="Times New Roman"/>
          <w:noProof/>
        </w:rPr>
        <w:drawing>
          <wp:inline distT="0" distB="0" distL="0" distR="0" wp14:anchorId="7368BFC4" wp14:editId="18A3A448">
            <wp:extent cx="5943600" cy="398462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4"/>
                    <a:stretch>
                      <a:fillRect/>
                    </a:stretch>
                  </pic:blipFill>
                  <pic:spPr>
                    <a:xfrm>
                      <a:off x="0" y="0"/>
                      <a:ext cx="5943600" cy="3984625"/>
                    </a:xfrm>
                    <a:prstGeom prst="rect">
                      <a:avLst/>
                    </a:prstGeom>
                  </pic:spPr>
                </pic:pic>
              </a:graphicData>
            </a:graphic>
          </wp:inline>
        </w:drawing>
      </w:r>
    </w:p>
    <w:p w14:paraId="5F920662" w14:textId="4525471E" w:rsidR="003F48F0" w:rsidRDefault="00B14355" w:rsidP="003F48F0">
      <w:pPr>
        <w:ind w:left="720"/>
        <w:jc w:val="center"/>
        <w:rPr>
          <w:rFonts w:ascii="Times New Roman" w:hAnsi="Times New Roman" w:cs="Times New Roman"/>
        </w:rPr>
      </w:pPr>
      <w:r>
        <w:rPr>
          <w:rFonts w:ascii="Times New Roman" w:hAnsi="Times New Roman" w:cs="Times New Roman"/>
        </w:rPr>
        <w:t xml:space="preserve">Fig.6.1 </w:t>
      </w:r>
      <w:r w:rsidR="003F48F0">
        <w:rPr>
          <w:rFonts w:ascii="Times New Roman" w:hAnsi="Times New Roman" w:cs="Times New Roman"/>
        </w:rPr>
        <w:t>Overlapping data</w:t>
      </w:r>
    </w:p>
    <w:p w14:paraId="19C17915" w14:textId="1C646F8B" w:rsidR="00D40C04" w:rsidRDefault="00D40C04" w:rsidP="003F48F0">
      <w:pPr>
        <w:ind w:left="720"/>
        <w:jc w:val="both"/>
        <w:rPr>
          <w:rFonts w:ascii="Times New Roman" w:hAnsi="Times New Roman" w:cs="Times New Roman"/>
          <w:color w:val="000000"/>
          <w:sz w:val="24"/>
          <w:szCs w:val="24"/>
        </w:rPr>
      </w:pPr>
      <w:r>
        <w:rPr>
          <w:rFonts w:ascii="Times New Roman" w:hAnsi="Times New Roman" w:cs="Times New Roman"/>
        </w:rPr>
        <w:t xml:space="preserve">The orange line shows the range for which the weekly data </w:t>
      </w:r>
      <w:r w:rsidR="003F48F0">
        <w:rPr>
          <w:rFonts w:ascii="Times New Roman" w:hAnsi="Times New Roman" w:cs="Times New Roman"/>
        </w:rPr>
        <w:t xml:space="preserve">we scrapped </w:t>
      </w:r>
      <w:r>
        <w:rPr>
          <w:rFonts w:ascii="Times New Roman" w:hAnsi="Times New Roman" w:cs="Times New Roman"/>
        </w:rPr>
        <w:t>is overla</w:t>
      </w:r>
      <w:r w:rsidR="001E52D6">
        <w:rPr>
          <w:rFonts w:ascii="Times New Roman" w:hAnsi="Times New Roman" w:cs="Times New Roman"/>
        </w:rPr>
        <w:t>p</w:t>
      </w:r>
      <w:r w:rsidR="003F48F0">
        <w:rPr>
          <w:rFonts w:ascii="Times New Roman" w:hAnsi="Times New Roman" w:cs="Times New Roman"/>
        </w:rPr>
        <w:t xml:space="preserve">ping to making the standardization uniform across the dataset. </w:t>
      </w:r>
      <w:r>
        <w:rPr>
          <w:rFonts w:ascii="Times New Roman" w:hAnsi="Times New Roman" w:cs="Times New Roman"/>
          <w:color w:val="000000"/>
          <w:sz w:val="24"/>
          <w:szCs w:val="24"/>
        </w:rPr>
        <w:t xml:space="preserve">Then we </w:t>
      </w:r>
      <w:r w:rsidRPr="00D40C04">
        <w:rPr>
          <w:rFonts w:ascii="Times New Roman" w:hAnsi="Times New Roman" w:cs="Times New Roman"/>
          <w:color w:val="000000"/>
          <w:sz w:val="24"/>
          <w:szCs w:val="24"/>
        </w:rPr>
        <w:t>simply interpolated the daily data from the weekly data.</w:t>
      </w:r>
    </w:p>
    <w:p w14:paraId="5417D93F" w14:textId="690EE2B6" w:rsidR="003F48F0" w:rsidRDefault="003F48F0" w:rsidP="003F48F0">
      <w:pPr>
        <w:ind w:left="720"/>
        <w:jc w:val="both"/>
        <w:rPr>
          <w:rFonts w:ascii="Times New Roman" w:hAnsi="Times New Roman" w:cs="Times New Roman"/>
        </w:rPr>
      </w:pPr>
      <w:r>
        <w:rPr>
          <w:noProof/>
        </w:rPr>
        <w:lastRenderedPageBreak/>
        <w:drawing>
          <wp:inline distT="0" distB="0" distL="0" distR="0" wp14:anchorId="3B925179" wp14:editId="6D15669F">
            <wp:extent cx="5943600" cy="3978275"/>
            <wp:effectExtent l="0" t="0" r="0" b="317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78275"/>
                    </a:xfrm>
                    <a:prstGeom prst="rect">
                      <a:avLst/>
                    </a:prstGeom>
                    <a:noFill/>
                    <a:ln>
                      <a:noFill/>
                    </a:ln>
                  </pic:spPr>
                </pic:pic>
              </a:graphicData>
            </a:graphic>
          </wp:inline>
        </w:drawing>
      </w:r>
    </w:p>
    <w:p w14:paraId="7B1C512E" w14:textId="4B1529FD" w:rsidR="003F48F0" w:rsidRDefault="00B14355" w:rsidP="003F48F0">
      <w:pPr>
        <w:ind w:left="720"/>
        <w:jc w:val="center"/>
        <w:rPr>
          <w:rFonts w:ascii="Times New Roman" w:hAnsi="Times New Roman" w:cs="Times New Roman"/>
        </w:rPr>
      </w:pPr>
      <w:r>
        <w:rPr>
          <w:rFonts w:ascii="Times New Roman" w:hAnsi="Times New Roman" w:cs="Times New Roman"/>
        </w:rPr>
        <w:t xml:space="preserve">Fig.6.2. </w:t>
      </w:r>
      <w:r w:rsidR="003F48F0">
        <w:rPr>
          <w:rFonts w:ascii="Times New Roman" w:hAnsi="Times New Roman" w:cs="Times New Roman"/>
        </w:rPr>
        <w:t>Daily data</w:t>
      </w:r>
    </w:p>
    <w:p w14:paraId="3453939F" w14:textId="34673F3A" w:rsidR="003F48F0" w:rsidRDefault="003F48F0" w:rsidP="003F48F0">
      <w:pPr>
        <w:ind w:left="720"/>
        <w:rPr>
          <w:rFonts w:ascii="Times New Roman" w:hAnsi="Times New Roman" w:cs="Times New Roman"/>
        </w:rPr>
      </w:pPr>
      <w:r>
        <w:rPr>
          <w:noProof/>
        </w:rPr>
        <w:drawing>
          <wp:inline distT="0" distB="0" distL="0" distR="0" wp14:anchorId="03A003D8" wp14:editId="3F19007B">
            <wp:extent cx="5350663" cy="3581400"/>
            <wp:effectExtent l="0" t="0" r="254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258" cy="3583137"/>
                    </a:xfrm>
                    <a:prstGeom prst="rect">
                      <a:avLst/>
                    </a:prstGeom>
                    <a:noFill/>
                    <a:ln>
                      <a:noFill/>
                    </a:ln>
                  </pic:spPr>
                </pic:pic>
              </a:graphicData>
            </a:graphic>
          </wp:inline>
        </w:drawing>
      </w:r>
    </w:p>
    <w:p w14:paraId="77F16FB4" w14:textId="588C2354" w:rsidR="003F48F0" w:rsidRDefault="00B14355" w:rsidP="003F48F0">
      <w:pPr>
        <w:ind w:left="720"/>
        <w:jc w:val="center"/>
        <w:rPr>
          <w:rFonts w:ascii="Times New Roman" w:hAnsi="Times New Roman" w:cs="Times New Roman"/>
        </w:rPr>
      </w:pPr>
      <w:r>
        <w:rPr>
          <w:rFonts w:ascii="Times New Roman" w:hAnsi="Times New Roman" w:cs="Times New Roman"/>
        </w:rPr>
        <w:t xml:space="preserve">Fig.6.3. </w:t>
      </w:r>
      <w:r w:rsidR="003F48F0">
        <w:rPr>
          <w:rFonts w:ascii="Times New Roman" w:hAnsi="Times New Roman" w:cs="Times New Roman"/>
        </w:rPr>
        <w:t>Weekly data</w:t>
      </w:r>
    </w:p>
    <w:p w14:paraId="36D80FC7" w14:textId="1334360B" w:rsidR="003F48F0" w:rsidRDefault="003F48F0" w:rsidP="003F48F0">
      <w:pPr>
        <w:ind w:left="720"/>
        <w:rPr>
          <w:rFonts w:ascii="Times New Roman" w:hAnsi="Times New Roman" w:cs="Times New Roman"/>
        </w:rPr>
      </w:pPr>
      <w:r w:rsidRPr="003F48F0">
        <w:rPr>
          <w:rFonts w:ascii="Times New Roman" w:hAnsi="Times New Roman" w:cs="Times New Roman"/>
          <w:noProof/>
        </w:rPr>
        <w:lastRenderedPageBreak/>
        <w:drawing>
          <wp:inline distT="0" distB="0" distL="0" distR="0" wp14:anchorId="4CB4A21D" wp14:editId="1936ACB5">
            <wp:extent cx="5943600" cy="3726815"/>
            <wp:effectExtent l="0" t="0" r="0" b="698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7"/>
                    <a:stretch>
                      <a:fillRect/>
                    </a:stretch>
                  </pic:blipFill>
                  <pic:spPr>
                    <a:xfrm>
                      <a:off x="0" y="0"/>
                      <a:ext cx="5943600" cy="3726815"/>
                    </a:xfrm>
                    <a:prstGeom prst="rect">
                      <a:avLst/>
                    </a:prstGeom>
                  </pic:spPr>
                </pic:pic>
              </a:graphicData>
            </a:graphic>
          </wp:inline>
        </w:drawing>
      </w:r>
    </w:p>
    <w:p w14:paraId="550A0662" w14:textId="10DEB7C5" w:rsidR="00B14355" w:rsidRDefault="00B14355" w:rsidP="00B14355">
      <w:pPr>
        <w:ind w:left="720"/>
        <w:jc w:val="center"/>
        <w:rPr>
          <w:rFonts w:ascii="Times New Roman" w:hAnsi="Times New Roman" w:cs="Times New Roman"/>
        </w:rPr>
      </w:pPr>
      <w:r>
        <w:rPr>
          <w:rFonts w:ascii="Times New Roman" w:hAnsi="Times New Roman" w:cs="Times New Roman"/>
        </w:rPr>
        <w:t>Fig6.4. Different Methods comparison</w:t>
      </w:r>
    </w:p>
    <w:p w14:paraId="5F71F479" w14:textId="15E82312" w:rsidR="003F48F0" w:rsidRDefault="003F48F0" w:rsidP="003F48F0">
      <w:pPr>
        <w:ind w:left="720"/>
        <w:jc w:val="center"/>
        <w:rPr>
          <w:rFonts w:ascii="Times New Roman" w:hAnsi="Times New Roman" w:cs="Times New Roman"/>
        </w:rPr>
      </w:pPr>
      <w:r w:rsidRPr="003F48F0">
        <w:rPr>
          <w:rFonts w:ascii="Times New Roman" w:hAnsi="Times New Roman" w:cs="Times New Roman"/>
          <w:noProof/>
        </w:rPr>
        <w:drawing>
          <wp:inline distT="0" distB="0" distL="0" distR="0" wp14:anchorId="4F424E79" wp14:editId="6FC28EAB">
            <wp:extent cx="5943600" cy="35687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8"/>
                    <a:stretch>
                      <a:fillRect/>
                    </a:stretch>
                  </pic:blipFill>
                  <pic:spPr>
                    <a:xfrm>
                      <a:off x="0" y="0"/>
                      <a:ext cx="5943600" cy="3568700"/>
                    </a:xfrm>
                    <a:prstGeom prst="rect">
                      <a:avLst/>
                    </a:prstGeom>
                  </pic:spPr>
                </pic:pic>
              </a:graphicData>
            </a:graphic>
          </wp:inline>
        </w:drawing>
      </w:r>
    </w:p>
    <w:p w14:paraId="05962137" w14:textId="738B7C69" w:rsidR="003F48F0" w:rsidRDefault="00B14355" w:rsidP="003F48F0">
      <w:pPr>
        <w:ind w:left="720"/>
        <w:jc w:val="center"/>
        <w:rPr>
          <w:rFonts w:ascii="Times New Roman" w:hAnsi="Times New Roman" w:cs="Times New Roman"/>
        </w:rPr>
      </w:pPr>
      <w:r>
        <w:rPr>
          <w:rFonts w:ascii="Times New Roman" w:hAnsi="Times New Roman" w:cs="Times New Roman"/>
        </w:rPr>
        <w:t xml:space="preserve">Fig.6.5. </w:t>
      </w:r>
      <w:r w:rsidR="003F48F0">
        <w:rPr>
          <w:rFonts w:ascii="Times New Roman" w:hAnsi="Times New Roman" w:cs="Times New Roman"/>
        </w:rPr>
        <w:t>Different methods vs original data</w:t>
      </w:r>
    </w:p>
    <w:p w14:paraId="1F3FAFE3" w14:textId="4D48F5A3" w:rsidR="003F48F0" w:rsidRDefault="003F48F0" w:rsidP="003F48F0">
      <w:pPr>
        <w:ind w:left="720"/>
        <w:rPr>
          <w:rFonts w:ascii="Times New Roman" w:hAnsi="Times New Roman" w:cs="Times New Roman"/>
        </w:rPr>
      </w:pPr>
      <w:r>
        <w:rPr>
          <w:rFonts w:ascii="Times New Roman" w:hAnsi="Times New Roman" w:cs="Times New Roman"/>
        </w:rPr>
        <w:lastRenderedPageBreak/>
        <w:t>We selected the overlapping data since the pattern of the original da</w:t>
      </w:r>
      <w:r w:rsidR="00BD2296">
        <w:rPr>
          <w:rFonts w:ascii="Times New Roman" w:hAnsi="Times New Roman" w:cs="Times New Roman"/>
        </w:rPr>
        <w:t>ta was replicated best by this</w:t>
      </w:r>
      <w:r w:rsidR="00B14355">
        <w:rPr>
          <w:rFonts w:ascii="Times New Roman" w:hAnsi="Times New Roman" w:cs="Times New Roman"/>
        </w:rPr>
        <w:t xml:space="preserve"> which can be seen in Fig.6.5</w:t>
      </w:r>
      <w:r w:rsidR="00BD2296">
        <w:rPr>
          <w:rFonts w:ascii="Times New Roman" w:hAnsi="Times New Roman" w:cs="Times New Roman"/>
        </w:rPr>
        <w:t>.</w:t>
      </w:r>
    </w:p>
    <w:p w14:paraId="75EA8D14" w14:textId="030446DC" w:rsidR="00D40C04" w:rsidRDefault="00BD2296" w:rsidP="00B14355">
      <w:pPr>
        <w:ind w:left="720"/>
        <w:rPr>
          <w:rFonts w:ascii="Times New Roman" w:hAnsi="Times New Roman" w:cs="Times New Roman"/>
        </w:rPr>
      </w:pPr>
      <w:r>
        <w:rPr>
          <w:rFonts w:ascii="Times New Roman" w:hAnsi="Times New Roman" w:cs="Times New Roman"/>
        </w:rPr>
        <w:t>The same method was followed for Bitcoin and Cardano.</w:t>
      </w:r>
    </w:p>
    <w:p w14:paraId="65A2E4C0" w14:textId="13371887" w:rsidR="00FB5A59" w:rsidRPr="00D6595A" w:rsidRDefault="00D6595A" w:rsidP="00D6595A">
      <w:pPr>
        <w:pStyle w:val="ListParagraph"/>
        <w:numPr>
          <w:ilvl w:val="1"/>
          <w:numId w:val="1"/>
        </w:numPr>
        <w:jc w:val="both"/>
        <w:outlineLvl w:val="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6" w:name="_Toc101740653"/>
      <w:r w:rsidR="003C6AB5" w:rsidRPr="00D6595A">
        <w:rPr>
          <w:rFonts w:ascii="Times New Roman" w:hAnsi="Times New Roman" w:cs="Times New Roman"/>
          <w:b/>
          <w:bCs/>
          <w:sz w:val="24"/>
          <w:szCs w:val="24"/>
        </w:rPr>
        <w:t>Dataset Description</w:t>
      </w:r>
      <w:bookmarkEnd w:id="6"/>
    </w:p>
    <w:p w14:paraId="666368D6" w14:textId="15DB4D73" w:rsidR="003C6AB5" w:rsidRPr="003C6AB5" w:rsidRDefault="003C6AB5" w:rsidP="003C6AB5">
      <w:pPr>
        <w:ind w:left="720"/>
        <w:jc w:val="both"/>
        <w:rPr>
          <w:rFonts w:ascii="Times New Roman" w:hAnsi="Times New Roman" w:cs="Times New Roman"/>
          <w:sz w:val="24"/>
          <w:szCs w:val="24"/>
        </w:rPr>
      </w:pPr>
      <w:r w:rsidRPr="003C6AB5">
        <w:rPr>
          <w:rFonts w:ascii="Times New Roman" w:hAnsi="Times New Roman" w:cs="Times New Roman"/>
          <w:sz w:val="24"/>
          <w:szCs w:val="24"/>
        </w:rPr>
        <w:t xml:space="preserve">The market dataset consists of 9 attributes and has 2922 data entries for Bitcoin, 2160 for Ethereum and 1374 for Cardano. The attributes are: </w:t>
      </w:r>
    </w:p>
    <w:p w14:paraId="3421584A" w14:textId="77777777" w:rsidR="002F0D70" w:rsidRDefault="003C6AB5" w:rsidP="002F0D70">
      <w:pPr>
        <w:ind w:left="720"/>
        <w:jc w:val="both"/>
        <w:rPr>
          <w:rFonts w:ascii="Times New Roman" w:hAnsi="Times New Roman" w:cs="Times New Roman"/>
        </w:rPr>
      </w:pPr>
      <w:r>
        <w:rPr>
          <w:rFonts w:ascii="Times New Roman" w:hAnsi="Times New Roman" w:cs="Times New Roman"/>
        </w:rPr>
        <w:tab/>
      </w:r>
    </w:p>
    <w:tbl>
      <w:tblPr>
        <w:tblStyle w:val="TableGrid"/>
        <w:tblW w:w="9350" w:type="dxa"/>
        <w:tblInd w:w="720" w:type="dxa"/>
        <w:tblLook w:val="04A0" w:firstRow="1" w:lastRow="0" w:firstColumn="1" w:lastColumn="0" w:noHBand="0" w:noVBand="1"/>
      </w:tblPr>
      <w:tblGrid>
        <w:gridCol w:w="3116"/>
        <w:gridCol w:w="3117"/>
        <w:gridCol w:w="3117"/>
      </w:tblGrid>
      <w:tr w:rsidR="002F0D70" w14:paraId="2DFB5A0C" w14:textId="77777777" w:rsidTr="002F0D70">
        <w:tc>
          <w:tcPr>
            <w:tcW w:w="3116" w:type="dxa"/>
          </w:tcPr>
          <w:p w14:paraId="1E90DF66" w14:textId="3FB899F7" w:rsidR="002F0D70" w:rsidRDefault="002F0D70" w:rsidP="002F0D70">
            <w:pPr>
              <w:jc w:val="center"/>
              <w:rPr>
                <w:rFonts w:ascii="Times New Roman" w:hAnsi="Times New Roman" w:cs="Times New Roman"/>
              </w:rPr>
            </w:pPr>
            <w:r>
              <w:rPr>
                <w:b/>
                <w:bCs/>
              </w:rPr>
              <w:t>Attributes</w:t>
            </w:r>
          </w:p>
        </w:tc>
        <w:tc>
          <w:tcPr>
            <w:tcW w:w="3117" w:type="dxa"/>
          </w:tcPr>
          <w:p w14:paraId="36D71E1A" w14:textId="27F775A5" w:rsidR="002F0D70" w:rsidRDefault="002F0D70" w:rsidP="002F0D70">
            <w:pPr>
              <w:jc w:val="center"/>
              <w:rPr>
                <w:rFonts w:ascii="Times New Roman" w:hAnsi="Times New Roman" w:cs="Times New Roman"/>
              </w:rPr>
            </w:pPr>
            <w:r>
              <w:rPr>
                <w:b/>
                <w:bCs/>
              </w:rPr>
              <w:t>Data Type</w:t>
            </w:r>
          </w:p>
        </w:tc>
        <w:tc>
          <w:tcPr>
            <w:tcW w:w="3117" w:type="dxa"/>
          </w:tcPr>
          <w:p w14:paraId="75AAA14F" w14:textId="5B68F768" w:rsidR="002F0D70" w:rsidRDefault="002F0D70" w:rsidP="002F0D70">
            <w:pPr>
              <w:jc w:val="center"/>
              <w:rPr>
                <w:rFonts w:ascii="Times New Roman" w:hAnsi="Times New Roman" w:cs="Times New Roman"/>
              </w:rPr>
            </w:pPr>
            <w:r>
              <w:rPr>
                <w:b/>
                <w:bCs/>
              </w:rPr>
              <w:t>Example</w:t>
            </w:r>
          </w:p>
        </w:tc>
      </w:tr>
      <w:tr w:rsidR="002F0D70" w14:paraId="04770BD4" w14:textId="77777777" w:rsidTr="002F0D70">
        <w:tc>
          <w:tcPr>
            <w:tcW w:w="3116" w:type="dxa"/>
          </w:tcPr>
          <w:p w14:paraId="1EBA4C10" w14:textId="012EED36" w:rsidR="002F0D70" w:rsidRDefault="002F0D70" w:rsidP="002F0D70">
            <w:pPr>
              <w:jc w:val="both"/>
              <w:rPr>
                <w:rFonts w:ascii="Times New Roman" w:hAnsi="Times New Roman" w:cs="Times New Roman"/>
              </w:rPr>
            </w:pPr>
            <w:r>
              <w:t xml:space="preserve">Name </w:t>
            </w:r>
          </w:p>
        </w:tc>
        <w:tc>
          <w:tcPr>
            <w:tcW w:w="3117" w:type="dxa"/>
          </w:tcPr>
          <w:p w14:paraId="6C04C326" w14:textId="004EF1F5" w:rsidR="002F0D70" w:rsidRDefault="002F0D70" w:rsidP="002F0D70">
            <w:pPr>
              <w:jc w:val="both"/>
              <w:rPr>
                <w:rFonts w:ascii="Times New Roman" w:hAnsi="Times New Roman" w:cs="Times New Roman"/>
              </w:rPr>
            </w:pPr>
            <w:r>
              <w:t xml:space="preserve">String (Object) </w:t>
            </w:r>
          </w:p>
        </w:tc>
        <w:tc>
          <w:tcPr>
            <w:tcW w:w="3117" w:type="dxa"/>
          </w:tcPr>
          <w:p w14:paraId="0DBF71A2" w14:textId="6FA50677" w:rsidR="002F0D70" w:rsidRDefault="002F0D70" w:rsidP="002F0D70">
            <w:pPr>
              <w:jc w:val="both"/>
              <w:rPr>
                <w:rFonts w:ascii="Times New Roman" w:hAnsi="Times New Roman" w:cs="Times New Roman"/>
              </w:rPr>
            </w:pPr>
            <w:r>
              <w:t xml:space="preserve">Bitcoin </w:t>
            </w:r>
          </w:p>
        </w:tc>
      </w:tr>
      <w:tr w:rsidR="002F0D70" w14:paraId="2BA6906B" w14:textId="77777777" w:rsidTr="002F0D70">
        <w:tc>
          <w:tcPr>
            <w:tcW w:w="3116" w:type="dxa"/>
          </w:tcPr>
          <w:p w14:paraId="660D6B6D" w14:textId="28F5ECFE" w:rsidR="002F0D70" w:rsidRDefault="002F0D70" w:rsidP="002F0D70">
            <w:pPr>
              <w:jc w:val="both"/>
              <w:rPr>
                <w:rFonts w:ascii="Times New Roman" w:hAnsi="Times New Roman" w:cs="Times New Roman"/>
              </w:rPr>
            </w:pPr>
            <w:r>
              <w:t xml:space="preserve">Symbol </w:t>
            </w:r>
          </w:p>
        </w:tc>
        <w:tc>
          <w:tcPr>
            <w:tcW w:w="3117" w:type="dxa"/>
          </w:tcPr>
          <w:p w14:paraId="2BDF2345" w14:textId="7D918DAF" w:rsidR="002F0D70" w:rsidRDefault="002F0D70" w:rsidP="002F0D70">
            <w:pPr>
              <w:jc w:val="both"/>
              <w:rPr>
                <w:rFonts w:ascii="Times New Roman" w:hAnsi="Times New Roman" w:cs="Times New Roman"/>
              </w:rPr>
            </w:pPr>
            <w:r>
              <w:t xml:space="preserve">String (Object) </w:t>
            </w:r>
          </w:p>
        </w:tc>
        <w:tc>
          <w:tcPr>
            <w:tcW w:w="3117" w:type="dxa"/>
          </w:tcPr>
          <w:p w14:paraId="2A58CC69" w14:textId="53F5625E" w:rsidR="002F0D70" w:rsidRDefault="002F0D70" w:rsidP="002F0D70">
            <w:pPr>
              <w:jc w:val="both"/>
              <w:rPr>
                <w:rFonts w:ascii="Times New Roman" w:hAnsi="Times New Roman" w:cs="Times New Roman"/>
              </w:rPr>
            </w:pPr>
            <w:r>
              <w:t xml:space="preserve">BTC </w:t>
            </w:r>
          </w:p>
        </w:tc>
      </w:tr>
      <w:tr w:rsidR="002F0D70" w14:paraId="190F1C20" w14:textId="77777777" w:rsidTr="002F0D70">
        <w:tc>
          <w:tcPr>
            <w:tcW w:w="3116" w:type="dxa"/>
          </w:tcPr>
          <w:p w14:paraId="2FFF1C28" w14:textId="07CB8A4A" w:rsidR="002F0D70" w:rsidRDefault="002F0D70" w:rsidP="002F0D70">
            <w:pPr>
              <w:jc w:val="both"/>
              <w:rPr>
                <w:rFonts w:ascii="Times New Roman" w:hAnsi="Times New Roman" w:cs="Times New Roman"/>
              </w:rPr>
            </w:pPr>
            <w:r>
              <w:t xml:space="preserve">Date </w:t>
            </w:r>
          </w:p>
        </w:tc>
        <w:tc>
          <w:tcPr>
            <w:tcW w:w="3117" w:type="dxa"/>
          </w:tcPr>
          <w:p w14:paraId="68E808B7" w14:textId="26850011" w:rsidR="002F0D70" w:rsidRDefault="002F0D70" w:rsidP="002F0D70">
            <w:pPr>
              <w:jc w:val="both"/>
              <w:rPr>
                <w:rFonts w:ascii="Times New Roman" w:hAnsi="Times New Roman" w:cs="Times New Roman"/>
              </w:rPr>
            </w:pPr>
            <w:r>
              <w:t xml:space="preserve">DateTime (Object) </w:t>
            </w:r>
          </w:p>
        </w:tc>
        <w:tc>
          <w:tcPr>
            <w:tcW w:w="3117" w:type="dxa"/>
          </w:tcPr>
          <w:p w14:paraId="28A33AAF" w14:textId="57605514" w:rsidR="002F0D70" w:rsidRDefault="002F0D70" w:rsidP="002F0D70">
            <w:pPr>
              <w:jc w:val="both"/>
              <w:rPr>
                <w:rFonts w:ascii="Times New Roman" w:hAnsi="Times New Roman" w:cs="Times New Roman"/>
              </w:rPr>
            </w:pPr>
            <w:r>
              <w:rPr>
                <w:rFonts w:ascii="Calibri" w:hAnsi="Calibri" w:cs="Calibri"/>
              </w:rPr>
              <w:t xml:space="preserve">4/29/2013 23:59 </w:t>
            </w:r>
          </w:p>
        </w:tc>
      </w:tr>
      <w:tr w:rsidR="002F0D70" w14:paraId="4A1A0E5A" w14:textId="77777777" w:rsidTr="002F0D70">
        <w:tc>
          <w:tcPr>
            <w:tcW w:w="3116" w:type="dxa"/>
          </w:tcPr>
          <w:p w14:paraId="73B6B537" w14:textId="25ACD65B" w:rsidR="002F0D70" w:rsidRDefault="002F0D70" w:rsidP="002F0D70">
            <w:pPr>
              <w:jc w:val="both"/>
              <w:rPr>
                <w:rFonts w:ascii="Times New Roman" w:hAnsi="Times New Roman" w:cs="Times New Roman"/>
              </w:rPr>
            </w:pPr>
            <w:r>
              <w:t xml:space="preserve">High </w:t>
            </w:r>
          </w:p>
        </w:tc>
        <w:tc>
          <w:tcPr>
            <w:tcW w:w="3117" w:type="dxa"/>
          </w:tcPr>
          <w:p w14:paraId="4352E4A9" w14:textId="72A81EB9" w:rsidR="002F0D70" w:rsidRDefault="002F0D70" w:rsidP="002F0D70">
            <w:pPr>
              <w:jc w:val="both"/>
              <w:rPr>
                <w:rFonts w:ascii="Times New Roman" w:hAnsi="Times New Roman" w:cs="Times New Roman"/>
              </w:rPr>
            </w:pPr>
            <w:r>
              <w:t xml:space="preserve">Float (Float64) </w:t>
            </w:r>
          </w:p>
        </w:tc>
        <w:tc>
          <w:tcPr>
            <w:tcW w:w="3117" w:type="dxa"/>
          </w:tcPr>
          <w:p w14:paraId="5E1AED9A" w14:textId="36AF8BDB" w:rsidR="002F0D70" w:rsidRDefault="002F0D70" w:rsidP="002F0D70">
            <w:pPr>
              <w:jc w:val="both"/>
              <w:rPr>
                <w:rFonts w:ascii="Times New Roman" w:hAnsi="Times New Roman" w:cs="Times New Roman"/>
              </w:rPr>
            </w:pPr>
            <w:r>
              <w:rPr>
                <w:rFonts w:ascii="Calibri" w:hAnsi="Calibri" w:cs="Calibri"/>
              </w:rPr>
              <w:t xml:space="preserve">147.488 </w:t>
            </w:r>
          </w:p>
        </w:tc>
      </w:tr>
      <w:tr w:rsidR="002F0D70" w14:paraId="4B63B010" w14:textId="77777777" w:rsidTr="002F0D70">
        <w:tc>
          <w:tcPr>
            <w:tcW w:w="3116" w:type="dxa"/>
          </w:tcPr>
          <w:p w14:paraId="64A571A1" w14:textId="079512B9" w:rsidR="002F0D70" w:rsidRDefault="002F0D70" w:rsidP="002F0D70">
            <w:pPr>
              <w:jc w:val="both"/>
              <w:rPr>
                <w:rFonts w:ascii="Times New Roman" w:hAnsi="Times New Roman" w:cs="Times New Roman"/>
              </w:rPr>
            </w:pPr>
            <w:r>
              <w:t xml:space="preserve">Low </w:t>
            </w:r>
          </w:p>
        </w:tc>
        <w:tc>
          <w:tcPr>
            <w:tcW w:w="3117" w:type="dxa"/>
          </w:tcPr>
          <w:p w14:paraId="3A050CA6" w14:textId="7CFC0597" w:rsidR="002F0D70" w:rsidRDefault="002F0D70" w:rsidP="002F0D70">
            <w:pPr>
              <w:jc w:val="both"/>
              <w:rPr>
                <w:rFonts w:ascii="Times New Roman" w:hAnsi="Times New Roman" w:cs="Times New Roman"/>
              </w:rPr>
            </w:pPr>
            <w:r>
              <w:t xml:space="preserve">Float (Float64) </w:t>
            </w:r>
          </w:p>
        </w:tc>
        <w:tc>
          <w:tcPr>
            <w:tcW w:w="3117" w:type="dxa"/>
          </w:tcPr>
          <w:p w14:paraId="6EC30A01" w14:textId="6B6F6F82" w:rsidR="002F0D70" w:rsidRDefault="002F0D70" w:rsidP="002F0D70">
            <w:pPr>
              <w:jc w:val="both"/>
              <w:rPr>
                <w:rFonts w:ascii="Times New Roman" w:hAnsi="Times New Roman" w:cs="Times New Roman"/>
              </w:rPr>
            </w:pPr>
            <w:r>
              <w:rPr>
                <w:rFonts w:ascii="Calibri" w:hAnsi="Calibri" w:cs="Calibri"/>
              </w:rPr>
              <w:t xml:space="preserve">134 </w:t>
            </w:r>
          </w:p>
        </w:tc>
      </w:tr>
      <w:tr w:rsidR="002F0D70" w14:paraId="4DAA4A6A" w14:textId="77777777" w:rsidTr="002F0D70">
        <w:tc>
          <w:tcPr>
            <w:tcW w:w="3116" w:type="dxa"/>
          </w:tcPr>
          <w:p w14:paraId="4A663EA3" w14:textId="2D15BF98" w:rsidR="002F0D70" w:rsidRDefault="002F0D70" w:rsidP="002F0D70">
            <w:pPr>
              <w:jc w:val="both"/>
              <w:rPr>
                <w:rFonts w:ascii="Times New Roman" w:hAnsi="Times New Roman" w:cs="Times New Roman"/>
              </w:rPr>
            </w:pPr>
            <w:r>
              <w:t xml:space="preserve">Open </w:t>
            </w:r>
          </w:p>
        </w:tc>
        <w:tc>
          <w:tcPr>
            <w:tcW w:w="3117" w:type="dxa"/>
          </w:tcPr>
          <w:p w14:paraId="4F7DD179" w14:textId="3663FD51" w:rsidR="002F0D70" w:rsidRDefault="002F0D70" w:rsidP="002F0D70">
            <w:pPr>
              <w:jc w:val="both"/>
              <w:rPr>
                <w:rFonts w:ascii="Times New Roman" w:hAnsi="Times New Roman" w:cs="Times New Roman"/>
              </w:rPr>
            </w:pPr>
            <w:r>
              <w:t xml:space="preserve">Float (Float64) </w:t>
            </w:r>
          </w:p>
        </w:tc>
        <w:tc>
          <w:tcPr>
            <w:tcW w:w="3117" w:type="dxa"/>
          </w:tcPr>
          <w:p w14:paraId="28D9FC21" w14:textId="34F9D0C3" w:rsidR="002F0D70" w:rsidRDefault="002F0D70" w:rsidP="002F0D70">
            <w:pPr>
              <w:jc w:val="both"/>
              <w:rPr>
                <w:rFonts w:ascii="Times New Roman" w:hAnsi="Times New Roman" w:cs="Times New Roman"/>
              </w:rPr>
            </w:pPr>
            <w:r>
              <w:rPr>
                <w:rFonts w:ascii="Calibri" w:hAnsi="Calibri" w:cs="Calibri"/>
              </w:rPr>
              <w:t xml:space="preserve">134.444 </w:t>
            </w:r>
          </w:p>
        </w:tc>
      </w:tr>
      <w:tr w:rsidR="002F0D70" w14:paraId="33C5B7BA" w14:textId="77777777" w:rsidTr="002F0D70">
        <w:tc>
          <w:tcPr>
            <w:tcW w:w="3116" w:type="dxa"/>
          </w:tcPr>
          <w:p w14:paraId="18F5A8D7" w14:textId="6ECA957D" w:rsidR="002F0D70" w:rsidRDefault="002F0D70" w:rsidP="002F0D70">
            <w:pPr>
              <w:jc w:val="both"/>
              <w:rPr>
                <w:rFonts w:ascii="Times New Roman" w:hAnsi="Times New Roman" w:cs="Times New Roman"/>
              </w:rPr>
            </w:pPr>
            <w:r>
              <w:t xml:space="preserve">Close </w:t>
            </w:r>
          </w:p>
        </w:tc>
        <w:tc>
          <w:tcPr>
            <w:tcW w:w="3117" w:type="dxa"/>
          </w:tcPr>
          <w:p w14:paraId="235AFBE6" w14:textId="6CD5D5A4" w:rsidR="002F0D70" w:rsidRDefault="002F0D70" w:rsidP="002F0D70">
            <w:pPr>
              <w:jc w:val="both"/>
              <w:rPr>
                <w:rFonts w:ascii="Times New Roman" w:hAnsi="Times New Roman" w:cs="Times New Roman"/>
              </w:rPr>
            </w:pPr>
            <w:r>
              <w:t xml:space="preserve">Float (Float64) </w:t>
            </w:r>
          </w:p>
        </w:tc>
        <w:tc>
          <w:tcPr>
            <w:tcW w:w="3117" w:type="dxa"/>
          </w:tcPr>
          <w:p w14:paraId="747E7E71" w14:textId="6271F0E2" w:rsidR="002F0D70" w:rsidRDefault="002F0D70" w:rsidP="002F0D70">
            <w:pPr>
              <w:jc w:val="both"/>
              <w:rPr>
                <w:rFonts w:ascii="Times New Roman" w:hAnsi="Times New Roman" w:cs="Times New Roman"/>
              </w:rPr>
            </w:pPr>
            <w:r>
              <w:rPr>
                <w:rFonts w:ascii="Calibri" w:hAnsi="Calibri" w:cs="Calibri"/>
              </w:rPr>
              <w:t xml:space="preserve">144.54 </w:t>
            </w:r>
          </w:p>
        </w:tc>
      </w:tr>
      <w:tr w:rsidR="002F0D70" w14:paraId="2C0632F1" w14:textId="77777777" w:rsidTr="002F0D70">
        <w:tc>
          <w:tcPr>
            <w:tcW w:w="3116" w:type="dxa"/>
          </w:tcPr>
          <w:p w14:paraId="43262C04" w14:textId="4832F521" w:rsidR="002F0D70" w:rsidRDefault="002F0D70" w:rsidP="002F0D70">
            <w:pPr>
              <w:jc w:val="both"/>
              <w:rPr>
                <w:rFonts w:ascii="Times New Roman" w:hAnsi="Times New Roman" w:cs="Times New Roman"/>
              </w:rPr>
            </w:pPr>
            <w:r>
              <w:t xml:space="preserve">Volume </w:t>
            </w:r>
          </w:p>
        </w:tc>
        <w:tc>
          <w:tcPr>
            <w:tcW w:w="3117" w:type="dxa"/>
          </w:tcPr>
          <w:p w14:paraId="2A73804D" w14:textId="65F2C376" w:rsidR="002F0D70" w:rsidRDefault="002F0D70" w:rsidP="002F0D70">
            <w:pPr>
              <w:jc w:val="both"/>
              <w:rPr>
                <w:rFonts w:ascii="Times New Roman" w:hAnsi="Times New Roman" w:cs="Times New Roman"/>
              </w:rPr>
            </w:pPr>
            <w:r>
              <w:t xml:space="preserve">Float (Float64) </w:t>
            </w:r>
          </w:p>
        </w:tc>
        <w:tc>
          <w:tcPr>
            <w:tcW w:w="3117" w:type="dxa"/>
          </w:tcPr>
          <w:p w14:paraId="2C0DE490" w14:textId="2D4162DB" w:rsidR="002F0D70" w:rsidRDefault="002F0D70" w:rsidP="002F0D70">
            <w:pPr>
              <w:jc w:val="both"/>
              <w:rPr>
                <w:rFonts w:ascii="Times New Roman" w:hAnsi="Times New Roman" w:cs="Times New Roman"/>
              </w:rPr>
            </w:pPr>
            <w:r>
              <w:t xml:space="preserve">0 </w:t>
            </w:r>
          </w:p>
        </w:tc>
      </w:tr>
      <w:tr w:rsidR="002F0D70" w14:paraId="54E339A1" w14:textId="77777777" w:rsidTr="002F0D70">
        <w:tc>
          <w:tcPr>
            <w:tcW w:w="3116" w:type="dxa"/>
          </w:tcPr>
          <w:p w14:paraId="04DD1E19" w14:textId="407A2EFF" w:rsidR="002F0D70" w:rsidRDefault="002F0D70" w:rsidP="002F0D70">
            <w:pPr>
              <w:jc w:val="both"/>
              <w:rPr>
                <w:rFonts w:ascii="Times New Roman" w:hAnsi="Times New Roman" w:cs="Times New Roman"/>
              </w:rPr>
            </w:pPr>
            <w:r>
              <w:t xml:space="preserve">Marketcap </w:t>
            </w:r>
          </w:p>
        </w:tc>
        <w:tc>
          <w:tcPr>
            <w:tcW w:w="3117" w:type="dxa"/>
          </w:tcPr>
          <w:p w14:paraId="31D850B1" w14:textId="2A69B266" w:rsidR="002F0D70" w:rsidRDefault="002F0D70" w:rsidP="002F0D70">
            <w:pPr>
              <w:jc w:val="both"/>
              <w:rPr>
                <w:rFonts w:ascii="Times New Roman" w:hAnsi="Times New Roman" w:cs="Times New Roman"/>
              </w:rPr>
            </w:pPr>
            <w:r>
              <w:t xml:space="preserve">Float (Float64) </w:t>
            </w:r>
          </w:p>
        </w:tc>
        <w:tc>
          <w:tcPr>
            <w:tcW w:w="3117" w:type="dxa"/>
          </w:tcPr>
          <w:p w14:paraId="529C6533" w14:textId="33EDAAA7" w:rsidR="002F0D70" w:rsidRDefault="002F0D70" w:rsidP="002F0D70">
            <w:pPr>
              <w:jc w:val="both"/>
              <w:rPr>
                <w:rFonts w:ascii="Times New Roman" w:hAnsi="Times New Roman" w:cs="Times New Roman"/>
              </w:rPr>
            </w:pPr>
            <w:r>
              <w:rPr>
                <w:rFonts w:ascii="Calibri" w:hAnsi="Calibri" w:cs="Calibri"/>
              </w:rPr>
              <w:t xml:space="preserve">1603768865 </w:t>
            </w:r>
          </w:p>
        </w:tc>
      </w:tr>
    </w:tbl>
    <w:p w14:paraId="0D348A6A" w14:textId="64E84106" w:rsidR="00FB5A59" w:rsidRDefault="00FB5A59" w:rsidP="00296C73">
      <w:pPr>
        <w:jc w:val="both"/>
        <w:rPr>
          <w:rFonts w:ascii="Times New Roman" w:hAnsi="Times New Roman" w:cs="Times New Roman"/>
        </w:rPr>
      </w:pPr>
    </w:p>
    <w:p w14:paraId="3D1360C4" w14:textId="37A2E1A0" w:rsidR="002F0D70" w:rsidRDefault="002F0D70" w:rsidP="002F0D70">
      <w:pPr>
        <w:jc w:val="center"/>
        <w:rPr>
          <w:rFonts w:ascii="Times New Roman" w:hAnsi="Times New Roman" w:cs="Times New Roman"/>
        </w:rPr>
      </w:pPr>
      <w:r>
        <w:rPr>
          <w:rFonts w:ascii="Times New Roman" w:hAnsi="Times New Roman" w:cs="Times New Roman"/>
        </w:rPr>
        <w:t>Table 6.1. Data description of market price dataset</w:t>
      </w:r>
    </w:p>
    <w:p w14:paraId="6FAC071C" w14:textId="3599BD00" w:rsidR="002F0D70" w:rsidRPr="002F0D70" w:rsidRDefault="002F0D70" w:rsidP="002F0D70">
      <w:pPr>
        <w:ind w:left="720"/>
        <w:jc w:val="both"/>
        <w:rPr>
          <w:rFonts w:ascii="Times New Roman" w:hAnsi="Times New Roman" w:cs="Times New Roman"/>
          <w:sz w:val="24"/>
          <w:szCs w:val="24"/>
        </w:rPr>
      </w:pPr>
      <w:r w:rsidRPr="002F0D70">
        <w:rPr>
          <w:rFonts w:ascii="Times New Roman" w:hAnsi="Times New Roman" w:cs="Times New Roman"/>
          <w:sz w:val="24"/>
          <w:szCs w:val="24"/>
        </w:rPr>
        <w:t>The Google trend datasets consist of the trends from web searches and News searches obtained from Google trends. The dataset contains information about the number of searches conducted about each of the cryptocurrency and the number of searches has been scaled from 0 to 100, which was observed with a seven-day interval.</w:t>
      </w:r>
    </w:p>
    <w:tbl>
      <w:tblPr>
        <w:tblStyle w:val="TableGrid"/>
        <w:tblW w:w="9350" w:type="dxa"/>
        <w:tblInd w:w="607" w:type="dxa"/>
        <w:tblLook w:val="04A0" w:firstRow="1" w:lastRow="0" w:firstColumn="1" w:lastColumn="0" w:noHBand="0" w:noVBand="1"/>
      </w:tblPr>
      <w:tblGrid>
        <w:gridCol w:w="3116"/>
        <w:gridCol w:w="3117"/>
        <w:gridCol w:w="3117"/>
      </w:tblGrid>
      <w:tr w:rsidR="002F0D70" w14:paraId="68446651" w14:textId="77777777" w:rsidTr="002F0D70">
        <w:tc>
          <w:tcPr>
            <w:tcW w:w="3116" w:type="dxa"/>
          </w:tcPr>
          <w:p w14:paraId="669EAF15" w14:textId="47897D7E" w:rsidR="002F0D70" w:rsidRDefault="002F0D70" w:rsidP="002F0D70">
            <w:pPr>
              <w:autoSpaceDE w:val="0"/>
              <w:autoSpaceDN w:val="0"/>
              <w:adjustRightInd w:val="0"/>
              <w:jc w:val="center"/>
              <w:rPr>
                <w:rFonts w:ascii="Times New Roman" w:hAnsi="Times New Roman" w:cs="Times New Roman"/>
                <w:color w:val="000000"/>
                <w:sz w:val="24"/>
                <w:szCs w:val="24"/>
              </w:rPr>
            </w:pPr>
            <w:r>
              <w:rPr>
                <w:b/>
                <w:bCs/>
              </w:rPr>
              <w:t>Attributes</w:t>
            </w:r>
          </w:p>
        </w:tc>
        <w:tc>
          <w:tcPr>
            <w:tcW w:w="3117" w:type="dxa"/>
          </w:tcPr>
          <w:p w14:paraId="70AFAD24" w14:textId="00A01E66" w:rsidR="002F0D70" w:rsidRDefault="002F0D70" w:rsidP="002F0D70">
            <w:pPr>
              <w:autoSpaceDE w:val="0"/>
              <w:autoSpaceDN w:val="0"/>
              <w:adjustRightInd w:val="0"/>
              <w:jc w:val="center"/>
              <w:rPr>
                <w:rFonts w:ascii="Times New Roman" w:hAnsi="Times New Roman" w:cs="Times New Roman"/>
                <w:color w:val="000000"/>
                <w:sz w:val="24"/>
                <w:szCs w:val="24"/>
              </w:rPr>
            </w:pPr>
            <w:r>
              <w:rPr>
                <w:b/>
                <w:bCs/>
              </w:rPr>
              <w:t>Data Type</w:t>
            </w:r>
          </w:p>
        </w:tc>
        <w:tc>
          <w:tcPr>
            <w:tcW w:w="3117" w:type="dxa"/>
          </w:tcPr>
          <w:p w14:paraId="1E92293A" w14:textId="19BAD772" w:rsidR="002F0D70" w:rsidRDefault="002F0D70" w:rsidP="002F0D70">
            <w:pPr>
              <w:autoSpaceDE w:val="0"/>
              <w:autoSpaceDN w:val="0"/>
              <w:adjustRightInd w:val="0"/>
              <w:jc w:val="center"/>
              <w:rPr>
                <w:rFonts w:ascii="Times New Roman" w:hAnsi="Times New Roman" w:cs="Times New Roman"/>
                <w:color w:val="000000"/>
                <w:sz w:val="24"/>
                <w:szCs w:val="24"/>
              </w:rPr>
            </w:pPr>
            <w:r>
              <w:rPr>
                <w:b/>
                <w:bCs/>
              </w:rPr>
              <w:t>Example</w:t>
            </w:r>
          </w:p>
        </w:tc>
      </w:tr>
      <w:tr w:rsidR="002F0D70" w14:paraId="426EBBB0" w14:textId="77777777" w:rsidTr="002F0D70">
        <w:tc>
          <w:tcPr>
            <w:tcW w:w="3116" w:type="dxa"/>
          </w:tcPr>
          <w:p w14:paraId="23161FDF" w14:textId="6B8CEEDE" w:rsidR="002F0D70" w:rsidRDefault="002F0D70" w:rsidP="002F0D70">
            <w:pPr>
              <w:autoSpaceDE w:val="0"/>
              <w:autoSpaceDN w:val="0"/>
              <w:adjustRightInd w:val="0"/>
              <w:rPr>
                <w:rFonts w:ascii="Times New Roman" w:hAnsi="Times New Roman" w:cs="Times New Roman"/>
                <w:color w:val="000000"/>
                <w:sz w:val="24"/>
                <w:szCs w:val="24"/>
              </w:rPr>
            </w:pPr>
            <w:r>
              <w:t xml:space="preserve">date </w:t>
            </w:r>
          </w:p>
        </w:tc>
        <w:tc>
          <w:tcPr>
            <w:tcW w:w="3117" w:type="dxa"/>
          </w:tcPr>
          <w:p w14:paraId="22D17DD0" w14:textId="18B4B502" w:rsidR="002F0D70" w:rsidRDefault="002F0D70" w:rsidP="002F0D70">
            <w:pPr>
              <w:autoSpaceDE w:val="0"/>
              <w:autoSpaceDN w:val="0"/>
              <w:adjustRightInd w:val="0"/>
              <w:rPr>
                <w:rFonts w:ascii="Times New Roman" w:hAnsi="Times New Roman" w:cs="Times New Roman"/>
                <w:color w:val="000000"/>
                <w:sz w:val="24"/>
                <w:szCs w:val="24"/>
              </w:rPr>
            </w:pPr>
            <w:r>
              <w:t xml:space="preserve">DateTime (Object) </w:t>
            </w:r>
          </w:p>
        </w:tc>
        <w:tc>
          <w:tcPr>
            <w:tcW w:w="3117" w:type="dxa"/>
          </w:tcPr>
          <w:p w14:paraId="59D45932" w14:textId="6790D907" w:rsidR="002F0D70" w:rsidRDefault="002F0D70" w:rsidP="002F0D70">
            <w:pPr>
              <w:autoSpaceDE w:val="0"/>
              <w:autoSpaceDN w:val="0"/>
              <w:adjustRightInd w:val="0"/>
              <w:rPr>
                <w:rFonts w:ascii="Times New Roman" w:hAnsi="Times New Roman" w:cs="Times New Roman"/>
                <w:color w:val="000000"/>
                <w:sz w:val="24"/>
                <w:szCs w:val="24"/>
              </w:rPr>
            </w:pPr>
            <w:r>
              <w:t xml:space="preserve">5/1/2013 </w:t>
            </w:r>
          </w:p>
        </w:tc>
      </w:tr>
      <w:tr w:rsidR="002F0D70" w14:paraId="300FD7D7" w14:textId="77777777" w:rsidTr="002F0D70">
        <w:tc>
          <w:tcPr>
            <w:tcW w:w="3116" w:type="dxa"/>
          </w:tcPr>
          <w:p w14:paraId="2D2337B0" w14:textId="3AE2D070" w:rsidR="002F0D70" w:rsidRDefault="002F0D70" w:rsidP="002F0D70">
            <w:pPr>
              <w:autoSpaceDE w:val="0"/>
              <w:autoSpaceDN w:val="0"/>
              <w:adjustRightInd w:val="0"/>
              <w:rPr>
                <w:rFonts w:ascii="Times New Roman" w:hAnsi="Times New Roman" w:cs="Times New Roman"/>
                <w:color w:val="000000"/>
                <w:sz w:val="24"/>
                <w:szCs w:val="24"/>
              </w:rPr>
            </w:pPr>
            <w:r>
              <w:t xml:space="preserve">Trend </w:t>
            </w:r>
          </w:p>
        </w:tc>
        <w:tc>
          <w:tcPr>
            <w:tcW w:w="3117" w:type="dxa"/>
          </w:tcPr>
          <w:p w14:paraId="3B1C323B" w14:textId="2A632BEF" w:rsidR="002F0D70" w:rsidRDefault="002F0D70" w:rsidP="002F0D70">
            <w:pPr>
              <w:autoSpaceDE w:val="0"/>
              <w:autoSpaceDN w:val="0"/>
              <w:adjustRightInd w:val="0"/>
              <w:rPr>
                <w:rFonts w:ascii="Times New Roman" w:hAnsi="Times New Roman" w:cs="Times New Roman"/>
                <w:color w:val="000000"/>
                <w:sz w:val="24"/>
                <w:szCs w:val="24"/>
              </w:rPr>
            </w:pPr>
            <w:r>
              <w:t xml:space="preserve">Integer (Int64) </w:t>
            </w:r>
          </w:p>
        </w:tc>
        <w:tc>
          <w:tcPr>
            <w:tcW w:w="3117" w:type="dxa"/>
          </w:tcPr>
          <w:p w14:paraId="43BFCC5D" w14:textId="39994219" w:rsidR="002F0D70" w:rsidRDefault="002F0D70" w:rsidP="002F0D70">
            <w:pPr>
              <w:autoSpaceDE w:val="0"/>
              <w:autoSpaceDN w:val="0"/>
              <w:adjustRightInd w:val="0"/>
              <w:rPr>
                <w:rFonts w:ascii="Times New Roman" w:hAnsi="Times New Roman" w:cs="Times New Roman"/>
                <w:color w:val="000000"/>
                <w:sz w:val="24"/>
                <w:szCs w:val="24"/>
              </w:rPr>
            </w:pPr>
            <w:r>
              <w:t xml:space="preserve">1 </w:t>
            </w:r>
          </w:p>
        </w:tc>
      </w:tr>
    </w:tbl>
    <w:p w14:paraId="5B346B3F" w14:textId="77777777" w:rsidR="003C6AB5" w:rsidRPr="003C6AB5" w:rsidRDefault="003C6AB5" w:rsidP="003C6AB5">
      <w:pPr>
        <w:autoSpaceDE w:val="0"/>
        <w:autoSpaceDN w:val="0"/>
        <w:adjustRightInd w:val="0"/>
        <w:spacing w:after="0" w:line="240" w:lineRule="auto"/>
        <w:rPr>
          <w:rFonts w:ascii="Times New Roman" w:hAnsi="Times New Roman" w:cs="Times New Roman"/>
          <w:color w:val="000000"/>
          <w:sz w:val="24"/>
          <w:szCs w:val="24"/>
        </w:rPr>
      </w:pPr>
    </w:p>
    <w:p w14:paraId="050330EC" w14:textId="6AB09AF8" w:rsidR="003C6AB5" w:rsidRPr="003C6AB5" w:rsidRDefault="003C6AB5" w:rsidP="002F0D70">
      <w:pPr>
        <w:autoSpaceDE w:val="0"/>
        <w:autoSpaceDN w:val="0"/>
        <w:adjustRightInd w:val="0"/>
        <w:spacing w:after="0" w:line="240" w:lineRule="auto"/>
        <w:jc w:val="center"/>
        <w:rPr>
          <w:rFonts w:ascii="Times New Roman" w:hAnsi="Times New Roman" w:cs="Times New Roman"/>
          <w:color w:val="000000"/>
          <w:sz w:val="23"/>
          <w:szCs w:val="23"/>
        </w:rPr>
      </w:pPr>
      <w:r w:rsidRPr="003C6AB5">
        <w:rPr>
          <w:rFonts w:ascii="Times New Roman" w:hAnsi="Times New Roman" w:cs="Times New Roman"/>
          <w:color w:val="000000"/>
          <w:sz w:val="23"/>
          <w:szCs w:val="23"/>
        </w:rPr>
        <w:t xml:space="preserve">. </w:t>
      </w:r>
      <w:r w:rsidR="002F0D70">
        <w:rPr>
          <w:rFonts w:ascii="Times New Roman" w:hAnsi="Times New Roman" w:cs="Times New Roman"/>
        </w:rPr>
        <w:t>Table 6.2. Data description of Google Trends dataset</w:t>
      </w:r>
    </w:p>
    <w:p w14:paraId="28200963" w14:textId="561F14D3" w:rsidR="00FB5A59" w:rsidRDefault="00FB5A59" w:rsidP="00324904">
      <w:pPr>
        <w:jc w:val="both"/>
        <w:rPr>
          <w:rFonts w:ascii="Times New Roman" w:hAnsi="Times New Roman" w:cs="Times New Roman"/>
          <w:sz w:val="24"/>
          <w:szCs w:val="24"/>
        </w:rPr>
      </w:pPr>
    </w:p>
    <w:p w14:paraId="016ED79F" w14:textId="1452A7A3" w:rsidR="00B14355" w:rsidRDefault="00B14355" w:rsidP="00324904">
      <w:pPr>
        <w:jc w:val="both"/>
        <w:rPr>
          <w:rFonts w:ascii="Times New Roman" w:hAnsi="Times New Roman" w:cs="Times New Roman"/>
          <w:sz w:val="24"/>
          <w:szCs w:val="24"/>
        </w:rPr>
      </w:pPr>
    </w:p>
    <w:p w14:paraId="41F5C686" w14:textId="0CCDCB67" w:rsidR="00B14355" w:rsidRDefault="00B14355" w:rsidP="00324904">
      <w:pPr>
        <w:jc w:val="both"/>
        <w:rPr>
          <w:rFonts w:ascii="Times New Roman" w:hAnsi="Times New Roman" w:cs="Times New Roman"/>
          <w:sz w:val="24"/>
          <w:szCs w:val="24"/>
        </w:rPr>
      </w:pPr>
    </w:p>
    <w:p w14:paraId="4E00D993" w14:textId="11A7CE39" w:rsidR="00B14355" w:rsidRDefault="00B14355" w:rsidP="00324904">
      <w:pPr>
        <w:jc w:val="both"/>
        <w:rPr>
          <w:rFonts w:ascii="Times New Roman" w:hAnsi="Times New Roman" w:cs="Times New Roman"/>
          <w:sz w:val="24"/>
          <w:szCs w:val="24"/>
        </w:rPr>
      </w:pPr>
    </w:p>
    <w:p w14:paraId="6D9F10CF" w14:textId="0A54C692" w:rsidR="00B14355" w:rsidRDefault="00B14355" w:rsidP="00324904">
      <w:pPr>
        <w:jc w:val="both"/>
        <w:rPr>
          <w:rFonts w:ascii="Times New Roman" w:hAnsi="Times New Roman" w:cs="Times New Roman"/>
          <w:sz w:val="24"/>
          <w:szCs w:val="24"/>
        </w:rPr>
      </w:pPr>
    </w:p>
    <w:p w14:paraId="71527BC5" w14:textId="04631F45" w:rsidR="00B14355" w:rsidRDefault="00B14355" w:rsidP="00324904">
      <w:pPr>
        <w:jc w:val="both"/>
        <w:rPr>
          <w:rFonts w:ascii="Times New Roman" w:hAnsi="Times New Roman" w:cs="Times New Roman"/>
          <w:sz w:val="24"/>
          <w:szCs w:val="24"/>
        </w:rPr>
      </w:pPr>
    </w:p>
    <w:p w14:paraId="69B3405A" w14:textId="1CB8B5EF" w:rsidR="00B14355" w:rsidRDefault="00B14355" w:rsidP="00324904">
      <w:pPr>
        <w:jc w:val="both"/>
        <w:rPr>
          <w:rFonts w:ascii="Times New Roman" w:hAnsi="Times New Roman" w:cs="Times New Roman"/>
          <w:sz w:val="24"/>
          <w:szCs w:val="24"/>
        </w:rPr>
      </w:pPr>
    </w:p>
    <w:p w14:paraId="75284140" w14:textId="77777777" w:rsidR="00B14355" w:rsidRPr="00324904" w:rsidRDefault="00B14355" w:rsidP="00324904">
      <w:pPr>
        <w:jc w:val="both"/>
        <w:rPr>
          <w:rFonts w:ascii="Times New Roman" w:hAnsi="Times New Roman" w:cs="Times New Roman"/>
          <w:sz w:val="24"/>
          <w:szCs w:val="24"/>
        </w:rPr>
      </w:pPr>
    </w:p>
    <w:p w14:paraId="40C43A81" w14:textId="77777777" w:rsidR="00324904" w:rsidRDefault="00324904" w:rsidP="00324904">
      <w:pPr>
        <w:pStyle w:val="ListParagraph"/>
        <w:numPr>
          <w:ilvl w:val="0"/>
          <w:numId w:val="1"/>
        </w:numPr>
        <w:jc w:val="both"/>
        <w:rPr>
          <w:rFonts w:ascii="Arial" w:hAnsi="Arial" w:cs="Arial"/>
          <w:b/>
          <w:bCs/>
          <w:sz w:val="28"/>
          <w:szCs w:val="28"/>
        </w:rPr>
      </w:pPr>
      <w:r w:rsidRPr="00324904">
        <w:rPr>
          <w:rFonts w:ascii="Arial" w:hAnsi="Arial" w:cs="Arial"/>
          <w:b/>
          <w:bCs/>
          <w:sz w:val="28"/>
          <w:szCs w:val="28"/>
        </w:rPr>
        <w:lastRenderedPageBreak/>
        <w:t>Data Preprocessing</w:t>
      </w:r>
    </w:p>
    <w:p w14:paraId="031AE7F8" w14:textId="77777777" w:rsidR="00324904" w:rsidRDefault="00324904" w:rsidP="00324904">
      <w:pPr>
        <w:pStyle w:val="ListParagraph"/>
        <w:jc w:val="both"/>
        <w:rPr>
          <w:rFonts w:ascii="Arial" w:hAnsi="Arial" w:cs="Arial"/>
          <w:b/>
          <w:bCs/>
          <w:sz w:val="28"/>
          <w:szCs w:val="28"/>
        </w:rPr>
      </w:pPr>
    </w:p>
    <w:p w14:paraId="39696547" w14:textId="7A94451D" w:rsidR="00324904" w:rsidRPr="00254995" w:rsidRDefault="00324904" w:rsidP="00254995">
      <w:pPr>
        <w:pStyle w:val="ListParagraph"/>
        <w:numPr>
          <w:ilvl w:val="0"/>
          <w:numId w:val="17"/>
        </w:numPr>
        <w:jc w:val="both"/>
        <w:rPr>
          <w:rFonts w:ascii="Times New Roman" w:hAnsi="Times New Roman" w:cs="Times New Roman"/>
          <w:color w:val="000000"/>
          <w:sz w:val="23"/>
          <w:szCs w:val="23"/>
        </w:rPr>
      </w:pPr>
      <w:r w:rsidRPr="00254995">
        <w:rPr>
          <w:rFonts w:ascii="Times New Roman" w:hAnsi="Times New Roman" w:cs="Times New Roman"/>
          <w:color w:val="000000"/>
          <w:sz w:val="23"/>
          <w:szCs w:val="23"/>
        </w:rPr>
        <w:t xml:space="preserve">We checked for any null values in both the trends dataset and the Cryptocurrency dataset and found to have no null values. </w:t>
      </w:r>
    </w:p>
    <w:p w14:paraId="6BA3168E" w14:textId="2025629D" w:rsidR="00324904" w:rsidRPr="00254995" w:rsidRDefault="00324904" w:rsidP="00254995">
      <w:pPr>
        <w:pStyle w:val="ListParagraph"/>
        <w:numPr>
          <w:ilvl w:val="0"/>
          <w:numId w:val="17"/>
        </w:numPr>
        <w:jc w:val="both"/>
        <w:rPr>
          <w:rFonts w:ascii="Times New Roman" w:hAnsi="Times New Roman" w:cs="Times New Roman"/>
          <w:color w:val="000000"/>
          <w:sz w:val="23"/>
          <w:szCs w:val="23"/>
        </w:rPr>
      </w:pPr>
      <w:r w:rsidRPr="00254995">
        <w:rPr>
          <w:rFonts w:ascii="Times New Roman" w:hAnsi="Times New Roman" w:cs="Times New Roman"/>
          <w:color w:val="000000"/>
          <w:sz w:val="23"/>
          <w:szCs w:val="23"/>
        </w:rPr>
        <w:t xml:space="preserve">We checked for outliers within the dataset and found that the data didn’t have any outliers. </w:t>
      </w:r>
    </w:p>
    <w:p w14:paraId="383AD6DC" w14:textId="77777777" w:rsidR="00CA1188" w:rsidRDefault="00324904" w:rsidP="00CA1188">
      <w:pPr>
        <w:pStyle w:val="ListParagraph"/>
        <w:numPr>
          <w:ilvl w:val="0"/>
          <w:numId w:val="17"/>
        </w:numPr>
        <w:jc w:val="both"/>
        <w:rPr>
          <w:rFonts w:ascii="Times New Roman" w:hAnsi="Times New Roman" w:cs="Times New Roman"/>
          <w:color w:val="000000"/>
          <w:sz w:val="23"/>
          <w:szCs w:val="23"/>
        </w:rPr>
      </w:pPr>
      <w:r w:rsidRPr="00254995">
        <w:rPr>
          <w:rFonts w:ascii="Times New Roman" w:hAnsi="Times New Roman" w:cs="Times New Roman"/>
          <w:color w:val="000000"/>
          <w:sz w:val="23"/>
          <w:szCs w:val="23"/>
        </w:rPr>
        <w:t xml:space="preserve">The column ‘SNo’ is removed from the cryptocurrency dataset as it is just an identifier and does not have any meaningful insight. </w:t>
      </w:r>
    </w:p>
    <w:p w14:paraId="35080FFC" w14:textId="77777777" w:rsidR="00CA1188" w:rsidRDefault="00324904" w:rsidP="00CA1188">
      <w:pPr>
        <w:pStyle w:val="ListParagraph"/>
        <w:numPr>
          <w:ilvl w:val="0"/>
          <w:numId w:val="17"/>
        </w:numPr>
        <w:jc w:val="both"/>
        <w:rPr>
          <w:rFonts w:ascii="Times New Roman" w:hAnsi="Times New Roman" w:cs="Times New Roman"/>
          <w:color w:val="000000"/>
          <w:sz w:val="23"/>
          <w:szCs w:val="23"/>
        </w:rPr>
      </w:pPr>
      <w:r w:rsidRPr="00CA1188">
        <w:rPr>
          <w:rFonts w:ascii="Times New Roman" w:hAnsi="Times New Roman" w:cs="Times New Roman"/>
          <w:color w:val="000000"/>
          <w:sz w:val="23"/>
          <w:szCs w:val="23"/>
        </w:rPr>
        <w:t xml:space="preserve">The ‘Date’ column is transformed to Date-time field. </w:t>
      </w:r>
    </w:p>
    <w:p w14:paraId="18A69184" w14:textId="77777777" w:rsidR="00CA1188" w:rsidRDefault="00884A24" w:rsidP="00CA1188">
      <w:pPr>
        <w:pStyle w:val="ListParagraph"/>
        <w:numPr>
          <w:ilvl w:val="0"/>
          <w:numId w:val="17"/>
        </w:numPr>
        <w:jc w:val="both"/>
        <w:rPr>
          <w:rFonts w:ascii="Times New Roman" w:hAnsi="Times New Roman" w:cs="Times New Roman"/>
          <w:color w:val="000000"/>
          <w:sz w:val="23"/>
          <w:szCs w:val="23"/>
        </w:rPr>
      </w:pPr>
      <w:r w:rsidRPr="00CA1188">
        <w:rPr>
          <w:rFonts w:ascii="Times New Roman" w:hAnsi="Times New Roman" w:cs="Times New Roman"/>
          <w:color w:val="000000"/>
          <w:sz w:val="23"/>
          <w:szCs w:val="23"/>
        </w:rPr>
        <w:t>We obtained rolling window for 3 and 7 days for both price and trends.</w:t>
      </w:r>
    </w:p>
    <w:p w14:paraId="4D758E22" w14:textId="77777777" w:rsidR="00CA1188" w:rsidRDefault="00884A24" w:rsidP="00CA1188">
      <w:pPr>
        <w:pStyle w:val="ListParagraph"/>
        <w:numPr>
          <w:ilvl w:val="0"/>
          <w:numId w:val="17"/>
        </w:numPr>
        <w:jc w:val="both"/>
        <w:rPr>
          <w:rFonts w:ascii="Times New Roman" w:hAnsi="Times New Roman" w:cs="Times New Roman"/>
          <w:color w:val="000000"/>
          <w:sz w:val="23"/>
          <w:szCs w:val="23"/>
        </w:rPr>
      </w:pPr>
      <w:r w:rsidRPr="00CA1188">
        <w:rPr>
          <w:rFonts w:ascii="Times New Roman" w:hAnsi="Times New Roman" w:cs="Times New Roman"/>
          <w:color w:val="000000"/>
          <w:sz w:val="23"/>
          <w:szCs w:val="23"/>
        </w:rPr>
        <w:t>We also generated lag values up to 3 days.</w:t>
      </w:r>
    </w:p>
    <w:p w14:paraId="7B11B6C7" w14:textId="592076AC" w:rsidR="00884A24" w:rsidRPr="00CA1188" w:rsidRDefault="00884A24" w:rsidP="00CA1188">
      <w:pPr>
        <w:pStyle w:val="ListParagraph"/>
        <w:numPr>
          <w:ilvl w:val="0"/>
          <w:numId w:val="17"/>
        </w:numPr>
        <w:jc w:val="both"/>
        <w:rPr>
          <w:rFonts w:ascii="Times New Roman" w:hAnsi="Times New Roman" w:cs="Times New Roman"/>
          <w:color w:val="000000"/>
          <w:sz w:val="23"/>
          <w:szCs w:val="23"/>
        </w:rPr>
      </w:pPr>
      <w:r w:rsidRPr="00CA1188">
        <w:rPr>
          <w:rFonts w:ascii="Times New Roman" w:hAnsi="Times New Roman" w:cs="Times New Roman"/>
          <w:color w:val="000000"/>
          <w:sz w:val="23"/>
          <w:szCs w:val="23"/>
        </w:rPr>
        <w:t>We generated a categorical feature for the close value having 0 and 1 with 0 relating to negative returns and 1 relating to positive returns.</w:t>
      </w:r>
    </w:p>
    <w:p w14:paraId="61B369DC" w14:textId="4BB39FE0" w:rsidR="008D4927" w:rsidRPr="00254995" w:rsidRDefault="008D4927" w:rsidP="00254995">
      <w:pPr>
        <w:pStyle w:val="ListParagraph"/>
        <w:numPr>
          <w:ilvl w:val="0"/>
          <w:numId w:val="17"/>
        </w:numPr>
        <w:jc w:val="both"/>
        <w:rPr>
          <w:rFonts w:ascii="Times New Roman" w:hAnsi="Times New Roman" w:cs="Times New Roman"/>
          <w:color w:val="000000"/>
          <w:sz w:val="23"/>
          <w:szCs w:val="23"/>
        </w:rPr>
      </w:pPr>
      <w:r w:rsidRPr="00254995">
        <w:rPr>
          <w:rFonts w:ascii="Times New Roman" w:hAnsi="Times New Roman" w:cs="Times New Roman"/>
          <w:color w:val="000000"/>
          <w:sz w:val="23"/>
          <w:szCs w:val="23"/>
        </w:rPr>
        <w:t>We used MinMaxScaler which scales and translates each feature individually such that it is in the given range on the training set, e.g., between zero and one.</w:t>
      </w:r>
    </w:p>
    <w:p w14:paraId="0EB08758" w14:textId="4CD35AEA" w:rsidR="00A633F8" w:rsidRDefault="002A0D7A" w:rsidP="002A0D7A">
      <w:pPr>
        <w:jc w:val="center"/>
        <w:rPr>
          <w:rFonts w:ascii="Times New Roman" w:hAnsi="Times New Roman" w:cs="Times New Roman"/>
          <w:sz w:val="24"/>
          <w:szCs w:val="24"/>
        </w:rPr>
      </w:pPr>
      <w:r>
        <w:rPr>
          <w:noProof/>
        </w:rPr>
        <w:drawing>
          <wp:inline distT="0" distB="0" distL="0" distR="0" wp14:anchorId="6D69E6EB" wp14:editId="112829AC">
            <wp:extent cx="3162300" cy="2105490"/>
            <wp:effectExtent l="0" t="0" r="0" b="9525"/>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396" cy="2111546"/>
                    </a:xfrm>
                    <a:prstGeom prst="rect">
                      <a:avLst/>
                    </a:prstGeom>
                    <a:noFill/>
                    <a:ln>
                      <a:noFill/>
                    </a:ln>
                  </pic:spPr>
                </pic:pic>
              </a:graphicData>
            </a:graphic>
          </wp:inline>
        </w:drawing>
      </w:r>
    </w:p>
    <w:p w14:paraId="63539C05" w14:textId="1DF6515C" w:rsidR="002A0D7A" w:rsidRDefault="002A0D7A" w:rsidP="002A0D7A">
      <w:pPr>
        <w:jc w:val="center"/>
        <w:rPr>
          <w:rFonts w:ascii="Times New Roman" w:hAnsi="Times New Roman" w:cs="Times New Roman"/>
          <w:sz w:val="24"/>
          <w:szCs w:val="24"/>
        </w:rPr>
      </w:pPr>
      <w:r>
        <w:rPr>
          <w:rFonts w:ascii="Times New Roman" w:hAnsi="Times New Roman" w:cs="Times New Roman"/>
          <w:sz w:val="24"/>
          <w:szCs w:val="24"/>
        </w:rPr>
        <w:t xml:space="preserve">Fig.7.1 Normal Distribution of Close Price Before and after </w:t>
      </w:r>
      <w:r w:rsidR="001F5A46">
        <w:rPr>
          <w:rFonts w:ascii="Times New Roman" w:hAnsi="Times New Roman" w:cs="Times New Roman"/>
          <w:sz w:val="24"/>
          <w:szCs w:val="24"/>
        </w:rPr>
        <w:t>Pre-Processing</w:t>
      </w:r>
      <w:r w:rsidR="0011367E">
        <w:rPr>
          <w:rFonts w:ascii="Times New Roman" w:hAnsi="Times New Roman" w:cs="Times New Roman"/>
          <w:sz w:val="24"/>
          <w:szCs w:val="24"/>
        </w:rPr>
        <w:t xml:space="preserve"> for Bitcoin</w:t>
      </w:r>
    </w:p>
    <w:p w14:paraId="0118AA20" w14:textId="01D20A4B" w:rsidR="001F5A46" w:rsidRDefault="0011367E" w:rsidP="00254995">
      <w:pPr>
        <w:ind w:firstLine="720"/>
        <w:jc w:val="both"/>
        <w:rPr>
          <w:rFonts w:ascii="Times New Roman" w:hAnsi="Times New Roman" w:cs="Times New Roman"/>
          <w:sz w:val="24"/>
          <w:szCs w:val="24"/>
        </w:rPr>
      </w:pPr>
      <w:r>
        <w:rPr>
          <w:rFonts w:ascii="Times New Roman" w:hAnsi="Times New Roman" w:cs="Times New Roman"/>
          <w:sz w:val="24"/>
          <w:szCs w:val="24"/>
        </w:rPr>
        <w:t>Similar distribution to that of one in Fig.7.1 was found in Cardano and Ethereum</w:t>
      </w:r>
      <w:r w:rsidR="00254995">
        <w:rPr>
          <w:rFonts w:ascii="Times New Roman" w:hAnsi="Times New Roman" w:cs="Times New Roman"/>
          <w:sz w:val="24"/>
          <w:szCs w:val="24"/>
        </w:rPr>
        <w:t>.</w:t>
      </w:r>
    </w:p>
    <w:p w14:paraId="71E1A048" w14:textId="77CEDD78" w:rsidR="00DB4920" w:rsidRDefault="00DB4920" w:rsidP="00254995">
      <w:pPr>
        <w:ind w:firstLine="720"/>
        <w:jc w:val="both"/>
        <w:rPr>
          <w:rFonts w:ascii="Times New Roman" w:hAnsi="Times New Roman" w:cs="Times New Roman"/>
          <w:sz w:val="24"/>
          <w:szCs w:val="24"/>
        </w:rPr>
      </w:pPr>
    </w:p>
    <w:p w14:paraId="56134A57" w14:textId="3D17CE49" w:rsidR="00DB4920" w:rsidRDefault="00DB4920" w:rsidP="00254995">
      <w:pPr>
        <w:ind w:firstLine="720"/>
        <w:jc w:val="both"/>
        <w:rPr>
          <w:rFonts w:ascii="Times New Roman" w:hAnsi="Times New Roman" w:cs="Times New Roman"/>
          <w:sz w:val="24"/>
          <w:szCs w:val="24"/>
        </w:rPr>
      </w:pPr>
    </w:p>
    <w:p w14:paraId="5551A8D3" w14:textId="38C68C7B" w:rsidR="00DB4920" w:rsidRDefault="00DB4920" w:rsidP="00254995">
      <w:pPr>
        <w:ind w:firstLine="720"/>
        <w:jc w:val="both"/>
        <w:rPr>
          <w:rFonts w:ascii="Times New Roman" w:hAnsi="Times New Roman" w:cs="Times New Roman"/>
          <w:sz w:val="24"/>
          <w:szCs w:val="24"/>
        </w:rPr>
      </w:pPr>
    </w:p>
    <w:p w14:paraId="34081EC1" w14:textId="3690A44F" w:rsidR="00DB4920" w:rsidRDefault="00DB4920" w:rsidP="00254995">
      <w:pPr>
        <w:ind w:firstLine="720"/>
        <w:jc w:val="both"/>
        <w:rPr>
          <w:rFonts w:ascii="Times New Roman" w:hAnsi="Times New Roman" w:cs="Times New Roman"/>
          <w:sz w:val="24"/>
          <w:szCs w:val="24"/>
        </w:rPr>
      </w:pPr>
    </w:p>
    <w:p w14:paraId="65FC4E80" w14:textId="1B5C829B" w:rsidR="00DB4920" w:rsidRDefault="00DB4920" w:rsidP="00254995">
      <w:pPr>
        <w:ind w:firstLine="720"/>
        <w:jc w:val="both"/>
        <w:rPr>
          <w:rFonts w:ascii="Times New Roman" w:hAnsi="Times New Roman" w:cs="Times New Roman"/>
          <w:sz w:val="24"/>
          <w:szCs w:val="24"/>
        </w:rPr>
      </w:pPr>
    </w:p>
    <w:p w14:paraId="470B42AF" w14:textId="160A0D44" w:rsidR="00DB4920" w:rsidRDefault="00DB4920" w:rsidP="00254995">
      <w:pPr>
        <w:ind w:firstLine="720"/>
        <w:jc w:val="both"/>
        <w:rPr>
          <w:rFonts w:ascii="Times New Roman" w:hAnsi="Times New Roman" w:cs="Times New Roman"/>
          <w:sz w:val="24"/>
          <w:szCs w:val="24"/>
        </w:rPr>
      </w:pPr>
    </w:p>
    <w:p w14:paraId="1AABAD71" w14:textId="47298352" w:rsidR="00DB4920" w:rsidRDefault="00DB4920" w:rsidP="00254995">
      <w:pPr>
        <w:ind w:firstLine="720"/>
        <w:jc w:val="both"/>
        <w:rPr>
          <w:rFonts w:ascii="Times New Roman" w:hAnsi="Times New Roman" w:cs="Times New Roman"/>
          <w:sz w:val="24"/>
          <w:szCs w:val="24"/>
        </w:rPr>
      </w:pPr>
    </w:p>
    <w:p w14:paraId="1E9FAE44" w14:textId="77777777" w:rsidR="00DB4920" w:rsidRDefault="00DB4920" w:rsidP="00254995">
      <w:pPr>
        <w:ind w:firstLine="720"/>
        <w:jc w:val="both"/>
        <w:rPr>
          <w:rFonts w:ascii="Times New Roman" w:hAnsi="Times New Roman" w:cs="Times New Roman"/>
          <w:sz w:val="24"/>
          <w:szCs w:val="24"/>
        </w:rPr>
      </w:pPr>
    </w:p>
    <w:p w14:paraId="022B2A94" w14:textId="07D80794" w:rsidR="00A633F8" w:rsidRPr="00A633F8" w:rsidRDefault="00A633F8" w:rsidP="00A633F8">
      <w:pPr>
        <w:pStyle w:val="ListParagraph"/>
        <w:numPr>
          <w:ilvl w:val="0"/>
          <w:numId w:val="1"/>
        </w:numPr>
        <w:jc w:val="both"/>
        <w:rPr>
          <w:rFonts w:ascii="Arial" w:hAnsi="Arial" w:cs="Arial"/>
          <w:b/>
          <w:bCs/>
          <w:sz w:val="28"/>
          <w:szCs w:val="28"/>
        </w:rPr>
      </w:pPr>
      <w:r w:rsidRPr="00A633F8">
        <w:rPr>
          <w:rFonts w:ascii="Arial" w:hAnsi="Arial" w:cs="Arial"/>
          <w:b/>
          <w:bCs/>
          <w:sz w:val="28"/>
          <w:szCs w:val="28"/>
        </w:rPr>
        <w:lastRenderedPageBreak/>
        <w:t>Data Exploration</w:t>
      </w:r>
    </w:p>
    <w:p w14:paraId="2791DAF4" w14:textId="621F8675" w:rsidR="00FB5A59" w:rsidRDefault="00FB5A59" w:rsidP="00F759B4">
      <w:pPr>
        <w:autoSpaceDE w:val="0"/>
        <w:autoSpaceDN w:val="0"/>
        <w:adjustRightInd w:val="0"/>
        <w:spacing w:after="0" w:line="240" w:lineRule="auto"/>
        <w:jc w:val="both"/>
        <w:rPr>
          <w:rFonts w:ascii="Times New Roman" w:hAnsi="Times New Roman" w:cs="Times New Roman"/>
          <w:color w:val="000000"/>
          <w:sz w:val="24"/>
          <w:szCs w:val="24"/>
        </w:rPr>
      </w:pPr>
    </w:p>
    <w:p w14:paraId="1F33DA70" w14:textId="0FE4E088" w:rsidR="00F759B4" w:rsidRDefault="00A91F8C" w:rsidP="00F759B4">
      <w:pPr>
        <w:pStyle w:val="ListParagraph"/>
        <w:numPr>
          <w:ilvl w:val="0"/>
          <w:numId w:val="7"/>
        </w:numPr>
        <w:autoSpaceDE w:val="0"/>
        <w:autoSpaceDN w:val="0"/>
        <w:adjustRightInd w:val="0"/>
        <w:spacing w:after="68"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plotted the daily trends for both the google trends and market prices. From the plots we were able to </w:t>
      </w:r>
      <w:r w:rsidR="00525A32">
        <w:rPr>
          <w:rFonts w:ascii="Times New Roman" w:hAnsi="Times New Roman" w:cs="Times New Roman"/>
          <w:color w:val="000000"/>
          <w:sz w:val="24"/>
          <w:szCs w:val="24"/>
        </w:rPr>
        <w:t>observe that there was some kind of relationship between the price and trend from the graph plotted.</w:t>
      </w:r>
    </w:p>
    <w:p w14:paraId="5A867122" w14:textId="6F7C69F3" w:rsidR="009F5BDE" w:rsidRDefault="009F5BDE" w:rsidP="009F5BDE">
      <w:pPr>
        <w:pStyle w:val="ListParagraph"/>
        <w:autoSpaceDE w:val="0"/>
        <w:autoSpaceDN w:val="0"/>
        <w:adjustRightInd w:val="0"/>
        <w:spacing w:after="68" w:line="240" w:lineRule="auto"/>
        <w:ind w:left="1080"/>
        <w:jc w:val="both"/>
        <w:rPr>
          <w:rFonts w:ascii="Times New Roman" w:hAnsi="Times New Roman" w:cs="Times New Roman"/>
          <w:color w:val="000000"/>
          <w:sz w:val="24"/>
          <w:szCs w:val="24"/>
        </w:rPr>
      </w:pPr>
    </w:p>
    <w:p w14:paraId="12F978A1" w14:textId="79DE0360" w:rsidR="009F5BDE" w:rsidRDefault="009F5BDE" w:rsidP="009F5BDE">
      <w:pPr>
        <w:pStyle w:val="ListParagraph"/>
        <w:autoSpaceDE w:val="0"/>
        <w:autoSpaceDN w:val="0"/>
        <w:adjustRightInd w:val="0"/>
        <w:spacing w:after="68" w:line="240" w:lineRule="auto"/>
        <w:ind w:left="1080"/>
        <w:jc w:val="both"/>
        <w:rPr>
          <w:noProof/>
        </w:rPr>
      </w:pPr>
      <w:r>
        <w:rPr>
          <w:noProof/>
        </w:rPr>
        <w:drawing>
          <wp:inline distT="0" distB="0" distL="0" distR="0" wp14:anchorId="44425A4A" wp14:editId="10DEB79C">
            <wp:extent cx="2668941" cy="17907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0"/>
                    <a:stretch>
                      <a:fillRect/>
                    </a:stretch>
                  </pic:blipFill>
                  <pic:spPr>
                    <a:xfrm>
                      <a:off x="0" y="0"/>
                      <a:ext cx="2675518" cy="1795113"/>
                    </a:xfrm>
                    <a:prstGeom prst="rect">
                      <a:avLst/>
                    </a:prstGeom>
                  </pic:spPr>
                </pic:pic>
              </a:graphicData>
            </a:graphic>
          </wp:inline>
        </w:drawing>
      </w:r>
      <w:r w:rsidRPr="009F5BDE">
        <w:rPr>
          <w:noProof/>
        </w:rPr>
        <w:t xml:space="preserve"> </w:t>
      </w:r>
      <w:r>
        <w:rPr>
          <w:noProof/>
        </w:rPr>
        <w:drawing>
          <wp:inline distT="0" distB="0" distL="0" distR="0" wp14:anchorId="29F5F207" wp14:editId="340689B7">
            <wp:extent cx="2501900" cy="1682658"/>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1"/>
                    <a:stretch>
                      <a:fillRect/>
                    </a:stretch>
                  </pic:blipFill>
                  <pic:spPr>
                    <a:xfrm>
                      <a:off x="0" y="0"/>
                      <a:ext cx="2521228" cy="1695657"/>
                    </a:xfrm>
                    <a:prstGeom prst="rect">
                      <a:avLst/>
                    </a:prstGeom>
                  </pic:spPr>
                </pic:pic>
              </a:graphicData>
            </a:graphic>
          </wp:inline>
        </w:drawing>
      </w:r>
    </w:p>
    <w:p w14:paraId="5534682B" w14:textId="14CA8141" w:rsidR="009F5BDE" w:rsidRDefault="009F5BDE" w:rsidP="009F5BDE">
      <w:pPr>
        <w:pStyle w:val="ListParagraph"/>
        <w:autoSpaceDE w:val="0"/>
        <w:autoSpaceDN w:val="0"/>
        <w:adjustRightInd w:val="0"/>
        <w:spacing w:after="68" w:line="240" w:lineRule="auto"/>
        <w:ind w:left="1080"/>
        <w:jc w:val="both"/>
        <w:rPr>
          <w:noProof/>
        </w:rPr>
      </w:pPr>
      <w:r>
        <w:rPr>
          <w:noProof/>
        </w:rPr>
        <w:t xml:space="preserve">              Fig. 8.1. Bitcoin Market price                                    Fig. 8.2. Bitcoin Google Trend</w:t>
      </w:r>
    </w:p>
    <w:p w14:paraId="4B34674F" w14:textId="77777777" w:rsidR="009F5BDE" w:rsidRDefault="009F5BDE" w:rsidP="009F5BDE">
      <w:pPr>
        <w:pStyle w:val="ListParagraph"/>
        <w:autoSpaceDE w:val="0"/>
        <w:autoSpaceDN w:val="0"/>
        <w:adjustRightInd w:val="0"/>
        <w:spacing w:after="68" w:line="240" w:lineRule="auto"/>
        <w:ind w:left="1080"/>
        <w:jc w:val="both"/>
        <w:rPr>
          <w:noProof/>
        </w:rPr>
      </w:pPr>
    </w:p>
    <w:p w14:paraId="37CD579B" w14:textId="36796B11" w:rsidR="009F5BDE" w:rsidRDefault="009F5BDE" w:rsidP="009F5BDE">
      <w:pPr>
        <w:pStyle w:val="ListParagraph"/>
        <w:autoSpaceDE w:val="0"/>
        <w:autoSpaceDN w:val="0"/>
        <w:adjustRightInd w:val="0"/>
        <w:spacing w:after="68" w:line="240" w:lineRule="auto"/>
        <w:ind w:left="1080"/>
        <w:jc w:val="both"/>
        <w:rPr>
          <w:noProof/>
        </w:rPr>
      </w:pPr>
      <w:r>
        <w:rPr>
          <w:noProof/>
        </w:rPr>
        <w:t>We can see from Fig.8.1 and Fig.8.2 that there is some kind of similarity between the  trends which should be further explored.</w:t>
      </w:r>
    </w:p>
    <w:p w14:paraId="5E29E8BC" w14:textId="09C9AA44" w:rsidR="00687BEF" w:rsidRDefault="00964FB0" w:rsidP="00687BEF">
      <w:pPr>
        <w:pStyle w:val="ListParagraph"/>
        <w:autoSpaceDE w:val="0"/>
        <w:autoSpaceDN w:val="0"/>
        <w:adjustRightInd w:val="0"/>
        <w:spacing w:after="68" w:line="240" w:lineRule="auto"/>
        <w:ind w:left="1080"/>
        <w:jc w:val="both"/>
        <w:rPr>
          <w:noProof/>
        </w:rPr>
      </w:pPr>
      <w:r>
        <w:rPr>
          <w:noProof/>
        </w:rPr>
        <w:t>Similar graphs were plotted for Cardano and Ethereum where similar trend was found.</w:t>
      </w:r>
    </w:p>
    <w:p w14:paraId="75C3C897" w14:textId="1A5B7266" w:rsidR="00687BEF" w:rsidRDefault="00964FB0" w:rsidP="00687BEF">
      <w:pPr>
        <w:pStyle w:val="ListParagraph"/>
        <w:autoSpaceDE w:val="0"/>
        <w:autoSpaceDN w:val="0"/>
        <w:adjustRightInd w:val="0"/>
        <w:spacing w:after="68" w:line="240" w:lineRule="auto"/>
        <w:ind w:left="1080"/>
        <w:jc w:val="both"/>
        <w:rPr>
          <w:noProof/>
        </w:rPr>
      </w:pPr>
      <w:r>
        <w:rPr>
          <w:noProof/>
        </w:rPr>
        <w:drawing>
          <wp:inline distT="0" distB="0" distL="0" distR="0" wp14:anchorId="232B5CEB" wp14:editId="3E070A79">
            <wp:extent cx="2456778" cy="1714500"/>
            <wp:effectExtent l="0" t="0" r="127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2467941" cy="1722290"/>
                    </a:xfrm>
                    <a:prstGeom prst="rect">
                      <a:avLst/>
                    </a:prstGeom>
                  </pic:spPr>
                </pic:pic>
              </a:graphicData>
            </a:graphic>
          </wp:inline>
        </w:drawing>
      </w:r>
      <w:r w:rsidR="00687BEF" w:rsidRPr="00687BEF">
        <w:rPr>
          <w:noProof/>
        </w:rPr>
        <w:t xml:space="preserve"> </w:t>
      </w:r>
      <w:r w:rsidR="00687BEF">
        <w:rPr>
          <w:noProof/>
        </w:rPr>
        <w:drawing>
          <wp:inline distT="0" distB="0" distL="0" distR="0" wp14:anchorId="1E1B4535" wp14:editId="66D4282D">
            <wp:extent cx="2480385" cy="1689100"/>
            <wp:effectExtent l="0" t="0" r="0" b="635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3"/>
                    <a:stretch>
                      <a:fillRect/>
                    </a:stretch>
                  </pic:blipFill>
                  <pic:spPr>
                    <a:xfrm>
                      <a:off x="0" y="0"/>
                      <a:ext cx="2513214" cy="1711456"/>
                    </a:xfrm>
                    <a:prstGeom prst="rect">
                      <a:avLst/>
                    </a:prstGeom>
                  </pic:spPr>
                </pic:pic>
              </a:graphicData>
            </a:graphic>
          </wp:inline>
        </w:drawing>
      </w:r>
    </w:p>
    <w:p w14:paraId="41406C3A" w14:textId="328CBD63" w:rsidR="00687BEF" w:rsidRDefault="00687BEF" w:rsidP="00687BEF">
      <w:pPr>
        <w:pStyle w:val="ListParagraph"/>
        <w:autoSpaceDE w:val="0"/>
        <w:autoSpaceDN w:val="0"/>
        <w:adjustRightInd w:val="0"/>
        <w:spacing w:after="68" w:line="240" w:lineRule="auto"/>
        <w:ind w:left="1080"/>
        <w:jc w:val="both"/>
        <w:rPr>
          <w:noProof/>
        </w:rPr>
      </w:pPr>
      <w:r>
        <w:rPr>
          <w:noProof/>
        </w:rPr>
        <w:t xml:space="preserve">           Fig. 8.3. Cardano Market price                          Fig. 8.4. Cardano Google Trend</w:t>
      </w:r>
    </w:p>
    <w:p w14:paraId="0FDCF41A" w14:textId="1895AC1A" w:rsidR="00687BEF" w:rsidRDefault="00687BEF" w:rsidP="00687BEF">
      <w:pPr>
        <w:pStyle w:val="ListParagraph"/>
        <w:autoSpaceDE w:val="0"/>
        <w:autoSpaceDN w:val="0"/>
        <w:adjustRightInd w:val="0"/>
        <w:spacing w:after="68" w:line="240" w:lineRule="auto"/>
        <w:ind w:left="1080"/>
        <w:jc w:val="both"/>
        <w:rPr>
          <w:noProof/>
        </w:rPr>
      </w:pPr>
      <w:r>
        <w:rPr>
          <w:noProof/>
        </w:rPr>
        <w:drawing>
          <wp:inline distT="0" distB="0" distL="0" distR="0" wp14:anchorId="3E175C85" wp14:editId="7E76CD58">
            <wp:extent cx="2393950" cy="1693380"/>
            <wp:effectExtent l="0" t="0" r="6350" b="254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4"/>
                    <a:stretch>
                      <a:fillRect/>
                    </a:stretch>
                  </pic:blipFill>
                  <pic:spPr>
                    <a:xfrm>
                      <a:off x="0" y="0"/>
                      <a:ext cx="2410884" cy="1705358"/>
                    </a:xfrm>
                    <a:prstGeom prst="rect">
                      <a:avLst/>
                    </a:prstGeom>
                  </pic:spPr>
                </pic:pic>
              </a:graphicData>
            </a:graphic>
          </wp:inline>
        </w:drawing>
      </w:r>
      <w:r w:rsidRPr="00687BEF">
        <w:rPr>
          <w:noProof/>
        </w:rPr>
        <w:t xml:space="preserve"> </w:t>
      </w:r>
      <w:r>
        <w:rPr>
          <w:noProof/>
        </w:rPr>
        <w:drawing>
          <wp:inline distT="0" distB="0" distL="0" distR="0" wp14:anchorId="00E42611" wp14:editId="306AB88C">
            <wp:extent cx="2429720" cy="1648460"/>
            <wp:effectExtent l="0" t="0" r="8890" b="889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5"/>
                    <a:stretch>
                      <a:fillRect/>
                    </a:stretch>
                  </pic:blipFill>
                  <pic:spPr>
                    <a:xfrm>
                      <a:off x="0" y="0"/>
                      <a:ext cx="2456508" cy="1666635"/>
                    </a:xfrm>
                    <a:prstGeom prst="rect">
                      <a:avLst/>
                    </a:prstGeom>
                  </pic:spPr>
                </pic:pic>
              </a:graphicData>
            </a:graphic>
          </wp:inline>
        </w:drawing>
      </w:r>
    </w:p>
    <w:p w14:paraId="68E297A2" w14:textId="7E61CE7F" w:rsidR="00687BEF" w:rsidRDefault="00687BEF" w:rsidP="00687BEF">
      <w:pPr>
        <w:pStyle w:val="ListParagraph"/>
        <w:autoSpaceDE w:val="0"/>
        <w:autoSpaceDN w:val="0"/>
        <w:adjustRightInd w:val="0"/>
        <w:spacing w:after="68" w:line="240" w:lineRule="auto"/>
        <w:ind w:left="1080"/>
        <w:jc w:val="both"/>
        <w:rPr>
          <w:noProof/>
        </w:rPr>
      </w:pPr>
      <w:r>
        <w:rPr>
          <w:noProof/>
        </w:rPr>
        <w:t xml:space="preserve">         Fig. 8.5. Ethereum Market price                    Fig. 8.6. Ethereum Google Trend</w:t>
      </w:r>
    </w:p>
    <w:p w14:paraId="40F8288B" w14:textId="77777777" w:rsidR="00687BEF" w:rsidRPr="00687BEF" w:rsidRDefault="00687BEF" w:rsidP="00687BEF">
      <w:pPr>
        <w:pStyle w:val="ListParagraph"/>
        <w:autoSpaceDE w:val="0"/>
        <w:autoSpaceDN w:val="0"/>
        <w:adjustRightInd w:val="0"/>
        <w:spacing w:after="68" w:line="240" w:lineRule="auto"/>
        <w:ind w:left="1080"/>
        <w:jc w:val="both"/>
        <w:rPr>
          <w:noProof/>
        </w:rPr>
      </w:pPr>
    </w:p>
    <w:p w14:paraId="234FC266" w14:textId="77777777" w:rsidR="00F759B4" w:rsidRPr="00F759B4" w:rsidRDefault="00F759B4" w:rsidP="00F759B4">
      <w:pPr>
        <w:pStyle w:val="ListParagraph"/>
        <w:numPr>
          <w:ilvl w:val="0"/>
          <w:numId w:val="7"/>
        </w:numPr>
        <w:autoSpaceDE w:val="0"/>
        <w:autoSpaceDN w:val="0"/>
        <w:adjustRightInd w:val="0"/>
        <w:spacing w:after="68" w:line="240" w:lineRule="auto"/>
        <w:jc w:val="both"/>
        <w:rPr>
          <w:rFonts w:ascii="Times New Roman" w:hAnsi="Times New Roman" w:cs="Times New Roman"/>
          <w:color w:val="000000"/>
          <w:sz w:val="24"/>
          <w:szCs w:val="24"/>
        </w:rPr>
      </w:pPr>
      <w:r w:rsidRPr="00F759B4">
        <w:rPr>
          <w:rFonts w:ascii="Times New Roman" w:hAnsi="Times New Roman" w:cs="Times New Roman"/>
          <w:color w:val="000000"/>
          <w:sz w:val="24"/>
          <w:szCs w:val="24"/>
        </w:rPr>
        <w:t xml:space="preserve">We also did the descriptive statistics of the dataset and was able to get a description of the data we were dealing with. </w:t>
      </w:r>
    </w:p>
    <w:p w14:paraId="45E17B83" w14:textId="77777777" w:rsidR="00F759B4" w:rsidRPr="00F759B4" w:rsidRDefault="00F759B4" w:rsidP="00F759B4">
      <w:pPr>
        <w:pStyle w:val="ListParagraph"/>
        <w:numPr>
          <w:ilvl w:val="0"/>
          <w:numId w:val="7"/>
        </w:numPr>
        <w:autoSpaceDE w:val="0"/>
        <w:autoSpaceDN w:val="0"/>
        <w:adjustRightInd w:val="0"/>
        <w:spacing w:after="68" w:line="240" w:lineRule="auto"/>
        <w:jc w:val="both"/>
        <w:rPr>
          <w:rFonts w:ascii="Times New Roman" w:hAnsi="Times New Roman" w:cs="Times New Roman"/>
          <w:color w:val="000000"/>
          <w:sz w:val="24"/>
          <w:szCs w:val="24"/>
        </w:rPr>
      </w:pPr>
      <w:r w:rsidRPr="00F759B4">
        <w:rPr>
          <w:rFonts w:ascii="Times New Roman" w:hAnsi="Times New Roman" w:cs="Times New Roman"/>
          <w:color w:val="000000"/>
          <w:sz w:val="24"/>
          <w:szCs w:val="24"/>
        </w:rPr>
        <w:lastRenderedPageBreak/>
        <w:t xml:space="preserve">The data we are handling is a time series data. </w:t>
      </w:r>
    </w:p>
    <w:p w14:paraId="63119758" w14:textId="5069C27D" w:rsidR="005672A8" w:rsidRPr="00580819" w:rsidRDefault="00F759B4" w:rsidP="00580819">
      <w:pPr>
        <w:pStyle w:val="ListParagraph"/>
        <w:numPr>
          <w:ilvl w:val="0"/>
          <w:numId w:val="7"/>
        </w:numPr>
        <w:autoSpaceDE w:val="0"/>
        <w:autoSpaceDN w:val="0"/>
        <w:adjustRightInd w:val="0"/>
        <w:spacing w:after="68" w:line="240" w:lineRule="auto"/>
        <w:jc w:val="both"/>
        <w:rPr>
          <w:rFonts w:ascii="Times New Roman" w:hAnsi="Times New Roman" w:cs="Times New Roman"/>
          <w:color w:val="000000"/>
          <w:sz w:val="24"/>
          <w:szCs w:val="24"/>
        </w:rPr>
      </w:pPr>
      <w:r w:rsidRPr="00F759B4">
        <w:rPr>
          <w:rFonts w:ascii="Times New Roman" w:hAnsi="Times New Roman" w:cs="Times New Roman"/>
          <w:color w:val="000000"/>
          <w:sz w:val="24"/>
          <w:szCs w:val="24"/>
        </w:rPr>
        <w:t>After plotting the correlation matrix,</w:t>
      </w:r>
      <w:r w:rsidR="005672A8">
        <w:rPr>
          <w:rFonts w:ascii="Times New Roman" w:hAnsi="Times New Roman" w:cs="Times New Roman"/>
          <w:color w:val="000000"/>
          <w:sz w:val="24"/>
          <w:szCs w:val="24"/>
        </w:rPr>
        <w:t xml:space="preserve"> from Fig.8.7</w:t>
      </w:r>
      <w:r w:rsidRPr="00F759B4">
        <w:rPr>
          <w:rFonts w:ascii="Times New Roman" w:hAnsi="Times New Roman" w:cs="Times New Roman"/>
          <w:color w:val="000000"/>
          <w:sz w:val="24"/>
          <w:szCs w:val="24"/>
        </w:rPr>
        <w:t xml:space="preserve"> we were able to </w:t>
      </w:r>
      <w:r w:rsidR="005672A8">
        <w:rPr>
          <w:rFonts w:ascii="Times New Roman" w:hAnsi="Times New Roman" w:cs="Times New Roman"/>
          <w:color w:val="000000"/>
          <w:sz w:val="24"/>
          <w:szCs w:val="24"/>
        </w:rPr>
        <w:t>see</w:t>
      </w:r>
      <w:r w:rsidRPr="00F759B4">
        <w:rPr>
          <w:rFonts w:ascii="Times New Roman" w:hAnsi="Times New Roman" w:cs="Times New Roman"/>
          <w:color w:val="000000"/>
          <w:sz w:val="24"/>
          <w:szCs w:val="24"/>
        </w:rPr>
        <w:t xml:space="preserve"> that the correlation between the trends and </w:t>
      </w:r>
      <w:r w:rsidR="0088378F">
        <w:rPr>
          <w:rFonts w:ascii="Times New Roman" w:hAnsi="Times New Roman" w:cs="Times New Roman"/>
          <w:color w:val="000000"/>
          <w:sz w:val="24"/>
          <w:szCs w:val="24"/>
        </w:rPr>
        <w:t xml:space="preserve">close </w:t>
      </w:r>
      <w:r w:rsidR="0088378F" w:rsidRPr="00F759B4">
        <w:rPr>
          <w:rFonts w:ascii="Times New Roman" w:hAnsi="Times New Roman" w:cs="Times New Roman"/>
          <w:color w:val="000000"/>
          <w:sz w:val="24"/>
          <w:szCs w:val="24"/>
        </w:rPr>
        <w:t>price</w:t>
      </w:r>
      <w:r w:rsidR="005672A8">
        <w:rPr>
          <w:rFonts w:ascii="Times New Roman" w:hAnsi="Times New Roman" w:cs="Times New Roman"/>
          <w:color w:val="000000"/>
          <w:sz w:val="24"/>
          <w:szCs w:val="24"/>
        </w:rPr>
        <w:t xml:space="preserve"> for Bitcoin</w:t>
      </w:r>
      <w:r w:rsidR="0088378F">
        <w:rPr>
          <w:rFonts w:ascii="Times New Roman" w:hAnsi="Times New Roman" w:cs="Times New Roman"/>
          <w:color w:val="000000"/>
          <w:sz w:val="24"/>
          <w:szCs w:val="24"/>
        </w:rPr>
        <w:t xml:space="preserve"> </w:t>
      </w:r>
      <w:r w:rsidRPr="00F759B4">
        <w:rPr>
          <w:rFonts w:ascii="Times New Roman" w:hAnsi="Times New Roman" w:cs="Times New Roman"/>
          <w:color w:val="000000"/>
          <w:sz w:val="24"/>
          <w:szCs w:val="24"/>
        </w:rPr>
        <w:t>was around 0.7</w:t>
      </w:r>
      <w:r w:rsidR="0088378F">
        <w:rPr>
          <w:rFonts w:ascii="Times New Roman" w:hAnsi="Times New Roman" w:cs="Times New Roman"/>
          <w:color w:val="000000"/>
          <w:sz w:val="24"/>
          <w:szCs w:val="24"/>
        </w:rPr>
        <w:t>1</w:t>
      </w:r>
      <w:r w:rsidRPr="00F759B4">
        <w:rPr>
          <w:rFonts w:ascii="Times New Roman" w:hAnsi="Times New Roman" w:cs="Times New Roman"/>
          <w:color w:val="000000"/>
          <w:sz w:val="24"/>
          <w:szCs w:val="24"/>
        </w:rPr>
        <w:t xml:space="preserve"> denoting it has a strong positive correlation. The correlation of trends with other attributes seemed to be the same as with </w:t>
      </w:r>
      <w:r w:rsidR="0088378F">
        <w:rPr>
          <w:rFonts w:ascii="Times New Roman" w:hAnsi="Times New Roman" w:cs="Times New Roman"/>
          <w:color w:val="000000"/>
          <w:sz w:val="24"/>
          <w:szCs w:val="24"/>
        </w:rPr>
        <w:t>close price</w:t>
      </w:r>
      <w:r w:rsidRPr="00F759B4">
        <w:rPr>
          <w:rFonts w:ascii="Times New Roman" w:hAnsi="Times New Roman" w:cs="Times New Roman"/>
          <w:color w:val="000000"/>
          <w:sz w:val="24"/>
          <w:szCs w:val="24"/>
        </w:rPr>
        <w:t>, except for volume which reduced to 0.63.</w:t>
      </w:r>
    </w:p>
    <w:p w14:paraId="764C387A" w14:textId="015196A0" w:rsidR="00F759B4" w:rsidRDefault="00461E26" w:rsidP="00461E26">
      <w:pPr>
        <w:pStyle w:val="ListParagraph"/>
        <w:autoSpaceDE w:val="0"/>
        <w:autoSpaceDN w:val="0"/>
        <w:adjustRightInd w:val="0"/>
        <w:spacing w:after="68" w:line="240" w:lineRule="auto"/>
        <w:ind w:left="1080"/>
        <w:jc w:val="center"/>
        <w:rPr>
          <w:rFonts w:ascii="Times New Roman" w:hAnsi="Times New Roman" w:cs="Times New Roman"/>
          <w:color w:val="000000"/>
          <w:sz w:val="24"/>
          <w:szCs w:val="24"/>
        </w:rPr>
      </w:pPr>
      <w:r>
        <w:rPr>
          <w:noProof/>
        </w:rPr>
        <w:drawing>
          <wp:inline distT="0" distB="0" distL="0" distR="0" wp14:anchorId="05D54B1C" wp14:editId="0BBCAAC9">
            <wp:extent cx="2808605" cy="2781300"/>
            <wp:effectExtent l="0" t="0" r="0" b="0"/>
            <wp:docPr id="7" name="Picture 7"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calendar&#10;&#10;Description automatically generated"/>
                    <pic:cNvPicPr/>
                  </pic:nvPicPr>
                  <pic:blipFill>
                    <a:blip r:embed="rId26"/>
                    <a:stretch>
                      <a:fillRect/>
                    </a:stretch>
                  </pic:blipFill>
                  <pic:spPr>
                    <a:xfrm>
                      <a:off x="0" y="0"/>
                      <a:ext cx="2830009" cy="2802496"/>
                    </a:xfrm>
                    <a:prstGeom prst="rect">
                      <a:avLst/>
                    </a:prstGeom>
                  </pic:spPr>
                </pic:pic>
              </a:graphicData>
            </a:graphic>
          </wp:inline>
        </w:drawing>
      </w:r>
    </w:p>
    <w:p w14:paraId="320C3977" w14:textId="317D2EE1" w:rsidR="00461E26" w:rsidRPr="005672A8" w:rsidRDefault="00461E26" w:rsidP="00461E26">
      <w:pPr>
        <w:pStyle w:val="ListParagraph"/>
        <w:autoSpaceDE w:val="0"/>
        <w:autoSpaceDN w:val="0"/>
        <w:adjustRightInd w:val="0"/>
        <w:spacing w:after="68" w:line="240" w:lineRule="auto"/>
        <w:ind w:left="1080"/>
        <w:jc w:val="center"/>
        <w:rPr>
          <w:rFonts w:ascii="Times New Roman" w:hAnsi="Times New Roman" w:cs="Times New Roman"/>
          <w:color w:val="000000"/>
          <w:sz w:val="24"/>
          <w:szCs w:val="24"/>
        </w:rPr>
      </w:pPr>
      <w:r>
        <w:rPr>
          <w:rFonts w:ascii="Times New Roman" w:hAnsi="Times New Roman" w:cs="Times New Roman"/>
          <w:color w:val="000000"/>
          <w:sz w:val="24"/>
          <w:szCs w:val="24"/>
        </w:rPr>
        <w:t>Fig.8.7. Correlation Heatmap for Bitcoin</w:t>
      </w:r>
    </w:p>
    <w:p w14:paraId="6F440CDA" w14:textId="77777777" w:rsidR="00580819" w:rsidRDefault="00580819" w:rsidP="0088378F">
      <w:pPr>
        <w:pStyle w:val="ListParagraph"/>
        <w:autoSpaceDE w:val="0"/>
        <w:autoSpaceDN w:val="0"/>
        <w:adjustRightInd w:val="0"/>
        <w:spacing w:after="68" w:line="240" w:lineRule="auto"/>
        <w:ind w:left="1080"/>
        <w:jc w:val="both"/>
        <w:rPr>
          <w:rFonts w:ascii="Times New Roman" w:hAnsi="Times New Roman" w:cs="Times New Roman"/>
          <w:color w:val="000000"/>
          <w:sz w:val="24"/>
          <w:szCs w:val="24"/>
        </w:rPr>
      </w:pPr>
    </w:p>
    <w:p w14:paraId="4F5EA5CD" w14:textId="08E5814D" w:rsidR="00580819" w:rsidRPr="00580819" w:rsidRDefault="00580819" w:rsidP="00580819">
      <w:pPr>
        <w:pStyle w:val="ListParagraph"/>
        <w:autoSpaceDE w:val="0"/>
        <w:autoSpaceDN w:val="0"/>
        <w:adjustRightInd w:val="0"/>
        <w:spacing w:after="68" w:line="24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Similar and better results were found for Cardano and Ethereum</w:t>
      </w:r>
    </w:p>
    <w:p w14:paraId="6E27138D" w14:textId="04570E5B" w:rsidR="00580819" w:rsidRDefault="00580819" w:rsidP="00580819">
      <w:pPr>
        <w:pStyle w:val="ListParagraph"/>
        <w:autoSpaceDE w:val="0"/>
        <w:autoSpaceDN w:val="0"/>
        <w:adjustRightInd w:val="0"/>
        <w:spacing w:after="68" w:line="240" w:lineRule="auto"/>
        <w:ind w:left="1080"/>
        <w:jc w:val="center"/>
        <w:rPr>
          <w:rFonts w:ascii="Times New Roman" w:hAnsi="Times New Roman" w:cs="Times New Roman"/>
          <w:color w:val="000000"/>
          <w:sz w:val="24"/>
          <w:szCs w:val="24"/>
        </w:rPr>
      </w:pPr>
      <w:r>
        <w:rPr>
          <w:noProof/>
          <w:color w:val="000000"/>
        </w:rPr>
        <w:drawing>
          <wp:inline distT="0" distB="0" distL="0" distR="0" wp14:anchorId="03BD5709" wp14:editId="4F07605F">
            <wp:extent cx="2898123" cy="3009900"/>
            <wp:effectExtent l="0" t="0" r="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443" cy="3066315"/>
                    </a:xfrm>
                    <a:prstGeom prst="rect">
                      <a:avLst/>
                    </a:prstGeom>
                    <a:noFill/>
                    <a:ln>
                      <a:noFill/>
                    </a:ln>
                  </pic:spPr>
                </pic:pic>
              </a:graphicData>
            </a:graphic>
          </wp:inline>
        </w:drawing>
      </w:r>
    </w:p>
    <w:p w14:paraId="1ACE5D7A" w14:textId="33CEF468" w:rsidR="00580819" w:rsidRPr="00580819" w:rsidRDefault="00580819" w:rsidP="00580819">
      <w:pPr>
        <w:pStyle w:val="ListParagraph"/>
        <w:autoSpaceDE w:val="0"/>
        <w:autoSpaceDN w:val="0"/>
        <w:adjustRightInd w:val="0"/>
        <w:spacing w:after="68" w:line="240" w:lineRule="auto"/>
        <w:ind w:left="1080"/>
        <w:rPr>
          <w:rFonts w:ascii="Times New Roman" w:hAnsi="Times New Roman" w:cs="Times New Roman"/>
          <w:color w:val="000000"/>
          <w:sz w:val="24"/>
          <w:szCs w:val="24"/>
        </w:rPr>
      </w:pPr>
      <w:r>
        <w:rPr>
          <w:rFonts w:ascii="Times New Roman" w:hAnsi="Times New Roman" w:cs="Times New Roman"/>
          <w:color w:val="000000"/>
          <w:sz w:val="24"/>
          <w:szCs w:val="24"/>
        </w:rPr>
        <w:t xml:space="preserve">                                   Fig.8.8. Correlation Heatmap for Cardano</w:t>
      </w:r>
    </w:p>
    <w:p w14:paraId="5FDF6DAC" w14:textId="54681778" w:rsidR="00580819" w:rsidRDefault="00580819" w:rsidP="00580819">
      <w:pPr>
        <w:pStyle w:val="ListParagraph"/>
        <w:autoSpaceDE w:val="0"/>
        <w:autoSpaceDN w:val="0"/>
        <w:adjustRightInd w:val="0"/>
        <w:spacing w:after="68" w:line="240" w:lineRule="auto"/>
        <w:ind w:left="1080"/>
        <w:jc w:val="center"/>
        <w:rPr>
          <w:rFonts w:ascii="Times New Roman" w:hAnsi="Times New Roman" w:cs="Times New Roman"/>
          <w:color w:val="000000"/>
          <w:sz w:val="24"/>
          <w:szCs w:val="24"/>
        </w:rPr>
      </w:pPr>
      <w:r>
        <w:rPr>
          <w:noProof/>
          <w:color w:val="000000"/>
        </w:rPr>
        <w:lastRenderedPageBreak/>
        <w:drawing>
          <wp:inline distT="0" distB="0" distL="0" distR="0" wp14:anchorId="141717A6" wp14:editId="1691048B">
            <wp:extent cx="2692400" cy="2796242"/>
            <wp:effectExtent l="0" t="0" r="0" b="4445"/>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906" cy="2805076"/>
                    </a:xfrm>
                    <a:prstGeom prst="rect">
                      <a:avLst/>
                    </a:prstGeom>
                    <a:noFill/>
                    <a:ln>
                      <a:noFill/>
                    </a:ln>
                  </pic:spPr>
                </pic:pic>
              </a:graphicData>
            </a:graphic>
          </wp:inline>
        </w:drawing>
      </w:r>
    </w:p>
    <w:p w14:paraId="55A3D77E" w14:textId="7D8724C8" w:rsidR="00580819" w:rsidRPr="00580819" w:rsidRDefault="00580819" w:rsidP="00580819">
      <w:pPr>
        <w:pStyle w:val="ListParagraph"/>
        <w:autoSpaceDE w:val="0"/>
        <w:autoSpaceDN w:val="0"/>
        <w:adjustRightInd w:val="0"/>
        <w:spacing w:after="68" w:line="240" w:lineRule="auto"/>
        <w:ind w:left="1080"/>
        <w:rPr>
          <w:rFonts w:ascii="Times New Roman" w:hAnsi="Times New Roman" w:cs="Times New Roman"/>
          <w:color w:val="000000"/>
          <w:sz w:val="24"/>
          <w:szCs w:val="24"/>
        </w:rPr>
      </w:pPr>
      <w:r>
        <w:rPr>
          <w:rFonts w:ascii="Times New Roman" w:hAnsi="Times New Roman" w:cs="Times New Roman"/>
          <w:color w:val="000000"/>
          <w:sz w:val="24"/>
          <w:szCs w:val="24"/>
        </w:rPr>
        <w:t xml:space="preserve">                                Fig.8.9. Correlation Heatmap for Ethereum</w:t>
      </w:r>
    </w:p>
    <w:p w14:paraId="4E49F2DC" w14:textId="77777777" w:rsidR="00BC2EDF" w:rsidRDefault="00BC2EDF" w:rsidP="00BC2EDF">
      <w:pPr>
        <w:pStyle w:val="ListParagraph"/>
        <w:autoSpaceDE w:val="0"/>
        <w:autoSpaceDN w:val="0"/>
        <w:adjustRightInd w:val="0"/>
        <w:spacing w:after="0" w:line="240" w:lineRule="auto"/>
        <w:ind w:left="1080"/>
        <w:jc w:val="both"/>
        <w:rPr>
          <w:rFonts w:ascii="Times New Roman" w:hAnsi="Times New Roman" w:cs="Times New Roman"/>
          <w:color w:val="000000"/>
          <w:sz w:val="24"/>
          <w:szCs w:val="24"/>
        </w:rPr>
      </w:pPr>
    </w:p>
    <w:p w14:paraId="51215215" w14:textId="5FF09AA3" w:rsidR="009D69BD" w:rsidRDefault="00F759B4" w:rsidP="008D4927">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F759B4">
        <w:rPr>
          <w:rFonts w:ascii="Times New Roman" w:hAnsi="Times New Roman" w:cs="Times New Roman"/>
          <w:color w:val="000000"/>
          <w:sz w:val="24"/>
          <w:szCs w:val="24"/>
        </w:rPr>
        <w:t xml:space="preserve">This shows that there might be a causal relationship between trends and the price of the currency which </w:t>
      </w:r>
      <w:r w:rsidR="008D4927">
        <w:rPr>
          <w:rFonts w:ascii="Times New Roman" w:hAnsi="Times New Roman" w:cs="Times New Roman"/>
          <w:color w:val="000000"/>
          <w:sz w:val="24"/>
          <w:szCs w:val="24"/>
        </w:rPr>
        <w:t>has to</w:t>
      </w:r>
      <w:r w:rsidRPr="00F759B4">
        <w:rPr>
          <w:rFonts w:ascii="Times New Roman" w:hAnsi="Times New Roman" w:cs="Times New Roman"/>
          <w:color w:val="000000"/>
          <w:sz w:val="24"/>
          <w:szCs w:val="24"/>
        </w:rPr>
        <w:t xml:space="preserve"> be explored.</w:t>
      </w:r>
    </w:p>
    <w:p w14:paraId="724E59B1" w14:textId="7FDBDBAC" w:rsidR="007D3092" w:rsidRPr="007D3092" w:rsidRDefault="00362921" w:rsidP="007D3092">
      <w:pPr>
        <w:pStyle w:val="ListParagraph"/>
        <w:autoSpaceDE w:val="0"/>
        <w:autoSpaceDN w:val="0"/>
        <w:adjustRightInd w:val="0"/>
        <w:spacing w:after="0" w:line="24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4D0FDAEE" w14:textId="4BFB7836" w:rsidR="00F759B4" w:rsidRPr="009D69BD" w:rsidRDefault="009D69BD" w:rsidP="009D69BD">
      <w:pPr>
        <w:pStyle w:val="ListParagraph"/>
        <w:numPr>
          <w:ilvl w:val="0"/>
          <w:numId w:val="1"/>
        </w:numPr>
        <w:autoSpaceDE w:val="0"/>
        <w:autoSpaceDN w:val="0"/>
        <w:adjustRightInd w:val="0"/>
        <w:spacing w:after="0" w:line="240" w:lineRule="auto"/>
        <w:jc w:val="both"/>
        <w:outlineLvl w:val="0"/>
        <w:rPr>
          <w:rFonts w:ascii="Arial" w:hAnsi="Arial" w:cs="Arial"/>
          <w:b/>
          <w:bCs/>
          <w:color w:val="000000"/>
          <w:sz w:val="28"/>
          <w:szCs w:val="28"/>
        </w:rPr>
      </w:pPr>
      <w:bookmarkStart w:id="7" w:name="_Toc101740654"/>
      <w:r w:rsidRPr="009D69BD">
        <w:rPr>
          <w:rFonts w:ascii="Arial" w:hAnsi="Arial" w:cs="Arial"/>
          <w:b/>
          <w:bCs/>
          <w:color w:val="000000"/>
          <w:sz w:val="28"/>
          <w:szCs w:val="28"/>
        </w:rPr>
        <w:t>Methodology</w:t>
      </w:r>
      <w:bookmarkEnd w:id="7"/>
    </w:p>
    <w:p w14:paraId="5B2E70F7" w14:textId="1F9955F1" w:rsidR="00F759B4" w:rsidRDefault="00F759B4" w:rsidP="009D69BD">
      <w:pPr>
        <w:autoSpaceDE w:val="0"/>
        <w:autoSpaceDN w:val="0"/>
        <w:adjustRightInd w:val="0"/>
        <w:spacing w:after="0" w:line="240" w:lineRule="auto"/>
        <w:ind w:left="720"/>
        <w:jc w:val="both"/>
        <w:rPr>
          <w:rFonts w:ascii="Times New Roman" w:hAnsi="Times New Roman" w:cs="Times New Roman"/>
          <w:color w:val="000000"/>
          <w:sz w:val="24"/>
          <w:szCs w:val="24"/>
        </w:rPr>
      </w:pPr>
    </w:p>
    <w:p w14:paraId="5882B9D1" w14:textId="4068D9EE" w:rsidR="00516D48" w:rsidRDefault="008D4927" w:rsidP="009D69BD">
      <w:p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We first used Granger Causality Analysis to determine the causality effect on month level and day level data between Google trends and Cryptocurrency prices. From this we choose the best granularity level</w:t>
      </w:r>
      <w:r w:rsidR="007C58B5">
        <w:rPr>
          <w:rFonts w:ascii="Times New Roman" w:hAnsi="Times New Roman" w:cs="Times New Roman"/>
          <w:color w:val="000000"/>
          <w:sz w:val="24"/>
          <w:szCs w:val="24"/>
        </w:rPr>
        <w:t xml:space="preserve"> and check their performances with three different models [ARIMA, XGBoost, LSTM]. Since it’s a time series dataset the </w:t>
      </w:r>
      <w:r w:rsidR="005A794C">
        <w:rPr>
          <w:rFonts w:ascii="Times New Roman" w:hAnsi="Times New Roman" w:cs="Times New Roman"/>
          <w:color w:val="000000"/>
          <w:sz w:val="24"/>
          <w:szCs w:val="24"/>
        </w:rPr>
        <w:t>random split was ignored, and 2021 data is taken as test set and the rest is used for training.</w:t>
      </w:r>
    </w:p>
    <w:p w14:paraId="04521878" w14:textId="77777777" w:rsidR="00516D48" w:rsidRDefault="00516D48" w:rsidP="009D69BD">
      <w:pPr>
        <w:autoSpaceDE w:val="0"/>
        <w:autoSpaceDN w:val="0"/>
        <w:adjustRightInd w:val="0"/>
        <w:spacing w:after="0" w:line="240" w:lineRule="auto"/>
        <w:ind w:left="720"/>
        <w:jc w:val="both"/>
        <w:rPr>
          <w:rFonts w:ascii="Times New Roman" w:hAnsi="Times New Roman" w:cs="Times New Roman"/>
          <w:color w:val="000000"/>
          <w:sz w:val="24"/>
          <w:szCs w:val="24"/>
        </w:rPr>
      </w:pPr>
    </w:p>
    <w:p w14:paraId="5F834A6F" w14:textId="6BE18A7D" w:rsidR="009D69BD" w:rsidRPr="001D1932" w:rsidRDefault="009D69BD" w:rsidP="009D69BD">
      <w:pPr>
        <w:pStyle w:val="ListParagraph"/>
        <w:numPr>
          <w:ilvl w:val="1"/>
          <w:numId w:val="1"/>
        </w:numPr>
        <w:autoSpaceDE w:val="0"/>
        <w:autoSpaceDN w:val="0"/>
        <w:adjustRightInd w:val="0"/>
        <w:spacing w:after="0" w:line="240" w:lineRule="auto"/>
        <w:jc w:val="both"/>
        <w:outlineLvl w:val="1"/>
        <w:rPr>
          <w:rFonts w:ascii="Arial" w:hAnsi="Arial" w:cs="Arial"/>
          <w:b/>
          <w:bCs/>
          <w:color w:val="000000"/>
          <w:sz w:val="28"/>
          <w:szCs w:val="28"/>
        </w:rPr>
      </w:pPr>
      <w:r w:rsidRPr="009D69BD">
        <w:rPr>
          <w:rFonts w:ascii="Times New Roman" w:hAnsi="Times New Roman" w:cs="Times New Roman"/>
          <w:b/>
          <w:bCs/>
          <w:color w:val="000000"/>
          <w:sz w:val="28"/>
          <w:szCs w:val="28"/>
        </w:rPr>
        <w:t xml:space="preserve"> </w:t>
      </w:r>
      <w:bookmarkStart w:id="8" w:name="_Toc101740655"/>
      <w:r w:rsidRPr="001D1932">
        <w:rPr>
          <w:rFonts w:ascii="Arial" w:hAnsi="Arial" w:cs="Arial"/>
          <w:b/>
          <w:bCs/>
          <w:color w:val="000000"/>
          <w:sz w:val="28"/>
          <w:szCs w:val="28"/>
        </w:rPr>
        <w:t>Granger Causality Analysis</w:t>
      </w:r>
      <w:bookmarkEnd w:id="8"/>
    </w:p>
    <w:p w14:paraId="544DAA80" w14:textId="2220417F" w:rsidR="00F759B4" w:rsidRDefault="00F759B4" w:rsidP="00516D48">
      <w:pPr>
        <w:autoSpaceDE w:val="0"/>
        <w:autoSpaceDN w:val="0"/>
        <w:adjustRightInd w:val="0"/>
        <w:spacing w:after="0" w:line="240" w:lineRule="auto"/>
        <w:ind w:left="2160"/>
        <w:jc w:val="both"/>
        <w:rPr>
          <w:rFonts w:ascii="Times New Roman" w:hAnsi="Times New Roman" w:cs="Times New Roman"/>
          <w:color w:val="000000"/>
          <w:sz w:val="24"/>
          <w:szCs w:val="24"/>
        </w:rPr>
      </w:pPr>
    </w:p>
    <w:p w14:paraId="4A7D7695" w14:textId="64397170" w:rsidR="00516D48" w:rsidRDefault="00516D48" w:rsidP="001D1932">
      <w:pPr>
        <w:autoSpaceDE w:val="0"/>
        <w:autoSpaceDN w:val="0"/>
        <w:adjustRightInd w:val="0"/>
        <w:spacing w:after="0" w:line="240" w:lineRule="auto"/>
        <w:ind w:left="1800"/>
        <w:jc w:val="both"/>
        <w:rPr>
          <w:rFonts w:ascii="Times New Roman" w:hAnsi="Times New Roman" w:cs="Times New Roman"/>
          <w:color w:val="000000"/>
          <w:sz w:val="24"/>
          <w:szCs w:val="24"/>
        </w:rPr>
      </w:pPr>
      <w:r w:rsidRPr="00516D48">
        <w:rPr>
          <w:rFonts w:ascii="Times New Roman" w:hAnsi="Times New Roman" w:cs="Times New Roman"/>
          <w:color w:val="000000"/>
          <w:sz w:val="24"/>
          <w:szCs w:val="24"/>
        </w:rPr>
        <w:t>Granger causality analysis was undertaken to find the causal link between Trend and the prices of the crypto currencies.</w:t>
      </w:r>
      <w:r>
        <w:rPr>
          <w:rFonts w:ascii="Times New Roman" w:hAnsi="Times New Roman" w:cs="Times New Roman"/>
          <w:color w:val="000000"/>
          <w:sz w:val="24"/>
          <w:szCs w:val="24"/>
        </w:rPr>
        <w:t xml:space="preserve"> </w:t>
      </w:r>
      <w:r w:rsidR="001D1932">
        <w:rPr>
          <w:rFonts w:ascii="Times New Roman" w:hAnsi="Times New Roman" w:cs="Times New Roman"/>
          <w:color w:val="000000"/>
          <w:sz w:val="24"/>
          <w:szCs w:val="24"/>
        </w:rPr>
        <w:t>F statistics is used for the analysis.</w:t>
      </w:r>
    </w:p>
    <w:p w14:paraId="6D73B470" w14:textId="77777777" w:rsidR="00516D48" w:rsidRDefault="00516D48" w:rsidP="001D1932">
      <w:pPr>
        <w:autoSpaceDE w:val="0"/>
        <w:autoSpaceDN w:val="0"/>
        <w:adjustRightInd w:val="0"/>
        <w:spacing w:after="0" w:line="240" w:lineRule="auto"/>
        <w:ind w:left="1800"/>
        <w:jc w:val="both"/>
        <w:rPr>
          <w:rFonts w:ascii="Times New Roman" w:hAnsi="Times New Roman" w:cs="Times New Roman"/>
          <w:color w:val="000000"/>
          <w:sz w:val="24"/>
          <w:szCs w:val="24"/>
        </w:rPr>
      </w:pPr>
    </w:p>
    <w:p w14:paraId="2156B44E" w14:textId="382ADE51" w:rsidR="001D1932" w:rsidRDefault="00516D48" w:rsidP="001D1932">
      <w:pPr>
        <w:autoSpaceDE w:val="0"/>
        <w:autoSpaceDN w:val="0"/>
        <w:adjustRightInd w:val="0"/>
        <w:spacing w:after="0" w:line="240" w:lineRule="auto"/>
        <w:ind w:left="1800"/>
        <w:jc w:val="both"/>
        <w:rPr>
          <w:rFonts w:ascii="Times New Roman" w:hAnsi="Times New Roman" w:cs="Times New Roman"/>
          <w:color w:val="000000"/>
          <w:sz w:val="24"/>
          <w:szCs w:val="24"/>
        </w:rPr>
      </w:pPr>
      <w:r w:rsidRPr="00516D48">
        <w:rPr>
          <w:rFonts w:ascii="Times New Roman" w:hAnsi="Times New Roman" w:cs="Times New Roman"/>
          <w:color w:val="000000"/>
          <w:sz w:val="24"/>
          <w:szCs w:val="24"/>
        </w:rPr>
        <w:t>The Null Hypothesis is that trend does not cause changes in prices</w:t>
      </w:r>
      <w:r w:rsidR="001D1932">
        <w:rPr>
          <w:rFonts w:ascii="Times New Roman" w:hAnsi="Times New Roman" w:cs="Times New Roman"/>
          <w:color w:val="000000"/>
          <w:sz w:val="24"/>
          <w:szCs w:val="24"/>
        </w:rPr>
        <w:t xml:space="preserve"> </w:t>
      </w:r>
      <w:r w:rsidRPr="00516D48">
        <w:rPr>
          <w:rFonts w:ascii="Times New Roman" w:hAnsi="Times New Roman" w:cs="Times New Roman"/>
          <w:color w:val="000000"/>
          <w:sz w:val="24"/>
          <w:szCs w:val="24"/>
        </w:rPr>
        <w:t>(p &gt; critical value).</w:t>
      </w:r>
      <w:r>
        <w:rPr>
          <w:rFonts w:ascii="Times New Roman" w:hAnsi="Times New Roman" w:cs="Times New Roman"/>
          <w:color w:val="000000"/>
          <w:sz w:val="24"/>
          <w:szCs w:val="24"/>
        </w:rPr>
        <w:t xml:space="preserve"> </w:t>
      </w:r>
      <w:r w:rsidRPr="00516D48">
        <w:rPr>
          <w:rFonts w:ascii="Times New Roman" w:hAnsi="Times New Roman" w:cs="Times New Roman"/>
          <w:color w:val="000000"/>
          <w:sz w:val="24"/>
          <w:szCs w:val="24"/>
        </w:rPr>
        <w:t xml:space="preserve">The Alternative Hypothesis is that trend does cause changes in </w:t>
      </w:r>
      <w:r w:rsidR="008D4927" w:rsidRPr="00516D48">
        <w:rPr>
          <w:rFonts w:ascii="Times New Roman" w:hAnsi="Times New Roman" w:cs="Times New Roman"/>
          <w:color w:val="000000"/>
          <w:sz w:val="24"/>
          <w:szCs w:val="24"/>
        </w:rPr>
        <w:t xml:space="preserve">prices </w:t>
      </w:r>
      <w:r w:rsidR="008D4927">
        <w:rPr>
          <w:rFonts w:ascii="Times New Roman" w:hAnsi="Times New Roman" w:cs="Times New Roman"/>
          <w:color w:val="000000"/>
          <w:sz w:val="24"/>
          <w:szCs w:val="24"/>
        </w:rPr>
        <w:t>(</w:t>
      </w:r>
      <w:r w:rsidRPr="00516D48">
        <w:rPr>
          <w:rFonts w:ascii="Times New Roman" w:hAnsi="Times New Roman" w:cs="Times New Roman"/>
          <w:color w:val="000000"/>
          <w:sz w:val="24"/>
          <w:szCs w:val="24"/>
        </w:rPr>
        <w:t>p &lt; critical value)</w:t>
      </w:r>
      <w:r>
        <w:rPr>
          <w:rFonts w:ascii="Times New Roman" w:hAnsi="Times New Roman" w:cs="Times New Roman"/>
          <w:color w:val="000000"/>
          <w:sz w:val="24"/>
          <w:szCs w:val="24"/>
        </w:rPr>
        <w:t xml:space="preserve">. </w:t>
      </w:r>
      <w:r w:rsidRPr="00516D48">
        <w:rPr>
          <w:rFonts w:ascii="Times New Roman" w:hAnsi="Times New Roman" w:cs="Times New Roman"/>
          <w:color w:val="000000"/>
          <w:sz w:val="24"/>
          <w:szCs w:val="24"/>
        </w:rPr>
        <w:t>The critical value is 0.05.</w:t>
      </w:r>
      <w:r w:rsidR="001D1932">
        <w:rPr>
          <w:rFonts w:ascii="Times New Roman" w:hAnsi="Times New Roman" w:cs="Times New Roman"/>
          <w:color w:val="000000"/>
          <w:sz w:val="24"/>
          <w:szCs w:val="24"/>
        </w:rPr>
        <w:t xml:space="preserve"> </w:t>
      </w:r>
    </w:p>
    <w:p w14:paraId="36D4BB3B" w14:textId="0D636D3E" w:rsidR="001D1932" w:rsidRDefault="001D1932" w:rsidP="001D1932">
      <w:pPr>
        <w:autoSpaceDE w:val="0"/>
        <w:autoSpaceDN w:val="0"/>
        <w:adjustRightInd w:val="0"/>
        <w:spacing w:after="0" w:line="240" w:lineRule="auto"/>
        <w:ind w:left="1800"/>
        <w:jc w:val="both"/>
        <w:rPr>
          <w:rFonts w:ascii="Times New Roman" w:hAnsi="Times New Roman" w:cs="Times New Roman"/>
          <w:color w:val="000000"/>
          <w:sz w:val="24"/>
          <w:szCs w:val="24"/>
        </w:rPr>
      </w:pPr>
      <w:r w:rsidRPr="001D1932">
        <w:rPr>
          <w:rFonts w:ascii="Times New Roman" w:hAnsi="Times New Roman" w:cs="Times New Roman"/>
          <w:color w:val="000000"/>
          <w:sz w:val="24"/>
          <w:szCs w:val="24"/>
        </w:rPr>
        <w:t xml:space="preserve">We did the analysis with both monthly and daily trends. </w:t>
      </w:r>
    </w:p>
    <w:p w14:paraId="3A628B89" w14:textId="77777777" w:rsidR="001D1932" w:rsidRPr="001D1932" w:rsidRDefault="001D1932" w:rsidP="001D1932">
      <w:pPr>
        <w:autoSpaceDE w:val="0"/>
        <w:autoSpaceDN w:val="0"/>
        <w:adjustRightInd w:val="0"/>
        <w:spacing w:after="0" w:line="240" w:lineRule="auto"/>
        <w:ind w:left="1800"/>
        <w:jc w:val="both"/>
        <w:rPr>
          <w:rFonts w:ascii="Times New Roman" w:hAnsi="Times New Roman" w:cs="Times New Roman"/>
          <w:color w:val="000000"/>
          <w:sz w:val="24"/>
          <w:szCs w:val="24"/>
        </w:rPr>
      </w:pPr>
    </w:p>
    <w:p w14:paraId="39C0C346" w14:textId="57685FDB" w:rsidR="00516D48" w:rsidRPr="001D1932" w:rsidRDefault="001D1932" w:rsidP="001D1932">
      <w:pPr>
        <w:pStyle w:val="ListParagraph"/>
        <w:numPr>
          <w:ilvl w:val="1"/>
          <w:numId w:val="1"/>
        </w:numPr>
        <w:autoSpaceDE w:val="0"/>
        <w:autoSpaceDN w:val="0"/>
        <w:adjustRightInd w:val="0"/>
        <w:spacing w:after="0" w:line="240" w:lineRule="auto"/>
        <w:outlineLvl w:val="1"/>
        <w:rPr>
          <w:rFonts w:ascii="Arial" w:hAnsi="Arial" w:cs="Arial"/>
          <w:b/>
          <w:bCs/>
          <w:color w:val="000000"/>
          <w:sz w:val="28"/>
          <w:szCs w:val="28"/>
        </w:rPr>
      </w:pPr>
      <w:r w:rsidRPr="001D1932">
        <w:rPr>
          <w:rFonts w:ascii="Arial" w:hAnsi="Arial" w:cs="Arial"/>
          <w:b/>
          <w:bCs/>
          <w:color w:val="000000"/>
          <w:sz w:val="28"/>
          <w:szCs w:val="28"/>
        </w:rPr>
        <w:t xml:space="preserve"> </w:t>
      </w:r>
      <w:bookmarkStart w:id="9" w:name="_Toc101740656"/>
      <w:r w:rsidRPr="001D1932">
        <w:rPr>
          <w:rFonts w:ascii="Arial" w:hAnsi="Arial" w:cs="Arial"/>
          <w:b/>
          <w:bCs/>
          <w:color w:val="000000"/>
          <w:sz w:val="28"/>
          <w:szCs w:val="28"/>
        </w:rPr>
        <w:t>Arima</w:t>
      </w:r>
      <w:bookmarkEnd w:id="9"/>
    </w:p>
    <w:p w14:paraId="4374BFD8" w14:textId="3CD7CB41" w:rsidR="00516D48" w:rsidRDefault="007C58B5" w:rsidP="00516D48">
      <w:pPr>
        <w:autoSpaceDE w:val="0"/>
        <w:autoSpaceDN w:val="0"/>
        <w:adjustRightInd w:val="0"/>
        <w:spacing w:after="0" w:line="240" w:lineRule="auto"/>
        <w:ind w:left="1800"/>
        <w:rPr>
          <w:rFonts w:ascii="Times New Roman" w:hAnsi="Times New Roman" w:cs="Times New Roman"/>
          <w:color w:val="000000"/>
          <w:sz w:val="24"/>
          <w:szCs w:val="24"/>
        </w:rPr>
      </w:pPr>
      <w:r>
        <w:rPr>
          <w:rFonts w:ascii="Times New Roman" w:hAnsi="Times New Roman" w:cs="Times New Roman"/>
          <w:color w:val="000000"/>
          <w:sz w:val="24"/>
          <w:szCs w:val="24"/>
        </w:rPr>
        <w:t xml:space="preserve">We used </w:t>
      </w:r>
      <w:proofErr w:type="spellStart"/>
      <w:r w:rsidRPr="007C58B5">
        <w:rPr>
          <w:rFonts w:ascii="Times New Roman" w:hAnsi="Times New Roman" w:cs="Times New Roman"/>
          <w:color w:val="000000"/>
          <w:sz w:val="24"/>
          <w:szCs w:val="24"/>
        </w:rPr>
        <w:t>auto_arima</w:t>
      </w:r>
      <w:proofErr w:type="spellEnd"/>
      <w:r>
        <w:rPr>
          <w:rFonts w:ascii="Times New Roman" w:hAnsi="Times New Roman" w:cs="Times New Roman"/>
          <w:color w:val="000000"/>
          <w:sz w:val="24"/>
          <w:szCs w:val="24"/>
        </w:rPr>
        <w:t xml:space="preserve"> function to determine the best (p, d, q) values for the ARIMA model and we use it to predict the price returns of the cryptocurrency for the year 2021 and also forecast long and short options based on the increase or decrease in the returns respectively.</w:t>
      </w:r>
    </w:p>
    <w:p w14:paraId="5A0FD108" w14:textId="3087590F" w:rsidR="00516D48" w:rsidRDefault="00516D48" w:rsidP="00516D48">
      <w:pPr>
        <w:autoSpaceDE w:val="0"/>
        <w:autoSpaceDN w:val="0"/>
        <w:adjustRightInd w:val="0"/>
        <w:spacing w:after="0" w:line="240" w:lineRule="auto"/>
        <w:ind w:left="1800"/>
        <w:rPr>
          <w:rFonts w:ascii="Times New Roman" w:hAnsi="Times New Roman" w:cs="Times New Roman"/>
          <w:color w:val="000000"/>
          <w:sz w:val="24"/>
          <w:szCs w:val="24"/>
        </w:rPr>
      </w:pPr>
    </w:p>
    <w:p w14:paraId="53706CCA" w14:textId="77777777" w:rsidR="007D3092" w:rsidRPr="00516D48" w:rsidRDefault="007D3092" w:rsidP="00516D48">
      <w:pPr>
        <w:autoSpaceDE w:val="0"/>
        <w:autoSpaceDN w:val="0"/>
        <w:adjustRightInd w:val="0"/>
        <w:spacing w:after="0" w:line="240" w:lineRule="auto"/>
        <w:ind w:left="1800"/>
        <w:rPr>
          <w:rFonts w:ascii="Times New Roman" w:hAnsi="Times New Roman" w:cs="Times New Roman"/>
          <w:color w:val="000000"/>
          <w:sz w:val="24"/>
          <w:szCs w:val="24"/>
        </w:rPr>
      </w:pPr>
    </w:p>
    <w:p w14:paraId="15DC0C99" w14:textId="1F590958" w:rsidR="00F759B4" w:rsidRDefault="001D1932" w:rsidP="00F759B4">
      <w:pPr>
        <w:pStyle w:val="ListParagraph"/>
        <w:numPr>
          <w:ilvl w:val="1"/>
          <w:numId w:val="1"/>
        </w:numPr>
        <w:autoSpaceDE w:val="0"/>
        <w:autoSpaceDN w:val="0"/>
        <w:adjustRightInd w:val="0"/>
        <w:spacing w:after="0" w:line="240" w:lineRule="auto"/>
        <w:jc w:val="both"/>
        <w:outlineLvl w:val="1"/>
        <w:rPr>
          <w:rFonts w:ascii="Arial" w:hAnsi="Arial" w:cs="Arial"/>
          <w:b/>
          <w:bCs/>
          <w:color w:val="000000"/>
          <w:sz w:val="28"/>
          <w:szCs w:val="28"/>
        </w:rPr>
      </w:pPr>
      <w:r w:rsidRPr="001D1932">
        <w:rPr>
          <w:rFonts w:ascii="Arial" w:hAnsi="Arial" w:cs="Arial"/>
          <w:b/>
          <w:bCs/>
          <w:color w:val="000000"/>
          <w:sz w:val="28"/>
          <w:szCs w:val="28"/>
        </w:rPr>
        <w:lastRenderedPageBreak/>
        <w:t xml:space="preserve"> </w:t>
      </w:r>
      <w:bookmarkStart w:id="10" w:name="_Toc101740657"/>
      <w:r w:rsidRPr="001D1932">
        <w:rPr>
          <w:rFonts w:ascii="Arial" w:hAnsi="Arial" w:cs="Arial"/>
          <w:b/>
          <w:bCs/>
          <w:color w:val="000000"/>
          <w:sz w:val="28"/>
          <w:szCs w:val="28"/>
        </w:rPr>
        <w:t>XGBoost</w:t>
      </w:r>
      <w:bookmarkEnd w:id="10"/>
    </w:p>
    <w:p w14:paraId="2DAEB42E" w14:textId="2F03EF73" w:rsidR="005A794C" w:rsidRDefault="005A794C" w:rsidP="005A794C">
      <w:pPr>
        <w:autoSpaceDE w:val="0"/>
        <w:autoSpaceDN w:val="0"/>
        <w:adjustRightInd w:val="0"/>
        <w:spacing w:after="0" w:line="240" w:lineRule="auto"/>
        <w:ind w:left="1800"/>
        <w:rPr>
          <w:rFonts w:ascii="Times New Roman" w:hAnsi="Times New Roman" w:cs="Times New Roman"/>
          <w:color w:val="000000"/>
          <w:sz w:val="24"/>
          <w:szCs w:val="24"/>
        </w:rPr>
      </w:pPr>
      <w:r w:rsidRPr="005A794C">
        <w:rPr>
          <w:rFonts w:ascii="Times New Roman" w:hAnsi="Times New Roman" w:cs="Times New Roman"/>
          <w:color w:val="000000"/>
          <w:sz w:val="24"/>
          <w:szCs w:val="24"/>
        </w:rPr>
        <w:t xml:space="preserve">We </w:t>
      </w:r>
      <w:r>
        <w:rPr>
          <w:rFonts w:ascii="Times New Roman" w:hAnsi="Times New Roman" w:cs="Times New Roman"/>
          <w:color w:val="000000"/>
          <w:sz w:val="24"/>
          <w:szCs w:val="24"/>
        </w:rPr>
        <w:t>used XGBoost Regressor which is a boosting model to predict the price returns of the cryptocurrency for the year 2021 and XGBoost Classifier to forecast long and short options based on the increase or decrease in the returns respectively.</w:t>
      </w:r>
    </w:p>
    <w:p w14:paraId="4505CD6B" w14:textId="0AA65605" w:rsidR="005A794C" w:rsidRDefault="005A794C" w:rsidP="005A794C">
      <w:pPr>
        <w:autoSpaceDE w:val="0"/>
        <w:autoSpaceDN w:val="0"/>
        <w:adjustRightInd w:val="0"/>
        <w:spacing w:after="0" w:line="240" w:lineRule="auto"/>
        <w:ind w:left="1800"/>
        <w:rPr>
          <w:rFonts w:ascii="Times New Roman" w:hAnsi="Times New Roman" w:cs="Times New Roman"/>
          <w:color w:val="000000"/>
          <w:sz w:val="24"/>
          <w:szCs w:val="24"/>
        </w:rPr>
      </w:pPr>
    </w:p>
    <w:p w14:paraId="2A3EB09F" w14:textId="4ACB7AE3" w:rsidR="005A794C" w:rsidRDefault="00CC4823" w:rsidP="005A794C">
      <w:pPr>
        <w:autoSpaceDE w:val="0"/>
        <w:autoSpaceDN w:val="0"/>
        <w:adjustRightInd w:val="0"/>
        <w:spacing w:after="0" w:line="240" w:lineRule="auto"/>
        <w:ind w:left="1800"/>
        <w:rPr>
          <w:rFonts w:ascii="Times New Roman" w:hAnsi="Times New Roman" w:cs="Times New Roman"/>
          <w:color w:val="000000"/>
          <w:sz w:val="24"/>
          <w:szCs w:val="24"/>
        </w:rPr>
      </w:pPr>
      <w:r w:rsidRPr="00CC4823">
        <w:rPr>
          <w:rFonts w:ascii="Times New Roman" w:hAnsi="Times New Roman" w:cs="Times New Roman"/>
          <w:noProof/>
          <w:color w:val="000000"/>
          <w:sz w:val="24"/>
          <w:szCs w:val="24"/>
        </w:rPr>
        <w:drawing>
          <wp:inline distT="0" distB="0" distL="0" distR="0" wp14:anchorId="05C1EE14" wp14:editId="355A0366">
            <wp:extent cx="5105400" cy="1662361"/>
            <wp:effectExtent l="0" t="0" r="0" b="0"/>
            <wp:docPr id="21" name="Picture 21" descr="A picture containing text, person,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person, document, screenshot&#10;&#10;Description automatically generated"/>
                    <pic:cNvPicPr/>
                  </pic:nvPicPr>
                  <pic:blipFill>
                    <a:blip r:embed="rId29"/>
                    <a:stretch>
                      <a:fillRect/>
                    </a:stretch>
                  </pic:blipFill>
                  <pic:spPr>
                    <a:xfrm>
                      <a:off x="0" y="0"/>
                      <a:ext cx="5109117" cy="1663571"/>
                    </a:xfrm>
                    <a:prstGeom prst="rect">
                      <a:avLst/>
                    </a:prstGeom>
                  </pic:spPr>
                </pic:pic>
              </a:graphicData>
            </a:graphic>
          </wp:inline>
        </w:drawing>
      </w:r>
    </w:p>
    <w:p w14:paraId="7B3621C4" w14:textId="66BA4B18" w:rsidR="00440516" w:rsidRDefault="00440516" w:rsidP="005A794C">
      <w:pPr>
        <w:autoSpaceDE w:val="0"/>
        <w:autoSpaceDN w:val="0"/>
        <w:adjustRightInd w:val="0"/>
        <w:spacing w:after="0" w:line="240" w:lineRule="auto"/>
        <w:ind w:left="1800"/>
        <w:rPr>
          <w:rFonts w:ascii="Times New Roman" w:hAnsi="Times New Roman" w:cs="Times New Roman"/>
          <w:color w:val="000000"/>
          <w:sz w:val="24"/>
          <w:szCs w:val="24"/>
        </w:rPr>
      </w:pPr>
    </w:p>
    <w:p w14:paraId="13DFD155" w14:textId="74454C9E" w:rsidR="00440516" w:rsidRDefault="00440516" w:rsidP="00440516">
      <w:pPr>
        <w:autoSpaceDE w:val="0"/>
        <w:autoSpaceDN w:val="0"/>
        <w:adjustRightInd w:val="0"/>
        <w:spacing w:after="0" w:line="240" w:lineRule="auto"/>
        <w:ind w:left="180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Fig.9.1. </w:t>
      </w:r>
      <w:proofErr w:type="spellStart"/>
      <w:r>
        <w:rPr>
          <w:rFonts w:ascii="Times New Roman" w:hAnsi="Times New Roman" w:cs="Times New Roman"/>
          <w:color w:val="000000"/>
          <w:sz w:val="24"/>
          <w:szCs w:val="24"/>
        </w:rPr>
        <w:t>XGBRegressor</w:t>
      </w:r>
      <w:proofErr w:type="spellEnd"/>
    </w:p>
    <w:p w14:paraId="35684299" w14:textId="21994C13" w:rsidR="00CC4823" w:rsidRDefault="00CC4823" w:rsidP="005A794C">
      <w:pPr>
        <w:autoSpaceDE w:val="0"/>
        <w:autoSpaceDN w:val="0"/>
        <w:adjustRightInd w:val="0"/>
        <w:spacing w:after="0" w:line="240" w:lineRule="auto"/>
        <w:ind w:left="1800"/>
        <w:rPr>
          <w:rFonts w:ascii="Times New Roman" w:hAnsi="Times New Roman" w:cs="Times New Roman"/>
          <w:color w:val="000000"/>
          <w:sz w:val="24"/>
          <w:szCs w:val="24"/>
        </w:rPr>
      </w:pPr>
      <w:r w:rsidRPr="00CC4823">
        <w:rPr>
          <w:rFonts w:ascii="Times New Roman" w:hAnsi="Times New Roman" w:cs="Times New Roman"/>
          <w:noProof/>
          <w:color w:val="000000"/>
          <w:sz w:val="24"/>
          <w:szCs w:val="24"/>
        </w:rPr>
        <w:drawing>
          <wp:inline distT="0" distB="0" distL="0" distR="0" wp14:anchorId="716BFA34" wp14:editId="17EE6775">
            <wp:extent cx="5257800" cy="1662932"/>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30"/>
                    <a:stretch>
                      <a:fillRect/>
                    </a:stretch>
                  </pic:blipFill>
                  <pic:spPr>
                    <a:xfrm>
                      <a:off x="0" y="0"/>
                      <a:ext cx="5261263" cy="1664027"/>
                    </a:xfrm>
                    <a:prstGeom prst="rect">
                      <a:avLst/>
                    </a:prstGeom>
                  </pic:spPr>
                </pic:pic>
              </a:graphicData>
            </a:graphic>
          </wp:inline>
        </w:drawing>
      </w:r>
    </w:p>
    <w:p w14:paraId="1108465A" w14:textId="093BCEDF" w:rsidR="00440516" w:rsidRDefault="00440516" w:rsidP="00440516">
      <w:pPr>
        <w:autoSpaceDE w:val="0"/>
        <w:autoSpaceDN w:val="0"/>
        <w:adjustRightInd w:val="0"/>
        <w:spacing w:after="0" w:line="240" w:lineRule="auto"/>
        <w:ind w:left="180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Fig9.2. </w:t>
      </w:r>
      <w:proofErr w:type="spellStart"/>
      <w:r>
        <w:rPr>
          <w:rFonts w:ascii="Times New Roman" w:hAnsi="Times New Roman" w:cs="Times New Roman"/>
          <w:color w:val="000000"/>
          <w:sz w:val="24"/>
          <w:szCs w:val="24"/>
        </w:rPr>
        <w:t>XGBClassifier</w:t>
      </w:r>
      <w:proofErr w:type="spellEnd"/>
    </w:p>
    <w:p w14:paraId="35C84824" w14:textId="1423F5DB" w:rsidR="005A794C" w:rsidRDefault="005A794C"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429B87D5" w14:textId="63B6D5D6"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78365C50" w14:textId="588066A4"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50EE8BE7" w14:textId="6A79ED17"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628972D4" w14:textId="4E07294C"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03C8333D" w14:textId="32624A7B"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7FD027AC" w14:textId="6F8EED43"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5931263D" w14:textId="4D94D896"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6245D7F1" w14:textId="2C7A3682"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6789D9AA" w14:textId="2E7030B1"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2108B94A" w14:textId="66B90E31"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6462647C" w14:textId="2DB5DE76"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3524208C" w14:textId="46015FDE"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3DC7ACA7" w14:textId="560A42BA"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br/>
      </w:r>
    </w:p>
    <w:p w14:paraId="62AEB940" w14:textId="6405CABA" w:rsidR="007D3092"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4D3F32C9" w14:textId="77777777" w:rsidR="007D3092" w:rsidRPr="005A794C" w:rsidRDefault="007D3092" w:rsidP="005A794C">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14:paraId="54489175" w14:textId="7F010752" w:rsidR="00F759B4" w:rsidRDefault="00F759B4" w:rsidP="00F759B4">
      <w:pPr>
        <w:autoSpaceDE w:val="0"/>
        <w:autoSpaceDN w:val="0"/>
        <w:adjustRightInd w:val="0"/>
        <w:spacing w:after="0" w:line="240" w:lineRule="auto"/>
        <w:jc w:val="both"/>
        <w:rPr>
          <w:rFonts w:ascii="Times New Roman" w:hAnsi="Times New Roman" w:cs="Times New Roman"/>
          <w:color w:val="000000"/>
          <w:sz w:val="24"/>
          <w:szCs w:val="24"/>
        </w:rPr>
      </w:pPr>
    </w:p>
    <w:p w14:paraId="79C5A533" w14:textId="21B9A9CF" w:rsidR="007D3092" w:rsidRPr="007D3092" w:rsidRDefault="00E43748" w:rsidP="007D3092">
      <w:pPr>
        <w:pStyle w:val="ListParagraph"/>
        <w:numPr>
          <w:ilvl w:val="1"/>
          <w:numId w:val="1"/>
        </w:numPr>
        <w:autoSpaceDE w:val="0"/>
        <w:autoSpaceDN w:val="0"/>
        <w:adjustRightInd w:val="0"/>
        <w:spacing w:after="0" w:line="240" w:lineRule="auto"/>
        <w:jc w:val="both"/>
        <w:outlineLvl w:val="1"/>
        <w:rPr>
          <w:rFonts w:ascii="Arial" w:hAnsi="Arial" w:cs="Arial"/>
          <w:b/>
          <w:bCs/>
          <w:color w:val="000000"/>
          <w:sz w:val="28"/>
          <w:szCs w:val="28"/>
        </w:rPr>
      </w:pPr>
      <w:bookmarkStart w:id="11" w:name="_Toc101740658"/>
      <w:r>
        <w:rPr>
          <w:rFonts w:ascii="Arial" w:hAnsi="Arial" w:cs="Arial"/>
          <w:b/>
          <w:bCs/>
          <w:color w:val="000000"/>
          <w:sz w:val="28"/>
          <w:szCs w:val="28"/>
        </w:rPr>
        <w:lastRenderedPageBreak/>
        <w:t>LSTM</w:t>
      </w:r>
      <w:bookmarkEnd w:id="11"/>
    </w:p>
    <w:p w14:paraId="1D368DE6" w14:textId="77777777" w:rsidR="007D3092" w:rsidRDefault="007D3092" w:rsidP="007D3092">
      <w:pPr>
        <w:autoSpaceDE w:val="0"/>
        <w:autoSpaceDN w:val="0"/>
        <w:adjustRightInd w:val="0"/>
        <w:spacing w:after="0" w:line="240" w:lineRule="auto"/>
        <w:rPr>
          <w:rFonts w:ascii="Times New Roman" w:hAnsi="Times New Roman" w:cs="Times New Roman"/>
          <w:color w:val="000000"/>
          <w:sz w:val="24"/>
          <w:szCs w:val="24"/>
        </w:rPr>
      </w:pPr>
    </w:p>
    <w:p w14:paraId="5FE95D08" w14:textId="29AAEC43" w:rsidR="005A794C" w:rsidRDefault="005A794C" w:rsidP="007D3092">
      <w:pPr>
        <w:autoSpaceDE w:val="0"/>
        <w:autoSpaceDN w:val="0"/>
        <w:adjustRightInd w:val="0"/>
        <w:spacing w:after="0" w:line="240" w:lineRule="auto"/>
        <w:ind w:left="1440"/>
        <w:jc w:val="both"/>
        <w:rPr>
          <w:rFonts w:ascii="Times New Roman" w:hAnsi="Times New Roman" w:cs="Times New Roman"/>
          <w:color w:val="000000"/>
          <w:sz w:val="24"/>
          <w:szCs w:val="24"/>
        </w:rPr>
      </w:pPr>
      <w:r w:rsidRPr="005A794C">
        <w:rPr>
          <w:rFonts w:ascii="Times New Roman" w:hAnsi="Times New Roman" w:cs="Times New Roman"/>
          <w:color w:val="000000"/>
          <w:sz w:val="24"/>
          <w:szCs w:val="24"/>
        </w:rPr>
        <w:t xml:space="preserve">We used </w:t>
      </w:r>
      <w:r>
        <w:rPr>
          <w:rFonts w:ascii="Times New Roman" w:hAnsi="Times New Roman" w:cs="Times New Roman"/>
          <w:color w:val="000000"/>
          <w:sz w:val="24"/>
          <w:szCs w:val="24"/>
        </w:rPr>
        <w:t>Bidirectional LSTM</w:t>
      </w:r>
      <w:r w:rsidRPr="005A794C">
        <w:rPr>
          <w:rFonts w:ascii="Times New Roman" w:hAnsi="Times New Roman" w:cs="Times New Roman"/>
          <w:color w:val="000000"/>
          <w:sz w:val="24"/>
          <w:szCs w:val="24"/>
        </w:rPr>
        <w:t xml:space="preserve"> </w:t>
      </w:r>
      <w:r w:rsidR="00CC4823">
        <w:rPr>
          <w:rFonts w:ascii="Times New Roman" w:hAnsi="Times New Roman" w:cs="Times New Roman"/>
          <w:color w:val="000000"/>
          <w:sz w:val="24"/>
          <w:szCs w:val="24"/>
        </w:rPr>
        <w:t xml:space="preserve">which uses neural network to understand the pattern within the data and remember the previous values during modelling </w:t>
      </w:r>
      <w:r w:rsidRPr="005A794C">
        <w:rPr>
          <w:rFonts w:ascii="Times New Roman" w:hAnsi="Times New Roman" w:cs="Times New Roman"/>
          <w:color w:val="000000"/>
          <w:sz w:val="24"/>
          <w:szCs w:val="24"/>
        </w:rPr>
        <w:t>to forecast long and short options based on the increase or decrease in the returns respectively.</w:t>
      </w:r>
      <w:r w:rsidR="00CC4823">
        <w:rPr>
          <w:rFonts w:ascii="Times New Roman" w:hAnsi="Times New Roman" w:cs="Times New Roman"/>
          <w:color w:val="000000"/>
          <w:sz w:val="24"/>
          <w:szCs w:val="24"/>
        </w:rPr>
        <w:t xml:space="preserve"> The activation used was </w:t>
      </w:r>
      <w:proofErr w:type="spellStart"/>
      <w:r w:rsidR="00CC4823">
        <w:rPr>
          <w:rFonts w:ascii="Times New Roman" w:hAnsi="Times New Roman" w:cs="Times New Roman"/>
          <w:color w:val="000000"/>
          <w:sz w:val="24"/>
          <w:szCs w:val="24"/>
        </w:rPr>
        <w:t>Relu</w:t>
      </w:r>
      <w:proofErr w:type="spellEnd"/>
      <w:r w:rsidR="00CC4823">
        <w:rPr>
          <w:rFonts w:ascii="Times New Roman" w:hAnsi="Times New Roman" w:cs="Times New Roman"/>
          <w:color w:val="000000"/>
          <w:sz w:val="24"/>
          <w:szCs w:val="24"/>
        </w:rPr>
        <w:t xml:space="preserve"> and optimizer used was Adam.</w:t>
      </w:r>
    </w:p>
    <w:p w14:paraId="4B900C7E" w14:textId="77777777" w:rsidR="00CC4823" w:rsidRDefault="00CC4823" w:rsidP="005A794C">
      <w:pPr>
        <w:autoSpaceDE w:val="0"/>
        <w:autoSpaceDN w:val="0"/>
        <w:adjustRightInd w:val="0"/>
        <w:spacing w:after="0" w:line="240" w:lineRule="auto"/>
        <w:ind w:left="1800"/>
        <w:rPr>
          <w:rFonts w:ascii="Times New Roman" w:hAnsi="Times New Roman" w:cs="Times New Roman"/>
          <w:color w:val="000000"/>
          <w:sz w:val="24"/>
          <w:szCs w:val="24"/>
        </w:rPr>
      </w:pPr>
    </w:p>
    <w:p w14:paraId="1E21D049" w14:textId="47000DD0" w:rsidR="00A90837" w:rsidRDefault="00CC4823" w:rsidP="00A90837">
      <w:pPr>
        <w:autoSpaceDE w:val="0"/>
        <w:autoSpaceDN w:val="0"/>
        <w:adjustRightInd w:val="0"/>
        <w:spacing w:after="0" w:line="240" w:lineRule="auto"/>
        <w:ind w:left="1800"/>
        <w:rPr>
          <w:rFonts w:ascii="Times New Roman" w:hAnsi="Times New Roman" w:cs="Times New Roman"/>
          <w:color w:val="000000"/>
          <w:sz w:val="24"/>
          <w:szCs w:val="24"/>
        </w:rPr>
      </w:pPr>
      <w:r w:rsidRPr="00CC4823">
        <w:rPr>
          <w:rFonts w:ascii="Times New Roman" w:hAnsi="Times New Roman" w:cs="Times New Roman"/>
          <w:noProof/>
          <w:color w:val="000000"/>
          <w:sz w:val="24"/>
          <w:szCs w:val="24"/>
        </w:rPr>
        <w:drawing>
          <wp:inline distT="0" distB="0" distL="0" distR="0" wp14:anchorId="5218F6F1" wp14:editId="6CFE4A32">
            <wp:extent cx="4470400" cy="2566988"/>
            <wp:effectExtent l="0" t="0" r="6350" b="5080"/>
            <wp:docPr id="23" name="Picture 2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email&#10;&#10;Description automatically generated"/>
                    <pic:cNvPicPr/>
                  </pic:nvPicPr>
                  <pic:blipFill>
                    <a:blip r:embed="rId31"/>
                    <a:stretch>
                      <a:fillRect/>
                    </a:stretch>
                  </pic:blipFill>
                  <pic:spPr>
                    <a:xfrm>
                      <a:off x="0" y="0"/>
                      <a:ext cx="4470400" cy="2566988"/>
                    </a:xfrm>
                    <a:prstGeom prst="rect">
                      <a:avLst/>
                    </a:prstGeom>
                  </pic:spPr>
                </pic:pic>
              </a:graphicData>
            </a:graphic>
          </wp:inline>
        </w:drawing>
      </w:r>
    </w:p>
    <w:p w14:paraId="4BE7C52A" w14:textId="50EE75F0" w:rsidR="00A90837" w:rsidRPr="005A794C" w:rsidRDefault="00A90837" w:rsidP="007D3092">
      <w:pPr>
        <w:autoSpaceDE w:val="0"/>
        <w:autoSpaceDN w:val="0"/>
        <w:adjustRightInd w:val="0"/>
        <w:spacing w:after="0" w:line="240" w:lineRule="auto"/>
        <w:ind w:left="1800"/>
        <w:jc w:val="center"/>
        <w:rPr>
          <w:rFonts w:ascii="Times New Roman" w:hAnsi="Times New Roman" w:cs="Times New Roman"/>
          <w:color w:val="000000"/>
          <w:sz w:val="24"/>
          <w:szCs w:val="24"/>
        </w:rPr>
      </w:pPr>
      <w:r>
        <w:rPr>
          <w:rFonts w:ascii="Times New Roman" w:hAnsi="Times New Roman" w:cs="Times New Roman"/>
          <w:color w:val="000000"/>
          <w:sz w:val="24"/>
          <w:szCs w:val="24"/>
        </w:rPr>
        <w:t>Fig.9.3. LSTM Model.</w:t>
      </w:r>
    </w:p>
    <w:p w14:paraId="09D4A27F" w14:textId="3D6AA2F3" w:rsidR="00F759B4" w:rsidRDefault="00F759B4" w:rsidP="005A794C">
      <w:pPr>
        <w:autoSpaceDE w:val="0"/>
        <w:autoSpaceDN w:val="0"/>
        <w:adjustRightInd w:val="0"/>
        <w:spacing w:after="0" w:line="240" w:lineRule="auto"/>
        <w:ind w:left="1440"/>
        <w:jc w:val="both"/>
        <w:rPr>
          <w:rFonts w:ascii="Times New Roman" w:hAnsi="Times New Roman" w:cs="Times New Roman"/>
          <w:color w:val="000000"/>
          <w:sz w:val="24"/>
          <w:szCs w:val="24"/>
        </w:rPr>
      </w:pPr>
    </w:p>
    <w:p w14:paraId="3EFA22B0" w14:textId="1D118EAF" w:rsidR="00F759B4" w:rsidRDefault="00F759B4" w:rsidP="00F759B4">
      <w:pPr>
        <w:autoSpaceDE w:val="0"/>
        <w:autoSpaceDN w:val="0"/>
        <w:adjustRightInd w:val="0"/>
        <w:spacing w:after="0" w:line="240" w:lineRule="auto"/>
        <w:jc w:val="both"/>
        <w:rPr>
          <w:rFonts w:ascii="Times New Roman" w:hAnsi="Times New Roman" w:cs="Times New Roman"/>
          <w:color w:val="000000"/>
          <w:sz w:val="24"/>
          <w:szCs w:val="24"/>
        </w:rPr>
      </w:pPr>
    </w:p>
    <w:p w14:paraId="459B93C2" w14:textId="1B16F455" w:rsidR="00F759B4" w:rsidRPr="00E43748" w:rsidRDefault="00E43748" w:rsidP="00E43748">
      <w:pPr>
        <w:pStyle w:val="ListParagraph"/>
        <w:numPr>
          <w:ilvl w:val="0"/>
          <w:numId w:val="1"/>
        </w:numPr>
        <w:autoSpaceDE w:val="0"/>
        <w:autoSpaceDN w:val="0"/>
        <w:adjustRightInd w:val="0"/>
        <w:spacing w:after="0" w:line="240" w:lineRule="auto"/>
        <w:jc w:val="both"/>
        <w:outlineLvl w:val="0"/>
        <w:rPr>
          <w:rFonts w:ascii="Arial" w:hAnsi="Arial" w:cs="Arial"/>
          <w:b/>
          <w:bCs/>
          <w:color w:val="000000"/>
          <w:sz w:val="28"/>
          <w:szCs w:val="28"/>
        </w:rPr>
      </w:pPr>
      <w:bookmarkStart w:id="12" w:name="_Toc101740659"/>
      <w:r w:rsidRPr="00E43748">
        <w:rPr>
          <w:rFonts w:ascii="Arial" w:hAnsi="Arial" w:cs="Arial"/>
          <w:b/>
          <w:bCs/>
          <w:color w:val="000000"/>
          <w:sz w:val="28"/>
          <w:szCs w:val="28"/>
        </w:rPr>
        <w:t>Results and Interpretation</w:t>
      </w:r>
      <w:bookmarkEnd w:id="12"/>
    </w:p>
    <w:p w14:paraId="63B848B2" w14:textId="2FC9D013" w:rsidR="00F759B4" w:rsidRDefault="00F759B4" w:rsidP="00F759B4">
      <w:pPr>
        <w:autoSpaceDE w:val="0"/>
        <w:autoSpaceDN w:val="0"/>
        <w:adjustRightInd w:val="0"/>
        <w:spacing w:after="0" w:line="240" w:lineRule="auto"/>
        <w:jc w:val="both"/>
        <w:rPr>
          <w:rFonts w:ascii="Times New Roman" w:hAnsi="Times New Roman" w:cs="Times New Roman"/>
          <w:color w:val="000000"/>
          <w:sz w:val="24"/>
          <w:szCs w:val="24"/>
        </w:rPr>
      </w:pPr>
    </w:p>
    <w:p w14:paraId="6424F907" w14:textId="4CAE2550" w:rsidR="00A2242C" w:rsidRPr="00A2242C" w:rsidRDefault="00E43748" w:rsidP="00A2242C">
      <w:pPr>
        <w:pStyle w:val="ListParagraph"/>
        <w:numPr>
          <w:ilvl w:val="1"/>
          <w:numId w:val="1"/>
        </w:numPr>
        <w:autoSpaceDE w:val="0"/>
        <w:autoSpaceDN w:val="0"/>
        <w:adjustRightInd w:val="0"/>
        <w:spacing w:after="0" w:line="240" w:lineRule="auto"/>
        <w:jc w:val="both"/>
        <w:outlineLvl w:val="1"/>
        <w:rPr>
          <w:rFonts w:ascii="Arial" w:hAnsi="Arial" w:cs="Arial"/>
          <w:b/>
          <w:bCs/>
          <w:color w:val="000000"/>
          <w:sz w:val="28"/>
          <w:szCs w:val="28"/>
        </w:rPr>
      </w:pPr>
      <w:bookmarkStart w:id="13" w:name="_Toc101740660"/>
      <w:r w:rsidRPr="00A2242C">
        <w:rPr>
          <w:rFonts w:ascii="Arial" w:hAnsi="Arial" w:cs="Arial"/>
          <w:b/>
          <w:bCs/>
          <w:color w:val="000000"/>
          <w:sz w:val="28"/>
          <w:szCs w:val="28"/>
        </w:rPr>
        <w:t>Granger Causality Analysis</w:t>
      </w:r>
      <w:bookmarkEnd w:id="13"/>
    </w:p>
    <w:p w14:paraId="7B1681F3" w14:textId="77777777" w:rsidR="00A2242C" w:rsidRDefault="00A2242C" w:rsidP="00F759B4">
      <w:pPr>
        <w:autoSpaceDE w:val="0"/>
        <w:autoSpaceDN w:val="0"/>
        <w:adjustRightInd w:val="0"/>
        <w:spacing w:after="0" w:line="240" w:lineRule="auto"/>
        <w:jc w:val="both"/>
        <w:rPr>
          <w:rFonts w:ascii="Times New Roman" w:hAnsi="Times New Roman" w:cs="Times New Roman"/>
          <w:color w:val="000000"/>
          <w:sz w:val="24"/>
          <w:szCs w:val="24"/>
        </w:rPr>
      </w:pPr>
    </w:p>
    <w:p w14:paraId="6744B0F2" w14:textId="3DC4A211" w:rsidR="00F759B4" w:rsidRPr="00A2242C" w:rsidRDefault="00A2242C" w:rsidP="00BA1432">
      <w:pPr>
        <w:pStyle w:val="ListParagraph"/>
        <w:numPr>
          <w:ilvl w:val="2"/>
          <w:numId w:val="1"/>
        </w:numPr>
        <w:autoSpaceDE w:val="0"/>
        <w:autoSpaceDN w:val="0"/>
        <w:adjustRightInd w:val="0"/>
        <w:spacing w:after="0" w:line="240" w:lineRule="auto"/>
        <w:jc w:val="both"/>
        <w:outlineLvl w:val="2"/>
        <w:rPr>
          <w:rFonts w:ascii="Arial" w:hAnsi="Arial" w:cs="Arial"/>
          <w:b/>
          <w:bCs/>
          <w:color w:val="000000"/>
          <w:sz w:val="28"/>
          <w:szCs w:val="28"/>
        </w:rPr>
      </w:pPr>
      <w:bookmarkStart w:id="14" w:name="_Toc101740661"/>
      <w:r w:rsidRPr="00A2242C">
        <w:rPr>
          <w:rFonts w:ascii="Arial" w:hAnsi="Arial" w:cs="Arial"/>
          <w:b/>
          <w:bCs/>
          <w:color w:val="000000"/>
          <w:sz w:val="28"/>
          <w:szCs w:val="28"/>
        </w:rPr>
        <w:t>Monthly Trend</w:t>
      </w:r>
      <w:bookmarkEnd w:id="14"/>
    </w:p>
    <w:p w14:paraId="65EA8035" w14:textId="1BDB83F0" w:rsidR="00F759B4" w:rsidRDefault="00F759B4" w:rsidP="00A2242C">
      <w:pPr>
        <w:autoSpaceDE w:val="0"/>
        <w:autoSpaceDN w:val="0"/>
        <w:adjustRightInd w:val="0"/>
        <w:spacing w:after="0" w:line="240" w:lineRule="auto"/>
        <w:ind w:left="2880"/>
        <w:jc w:val="both"/>
        <w:rPr>
          <w:rFonts w:ascii="Times New Roman" w:hAnsi="Times New Roman" w:cs="Times New Roman"/>
          <w:color w:val="000000"/>
          <w:sz w:val="24"/>
          <w:szCs w:val="24"/>
        </w:rPr>
      </w:pPr>
    </w:p>
    <w:p w14:paraId="4F6152D2" w14:textId="4E91D08B" w:rsidR="00A2242C" w:rsidRDefault="00A2242C" w:rsidP="00A2242C">
      <w:pPr>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color w:val="000000"/>
          <w:sz w:val="24"/>
          <w:szCs w:val="24"/>
        </w:rPr>
        <w:t>The monthl</w:t>
      </w:r>
      <w:r w:rsidR="0024216D">
        <w:rPr>
          <w:rFonts w:ascii="Times New Roman" w:hAnsi="Times New Roman" w:cs="Times New Roman"/>
          <w:color w:val="000000"/>
          <w:sz w:val="24"/>
          <w:szCs w:val="24"/>
        </w:rPr>
        <w:t>y trends were first used for the causal analysis. The results for each of the crypto currencies are as follows.</w:t>
      </w:r>
    </w:p>
    <w:p w14:paraId="02E8F213" w14:textId="3D9B6E49" w:rsidR="0024216D" w:rsidRDefault="0024216D" w:rsidP="0024216D">
      <w:pPr>
        <w:autoSpaceDE w:val="0"/>
        <w:autoSpaceDN w:val="0"/>
        <w:adjustRightInd w:val="0"/>
        <w:spacing w:after="0" w:line="240" w:lineRule="auto"/>
        <w:jc w:val="both"/>
        <w:rPr>
          <w:rFonts w:ascii="Times New Roman" w:hAnsi="Times New Roman" w:cs="Times New Roman"/>
          <w:color w:val="000000"/>
          <w:sz w:val="24"/>
          <w:szCs w:val="24"/>
        </w:rPr>
      </w:pPr>
    </w:p>
    <w:p w14:paraId="0EE2C6E2" w14:textId="64427771" w:rsidR="0024216D" w:rsidRDefault="0024216D" w:rsidP="0024216D">
      <w:pPr>
        <w:autoSpaceDE w:val="0"/>
        <w:autoSpaceDN w:val="0"/>
        <w:adjustRightInd w:val="0"/>
        <w:spacing w:after="0" w:line="240" w:lineRule="auto"/>
        <w:jc w:val="center"/>
        <w:rPr>
          <w:rFonts w:ascii="Times New Roman" w:hAnsi="Times New Roman" w:cs="Times New Roman"/>
          <w:color w:val="000000"/>
          <w:sz w:val="24"/>
          <w:szCs w:val="24"/>
        </w:rPr>
      </w:pPr>
      <w:r>
        <w:rPr>
          <w:noProof/>
        </w:rPr>
        <w:drawing>
          <wp:inline distT="0" distB="0" distL="0" distR="0" wp14:anchorId="59133914" wp14:editId="066177ED">
            <wp:extent cx="5943600" cy="1175385"/>
            <wp:effectExtent l="0" t="0" r="0" b="571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32"/>
                    <a:stretch>
                      <a:fillRect/>
                    </a:stretch>
                  </pic:blipFill>
                  <pic:spPr>
                    <a:xfrm>
                      <a:off x="0" y="0"/>
                      <a:ext cx="5943600" cy="1175385"/>
                    </a:xfrm>
                    <a:prstGeom prst="rect">
                      <a:avLst/>
                    </a:prstGeom>
                  </pic:spPr>
                </pic:pic>
              </a:graphicData>
            </a:graphic>
          </wp:inline>
        </w:drawing>
      </w:r>
    </w:p>
    <w:p w14:paraId="64ED1AAB" w14:textId="558E5A2B" w:rsidR="0024216D" w:rsidRDefault="0024216D" w:rsidP="0024216D">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Fig.10.1. Results of Causal Analysis </w:t>
      </w:r>
      <w:r w:rsidR="00BA1432">
        <w:rPr>
          <w:rFonts w:ascii="Times New Roman" w:hAnsi="Times New Roman" w:cs="Times New Roman"/>
          <w:color w:val="000000"/>
          <w:sz w:val="24"/>
          <w:szCs w:val="24"/>
        </w:rPr>
        <w:t>of Bitcoin for monthly trends</w:t>
      </w:r>
    </w:p>
    <w:p w14:paraId="31247DF0" w14:textId="2A170501" w:rsidR="00F759B4" w:rsidRDefault="00F759B4" w:rsidP="00F759B4">
      <w:pPr>
        <w:autoSpaceDE w:val="0"/>
        <w:autoSpaceDN w:val="0"/>
        <w:adjustRightInd w:val="0"/>
        <w:spacing w:after="0" w:line="240" w:lineRule="auto"/>
        <w:jc w:val="both"/>
        <w:rPr>
          <w:rFonts w:ascii="Times New Roman" w:hAnsi="Times New Roman" w:cs="Times New Roman"/>
          <w:color w:val="000000"/>
          <w:sz w:val="24"/>
          <w:szCs w:val="24"/>
        </w:rPr>
      </w:pPr>
    </w:p>
    <w:p w14:paraId="5027BCAC" w14:textId="64B39F2E" w:rsidR="0024216D" w:rsidRDefault="00BA1432" w:rsidP="00F759B4">
      <w:pPr>
        <w:autoSpaceDE w:val="0"/>
        <w:autoSpaceDN w:val="0"/>
        <w:adjustRightInd w:val="0"/>
        <w:spacing w:after="0" w:line="240" w:lineRule="auto"/>
        <w:jc w:val="both"/>
        <w:rPr>
          <w:rFonts w:ascii="Times New Roman" w:hAnsi="Times New Roman" w:cs="Times New Roman"/>
          <w:color w:val="000000"/>
          <w:sz w:val="24"/>
          <w:szCs w:val="24"/>
        </w:rPr>
      </w:pPr>
      <w:r>
        <w:rPr>
          <w:noProof/>
        </w:rPr>
        <w:lastRenderedPageBreak/>
        <w:drawing>
          <wp:inline distT="0" distB="0" distL="0" distR="0" wp14:anchorId="59EE885E" wp14:editId="04B1F437">
            <wp:extent cx="5943600" cy="1214120"/>
            <wp:effectExtent l="0" t="0" r="0" b="508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33"/>
                    <a:stretch>
                      <a:fillRect/>
                    </a:stretch>
                  </pic:blipFill>
                  <pic:spPr>
                    <a:xfrm>
                      <a:off x="0" y="0"/>
                      <a:ext cx="5943600" cy="1214120"/>
                    </a:xfrm>
                    <a:prstGeom prst="rect">
                      <a:avLst/>
                    </a:prstGeom>
                  </pic:spPr>
                </pic:pic>
              </a:graphicData>
            </a:graphic>
          </wp:inline>
        </w:drawing>
      </w:r>
    </w:p>
    <w:p w14:paraId="2FDC6AB4" w14:textId="1EACD354" w:rsidR="00BA1432" w:rsidRDefault="00BA1432" w:rsidP="00BA1432">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Fig.10.2. Results of Causal Analysis of Cardano for monthly trends</w:t>
      </w:r>
    </w:p>
    <w:p w14:paraId="032976F2" w14:textId="5F4FD1FB" w:rsidR="00F759B4" w:rsidRDefault="00BA1432" w:rsidP="00BA1432">
      <w:pPr>
        <w:autoSpaceDE w:val="0"/>
        <w:autoSpaceDN w:val="0"/>
        <w:adjustRightInd w:val="0"/>
        <w:spacing w:after="0" w:line="240" w:lineRule="auto"/>
        <w:jc w:val="center"/>
        <w:rPr>
          <w:rFonts w:ascii="Times New Roman" w:hAnsi="Times New Roman" w:cs="Times New Roman"/>
          <w:color w:val="000000"/>
          <w:sz w:val="24"/>
          <w:szCs w:val="24"/>
        </w:rPr>
      </w:pPr>
      <w:r>
        <w:rPr>
          <w:noProof/>
        </w:rPr>
        <w:drawing>
          <wp:inline distT="0" distB="0" distL="0" distR="0" wp14:anchorId="1437746F" wp14:editId="240E4EFF">
            <wp:extent cx="5943600" cy="1118235"/>
            <wp:effectExtent l="0" t="0" r="0" b="5715"/>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4"/>
                    <a:stretch>
                      <a:fillRect/>
                    </a:stretch>
                  </pic:blipFill>
                  <pic:spPr>
                    <a:xfrm>
                      <a:off x="0" y="0"/>
                      <a:ext cx="5943600" cy="1118235"/>
                    </a:xfrm>
                    <a:prstGeom prst="rect">
                      <a:avLst/>
                    </a:prstGeom>
                  </pic:spPr>
                </pic:pic>
              </a:graphicData>
            </a:graphic>
          </wp:inline>
        </w:drawing>
      </w:r>
    </w:p>
    <w:p w14:paraId="29DA2642" w14:textId="72BE4061" w:rsidR="00F759B4" w:rsidRDefault="00BA1432" w:rsidP="00BA1432">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Fig.10.3. Results of Causal Analysis of Ethereum for monthly trends</w:t>
      </w:r>
    </w:p>
    <w:p w14:paraId="2CEA2EAF" w14:textId="77777777" w:rsidR="00355F25" w:rsidRDefault="00355F25" w:rsidP="00355F25">
      <w:pPr>
        <w:autoSpaceDE w:val="0"/>
        <w:autoSpaceDN w:val="0"/>
        <w:adjustRightInd w:val="0"/>
        <w:spacing w:after="0" w:line="240" w:lineRule="auto"/>
        <w:jc w:val="both"/>
        <w:rPr>
          <w:rFonts w:ascii="Times New Roman" w:hAnsi="Times New Roman" w:cs="Times New Roman"/>
          <w:color w:val="000000"/>
          <w:sz w:val="24"/>
          <w:szCs w:val="24"/>
        </w:rPr>
      </w:pPr>
    </w:p>
    <w:p w14:paraId="0D9C153E" w14:textId="47FC1624" w:rsidR="00355F25" w:rsidRPr="00355F25" w:rsidRDefault="00355F25" w:rsidP="00355F25">
      <w:pPr>
        <w:autoSpaceDE w:val="0"/>
        <w:autoSpaceDN w:val="0"/>
        <w:adjustRightInd w:val="0"/>
        <w:spacing w:after="0" w:line="240" w:lineRule="auto"/>
        <w:jc w:val="both"/>
        <w:rPr>
          <w:rFonts w:ascii="Times New Roman" w:hAnsi="Times New Roman" w:cs="Times New Roman"/>
          <w:color w:val="000000"/>
          <w:sz w:val="24"/>
          <w:szCs w:val="24"/>
        </w:rPr>
      </w:pPr>
      <w:r w:rsidRPr="00355F25">
        <w:rPr>
          <w:rFonts w:ascii="Times New Roman" w:hAnsi="Times New Roman" w:cs="Times New Roman"/>
          <w:color w:val="000000"/>
          <w:sz w:val="24"/>
          <w:szCs w:val="24"/>
        </w:rPr>
        <w:t xml:space="preserve">The analysis with monthly trends, we failed to reject the null hypothesis for Bitcoin and Ethereum, which tells us that there is no causal relationship. </w:t>
      </w:r>
    </w:p>
    <w:p w14:paraId="526B7DCD" w14:textId="00C61611" w:rsidR="00355F25" w:rsidRDefault="00355F25" w:rsidP="00F759B4">
      <w:pPr>
        <w:autoSpaceDE w:val="0"/>
        <w:autoSpaceDN w:val="0"/>
        <w:adjustRightInd w:val="0"/>
        <w:spacing w:after="0" w:line="240" w:lineRule="auto"/>
        <w:jc w:val="both"/>
        <w:rPr>
          <w:rFonts w:ascii="Times New Roman" w:hAnsi="Times New Roman" w:cs="Times New Roman"/>
          <w:color w:val="000000"/>
          <w:sz w:val="24"/>
          <w:szCs w:val="24"/>
        </w:rPr>
      </w:pPr>
    </w:p>
    <w:p w14:paraId="4E04B76A" w14:textId="672F59AB" w:rsidR="00A90837" w:rsidRDefault="00355F25" w:rsidP="00F759B4">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 now increase the granularity and take the daily trends.</w:t>
      </w:r>
    </w:p>
    <w:p w14:paraId="24249BE4" w14:textId="77777777" w:rsidR="00355F25" w:rsidRDefault="00355F25" w:rsidP="00F759B4">
      <w:pPr>
        <w:autoSpaceDE w:val="0"/>
        <w:autoSpaceDN w:val="0"/>
        <w:adjustRightInd w:val="0"/>
        <w:spacing w:after="0" w:line="240" w:lineRule="auto"/>
        <w:jc w:val="both"/>
        <w:rPr>
          <w:rFonts w:ascii="Times New Roman" w:hAnsi="Times New Roman" w:cs="Times New Roman"/>
          <w:color w:val="000000"/>
          <w:sz w:val="24"/>
          <w:szCs w:val="24"/>
        </w:rPr>
      </w:pPr>
    </w:p>
    <w:p w14:paraId="79399D72" w14:textId="62004A5C" w:rsidR="00F759B4" w:rsidRPr="00BA1432" w:rsidRDefault="00BA1432" w:rsidP="00BA1432">
      <w:pPr>
        <w:pStyle w:val="ListParagraph"/>
        <w:numPr>
          <w:ilvl w:val="2"/>
          <w:numId w:val="1"/>
        </w:numPr>
        <w:autoSpaceDE w:val="0"/>
        <w:autoSpaceDN w:val="0"/>
        <w:adjustRightInd w:val="0"/>
        <w:spacing w:after="0" w:line="240" w:lineRule="auto"/>
        <w:jc w:val="both"/>
        <w:outlineLvl w:val="2"/>
        <w:rPr>
          <w:rFonts w:ascii="Arial" w:hAnsi="Arial" w:cs="Arial"/>
          <w:b/>
          <w:bCs/>
          <w:color w:val="000000"/>
          <w:sz w:val="28"/>
          <w:szCs w:val="28"/>
        </w:rPr>
      </w:pPr>
      <w:bookmarkStart w:id="15" w:name="_Toc101740662"/>
      <w:r w:rsidRPr="00BA1432">
        <w:rPr>
          <w:rFonts w:ascii="Arial" w:hAnsi="Arial" w:cs="Arial"/>
          <w:b/>
          <w:bCs/>
          <w:color w:val="000000"/>
          <w:sz w:val="28"/>
          <w:szCs w:val="28"/>
        </w:rPr>
        <w:t>Daily Trend</w:t>
      </w:r>
      <w:bookmarkEnd w:id="15"/>
    </w:p>
    <w:p w14:paraId="017B8DDF" w14:textId="7BFE5E74" w:rsidR="00F759B4" w:rsidRDefault="00F759B4" w:rsidP="00F759B4">
      <w:pPr>
        <w:autoSpaceDE w:val="0"/>
        <w:autoSpaceDN w:val="0"/>
        <w:adjustRightInd w:val="0"/>
        <w:spacing w:after="0" w:line="240" w:lineRule="auto"/>
        <w:jc w:val="both"/>
        <w:rPr>
          <w:rFonts w:ascii="Times New Roman" w:hAnsi="Times New Roman" w:cs="Times New Roman"/>
          <w:color w:val="000000"/>
          <w:sz w:val="24"/>
          <w:szCs w:val="24"/>
        </w:rPr>
      </w:pPr>
    </w:p>
    <w:p w14:paraId="60E94214" w14:textId="5BFC2F55" w:rsidR="00F759B4" w:rsidRDefault="00355F25" w:rsidP="00F759B4">
      <w:pPr>
        <w:autoSpaceDE w:val="0"/>
        <w:autoSpaceDN w:val="0"/>
        <w:adjustRightInd w:val="0"/>
        <w:spacing w:after="0" w:line="240" w:lineRule="auto"/>
        <w:jc w:val="both"/>
        <w:rPr>
          <w:rFonts w:ascii="Times New Roman" w:hAnsi="Times New Roman" w:cs="Times New Roman"/>
          <w:color w:val="000000"/>
          <w:sz w:val="24"/>
          <w:szCs w:val="24"/>
        </w:rPr>
      </w:pPr>
      <w:r>
        <w:rPr>
          <w:noProof/>
        </w:rPr>
        <w:drawing>
          <wp:inline distT="0" distB="0" distL="0" distR="0" wp14:anchorId="79D14EDD" wp14:editId="039F487F">
            <wp:extent cx="5943600" cy="1256030"/>
            <wp:effectExtent l="0" t="0" r="0" b="127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35"/>
                    <a:stretch>
                      <a:fillRect/>
                    </a:stretch>
                  </pic:blipFill>
                  <pic:spPr>
                    <a:xfrm>
                      <a:off x="0" y="0"/>
                      <a:ext cx="5943600" cy="1256030"/>
                    </a:xfrm>
                    <a:prstGeom prst="rect">
                      <a:avLst/>
                    </a:prstGeom>
                  </pic:spPr>
                </pic:pic>
              </a:graphicData>
            </a:graphic>
          </wp:inline>
        </w:drawing>
      </w:r>
    </w:p>
    <w:p w14:paraId="65EA77FD" w14:textId="727B8E67" w:rsidR="00355F25" w:rsidRDefault="00355F25" w:rsidP="00355F25">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Fig.10.4. Results of Causal Analysis of Bitcoin for daily trends</w:t>
      </w:r>
    </w:p>
    <w:p w14:paraId="74B0A5AB" w14:textId="0912FD4F" w:rsidR="00355F25" w:rsidRDefault="00355F25" w:rsidP="00F759B4">
      <w:pPr>
        <w:autoSpaceDE w:val="0"/>
        <w:autoSpaceDN w:val="0"/>
        <w:adjustRightInd w:val="0"/>
        <w:spacing w:after="0" w:line="240" w:lineRule="auto"/>
        <w:jc w:val="both"/>
        <w:rPr>
          <w:rFonts w:ascii="Times New Roman" w:hAnsi="Times New Roman" w:cs="Times New Roman"/>
          <w:color w:val="000000"/>
          <w:sz w:val="24"/>
          <w:szCs w:val="24"/>
        </w:rPr>
      </w:pPr>
    </w:p>
    <w:p w14:paraId="71C039B4" w14:textId="283F135D" w:rsidR="00C04F81" w:rsidRDefault="00C04F81" w:rsidP="00C04F81">
      <w:pPr>
        <w:autoSpaceDE w:val="0"/>
        <w:autoSpaceDN w:val="0"/>
        <w:adjustRightInd w:val="0"/>
        <w:spacing w:after="0" w:line="240" w:lineRule="auto"/>
        <w:jc w:val="both"/>
        <w:rPr>
          <w:rFonts w:ascii="Times New Roman" w:hAnsi="Times New Roman" w:cs="Times New Roman"/>
          <w:color w:val="000000"/>
          <w:sz w:val="24"/>
          <w:szCs w:val="24"/>
        </w:rPr>
      </w:pPr>
      <w:r>
        <w:rPr>
          <w:noProof/>
        </w:rPr>
        <w:drawing>
          <wp:inline distT="0" distB="0" distL="0" distR="0" wp14:anchorId="4C43C11F" wp14:editId="7E8812A0">
            <wp:extent cx="5943600" cy="1235710"/>
            <wp:effectExtent l="0" t="0" r="0" b="254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36"/>
                    <a:stretch>
                      <a:fillRect/>
                    </a:stretch>
                  </pic:blipFill>
                  <pic:spPr>
                    <a:xfrm>
                      <a:off x="0" y="0"/>
                      <a:ext cx="5943600" cy="1235710"/>
                    </a:xfrm>
                    <a:prstGeom prst="rect">
                      <a:avLst/>
                    </a:prstGeom>
                  </pic:spPr>
                </pic:pic>
              </a:graphicData>
            </a:graphic>
          </wp:inline>
        </w:drawing>
      </w:r>
    </w:p>
    <w:p w14:paraId="7672AC0B" w14:textId="6E801FFA" w:rsidR="00C04F81" w:rsidRDefault="00C04F81" w:rsidP="00C04F81">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Fig.10.5. Results of Causal Analysis of Cardano for daily trends</w:t>
      </w:r>
    </w:p>
    <w:p w14:paraId="2C209E38" w14:textId="345B7B18" w:rsidR="00C04F81" w:rsidRDefault="00C04F81" w:rsidP="00C04F81">
      <w:pPr>
        <w:autoSpaceDE w:val="0"/>
        <w:autoSpaceDN w:val="0"/>
        <w:adjustRightInd w:val="0"/>
        <w:spacing w:after="0" w:line="240" w:lineRule="auto"/>
        <w:jc w:val="both"/>
        <w:rPr>
          <w:rFonts w:ascii="Times New Roman" w:hAnsi="Times New Roman" w:cs="Times New Roman"/>
          <w:color w:val="000000"/>
          <w:sz w:val="24"/>
          <w:szCs w:val="24"/>
        </w:rPr>
      </w:pPr>
      <w:r>
        <w:rPr>
          <w:noProof/>
        </w:rPr>
        <w:lastRenderedPageBreak/>
        <w:drawing>
          <wp:inline distT="0" distB="0" distL="0" distR="0" wp14:anchorId="21947521" wp14:editId="54835E8B">
            <wp:extent cx="5943600" cy="1245870"/>
            <wp:effectExtent l="0" t="0" r="6350" b="63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7"/>
                    <a:stretch>
                      <a:fillRect/>
                    </a:stretch>
                  </pic:blipFill>
                  <pic:spPr>
                    <a:xfrm>
                      <a:off x="0" y="0"/>
                      <a:ext cx="5943600" cy="1245870"/>
                    </a:xfrm>
                    <a:prstGeom prst="rect">
                      <a:avLst/>
                    </a:prstGeom>
                  </pic:spPr>
                </pic:pic>
              </a:graphicData>
            </a:graphic>
          </wp:inline>
        </w:drawing>
      </w:r>
    </w:p>
    <w:p w14:paraId="7A629E2F" w14:textId="2E4835DC" w:rsidR="00C04F81" w:rsidRDefault="00C04F81" w:rsidP="00C04F81">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Fig.10.6. Results of Causal Analysis of Ethereum for daily trends</w:t>
      </w:r>
    </w:p>
    <w:p w14:paraId="02643EDB" w14:textId="5ACC08EF" w:rsidR="00F759B4" w:rsidRDefault="00F759B4" w:rsidP="00F759B4">
      <w:pPr>
        <w:autoSpaceDE w:val="0"/>
        <w:autoSpaceDN w:val="0"/>
        <w:adjustRightInd w:val="0"/>
        <w:spacing w:after="0" w:line="240" w:lineRule="auto"/>
        <w:jc w:val="both"/>
        <w:rPr>
          <w:rFonts w:ascii="Times New Roman" w:hAnsi="Times New Roman" w:cs="Times New Roman"/>
          <w:color w:val="000000"/>
          <w:sz w:val="24"/>
          <w:szCs w:val="24"/>
        </w:rPr>
      </w:pPr>
    </w:p>
    <w:p w14:paraId="7629226C" w14:textId="5C97D427" w:rsidR="008D38EF" w:rsidRDefault="008D38EF" w:rsidP="008D38EF">
      <w:pPr>
        <w:autoSpaceDE w:val="0"/>
        <w:autoSpaceDN w:val="0"/>
        <w:adjustRightInd w:val="0"/>
        <w:spacing w:after="0" w:line="240" w:lineRule="auto"/>
        <w:jc w:val="both"/>
        <w:rPr>
          <w:rFonts w:ascii="Times New Roman" w:hAnsi="Times New Roman" w:cs="Times New Roman"/>
          <w:color w:val="000000"/>
          <w:sz w:val="24"/>
          <w:szCs w:val="24"/>
        </w:rPr>
      </w:pPr>
      <w:r w:rsidRPr="008D38EF">
        <w:rPr>
          <w:rFonts w:ascii="Times New Roman" w:hAnsi="Times New Roman" w:cs="Times New Roman"/>
          <w:color w:val="000000"/>
          <w:sz w:val="24"/>
          <w:szCs w:val="24"/>
        </w:rPr>
        <w:t xml:space="preserve">On the other hand, the analysis with daily trends, we rejected the null hypothesis in all three crypto currencies which tells us that there is causal relationship between Google trends and the prices. </w:t>
      </w:r>
    </w:p>
    <w:p w14:paraId="47B2C405" w14:textId="3016C437" w:rsidR="008D38EF" w:rsidRDefault="008D38EF" w:rsidP="008D38EF">
      <w:pPr>
        <w:autoSpaceDE w:val="0"/>
        <w:autoSpaceDN w:val="0"/>
        <w:adjustRightInd w:val="0"/>
        <w:spacing w:after="0" w:line="240" w:lineRule="auto"/>
        <w:jc w:val="both"/>
        <w:rPr>
          <w:rFonts w:ascii="Times New Roman" w:hAnsi="Times New Roman" w:cs="Times New Roman"/>
          <w:color w:val="000000"/>
          <w:sz w:val="24"/>
          <w:szCs w:val="24"/>
        </w:rPr>
      </w:pPr>
    </w:p>
    <w:p w14:paraId="04AE03E7" w14:textId="77777777" w:rsidR="008D38EF" w:rsidRPr="008D38EF" w:rsidRDefault="008D38EF" w:rsidP="008D38EF">
      <w:pPr>
        <w:autoSpaceDE w:val="0"/>
        <w:autoSpaceDN w:val="0"/>
        <w:adjustRightInd w:val="0"/>
        <w:spacing w:after="0" w:line="240" w:lineRule="auto"/>
        <w:jc w:val="both"/>
        <w:rPr>
          <w:rFonts w:ascii="Times New Roman" w:hAnsi="Times New Roman" w:cs="Times New Roman"/>
          <w:color w:val="000000"/>
          <w:sz w:val="24"/>
          <w:szCs w:val="24"/>
        </w:rPr>
      </w:pPr>
      <w:r w:rsidRPr="008D38EF">
        <w:rPr>
          <w:rFonts w:ascii="Times New Roman" w:hAnsi="Times New Roman" w:cs="Times New Roman"/>
          <w:color w:val="000000"/>
          <w:sz w:val="24"/>
          <w:szCs w:val="24"/>
        </w:rPr>
        <w:t>With that we decided to proceed with the daily trends data for our modelling.</w:t>
      </w:r>
    </w:p>
    <w:p w14:paraId="16CFA535" w14:textId="06AB5EE6" w:rsidR="00F759B4" w:rsidRDefault="00F759B4" w:rsidP="00F759B4">
      <w:pPr>
        <w:autoSpaceDE w:val="0"/>
        <w:autoSpaceDN w:val="0"/>
        <w:adjustRightInd w:val="0"/>
        <w:spacing w:after="0" w:line="240" w:lineRule="auto"/>
        <w:jc w:val="both"/>
        <w:rPr>
          <w:rFonts w:ascii="Times New Roman" w:hAnsi="Times New Roman" w:cs="Times New Roman"/>
          <w:color w:val="000000"/>
          <w:sz w:val="24"/>
          <w:szCs w:val="24"/>
        </w:rPr>
      </w:pPr>
    </w:p>
    <w:p w14:paraId="77644CAE" w14:textId="5DDEB914" w:rsidR="008D38EF" w:rsidRDefault="008D38EF" w:rsidP="00F759B4">
      <w:pPr>
        <w:autoSpaceDE w:val="0"/>
        <w:autoSpaceDN w:val="0"/>
        <w:adjustRightInd w:val="0"/>
        <w:spacing w:after="0" w:line="240" w:lineRule="auto"/>
        <w:jc w:val="both"/>
        <w:rPr>
          <w:rFonts w:ascii="Times New Roman" w:hAnsi="Times New Roman" w:cs="Times New Roman"/>
          <w:color w:val="000000"/>
          <w:sz w:val="24"/>
          <w:szCs w:val="24"/>
        </w:rPr>
      </w:pPr>
    </w:p>
    <w:p w14:paraId="446F167F" w14:textId="24FCDADD" w:rsidR="008D38EF" w:rsidRPr="008D38EF" w:rsidRDefault="008D38EF" w:rsidP="008D38EF">
      <w:pPr>
        <w:pStyle w:val="ListParagraph"/>
        <w:numPr>
          <w:ilvl w:val="1"/>
          <w:numId w:val="1"/>
        </w:numPr>
        <w:autoSpaceDE w:val="0"/>
        <w:autoSpaceDN w:val="0"/>
        <w:adjustRightInd w:val="0"/>
        <w:spacing w:after="0" w:line="240" w:lineRule="auto"/>
        <w:jc w:val="both"/>
        <w:outlineLvl w:val="1"/>
        <w:rPr>
          <w:rFonts w:ascii="Arial" w:hAnsi="Arial" w:cs="Arial"/>
          <w:b/>
          <w:bCs/>
          <w:color w:val="000000"/>
          <w:sz w:val="28"/>
          <w:szCs w:val="28"/>
        </w:rPr>
      </w:pPr>
      <w:bookmarkStart w:id="16" w:name="_Toc101740663"/>
      <w:r w:rsidRPr="008D38EF">
        <w:rPr>
          <w:rFonts w:ascii="Arial" w:hAnsi="Arial" w:cs="Arial"/>
          <w:b/>
          <w:bCs/>
          <w:color w:val="000000"/>
          <w:sz w:val="28"/>
          <w:szCs w:val="28"/>
        </w:rPr>
        <w:t>Arima</w:t>
      </w:r>
      <w:bookmarkEnd w:id="16"/>
      <w:r w:rsidRPr="008D38EF">
        <w:rPr>
          <w:rFonts w:ascii="Arial" w:hAnsi="Arial" w:cs="Arial"/>
          <w:b/>
          <w:bCs/>
          <w:color w:val="000000"/>
          <w:sz w:val="28"/>
          <w:szCs w:val="28"/>
        </w:rPr>
        <w:t xml:space="preserve"> </w:t>
      </w:r>
    </w:p>
    <w:p w14:paraId="7A98BF89" w14:textId="25FD4A28" w:rsidR="008D38EF" w:rsidRDefault="008D38EF" w:rsidP="00F759B4">
      <w:pPr>
        <w:autoSpaceDE w:val="0"/>
        <w:autoSpaceDN w:val="0"/>
        <w:adjustRightInd w:val="0"/>
        <w:spacing w:after="0" w:line="240" w:lineRule="auto"/>
        <w:jc w:val="both"/>
        <w:rPr>
          <w:rFonts w:ascii="Times New Roman" w:hAnsi="Times New Roman" w:cs="Times New Roman"/>
          <w:color w:val="000000"/>
          <w:sz w:val="24"/>
          <w:szCs w:val="24"/>
        </w:rPr>
      </w:pPr>
    </w:p>
    <w:p w14:paraId="0112A28C" w14:textId="5E9F7C90" w:rsidR="00A90837" w:rsidRDefault="00A90837" w:rsidP="00A90837">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We found the best (</w:t>
      </w:r>
      <w:proofErr w:type="spellStart"/>
      <w:r>
        <w:rPr>
          <w:rFonts w:ascii="Times New Roman" w:hAnsi="Times New Roman" w:cs="Times New Roman"/>
          <w:color w:val="000000"/>
          <w:sz w:val="24"/>
          <w:szCs w:val="24"/>
        </w:rPr>
        <w:t>p,d,q</w:t>
      </w:r>
      <w:proofErr w:type="spellEnd"/>
      <w:r>
        <w:rPr>
          <w:rFonts w:ascii="Times New Roman" w:hAnsi="Times New Roman" w:cs="Times New Roman"/>
          <w:color w:val="000000"/>
          <w:sz w:val="24"/>
          <w:szCs w:val="24"/>
        </w:rPr>
        <w:t xml:space="preserve">) for close price prediction to be (0,0,0), (0,0,0) , (0,0,0) for Bitcoin, Cardano and Ethereum respectively and for </w:t>
      </w:r>
      <w:r w:rsidR="00235B78">
        <w:rPr>
          <w:rFonts w:ascii="Times New Roman" w:hAnsi="Times New Roman" w:cs="Times New Roman"/>
          <w:color w:val="000000"/>
          <w:sz w:val="24"/>
          <w:szCs w:val="24"/>
        </w:rPr>
        <w:t>long-short option forecasting (0,0,1), (5,1,0), (1,0,2) respectively.</w:t>
      </w:r>
    </w:p>
    <w:p w14:paraId="277A7AE7" w14:textId="20C9BA8C" w:rsidR="00235B78" w:rsidRDefault="00235B78" w:rsidP="00A90837">
      <w:pPr>
        <w:autoSpaceDE w:val="0"/>
        <w:autoSpaceDN w:val="0"/>
        <w:adjustRightInd w:val="0"/>
        <w:spacing w:after="0" w:line="240" w:lineRule="auto"/>
        <w:ind w:left="1440"/>
        <w:jc w:val="both"/>
        <w:rPr>
          <w:rFonts w:ascii="Times New Roman" w:hAnsi="Times New Roman" w:cs="Times New Roman"/>
          <w:color w:val="000000"/>
          <w:sz w:val="24"/>
          <w:szCs w:val="24"/>
        </w:rPr>
      </w:pPr>
    </w:p>
    <w:p w14:paraId="76066366" w14:textId="6F64BC77" w:rsidR="00235B78" w:rsidRDefault="00235B78" w:rsidP="00A90837">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The RMSE and MAPE values are given in Section 11.</w:t>
      </w:r>
    </w:p>
    <w:p w14:paraId="069F275B" w14:textId="22B586EE" w:rsidR="00235B78" w:rsidRDefault="00235B78" w:rsidP="00A90837">
      <w:pPr>
        <w:autoSpaceDE w:val="0"/>
        <w:autoSpaceDN w:val="0"/>
        <w:adjustRightInd w:val="0"/>
        <w:spacing w:after="0" w:line="240" w:lineRule="auto"/>
        <w:ind w:left="1440"/>
        <w:jc w:val="both"/>
        <w:rPr>
          <w:rFonts w:ascii="Times New Roman" w:hAnsi="Times New Roman" w:cs="Times New Roman"/>
          <w:color w:val="000000"/>
          <w:sz w:val="24"/>
          <w:szCs w:val="24"/>
        </w:rPr>
      </w:pPr>
    </w:p>
    <w:p w14:paraId="5FE6AEBA" w14:textId="40B9C490" w:rsidR="00235B78" w:rsidRDefault="00235B78" w:rsidP="00235B78">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accuracy for long-short option forecasting was found to be 50.27, 53.53 and 42.78 </w:t>
      </w:r>
      <w:r w:rsidR="0002087F">
        <w:rPr>
          <w:rFonts w:ascii="Times New Roman" w:hAnsi="Times New Roman" w:cs="Times New Roman"/>
          <w:color w:val="000000"/>
          <w:sz w:val="24"/>
          <w:szCs w:val="24"/>
        </w:rPr>
        <w:t xml:space="preserve">percentage </w:t>
      </w:r>
      <w:r>
        <w:rPr>
          <w:rFonts w:ascii="Times New Roman" w:hAnsi="Times New Roman" w:cs="Times New Roman"/>
          <w:color w:val="000000"/>
          <w:sz w:val="24"/>
          <w:szCs w:val="24"/>
        </w:rPr>
        <w:t>for Bitcoin, Cardano and Ethereum respectively.</w:t>
      </w:r>
    </w:p>
    <w:p w14:paraId="07B372DE" w14:textId="77777777" w:rsidR="00235B78" w:rsidRDefault="00235B78" w:rsidP="00235B78">
      <w:pPr>
        <w:autoSpaceDE w:val="0"/>
        <w:autoSpaceDN w:val="0"/>
        <w:adjustRightInd w:val="0"/>
        <w:spacing w:after="0" w:line="240" w:lineRule="auto"/>
        <w:ind w:left="1440"/>
        <w:jc w:val="both"/>
        <w:rPr>
          <w:rFonts w:ascii="Times New Roman" w:hAnsi="Times New Roman" w:cs="Times New Roman"/>
          <w:color w:val="000000"/>
          <w:sz w:val="24"/>
          <w:szCs w:val="24"/>
        </w:rPr>
      </w:pPr>
    </w:p>
    <w:p w14:paraId="6D8A7B3B" w14:textId="77777777" w:rsidR="00A90837" w:rsidRDefault="00A90837" w:rsidP="00F759B4">
      <w:pPr>
        <w:autoSpaceDE w:val="0"/>
        <w:autoSpaceDN w:val="0"/>
        <w:adjustRightInd w:val="0"/>
        <w:spacing w:after="0" w:line="240" w:lineRule="auto"/>
        <w:jc w:val="both"/>
        <w:rPr>
          <w:rFonts w:ascii="Times New Roman" w:hAnsi="Times New Roman" w:cs="Times New Roman"/>
          <w:color w:val="000000"/>
          <w:sz w:val="24"/>
          <w:szCs w:val="24"/>
        </w:rPr>
      </w:pPr>
    </w:p>
    <w:p w14:paraId="79F91194" w14:textId="22E081BB" w:rsidR="008D38EF" w:rsidRPr="008D38EF" w:rsidRDefault="008D38EF" w:rsidP="008D38EF">
      <w:pPr>
        <w:pStyle w:val="ListParagraph"/>
        <w:numPr>
          <w:ilvl w:val="1"/>
          <w:numId w:val="1"/>
        </w:numPr>
        <w:autoSpaceDE w:val="0"/>
        <w:autoSpaceDN w:val="0"/>
        <w:adjustRightInd w:val="0"/>
        <w:spacing w:after="0" w:line="240" w:lineRule="auto"/>
        <w:jc w:val="both"/>
        <w:outlineLvl w:val="1"/>
        <w:rPr>
          <w:rFonts w:ascii="Arial" w:hAnsi="Arial" w:cs="Arial"/>
          <w:b/>
          <w:bCs/>
          <w:color w:val="000000"/>
          <w:sz w:val="28"/>
          <w:szCs w:val="28"/>
        </w:rPr>
      </w:pPr>
      <w:bookmarkStart w:id="17" w:name="_Toc101740664"/>
      <w:r w:rsidRPr="008D38EF">
        <w:rPr>
          <w:rFonts w:ascii="Arial" w:hAnsi="Arial" w:cs="Arial"/>
          <w:b/>
          <w:bCs/>
          <w:color w:val="000000"/>
          <w:sz w:val="28"/>
          <w:szCs w:val="28"/>
        </w:rPr>
        <w:t>XGBoost</w:t>
      </w:r>
      <w:bookmarkEnd w:id="17"/>
    </w:p>
    <w:p w14:paraId="0E0664D5" w14:textId="77777777" w:rsidR="00235B78" w:rsidRDefault="00235B78" w:rsidP="00235B78">
      <w:pPr>
        <w:autoSpaceDE w:val="0"/>
        <w:autoSpaceDN w:val="0"/>
        <w:adjustRightInd w:val="0"/>
        <w:spacing w:after="0" w:line="240" w:lineRule="auto"/>
        <w:ind w:left="1440"/>
        <w:jc w:val="both"/>
        <w:rPr>
          <w:rFonts w:ascii="Times New Roman" w:hAnsi="Times New Roman" w:cs="Times New Roman"/>
          <w:color w:val="000000"/>
          <w:sz w:val="24"/>
          <w:szCs w:val="24"/>
        </w:rPr>
      </w:pPr>
    </w:p>
    <w:p w14:paraId="791F2B0C" w14:textId="43E6F308" w:rsidR="00F759B4" w:rsidRDefault="00235B78" w:rsidP="00235B78">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Bitcoin:</w:t>
      </w:r>
    </w:p>
    <w:p w14:paraId="53A33DD1" w14:textId="14A9B1EE" w:rsidR="00F759B4" w:rsidRDefault="00235B78" w:rsidP="00235B78">
      <w:pPr>
        <w:autoSpaceDE w:val="0"/>
        <w:autoSpaceDN w:val="0"/>
        <w:adjustRightInd w:val="0"/>
        <w:spacing w:after="0" w:line="240" w:lineRule="auto"/>
        <w:ind w:left="2160"/>
        <w:jc w:val="both"/>
        <w:rPr>
          <w:rFonts w:ascii="Times New Roman" w:hAnsi="Times New Roman" w:cs="Times New Roman"/>
          <w:color w:val="000000"/>
          <w:sz w:val="24"/>
          <w:szCs w:val="24"/>
        </w:rPr>
      </w:pPr>
      <w:r>
        <w:rPr>
          <w:noProof/>
          <w:color w:val="000000"/>
        </w:rPr>
        <w:drawing>
          <wp:inline distT="0" distB="0" distL="0" distR="0" wp14:anchorId="62E4AB57" wp14:editId="1A5A43B8">
            <wp:extent cx="2990850" cy="1865043"/>
            <wp:effectExtent l="0" t="0" r="0" b="190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9879" cy="1870673"/>
                    </a:xfrm>
                    <a:prstGeom prst="rect">
                      <a:avLst/>
                    </a:prstGeom>
                    <a:noFill/>
                    <a:ln>
                      <a:noFill/>
                    </a:ln>
                  </pic:spPr>
                </pic:pic>
              </a:graphicData>
            </a:graphic>
          </wp:inline>
        </w:drawing>
      </w:r>
    </w:p>
    <w:p w14:paraId="6D31D23A" w14:textId="2B5AE2FF" w:rsidR="00235B78" w:rsidRDefault="00235B78" w:rsidP="00235B78">
      <w:pPr>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color w:val="000000"/>
          <w:sz w:val="24"/>
          <w:szCs w:val="24"/>
        </w:rPr>
        <w:t>Fig.10.1. Feature Importance for Close price prediction</w:t>
      </w:r>
    </w:p>
    <w:p w14:paraId="58C32814" w14:textId="2656FA93" w:rsidR="00235B78" w:rsidRDefault="00235B78" w:rsidP="00235B78">
      <w:pPr>
        <w:autoSpaceDE w:val="0"/>
        <w:autoSpaceDN w:val="0"/>
        <w:adjustRightInd w:val="0"/>
        <w:spacing w:after="0" w:line="240" w:lineRule="auto"/>
        <w:ind w:left="2160"/>
        <w:jc w:val="both"/>
        <w:rPr>
          <w:rFonts w:ascii="Times New Roman" w:hAnsi="Times New Roman" w:cs="Times New Roman"/>
          <w:color w:val="000000"/>
          <w:sz w:val="24"/>
          <w:szCs w:val="24"/>
        </w:rPr>
      </w:pPr>
    </w:p>
    <w:p w14:paraId="71D79FE8" w14:textId="72D53EE8" w:rsidR="00235B78" w:rsidRDefault="006343B9" w:rsidP="00235B78">
      <w:pPr>
        <w:autoSpaceDE w:val="0"/>
        <w:autoSpaceDN w:val="0"/>
        <w:adjustRightInd w:val="0"/>
        <w:spacing w:after="0" w:line="240" w:lineRule="auto"/>
        <w:ind w:left="2160"/>
        <w:jc w:val="both"/>
        <w:rPr>
          <w:rFonts w:ascii="Times New Roman" w:hAnsi="Times New Roman" w:cs="Times New Roman"/>
          <w:color w:val="000000"/>
          <w:sz w:val="24"/>
          <w:szCs w:val="24"/>
        </w:rPr>
      </w:pPr>
      <w:r>
        <w:rPr>
          <w:noProof/>
          <w:color w:val="000000"/>
        </w:rPr>
        <w:lastRenderedPageBreak/>
        <w:drawing>
          <wp:inline distT="0" distB="0" distL="0" distR="0" wp14:anchorId="31F3025E" wp14:editId="698372BA">
            <wp:extent cx="3149600" cy="1946382"/>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7161" cy="1957235"/>
                    </a:xfrm>
                    <a:prstGeom prst="rect">
                      <a:avLst/>
                    </a:prstGeom>
                    <a:noFill/>
                    <a:ln>
                      <a:noFill/>
                    </a:ln>
                  </pic:spPr>
                </pic:pic>
              </a:graphicData>
            </a:graphic>
          </wp:inline>
        </w:drawing>
      </w:r>
    </w:p>
    <w:p w14:paraId="0A13809B" w14:textId="19BCABD7"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Fig.10.2. Feature Importance for Long-Short Option Forecasting</w:t>
      </w:r>
    </w:p>
    <w:p w14:paraId="76190E53" w14:textId="3A478156"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p>
    <w:p w14:paraId="64398B65" w14:textId="05737343"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Cardano:</w:t>
      </w:r>
    </w:p>
    <w:p w14:paraId="1CF3A06A" w14:textId="495DC0A0"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p>
    <w:p w14:paraId="2CB383DB" w14:textId="39197BC0"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r>
        <w:rPr>
          <w:noProof/>
          <w:color w:val="000000"/>
        </w:rPr>
        <w:drawing>
          <wp:inline distT="0" distB="0" distL="0" distR="0" wp14:anchorId="64AFBEFF" wp14:editId="788ECF89">
            <wp:extent cx="3162300" cy="1971956"/>
            <wp:effectExtent l="0" t="0" r="0" b="952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9038" cy="1976158"/>
                    </a:xfrm>
                    <a:prstGeom prst="rect">
                      <a:avLst/>
                    </a:prstGeom>
                    <a:noFill/>
                    <a:ln>
                      <a:noFill/>
                    </a:ln>
                  </pic:spPr>
                </pic:pic>
              </a:graphicData>
            </a:graphic>
          </wp:inline>
        </w:drawing>
      </w:r>
    </w:p>
    <w:p w14:paraId="21AD4740" w14:textId="0FB80C14"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Fig.10.3. Feature Importance for Close price prediction</w:t>
      </w:r>
    </w:p>
    <w:p w14:paraId="22B4133D" w14:textId="7152D8EF"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p>
    <w:p w14:paraId="1259377F" w14:textId="03B2C18E"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p>
    <w:p w14:paraId="7BB823D2" w14:textId="62433B2E"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p>
    <w:p w14:paraId="48423258" w14:textId="31DD1471" w:rsidR="006343B9" w:rsidRDefault="006343B9" w:rsidP="006343B9">
      <w:pPr>
        <w:autoSpaceDE w:val="0"/>
        <w:autoSpaceDN w:val="0"/>
        <w:adjustRightInd w:val="0"/>
        <w:spacing w:after="0" w:line="240" w:lineRule="auto"/>
        <w:ind w:left="1440"/>
        <w:jc w:val="both"/>
        <w:rPr>
          <w:rFonts w:ascii="Times New Roman" w:hAnsi="Times New Roman" w:cs="Times New Roman"/>
          <w:color w:val="000000"/>
          <w:sz w:val="24"/>
          <w:szCs w:val="24"/>
        </w:rPr>
      </w:pPr>
      <w:r>
        <w:rPr>
          <w:noProof/>
          <w:color w:val="000000"/>
        </w:rPr>
        <w:drawing>
          <wp:inline distT="0" distB="0" distL="0" distR="0" wp14:anchorId="39A3255D" wp14:editId="064D702F">
            <wp:extent cx="3276600" cy="2043231"/>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3808" cy="2047726"/>
                    </a:xfrm>
                    <a:prstGeom prst="rect">
                      <a:avLst/>
                    </a:prstGeom>
                    <a:noFill/>
                    <a:ln>
                      <a:noFill/>
                    </a:ln>
                  </pic:spPr>
                </pic:pic>
              </a:graphicData>
            </a:graphic>
          </wp:inline>
        </w:drawing>
      </w:r>
    </w:p>
    <w:p w14:paraId="00C29B95" w14:textId="34C4E7E8" w:rsidR="006343B9" w:rsidRDefault="006343B9" w:rsidP="006343B9">
      <w:pPr>
        <w:autoSpaceDE w:val="0"/>
        <w:autoSpaceDN w:val="0"/>
        <w:adjustRightInd w:val="0"/>
        <w:spacing w:after="0" w:line="240" w:lineRule="auto"/>
        <w:ind w:left="3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Fig.10.4. Feature Importance for Long-Short Option Forecasting</w:t>
      </w:r>
    </w:p>
    <w:p w14:paraId="01018394" w14:textId="32218581" w:rsidR="006343B9" w:rsidRDefault="006343B9" w:rsidP="006343B9">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4B0B7D4E" w14:textId="5B24268C" w:rsidR="006343B9" w:rsidRDefault="006343B9" w:rsidP="006343B9">
      <w:pPr>
        <w:autoSpaceDE w:val="0"/>
        <w:autoSpaceDN w:val="0"/>
        <w:adjustRightInd w:val="0"/>
        <w:spacing w:after="0" w:line="240" w:lineRule="auto"/>
        <w:ind w:left="3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Ethereum:</w:t>
      </w:r>
    </w:p>
    <w:p w14:paraId="14E7AAB8" w14:textId="168D10DD" w:rsidR="006343B9" w:rsidRDefault="006343B9" w:rsidP="006343B9">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3CCCB4B8" w14:textId="165E9149" w:rsidR="006343B9" w:rsidRDefault="0050013F" w:rsidP="006343B9">
      <w:pPr>
        <w:autoSpaceDE w:val="0"/>
        <w:autoSpaceDN w:val="0"/>
        <w:adjustRightInd w:val="0"/>
        <w:spacing w:after="0" w:line="240" w:lineRule="auto"/>
        <w:ind w:left="360" w:firstLine="720"/>
        <w:jc w:val="both"/>
        <w:rPr>
          <w:rFonts w:ascii="Times New Roman" w:hAnsi="Times New Roman" w:cs="Times New Roman"/>
          <w:color w:val="000000"/>
          <w:sz w:val="24"/>
          <w:szCs w:val="24"/>
        </w:rPr>
      </w:pPr>
      <w:r>
        <w:rPr>
          <w:noProof/>
          <w:color w:val="000000"/>
        </w:rPr>
        <w:lastRenderedPageBreak/>
        <w:drawing>
          <wp:inline distT="0" distB="0" distL="0" distR="0" wp14:anchorId="1AB47DE1" wp14:editId="4B4D9640">
            <wp:extent cx="3784600" cy="2108200"/>
            <wp:effectExtent l="0" t="0" r="6350" b="635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4600" cy="2108200"/>
                    </a:xfrm>
                    <a:prstGeom prst="rect">
                      <a:avLst/>
                    </a:prstGeom>
                    <a:noFill/>
                    <a:ln>
                      <a:noFill/>
                    </a:ln>
                  </pic:spPr>
                </pic:pic>
              </a:graphicData>
            </a:graphic>
          </wp:inline>
        </w:drawing>
      </w:r>
    </w:p>
    <w:p w14:paraId="758106CE" w14:textId="25F5C1ED" w:rsidR="0050013F" w:rsidRDefault="007125FF" w:rsidP="007125FF">
      <w:pPr>
        <w:autoSpaceDE w:val="0"/>
        <w:autoSpaceDN w:val="0"/>
        <w:adjustRightInd w:val="0"/>
        <w:spacing w:after="0" w:line="24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0013F">
        <w:rPr>
          <w:rFonts w:ascii="Times New Roman" w:hAnsi="Times New Roman" w:cs="Times New Roman"/>
          <w:color w:val="000000"/>
          <w:sz w:val="24"/>
          <w:szCs w:val="24"/>
        </w:rPr>
        <w:t>Fig.10.</w:t>
      </w:r>
      <w:r>
        <w:rPr>
          <w:rFonts w:ascii="Times New Roman" w:hAnsi="Times New Roman" w:cs="Times New Roman"/>
          <w:color w:val="000000"/>
          <w:sz w:val="24"/>
          <w:szCs w:val="24"/>
        </w:rPr>
        <w:t>5</w:t>
      </w:r>
      <w:r w:rsidR="0050013F">
        <w:rPr>
          <w:rFonts w:ascii="Times New Roman" w:hAnsi="Times New Roman" w:cs="Times New Roman"/>
          <w:color w:val="000000"/>
          <w:sz w:val="24"/>
          <w:szCs w:val="24"/>
        </w:rPr>
        <w:t>. Feature Importance for Close price prediction</w:t>
      </w:r>
    </w:p>
    <w:p w14:paraId="601D6DE6" w14:textId="640DF15C" w:rsidR="007125FF" w:rsidRDefault="007125FF" w:rsidP="007125FF">
      <w:pPr>
        <w:autoSpaceDE w:val="0"/>
        <w:autoSpaceDN w:val="0"/>
        <w:adjustRightInd w:val="0"/>
        <w:spacing w:after="0" w:line="240" w:lineRule="auto"/>
        <w:ind w:left="720" w:firstLine="360"/>
        <w:jc w:val="both"/>
        <w:rPr>
          <w:rFonts w:ascii="Times New Roman" w:hAnsi="Times New Roman" w:cs="Times New Roman"/>
          <w:color w:val="000000"/>
          <w:sz w:val="24"/>
          <w:szCs w:val="24"/>
        </w:rPr>
      </w:pPr>
    </w:p>
    <w:p w14:paraId="05F14A57" w14:textId="6B880F1E" w:rsidR="007125FF" w:rsidRDefault="007125FF" w:rsidP="007125FF">
      <w:pPr>
        <w:autoSpaceDE w:val="0"/>
        <w:autoSpaceDN w:val="0"/>
        <w:adjustRightInd w:val="0"/>
        <w:spacing w:after="0" w:line="240" w:lineRule="auto"/>
        <w:ind w:left="720" w:firstLine="360"/>
        <w:jc w:val="both"/>
        <w:rPr>
          <w:rFonts w:ascii="Times New Roman" w:hAnsi="Times New Roman" w:cs="Times New Roman"/>
          <w:color w:val="000000"/>
          <w:sz w:val="24"/>
          <w:szCs w:val="24"/>
        </w:rPr>
      </w:pPr>
      <w:r>
        <w:rPr>
          <w:noProof/>
          <w:color w:val="000000"/>
        </w:rPr>
        <w:drawing>
          <wp:inline distT="0" distB="0" distL="0" distR="0" wp14:anchorId="2A72A0E3" wp14:editId="5412AD1D">
            <wp:extent cx="3746500" cy="2315253"/>
            <wp:effectExtent l="0" t="0" r="6350" b="889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7463" cy="2322028"/>
                    </a:xfrm>
                    <a:prstGeom prst="rect">
                      <a:avLst/>
                    </a:prstGeom>
                    <a:noFill/>
                    <a:ln>
                      <a:noFill/>
                    </a:ln>
                  </pic:spPr>
                </pic:pic>
              </a:graphicData>
            </a:graphic>
          </wp:inline>
        </w:drawing>
      </w:r>
    </w:p>
    <w:p w14:paraId="5DB8ED14" w14:textId="77777777" w:rsidR="007125FF" w:rsidRDefault="007125FF" w:rsidP="007125FF">
      <w:pPr>
        <w:autoSpaceDE w:val="0"/>
        <w:autoSpaceDN w:val="0"/>
        <w:adjustRightInd w:val="0"/>
        <w:spacing w:after="0" w:line="240" w:lineRule="auto"/>
        <w:ind w:left="720" w:firstLine="360"/>
        <w:jc w:val="both"/>
        <w:rPr>
          <w:rFonts w:ascii="Times New Roman" w:hAnsi="Times New Roman" w:cs="Times New Roman"/>
          <w:color w:val="000000"/>
          <w:sz w:val="24"/>
          <w:szCs w:val="24"/>
        </w:rPr>
      </w:pPr>
    </w:p>
    <w:p w14:paraId="2847AC58" w14:textId="6E4CFA16" w:rsidR="007125FF" w:rsidRDefault="007125FF"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Fig.10.6. Feature Importance for Long-Short Option Forecasting</w:t>
      </w:r>
    </w:p>
    <w:p w14:paraId="1A2316DB" w14:textId="4F308296" w:rsidR="007125FF" w:rsidRDefault="007125FF"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0EB84E1F" w14:textId="77777777" w:rsidR="007125FF" w:rsidRDefault="007125FF" w:rsidP="007125FF">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The RMSE and MAPE values are given in Section 11.</w:t>
      </w:r>
    </w:p>
    <w:p w14:paraId="4F99AB5D" w14:textId="77777777" w:rsidR="007125FF" w:rsidRDefault="007125FF" w:rsidP="007125FF">
      <w:pPr>
        <w:autoSpaceDE w:val="0"/>
        <w:autoSpaceDN w:val="0"/>
        <w:adjustRightInd w:val="0"/>
        <w:spacing w:after="0" w:line="240" w:lineRule="auto"/>
        <w:ind w:left="1440"/>
        <w:jc w:val="both"/>
        <w:rPr>
          <w:rFonts w:ascii="Times New Roman" w:hAnsi="Times New Roman" w:cs="Times New Roman"/>
          <w:color w:val="000000"/>
          <w:sz w:val="24"/>
          <w:szCs w:val="24"/>
        </w:rPr>
      </w:pPr>
    </w:p>
    <w:p w14:paraId="55500027" w14:textId="5610A585" w:rsidR="007125FF" w:rsidRDefault="007125FF" w:rsidP="007125FF">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accuracy for long-short option forecasting was found to be </w:t>
      </w:r>
      <w:r w:rsidR="00E37CF8">
        <w:rPr>
          <w:rFonts w:ascii="Times New Roman" w:hAnsi="Times New Roman" w:cs="Times New Roman"/>
          <w:color w:val="000000"/>
          <w:sz w:val="24"/>
          <w:szCs w:val="24"/>
        </w:rPr>
        <w:t>48</w:t>
      </w:r>
      <w:r>
        <w:rPr>
          <w:rFonts w:ascii="Times New Roman" w:hAnsi="Times New Roman" w:cs="Times New Roman"/>
          <w:color w:val="000000"/>
          <w:sz w:val="24"/>
          <w:szCs w:val="24"/>
        </w:rPr>
        <w:t>.</w:t>
      </w:r>
      <w:r w:rsidR="00E37CF8">
        <w:rPr>
          <w:rFonts w:ascii="Times New Roman" w:hAnsi="Times New Roman" w:cs="Times New Roman"/>
          <w:color w:val="000000"/>
          <w:sz w:val="24"/>
          <w:szCs w:val="24"/>
        </w:rPr>
        <w:t>13</w:t>
      </w:r>
      <w:r>
        <w:rPr>
          <w:rFonts w:ascii="Times New Roman" w:hAnsi="Times New Roman" w:cs="Times New Roman"/>
          <w:color w:val="000000"/>
          <w:sz w:val="24"/>
          <w:szCs w:val="24"/>
        </w:rPr>
        <w:t xml:space="preserve">, </w:t>
      </w:r>
      <w:r w:rsidR="00E37CF8">
        <w:rPr>
          <w:rFonts w:ascii="Times New Roman" w:hAnsi="Times New Roman" w:cs="Times New Roman"/>
          <w:color w:val="000000"/>
          <w:sz w:val="24"/>
          <w:szCs w:val="24"/>
        </w:rPr>
        <w:t>48.83</w:t>
      </w:r>
      <w:r>
        <w:rPr>
          <w:rFonts w:ascii="Times New Roman" w:hAnsi="Times New Roman" w:cs="Times New Roman"/>
          <w:color w:val="000000"/>
          <w:sz w:val="24"/>
          <w:szCs w:val="24"/>
        </w:rPr>
        <w:t xml:space="preserve"> and</w:t>
      </w:r>
      <w:r w:rsidR="00E37CF8">
        <w:rPr>
          <w:rFonts w:ascii="Times New Roman" w:hAnsi="Times New Roman" w:cs="Times New Roman"/>
          <w:color w:val="000000"/>
          <w:sz w:val="24"/>
          <w:szCs w:val="24"/>
        </w:rPr>
        <w:t xml:space="preserve"> 47.06 </w:t>
      </w:r>
      <w:r w:rsidR="0002087F">
        <w:rPr>
          <w:rFonts w:ascii="Times New Roman" w:hAnsi="Times New Roman" w:cs="Times New Roman"/>
          <w:color w:val="000000"/>
          <w:sz w:val="24"/>
          <w:szCs w:val="24"/>
        </w:rPr>
        <w:t xml:space="preserve">percentage </w:t>
      </w:r>
      <w:r w:rsidR="00E37CF8">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Bitcoin, Cardano and Ethereum respectively.</w:t>
      </w:r>
    </w:p>
    <w:p w14:paraId="130E82B8" w14:textId="4ECEEA97" w:rsidR="007125FF" w:rsidRDefault="007125FF"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730A7280" w14:textId="72D79BEC"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54859DA6" w14:textId="24FDDF52"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3A6D037D" w14:textId="032B9CD1"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3B2BBF90" w14:textId="1860D5A7"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55F12615" w14:textId="1F4ED93C"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2EF091F6" w14:textId="5E1C68ED"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02F22EC8" w14:textId="1FF96A9A"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3E7B556A" w14:textId="1C888838"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3CDE9579" w14:textId="42192796"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5A107D28" w14:textId="77777777" w:rsidR="007D3092" w:rsidRDefault="007D3092" w:rsidP="007125FF">
      <w:pPr>
        <w:autoSpaceDE w:val="0"/>
        <w:autoSpaceDN w:val="0"/>
        <w:adjustRightInd w:val="0"/>
        <w:spacing w:after="0" w:line="240" w:lineRule="auto"/>
        <w:ind w:left="360" w:firstLine="720"/>
        <w:jc w:val="both"/>
        <w:rPr>
          <w:rFonts w:ascii="Times New Roman" w:hAnsi="Times New Roman" w:cs="Times New Roman"/>
          <w:color w:val="000000"/>
          <w:sz w:val="24"/>
          <w:szCs w:val="24"/>
        </w:rPr>
      </w:pPr>
    </w:p>
    <w:p w14:paraId="54522F92" w14:textId="23437785" w:rsidR="00C87912" w:rsidRDefault="00C87912" w:rsidP="00F759B4">
      <w:pPr>
        <w:autoSpaceDE w:val="0"/>
        <w:autoSpaceDN w:val="0"/>
        <w:adjustRightInd w:val="0"/>
        <w:spacing w:after="0" w:line="240" w:lineRule="auto"/>
        <w:jc w:val="both"/>
        <w:rPr>
          <w:rFonts w:ascii="Times New Roman" w:hAnsi="Times New Roman" w:cs="Times New Roman"/>
          <w:color w:val="000000"/>
          <w:sz w:val="24"/>
          <w:szCs w:val="24"/>
        </w:rPr>
      </w:pPr>
    </w:p>
    <w:p w14:paraId="3BAECAA9" w14:textId="741BB501" w:rsidR="00F759B4" w:rsidRPr="00C87912" w:rsidRDefault="00C87912" w:rsidP="00CB75D1">
      <w:pPr>
        <w:pStyle w:val="ListParagraph"/>
        <w:numPr>
          <w:ilvl w:val="1"/>
          <w:numId w:val="1"/>
        </w:numPr>
        <w:autoSpaceDE w:val="0"/>
        <w:autoSpaceDN w:val="0"/>
        <w:adjustRightInd w:val="0"/>
        <w:spacing w:after="0" w:line="240" w:lineRule="auto"/>
        <w:jc w:val="both"/>
        <w:outlineLvl w:val="1"/>
        <w:rPr>
          <w:rFonts w:ascii="Arial" w:hAnsi="Arial" w:cs="Arial"/>
          <w:b/>
          <w:bCs/>
          <w:color w:val="000000"/>
          <w:sz w:val="28"/>
          <w:szCs w:val="28"/>
        </w:rPr>
      </w:pPr>
      <w:bookmarkStart w:id="18" w:name="_Toc101740665"/>
      <w:r w:rsidRPr="00C87912">
        <w:rPr>
          <w:rFonts w:ascii="Arial" w:hAnsi="Arial" w:cs="Arial"/>
          <w:b/>
          <w:bCs/>
          <w:color w:val="000000"/>
          <w:sz w:val="28"/>
          <w:szCs w:val="28"/>
        </w:rPr>
        <w:lastRenderedPageBreak/>
        <w:t>LSTM</w:t>
      </w:r>
      <w:bookmarkEnd w:id="18"/>
    </w:p>
    <w:p w14:paraId="3D23C373" w14:textId="200DD4DE" w:rsidR="00F759B4" w:rsidRDefault="00F759B4" w:rsidP="00F759B4">
      <w:pPr>
        <w:autoSpaceDE w:val="0"/>
        <w:autoSpaceDN w:val="0"/>
        <w:adjustRightInd w:val="0"/>
        <w:spacing w:after="0" w:line="240" w:lineRule="auto"/>
        <w:jc w:val="both"/>
        <w:rPr>
          <w:rFonts w:ascii="Times New Roman" w:hAnsi="Times New Roman" w:cs="Times New Roman"/>
          <w:color w:val="000000"/>
          <w:sz w:val="24"/>
          <w:szCs w:val="24"/>
        </w:rPr>
      </w:pPr>
    </w:p>
    <w:p w14:paraId="4DAC0411" w14:textId="075DE740" w:rsidR="00F759B4" w:rsidRDefault="00E37CF8" w:rsidP="00E37CF8">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Bitcoin: </w:t>
      </w:r>
    </w:p>
    <w:p w14:paraId="387D3487" w14:textId="3654F450" w:rsidR="00E37CF8" w:rsidRDefault="00E37CF8" w:rsidP="00E37CF8">
      <w:pPr>
        <w:autoSpaceDE w:val="0"/>
        <w:autoSpaceDN w:val="0"/>
        <w:adjustRightInd w:val="0"/>
        <w:spacing w:after="0" w:line="240" w:lineRule="auto"/>
        <w:ind w:left="1440"/>
        <w:jc w:val="both"/>
        <w:rPr>
          <w:rFonts w:ascii="Times New Roman" w:hAnsi="Times New Roman" w:cs="Times New Roman"/>
          <w:color w:val="000000"/>
          <w:sz w:val="24"/>
          <w:szCs w:val="24"/>
        </w:rPr>
      </w:pPr>
    </w:p>
    <w:p w14:paraId="742D6FA9" w14:textId="73421962" w:rsidR="00E37CF8" w:rsidRDefault="00E37CF8" w:rsidP="002A00BE">
      <w:pPr>
        <w:autoSpaceDE w:val="0"/>
        <w:autoSpaceDN w:val="0"/>
        <w:adjustRightInd w:val="0"/>
        <w:spacing w:after="0" w:line="240" w:lineRule="auto"/>
        <w:ind w:left="1440"/>
        <w:jc w:val="center"/>
        <w:rPr>
          <w:rFonts w:ascii="Times New Roman" w:hAnsi="Times New Roman" w:cs="Times New Roman"/>
          <w:color w:val="000000"/>
          <w:sz w:val="24"/>
          <w:szCs w:val="24"/>
        </w:rPr>
      </w:pPr>
      <w:r>
        <w:rPr>
          <w:noProof/>
          <w:color w:val="000000"/>
        </w:rPr>
        <w:drawing>
          <wp:inline distT="0" distB="0" distL="0" distR="0" wp14:anchorId="61E938E3" wp14:editId="302414E3">
            <wp:extent cx="3346450" cy="2192193"/>
            <wp:effectExtent l="0" t="0" r="635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6883" cy="2199028"/>
                    </a:xfrm>
                    <a:prstGeom prst="rect">
                      <a:avLst/>
                    </a:prstGeom>
                    <a:noFill/>
                    <a:ln>
                      <a:noFill/>
                    </a:ln>
                  </pic:spPr>
                </pic:pic>
              </a:graphicData>
            </a:graphic>
          </wp:inline>
        </w:drawing>
      </w:r>
    </w:p>
    <w:p w14:paraId="49D4CB66" w14:textId="4796FC2B" w:rsidR="00E37CF8" w:rsidRDefault="00E37CF8"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Fig.10.7. Loss and Validation Loss for train and test for</w:t>
      </w:r>
      <w:r w:rsidR="002A00BE">
        <w:rPr>
          <w:rFonts w:ascii="Times New Roman" w:hAnsi="Times New Roman" w:cs="Times New Roman"/>
          <w:color w:val="000000"/>
          <w:sz w:val="24"/>
          <w:szCs w:val="24"/>
        </w:rPr>
        <w:t xml:space="preserve"> Close price prediction</w:t>
      </w:r>
    </w:p>
    <w:p w14:paraId="0654E4A7" w14:textId="01D484C8"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50F6A347" w14:textId="3CFE7048"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r>
        <w:rPr>
          <w:noProof/>
          <w:color w:val="000000"/>
        </w:rPr>
        <w:drawing>
          <wp:inline distT="0" distB="0" distL="0" distR="0" wp14:anchorId="53344CBC" wp14:editId="1459AD28">
            <wp:extent cx="3613150" cy="2395886"/>
            <wp:effectExtent l="0" t="0" r="6350" b="444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6150" cy="2404506"/>
                    </a:xfrm>
                    <a:prstGeom prst="rect">
                      <a:avLst/>
                    </a:prstGeom>
                    <a:noFill/>
                    <a:ln>
                      <a:noFill/>
                    </a:ln>
                  </pic:spPr>
                </pic:pic>
              </a:graphicData>
            </a:graphic>
          </wp:inline>
        </w:drawing>
      </w:r>
    </w:p>
    <w:p w14:paraId="08265280" w14:textId="5FFF99EF"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Fig.10.8. Loss and Validation Loss for train and test for Long-Short Option Forecasting</w:t>
      </w:r>
    </w:p>
    <w:p w14:paraId="6BC1546B" w14:textId="72D06A9B"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40969F24" w14:textId="6D63F208"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2E490176" w14:textId="41C9DCB7"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782531F1" w14:textId="45F9E61C"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1EFD87E1" w14:textId="2AE6F067"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78A16865" w14:textId="632EE7BF" w:rsidR="00EE06C0" w:rsidRDefault="00EE06C0"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197D6A5F" w14:textId="7B668C22" w:rsidR="00EE06C0" w:rsidRDefault="00EE06C0"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281AFB73" w14:textId="2E2D3170" w:rsidR="00EE06C0" w:rsidRDefault="00EE06C0"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16CE542E" w14:textId="04802EEC" w:rsidR="00EE06C0" w:rsidRDefault="00EE06C0"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4494CEC7" w14:textId="1BCD873B" w:rsidR="00EE06C0" w:rsidRDefault="00EE06C0"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36C99B3B" w14:textId="77777777" w:rsidR="00EE06C0" w:rsidRDefault="00EE06C0"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1E5396B1" w14:textId="07C8C4AB"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7096BFB0" w14:textId="08A2C8A3" w:rsidR="002A00BE" w:rsidRDefault="002A00BE" w:rsidP="002A00BE">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Cardano: </w:t>
      </w:r>
    </w:p>
    <w:p w14:paraId="6244A697" w14:textId="77777777" w:rsidR="002A00BE" w:rsidRDefault="002A00BE" w:rsidP="002A00BE">
      <w:pPr>
        <w:autoSpaceDE w:val="0"/>
        <w:autoSpaceDN w:val="0"/>
        <w:adjustRightInd w:val="0"/>
        <w:spacing w:after="0" w:line="240" w:lineRule="auto"/>
        <w:ind w:left="1440"/>
        <w:jc w:val="both"/>
        <w:rPr>
          <w:rFonts w:ascii="Times New Roman" w:hAnsi="Times New Roman" w:cs="Times New Roman"/>
          <w:color w:val="000000"/>
          <w:sz w:val="24"/>
          <w:szCs w:val="24"/>
        </w:rPr>
      </w:pPr>
    </w:p>
    <w:p w14:paraId="7EB7DF2B" w14:textId="224E1B2E" w:rsidR="002A00BE" w:rsidRDefault="002A00BE" w:rsidP="002A00BE">
      <w:pPr>
        <w:autoSpaceDE w:val="0"/>
        <w:autoSpaceDN w:val="0"/>
        <w:adjustRightInd w:val="0"/>
        <w:spacing w:after="0" w:line="240" w:lineRule="auto"/>
        <w:ind w:left="1440"/>
        <w:jc w:val="center"/>
        <w:rPr>
          <w:rFonts w:ascii="Times New Roman" w:hAnsi="Times New Roman" w:cs="Times New Roman"/>
          <w:color w:val="000000"/>
          <w:sz w:val="24"/>
          <w:szCs w:val="24"/>
        </w:rPr>
      </w:pPr>
      <w:r>
        <w:rPr>
          <w:noProof/>
          <w:color w:val="000000"/>
        </w:rPr>
        <w:drawing>
          <wp:inline distT="0" distB="0" distL="0" distR="0" wp14:anchorId="48F303AA" wp14:editId="4D5080CB">
            <wp:extent cx="3803650" cy="2491696"/>
            <wp:effectExtent l="0" t="0" r="6350" b="444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205" cy="2495990"/>
                    </a:xfrm>
                    <a:prstGeom prst="rect">
                      <a:avLst/>
                    </a:prstGeom>
                    <a:noFill/>
                    <a:ln>
                      <a:noFill/>
                    </a:ln>
                  </pic:spPr>
                </pic:pic>
              </a:graphicData>
            </a:graphic>
          </wp:inline>
        </w:drawing>
      </w:r>
    </w:p>
    <w:p w14:paraId="6EF97F89" w14:textId="29988BEE"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Fig.10.9. Loss and Validation Loss for train and test for Close price prediction</w:t>
      </w:r>
    </w:p>
    <w:p w14:paraId="749EA1FA" w14:textId="77777777"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04B8F3BA" w14:textId="018D26C4"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r>
        <w:rPr>
          <w:noProof/>
          <w:color w:val="000000"/>
        </w:rPr>
        <w:drawing>
          <wp:inline distT="0" distB="0" distL="0" distR="0" wp14:anchorId="46AAB71F" wp14:editId="3BE1CC7F">
            <wp:extent cx="3530600" cy="2312826"/>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0219" cy="2319127"/>
                    </a:xfrm>
                    <a:prstGeom prst="rect">
                      <a:avLst/>
                    </a:prstGeom>
                    <a:noFill/>
                    <a:ln>
                      <a:noFill/>
                    </a:ln>
                  </pic:spPr>
                </pic:pic>
              </a:graphicData>
            </a:graphic>
          </wp:inline>
        </w:drawing>
      </w:r>
    </w:p>
    <w:p w14:paraId="466ADC72" w14:textId="7B9AC978"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Fig.10.10. Loss and Validation Loss for train and test for Long-Short Option Forecasting</w:t>
      </w:r>
    </w:p>
    <w:p w14:paraId="0C97CBE5" w14:textId="7F287C7B"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4F3C6E4C" w14:textId="5C60497A"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74EFAE6D" w14:textId="2A037506"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61AD3088" w14:textId="4C2BCAF1"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47154ADB" w14:textId="16E57C18"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7CD65199" w14:textId="45055337"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78564FE6" w14:textId="2244327A"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2D5138FB" w14:textId="2003B3AD"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4910BA0E" w14:textId="21BE8C7F"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26209CB6" w14:textId="4C28AAEA"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4F31A0B5" w14:textId="3DEF2775"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1AC975F8" w14:textId="3DBF62FE"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72457114" w14:textId="77777777"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7C165CDE" w14:textId="1935009C" w:rsidR="002A00BE" w:rsidRDefault="002A00BE" w:rsidP="002A00BE">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Ethereum: </w:t>
      </w:r>
    </w:p>
    <w:p w14:paraId="00F5A6F7" w14:textId="77777777" w:rsidR="002A00BE" w:rsidRDefault="002A00BE" w:rsidP="002A00BE">
      <w:pPr>
        <w:autoSpaceDE w:val="0"/>
        <w:autoSpaceDN w:val="0"/>
        <w:adjustRightInd w:val="0"/>
        <w:spacing w:after="0" w:line="240" w:lineRule="auto"/>
        <w:ind w:left="1440"/>
        <w:jc w:val="both"/>
        <w:rPr>
          <w:rFonts w:ascii="Times New Roman" w:hAnsi="Times New Roman" w:cs="Times New Roman"/>
          <w:color w:val="000000"/>
          <w:sz w:val="24"/>
          <w:szCs w:val="24"/>
        </w:rPr>
      </w:pPr>
    </w:p>
    <w:p w14:paraId="6B12FE03" w14:textId="2949F20F" w:rsidR="002A00BE" w:rsidRDefault="00D92669" w:rsidP="002A00BE">
      <w:pPr>
        <w:autoSpaceDE w:val="0"/>
        <w:autoSpaceDN w:val="0"/>
        <w:adjustRightInd w:val="0"/>
        <w:spacing w:after="0" w:line="240" w:lineRule="auto"/>
        <w:ind w:left="1440"/>
        <w:jc w:val="center"/>
        <w:rPr>
          <w:rFonts w:ascii="Times New Roman" w:hAnsi="Times New Roman" w:cs="Times New Roman"/>
          <w:color w:val="000000"/>
          <w:sz w:val="24"/>
          <w:szCs w:val="24"/>
        </w:rPr>
      </w:pPr>
      <w:r>
        <w:rPr>
          <w:noProof/>
          <w:color w:val="000000"/>
        </w:rPr>
        <w:drawing>
          <wp:inline distT="0" distB="0" distL="0" distR="0" wp14:anchorId="53B5B013" wp14:editId="260D178D">
            <wp:extent cx="3879850" cy="2386951"/>
            <wp:effectExtent l="0" t="0" r="635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1464" cy="2400248"/>
                    </a:xfrm>
                    <a:prstGeom prst="rect">
                      <a:avLst/>
                    </a:prstGeom>
                    <a:noFill/>
                    <a:ln>
                      <a:noFill/>
                    </a:ln>
                  </pic:spPr>
                </pic:pic>
              </a:graphicData>
            </a:graphic>
          </wp:inline>
        </w:drawing>
      </w:r>
    </w:p>
    <w:p w14:paraId="52A7A057" w14:textId="76429781"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Fig.10.11. Loss and Validation Loss for train and test for Close price prediction</w:t>
      </w:r>
    </w:p>
    <w:p w14:paraId="03BF1A87" w14:textId="77777777"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55695641" w14:textId="3979A1B3"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r>
        <w:rPr>
          <w:noProof/>
          <w:color w:val="000000"/>
        </w:rPr>
        <w:drawing>
          <wp:inline distT="0" distB="0" distL="0" distR="0" wp14:anchorId="7A3680B4" wp14:editId="0AE248EA">
            <wp:extent cx="3359150" cy="2104922"/>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2341" cy="2113188"/>
                    </a:xfrm>
                    <a:prstGeom prst="rect">
                      <a:avLst/>
                    </a:prstGeom>
                    <a:noFill/>
                    <a:ln>
                      <a:noFill/>
                    </a:ln>
                  </pic:spPr>
                </pic:pic>
              </a:graphicData>
            </a:graphic>
          </wp:inline>
        </w:drawing>
      </w:r>
    </w:p>
    <w:p w14:paraId="451ED1B5" w14:textId="5F82CE2E"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Fig.10.12. Loss and Validation Loss for train and test for Long-Short Option Forecasting</w:t>
      </w:r>
    </w:p>
    <w:p w14:paraId="1CA7D648" w14:textId="77777777" w:rsidR="002A00BE" w:rsidRDefault="002A00BE" w:rsidP="002A00BE">
      <w:pPr>
        <w:autoSpaceDE w:val="0"/>
        <w:autoSpaceDN w:val="0"/>
        <w:adjustRightInd w:val="0"/>
        <w:spacing w:after="0" w:line="240" w:lineRule="auto"/>
        <w:ind w:left="720" w:firstLine="720"/>
        <w:jc w:val="center"/>
        <w:rPr>
          <w:rFonts w:ascii="Times New Roman" w:hAnsi="Times New Roman" w:cs="Times New Roman"/>
          <w:color w:val="000000"/>
          <w:sz w:val="24"/>
          <w:szCs w:val="24"/>
        </w:rPr>
      </w:pPr>
    </w:p>
    <w:p w14:paraId="6E485F39" w14:textId="4CC277F3" w:rsidR="00EB57B9" w:rsidRDefault="005E35DE" w:rsidP="00EB57B9">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Loss and Val Loss for the model </w:t>
      </w:r>
      <w:r w:rsidR="00EB57B9">
        <w:rPr>
          <w:rFonts w:ascii="Times New Roman" w:hAnsi="Times New Roman" w:cs="Times New Roman"/>
          <w:color w:val="000000"/>
          <w:sz w:val="24"/>
          <w:szCs w:val="24"/>
        </w:rPr>
        <w:t>was (0.0023,0.0030), (0.0033,0.0041), (0.0036,0.0047) for Close price prediction for Bitcoin, Cardano and Ethereum respectively.</w:t>
      </w:r>
    </w:p>
    <w:p w14:paraId="3C2D88B9" w14:textId="6A4ECD7D" w:rsidR="002A00BE" w:rsidRDefault="002A00BE" w:rsidP="00EB57B9">
      <w:pPr>
        <w:autoSpaceDE w:val="0"/>
        <w:autoSpaceDN w:val="0"/>
        <w:adjustRightInd w:val="0"/>
        <w:spacing w:after="0" w:line="240" w:lineRule="auto"/>
        <w:ind w:left="720" w:firstLine="720"/>
        <w:jc w:val="both"/>
        <w:rPr>
          <w:rFonts w:ascii="Times New Roman" w:hAnsi="Times New Roman" w:cs="Times New Roman"/>
          <w:color w:val="000000"/>
          <w:sz w:val="24"/>
          <w:szCs w:val="24"/>
        </w:rPr>
      </w:pPr>
    </w:p>
    <w:p w14:paraId="42606B52" w14:textId="466BEB1E" w:rsidR="00EB57B9" w:rsidRDefault="00EB57B9" w:rsidP="00EB57B9">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The Loss and Val Loss for the model was (0.0023,0.0030), (0.0023,0.0030), (0.0036,0.0047) for Close price prediction for Bitcoin, Cardano and Ethereum respectively.</w:t>
      </w:r>
    </w:p>
    <w:p w14:paraId="6C2E2C25" w14:textId="073CEC63" w:rsidR="00EB57B9" w:rsidRDefault="00EB57B9" w:rsidP="00EB57B9">
      <w:pPr>
        <w:autoSpaceDE w:val="0"/>
        <w:autoSpaceDN w:val="0"/>
        <w:adjustRightInd w:val="0"/>
        <w:spacing w:after="0" w:line="240" w:lineRule="auto"/>
        <w:ind w:left="720" w:firstLine="720"/>
        <w:jc w:val="both"/>
        <w:rPr>
          <w:rFonts w:ascii="Times New Roman" w:hAnsi="Times New Roman" w:cs="Times New Roman"/>
          <w:color w:val="000000"/>
          <w:sz w:val="24"/>
          <w:szCs w:val="24"/>
        </w:rPr>
      </w:pPr>
    </w:p>
    <w:p w14:paraId="4A18141B" w14:textId="77777777" w:rsidR="00EB57B9" w:rsidRDefault="00EB57B9" w:rsidP="00EB57B9">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The RMSE and MAPE values are given in Section 11.</w:t>
      </w:r>
    </w:p>
    <w:p w14:paraId="18C83890" w14:textId="77777777" w:rsidR="00EB57B9" w:rsidRDefault="00EB57B9" w:rsidP="00EB57B9">
      <w:pPr>
        <w:autoSpaceDE w:val="0"/>
        <w:autoSpaceDN w:val="0"/>
        <w:adjustRightInd w:val="0"/>
        <w:spacing w:after="0" w:line="240" w:lineRule="auto"/>
        <w:ind w:left="1440"/>
        <w:jc w:val="both"/>
        <w:rPr>
          <w:rFonts w:ascii="Times New Roman" w:hAnsi="Times New Roman" w:cs="Times New Roman"/>
          <w:color w:val="000000"/>
          <w:sz w:val="24"/>
          <w:szCs w:val="24"/>
        </w:rPr>
      </w:pPr>
    </w:p>
    <w:p w14:paraId="542E9D3D" w14:textId="555DE295" w:rsidR="00EB57B9" w:rsidRDefault="00EB57B9" w:rsidP="00EB57B9">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accuracy for long-short option forecasting was found to be </w:t>
      </w:r>
      <w:r w:rsidR="006B2237">
        <w:rPr>
          <w:rFonts w:ascii="Times New Roman" w:hAnsi="Times New Roman" w:cs="Times New Roman"/>
          <w:color w:val="000000"/>
          <w:sz w:val="24"/>
          <w:szCs w:val="24"/>
        </w:rPr>
        <w:t>48.13</w:t>
      </w:r>
      <w:r>
        <w:rPr>
          <w:rFonts w:ascii="Times New Roman" w:hAnsi="Times New Roman" w:cs="Times New Roman"/>
          <w:color w:val="000000"/>
          <w:sz w:val="24"/>
          <w:szCs w:val="24"/>
        </w:rPr>
        <w:t>, 53.53 and 49.73 percentage for Bitcoin, Cardano and Ethereum respectively.</w:t>
      </w:r>
    </w:p>
    <w:p w14:paraId="47455699" w14:textId="77777777" w:rsidR="00EB57B9" w:rsidRDefault="00EB57B9" w:rsidP="00EB57B9">
      <w:pPr>
        <w:autoSpaceDE w:val="0"/>
        <w:autoSpaceDN w:val="0"/>
        <w:adjustRightInd w:val="0"/>
        <w:spacing w:after="0" w:line="240" w:lineRule="auto"/>
        <w:ind w:left="720" w:firstLine="720"/>
        <w:jc w:val="both"/>
        <w:rPr>
          <w:rFonts w:ascii="Times New Roman" w:hAnsi="Times New Roman" w:cs="Times New Roman"/>
          <w:color w:val="000000"/>
          <w:sz w:val="24"/>
          <w:szCs w:val="24"/>
        </w:rPr>
      </w:pPr>
    </w:p>
    <w:p w14:paraId="337F0FAC" w14:textId="2C890FCE"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21300EE8" w14:textId="427B86D2" w:rsidR="00136B6D" w:rsidRPr="00136B6D" w:rsidRDefault="00136B6D" w:rsidP="00136B6D">
      <w:pPr>
        <w:pStyle w:val="ListParagraph"/>
        <w:numPr>
          <w:ilvl w:val="0"/>
          <w:numId w:val="1"/>
        </w:numPr>
        <w:autoSpaceDE w:val="0"/>
        <w:autoSpaceDN w:val="0"/>
        <w:adjustRightInd w:val="0"/>
        <w:spacing w:after="0" w:line="240" w:lineRule="auto"/>
        <w:jc w:val="both"/>
        <w:outlineLvl w:val="0"/>
        <w:rPr>
          <w:rFonts w:ascii="Arial" w:hAnsi="Arial" w:cs="Arial"/>
          <w:b/>
          <w:bCs/>
          <w:color w:val="000000"/>
          <w:sz w:val="28"/>
          <w:szCs w:val="28"/>
        </w:rPr>
      </w:pPr>
      <w:bookmarkStart w:id="19" w:name="_Toc101740666"/>
      <w:r w:rsidRPr="00136B6D">
        <w:rPr>
          <w:rFonts w:ascii="Arial" w:hAnsi="Arial" w:cs="Arial"/>
          <w:b/>
          <w:bCs/>
          <w:color w:val="000000"/>
          <w:sz w:val="28"/>
          <w:szCs w:val="28"/>
        </w:rPr>
        <w:lastRenderedPageBreak/>
        <w:t>Discussion of results</w:t>
      </w:r>
      <w:bookmarkEnd w:id="19"/>
      <w:r w:rsidRPr="00136B6D">
        <w:rPr>
          <w:rFonts w:ascii="Arial" w:hAnsi="Arial" w:cs="Arial"/>
          <w:b/>
          <w:bCs/>
          <w:color w:val="000000"/>
          <w:sz w:val="28"/>
          <w:szCs w:val="28"/>
        </w:rPr>
        <w:t xml:space="preserve"> </w:t>
      </w:r>
    </w:p>
    <w:p w14:paraId="71B037BE" w14:textId="15541E95" w:rsidR="00F759B4" w:rsidRDefault="00F759B4" w:rsidP="00F759B4">
      <w:pPr>
        <w:autoSpaceDE w:val="0"/>
        <w:autoSpaceDN w:val="0"/>
        <w:adjustRightInd w:val="0"/>
        <w:spacing w:after="0" w:line="240" w:lineRule="auto"/>
        <w:jc w:val="both"/>
        <w:rPr>
          <w:rFonts w:ascii="Times New Roman" w:hAnsi="Times New Roman" w:cs="Times New Roman"/>
          <w:color w:val="000000"/>
          <w:sz w:val="24"/>
          <w:szCs w:val="24"/>
        </w:rPr>
      </w:pPr>
    </w:p>
    <w:p w14:paraId="01867B46" w14:textId="10965F24" w:rsidR="00F759B4" w:rsidRDefault="0064730B" w:rsidP="0064730B">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Bitcoin: </w:t>
      </w:r>
    </w:p>
    <w:p w14:paraId="73CCAF8F" w14:textId="0E77E5BB" w:rsidR="0064730B" w:rsidRDefault="0064730B" w:rsidP="0064730B">
      <w:pPr>
        <w:autoSpaceDE w:val="0"/>
        <w:autoSpaceDN w:val="0"/>
        <w:adjustRightInd w:val="0"/>
        <w:spacing w:after="0" w:line="240" w:lineRule="auto"/>
        <w:ind w:left="1440"/>
        <w:jc w:val="both"/>
        <w:rPr>
          <w:rFonts w:ascii="Times New Roman" w:hAnsi="Times New Roman" w:cs="Times New Roman"/>
          <w:color w:val="000000"/>
          <w:sz w:val="24"/>
          <w:szCs w:val="24"/>
        </w:rPr>
      </w:pPr>
    </w:p>
    <w:p w14:paraId="28B4F640" w14:textId="386209E0" w:rsidR="0064730B" w:rsidRDefault="0064730B" w:rsidP="0064730B">
      <w:pPr>
        <w:autoSpaceDE w:val="0"/>
        <w:autoSpaceDN w:val="0"/>
        <w:adjustRightInd w:val="0"/>
        <w:spacing w:after="0" w:line="240" w:lineRule="auto"/>
        <w:ind w:left="1440"/>
        <w:jc w:val="center"/>
        <w:rPr>
          <w:rFonts w:ascii="Times New Roman" w:hAnsi="Times New Roman" w:cs="Times New Roman"/>
          <w:color w:val="000000"/>
          <w:sz w:val="24"/>
          <w:szCs w:val="24"/>
        </w:rPr>
      </w:pPr>
      <w:r w:rsidRPr="0064730B">
        <w:rPr>
          <w:rFonts w:ascii="Times New Roman" w:hAnsi="Times New Roman" w:cs="Times New Roman"/>
          <w:noProof/>
          <w:color w:val="000000"/>
          <w:sz w:val="24"/>
          <w:szCs w:val="24"/>
        </w:rPr>
        <w:drawing>
          <wp:inline distT="0" distB="0" distL="0" distR="0" wp14:anchorId="6C719C84" wp14:editId="5D8E550F">
            <wp:extent cx="3495675" cy="81915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9"/>
                    <a:stretch>
                      <a:fillRect/>
                    </a:stretch>
                  </pic:blipFill>
                  <pic:spPr>
                    <a:xfrm>
                      <a:off x="0" y="0"/>
                      <a:ext cx="3495675" cy="819150"/>
                    </a:xfrm>
                    <a:prstGeom prst="rect">
                      <a:avLst/>
                    </a:prstGeom>
                  </pic:spPr>
                </pic:pic>
              </a:graphicData>
            </a:graphic>
          </wp:inline>
        </w:drawing>
      </w:r>
    </w:p>
    <w:p w14:paraId="24219FA8" w14:textId="38CC12EB" w:rsidR="0064730B" w:rsidRDefault="0064730B" w:rsidP="00C21558">
      <w:pPr>
        <w:autoSpaceDE w:val="0"/>
        <w:autoSpaceDN w:val="0"/>
        <w:adjustRightInd w:val="0"/>
        <w:spacing w:after="0" w:line="240" w:lineRule="auto"/>
        <w:ind w:left="2160" w:firstLine="720"/>
        <w:rPr>
          <w:rFonts w:ascii="Times New Roman" w:hAnsi="Times New Roman" w:cs="Times New Roman"/>
          <w:color w:val="000000"/>
          <w:sz w:val="24"/>
          <w:szCs w:val="24"/>
        </w:rPr>
      </w:pPr>
      <w:r>
        <w:rPr>
          <w:rFonts w:ascii="Times New Roman" w:hAnsi="Times New Roman" w:cs="Times New Roman"/>
          <w:color w:val="000000"/>
          <w:sz w:val="24"/>
          <w:szCs w:val="24"/>
        </w:rPr>
        <w:t>Fig.11.1 RMSE value for Close Price Prediction</w:t>
      </w:r>
    </w:p>
    <w:p w14:paraId="6C8CAFAD" w14:textId="5338F8B0" w:rsidR="00136B6D" w:rsidRDefault="00C21558" w:rsidP="00C21558">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noProof/>
        </w:rPr>
        <w:drawing>
          <wp:inline distT="0" distB="0" distL="0" distR="0" wp14:anchorId="31A001E6" wp14:editId="6275B4B0">
            <wp:extent cx="3543300" cy="942975"/>
            <wp:effectExtent l="0" t="0" r="0"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0"/>
                    <a:stretch>
                      <a:fillRect/>
                    </a:stretch>
                  </pic:blipFill>
                  <pic:spPr>
                    <a:xfrm>
                      <a:off x="0" y="0"/>
                      <a:ext cx="3543300" cy="942975"/>
                    </a:xfrm>
                    <a:prstGeom prst="rect">
                      <a:avLst/>
                    </a:prstGeom>
                  </pic:spPr>
                </pic:pic>
              </a:graphicData>
            </a:graphic>
          </wp:inline>
        </w:drawing>
      </w:r>
    </w:p>
    <w:p w14:paraId="20F4F037" w14:textId="30E9EB0D" w:rsidR="00C21558" w:rsidRDefault="00C21558" w:rsidP="00C21558">
      <w:pPr>
        <w:autoSpaceDE w:val="0"/>
        <w:autoSpaceDN w:val="0"/>
        <w:adjustRightInd w:val="0"/>
        <w:spacing w:after="0" w:line="240" w:lineRule="auto"/>
        <w:ind w:left="2160" w:firstLine="720"/>
        <w:rPr>
          <w:rFonts w:ascii="Times New Roman" w:hAnsi="Times New Roman" w:cs="Times New Roman"/>
          <w:color w:val="000000"/>
          <w:sz w:val="24"/>
          <w:szCs w:val="24"/>
        </w:rPr>
      </w:pPr>
      <w:r>
        <w:rPr>
          <w:rFonts w:ascii="Times New Roman" w:hAnsi="Times New Roman" w:cs="Times New Roman"/>
          <w:color w:val="000000"/>
          <w:sz w:val="24"/>
          <w:szCs w:val="24"/>
        </w:rPr>
        <w:t>Fig.11.2 RMSE value for Close Price Prediction</w:t>
      </w:r>
    </w:p>
    <w:p w14:paraId="18EB31A3" w14:textId="77777777" w:rsidR="00C21558" w:rsidRDefault="00C21558" w:rsidP="00C21558">
      <w:pPr>
        <w:autoSpaceDE w:val="0"/>
        <w:autoSpaceDN w:val="0"/>
        <w:adjustRightInd w:val="0"/>
        <w:spacing w:after="0" w:line="240" w:lineRule="auto"/>
        <w:ind w:left="2160" w:firstLine="720"/>
        <w:rPr>
          <w:rFonts w:ascii="Times New Roman" w:hAnsi="Times New Roman" w:cs="Times New Roman"/>
          <w:color w:val="000000"/>
          <w:sz w:val="24"/>
          <w:szCs w:val="24"/>
        </w:rPr>
      </w:pPr>
    </w:p>
    <w:p w14:paraId="4BA96ACD" w14:textId="71EB5F07" w:rsidR="00C21558" w:rsidRDefault="00C21558" w:rsidP="00C21558">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From the Fig 11.1 and Fig 11.2 we can infer that ARIMA is most suited for Bitcoin</w:t>
      </w:r>
    </w:p>
    <w:p w14:paraId="6DA9839B" w14:textId="1B2AB916" w:rsidR="00C21558" w:rsidRDefault="00C21558" w:rsidP="00C21558">
      <w:pPr>
        <w:autoSpaceDE w:val="0"/>
        <w:autoSpaceDN w:val="0"/>
        <w:adjustRightInd w:val="0"/>
        <w:spacing w:after="0" w:line="240" w:lineRule="auto"/>
        <w:jc w:val="both"/>
        <w:rPr>
          <w:rFonts w:ascii="Times New Roman" w:hAnsi="Times New Roman" w:cs="Times New Roman"/>
          <w:color w:val="000000"/>
          <w:sz w:val="24"/>
          <w:szCs w:val="24"/>
        </w:rPr>
      </w:pPr>
    </w:p>
    <w:p w14:paraId="510B4A7F" w14:textId="3A273BDD" w:rsidR="00C21558" w:rsidRDefault="00C21558" w:rsidP="00C21558">
      <w:pPr>
        <w:autoSpaceDE w:val="0"/>
        <w:autoSpaceDN w:val="0"/>
        <w:adjustRightInd w:val="0"/>
        <w:spacing w:after="0" w:line="240" w:lineRule="auto"/>
        <w:ind w:firstLine="360"/>
        <w:jc w:val="center"/>
        <w:rPr>
          <w:rFonts w:ascii="Times New Roman" w:hAnsi="Times New Roman" w:cs="Times New Roman"/>
          <w:color w:val="000000"/>
          <w:sz w:val="24"/>
          <w:szCs w:val="24"/>
        </w:rPr>
      </w:pPr>
      <w:r>
        <w:rPr>
          <w:noProof/>
          <w:color w:val="000000"/>
        </w:rPr>
        <w:drawing>
          <wp:inline distT="0" distB="0" distL="0" distR="0" wp14:anchorId="6958C6C8" wp14:editId="0DBA2B99">
            <wp:extent cx="5943600" cy="2028825"/>
            <wp:effectExtent l="0" t="0" r="0" b="9525"/>
            <wp:docPr id="43" name="Picture 43"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antenna&#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0E30585E" w14:textId="275AB32A" w:rsidR="00C21558" w:rsidRDefault="00AA2C21" w:rsidP="00C21558">
      <w:pPr>
        <w:autoSpaceDE w:val="0"/>
        <w:autoSpaceDN w:val="0"/>
        <w:adjustRightInd w:val="0"/>
        <w:spacing w:after="0" w:line="240" w:lineRule="auto"/>
        <w:ind w:firstLine="360"/>
        <w:jc w:val="center"/>
        <w:rPr>
          <w:rFonts w:ascii="Times New Roman" w:hAnsi="Times New Roman" w:cs="Times New Roman"/>
          <w:color w:val="000000"/>
          <w:sz w:val="24"/>
          <w:szCs w:val="24"/>
        </w:rPr>
      </w:pPr>
      <w:r>
        <w:rPr>
          <w:rFonts w:ascii="Times New Roman" w:hAnsi="Times New Roman" w:cs="Times New Roman"/>
          <w:color w:val="000000"/>
          <w:sz w:val="24"/>
          <w:szCs w:val="24"/>
        </w:rPr>
        <w:t>Fig.11.3. Model Prediction vs Original Returns</w:t>
      </w:r>
    </w:p>
    <w:p w14:paraId="5D9816BE" w14:textId="2EAD519D" w:rsidR="00AA2C21" w:rsidRDefault="00AA2C21" w:rsidP="00C21558">
      <w:pPr>
        <w:autoSpaceDE w:val="0"/>
        <w:autoSpaceDN w:val="0"/>
        <w:adjustRightInd w:val="0"/>
        <w:spacing w:after="0" w:line="240" w:lineRule="auto"/>
        <w:ind w:firstLine="360"/>
        <w:jc w:val="center"/>
        <w:rPr>
          <w:rFonts w:ascii="Times New Roman" w:hAnsi="Times New Roman" w:cs="Times New Roman"/>
          <w:color w:val="000000"/>
          <w:sz w:val="24"/>
          <w:szCs w:val="24"/>
        </w:rPr>
      </w:pPr>
    </w:p>
    <w:p w14:paraId="05B23579" w14:textId="10D0D6E0" w:rsidR="00C9295B" w:rsidRDefault="00C9295B" w:rsidP="00BB50CC">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For the Long-Short Option Forecasting ARIMA was found to be the best option based on Results in Section 10.</w:t>
      </w:r>
    </w:p>
    <w:p w14:paraId="1C326690" w14:textId="77777777" w:rsidR="00C9295B" w:rsidRDefault="00C9295B" w:rsidP="00BB50CC">
      <w:pPr>
        <w:autoSpaceDE w:val="0"/>
        <w:autoSpaceDN w:val="0"/>
        <w:adjustRightInd w:val="0"/>
        <w:spacing w:after="0" w:line="240" w:lineRule="auto"/>
        <w:ind w:left="1440"/>
        <w:jc w:val="both"/>
        <w:rPr>
          <w:rFonts w:ascii="Times New Roman" w:hAnsi="Times New Roman" w:cs="Times New Roman"/>
          <w:color w:val="000000"/>
          <w:sz w:val="24"/>
          <w:szCs w:val="24"/>
        </w:rPr>
      </w:pPr>
    </w:p>
    <w:p w14:paraId="6AE6D422" w14:textId="2DAA9F68" w:rsidR="00BB50CC" w:rsidRDefault="00BB50CC" w:rsidP="00BB50CC">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Cardano: </w:t>
      </w:r>
    </w:p>
    <w:p w14:paraId="34650195" w14:textId="77777777" w:rsidR="00BB50CC" w:rsidRDefault="00BB50CC" w:rsidP="00BB50CC">
      <w:pPr>
        <w:autoSpaceDE w:val="0"/>
        <w:autoSpaceDN w:val="0"/>
        <w:adjustRightInd w:val="0"/>
        <w:spacing w:after="0" w:line="240" w:lineRule="auto"/>
        <w:ind w:left="1440"/>
        <w:jc w:val="both"/>
        <w:rPr>
          <w:rFonts w:ascii="Times New Roman" w:hAnsi="Times New Roman" w:cs="Times New Roman"/>
          <w:color w:val="000000"/>
          <w:sz w:val="24"/>
          <w:szCs w:val="24"/>
        </w:rPr>
      </w:pPr>
    </w:p>
    <w:p w14:paraId="21FA73E4" w14:textId="6663F085" w:rsidR="00BB50CC" w:rsidRDefault="00BB50CC" w:rsidP="00BB50CC">
      <w:pPr>
        <w:autoSpaceDE w:val="0"/>
        <w:autoSpaceDN w:val="0"/>
        <w:adjustRightInd w:val="0"/>
        <w:spacing w:after="0" w:line="240" w:lineRule="auto"/>
        <w:ind w:left="1440"/>
        <w:jc w:val="center"/>
        <w:rPr>
          <w:rFonts w:ascii="Times New Roman" w:hAnsi="Times New Roman" w:cs="Times New Roman"/>
          <w:color w:val="000000"/>
          <w:sz w:val="24"/>
          <w:szCs w:val="24"/>
        </w:rPr>
      </w:pPr>
      <w:r>
        <w:rPr>
          <w:noProof/>
        </w:rPr>
        <w:drawing>
          <wp:inline distT="0" distB="0" distL="0" distR="0" wp14:anchorId="230F08CB" wp14:editId="12D10B7F">
            <wp:extent cx="3609975" cy="800100"/>
            <wp:effectExtent l="0" t="0" r="9525"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52"/>
                    <a:stretch>
                      <a:fillRect/>
                    </a:stretch>
                  </pic:blipFill>
                  <pic:spPr>
                    <a:xfrm>
                      <a:off x="0" y="0"/>
                      <a:ext cx="3609975" cy="800100"/>
                    </a:xfrm>
                    <a:prstGeom prst="rect">
                      <a:avLst/>
                    </a:prstGeom>
                  </pic:spPr>
                </pic:pic>
              </a:graphicData>
            </a:graphic>
          </wp:inline>
        </w:drawing>
      </w:r>
    </w:p>
    <w:p w14:paraId="203CC59A" w14:textId="75C50A1C" w:rsidR="00BB50CC" w:rsidRDefault="00BB50CC" w:rsidP="00BB50CC">
      <w:pPr>
        <w:autoSpaceDE w:val="0"/>
        <w:autoSpaceDN w:val="0"/>
        <w:adjustRightInd w:val="0"/>
        <w:spacing w:after="0" w:line="240" w:lineRule="auto"/>
        <w:ind w:left="2160" w:firstLine="720"/>
        <w:rPr>
          <w:rFonts w:ascii="Times New Roman" w:hAnsi="Times New Roman" w:cs="Times New Roman"/>
          <w:color w:val="000000"/>
          <w:sz w:val="24"/>
          <w:szCs w:val="24"/>
        </w:rPr>
      </w:pPr>
      <w:r>
        <w:rPr>
          <w:rFonts w:ascii="Times New Roman" w:hAnsi="Times New Roman" w:cs="Times New Roman"/>
          <w:color w:val="000000"/>
          <w:sz w:val="24"/>
          <w:szCs w:val="24"/>
        </w:rPr>
        <w:t>Fig.11.4 RMSE value for Close Price Prediction</w:t>
      </w:r>
    </w:p>
    <w:p w14:paraId="56755B44" w14:textId="2A1AEE3E" w:rsidR="00BB50CC" w:rsidRDefault="00BB50CC" w:rsidP="00BB50CC">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Pr>
          <w:noProof/>
        </w:rPr>
        <w:drawing>
          <wp:inline distT="0" distB="0" distL="0" distR="0" wp14:anchorId="74A8316C" wp14:editId="737D00A1">
            <wp:extent cx="3686175" cy="923925"/>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3"/>
                    <a:stretch>
                      <a:fillRect/>
                    </a:stretch>
                  </pic:blipFill>
                  <pic:spPr>
                    <a:xfrm>
                      <a:off x="0" y="0"/>
                      <a:ext cx="3686175" cy="923925"/>
                    </a:xfrm>
                    <a:prstGeom prst="rect">
                      <a:avLst/>
                    </a:prstGeom>
                  </pic:spPr>
                </pic:pic>
              </a:graphicData>
            </a:graphic>
          </wp:inline>
        </w:drawing>
      </w:r>
      <w:r>
        <w:rPr>
          <w:rFonts w:ascii="Times New Roman" w:hAnsi="Times New Roman" w:cs="Times New Roman"/>
          <w:color w:val="000000"/>
          <w:sz w:val="24"/>
          <w:szCs w:val="24"/>
        </w:rPr>
        <w:t xml:space="preserve">              </w:t>
      </w:r>
    </w:p>
    <w:p w14:paraId="6F3B33FD" w14:textId="6302C273" w:rsidR="00BB50CC" w:rsidRDefault="00BB50CC" w:rsidP="00BB50CC">
      <w:pPr>
        <w:autoSpaceDE w:val="0"/>
        <w:autoSpaceDN w:val="0"/>
        <w:adjustRightInd w:val="0"/>
        <w:spacing w:after="0" w:line="240" w:lineRule="auto"/>
        <w:ind w:left="2160" w:firstLine="720"/>
        <w:rPr>
          <w:rFonts w:ascii="Times New Roman" w:hAnsi="Times New Roman" w:cs="Times New Roman"/>
          <w:color w:val="000000"/>
          <w:sz w:val="24"/>
          <w:szCs w:val="24"/>
        </w:rPr>
      </w:pPr>
      <w:r>
        <w:rPr>
          <w:rFonts w:ascii="Times New Roman" w:hAnsi="Times New Roman" w:cs="Times New Roman"/>
          <w:color w:val="000000"/>
          <w:sz w:val="24"/>
          <w:szCs w:val="24"/>
        </w:rPr>
        <w:t>Fig.11.5 RMSE value for Close Price Prediction</w:t>
      </w:r>
    </w:p>
    <w:p w14:paraId="4D466D84" w14:textId="77777777" w:rsidR="00BB50CC" w:rsidRDefault="00BB50CC" w:rsidP="00BB50CC">
      <w:pPr>
        <w:autoSpaceDE w:val="0"/>
        <w:autoSpaceDN w:val="0"/>
        <w:adjustRightInd w:val="0"/>
        <w:spacing w:after="0" w:line="240" w:lineRule="auto"/>
        <w:ind w:left="2160" w:firstLine="720"/>
        <w:rPr>
          <w:rFonts w:ascii="Times New Roman" w:hAnsi="Times New Roman" w:cs="Times New Roman"/>
          <w:color w:val="000000"/>
          <w:sz w:val="24"/>
          <w:szCs w:val="24"/>
        </w:rPr>
      </w:pPr>
    </w:p>
    <w:p w14:paraId="21E43D7E" w14:textId="7D2BEC4D" w:rsidR="00BB50CC" w:rsidRDefault="00BB50CC" w:rsidP="00BB50CC">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From the Fig 11.4 and Fig 11.5 we can infer that ARIMA is most suited for Bitcoin</w:t>
      </w:r>
    </w:p>
    <w:p w14:paraId="4C17CAC3" w14:textId="77777777" w:rsidR="00BB50CC" w:rsidRDefault="00BB50CC" w:rsidP="00BB50CC">
      <w:pPr>
        <w:autoSpaceDE w:val="0"/>
        <w:autoSpaceDN w:val="0"/>
        <w:adjustRightInd w:val="0"/>
        <w:spacing w:after="0" w:line="240" w:lineRule="auto"/>
        <w:jc w:val="both"/>
        <w:rPr>
          <w:rFonts w:ascii="Times New Roman" w:hAnsi="Times New Roman" w:cs="Times New Roman"/>
          <w:color w:val="000000"/>
          <w:sz w:val="24"/>
          <w:szCs w:val="24"/>
        </w:rPr>
      </w:pPr>
    </w:p>
    <w:p w14:paraId="47CA7953" w14:textId="1812D3E2" w:rsidR="00BB50CC" w:rsidRDefault="00BB50CC" w:rsidP="00BB50CC">
      <w:pPr>
        <w:autoSpaceDE w:val="0"/>
        <w:autoSpaceDN w:val="0"/>
        <w:adjustRightInd w:val="0"/>
        <w:spacing w:after="0" w:line="240" w:lineRule="auto"/>
        <w:ind w:firstLine="360"/>
        <w:jc w:val="center"/>
        <w:rPr>
          <w:rFonts w:ascii="Times New Roman" w:hAnsi="Times New Roman" w:cs="Times New Roman"/>
          <w:color w:val="000000"/>
          <w:sz w:val="24"/>
          <w:szCs w:val="24"/>
        </w:rPr>
      </w:pPr>
      <w:r>
        <w:rPr>
          <w:noProof/>
          <w:color w:val="000000"/>
        </w:rPr>
        <w:drawing>
          <wp:inline distT="0" distB="0" distL="0" distR="0" wp14:anchorId="3C2532B7" wp14:editId="5BADFF67">
            <wp:extent cx="5943600" cy="2030730"/>
            <wp:effectExtent l="0" t="0" r="0" b="7620"/>
            <wp:docPr id="47" name="Picture 4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3D9D40DD" w14:textId="3C9B2781" w:rsidR="00BB50CC" w:rsidRDefault="00BB50CC" w:rsidP="00BB50CC">
      <w:pPr>
        <w:autoSpaceDE w:val="0"/>
        <w:autoSpaceDN w:val="0"/>
        <w:adjustRightInd w:val="0"/>
        <w:spacing w:after="0" w:line="240" w:lineRule="auto"/>
        <w:ind w:firstLine="360"/>
        <w:jc w:val="center"/>
        <w:rPr>
          <w:rFonts w:ascii="Times New Roman" w:hAnsi="Times New Roman" w:cs="Times New Roman"/>
          <w:color w:val="000000"/>
          <w:sz w:val="24"/>
          <w:szCs w:val="24"/>
        </w:rPr>
      </w:pPr>
      <w:r>
        <w:rPr>
          <w:rFonts w:ascii="Times New Roman" w:hAnsi="Times New Roman" w:cs="Times New Roman"/>
          <w:color w:val="000000"/>
          <w:sz w:val="24"/>
          <w:szCs w:val="24"/>
        </w:rPr>
        <w:t>Fig.11.6. Model Prediction vs Original Returns</w:t>
      </w:r>
    </w:p>
    <w:p w14:paraId="4A20BEAA" w14:textId="6A86A447" w:rsidR="00AA2C21" w:rsidRDefault="00AA2C21" w:rsidP="00C21558">
      <w:pPr>
        <w:autoSpaceDE w:val="0"/>
        <w:autoSpaceDN w:val="0"/>
        <w:adjustRightInd w:val="0"/>
        <w:spacing w:after="0" w:line="240" w:lineRule="auto"/>
        <w:ind w:firstLine="360"/>
        <w:jc w:val="center"/>
        <w:rPr>
          <w:rFonts w:ascii="Times New Roman" w:hAnsi="Times New Roman" w:cs="Times New Roman"/>
          <w:color w:val="000000"/>
          <w:sz w:val="24"/>
          <w:szCs w:val="24"/>
        </w:rPr>
      </w:pPr>
    </w:p>
    <w:p w14:paraId="75CF8139" w14:textId="2FDED23B" w:rsidR="001605DA" w:rsidRDefault="001605DA" w:rsidP="001605DA">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For the Long-Short Option Forecasting ARIMA and LSTM was found to be the best option based on Results in Section 10.</w:t>
      </w:r>
    </w:p>
    <w:p w14:paraId="121050C7" w14:textId="77777777" w:rsidR="001605DA" w:rsidRDefault="001605DA" w:rsidP="00BB50CC">
      <w:pPr>
        <w:autoSpaceDE w:val="0"/>
        <w:autoSpaceDN w:val="0"/>
        <w:adjustRightInd w:val="0"/>
        <w:spacing w:after="0" w:line="240" w:lineRule="auto"/>
        <w:ind w:left="1440"/>
        <w:jc w:val="both"/>
        <w:rPr>
          <w:rFonts w:ascii="Times New Roman" w:hAnsi="Times New Roman" w:cs="Times New Roman"/>
          <w:color w:val="000000"/>
          <w:sz w:val="24"/>
          <w:szCs w:val="24"/>
        </w:rPr>
      </w:pPr>
    </w:p>
    <w:p w14:paraId="569BBECC" w14:textId="349D4FEF" w:rsidR="00BB50CC" w:rsidRDefault="00C9295B" w:rsidP="00BB50CC">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Ethereum</w:t>
      </w:r>
      <w:r w:rsidR="00BB50CC">
        <w:rPr>
          <w:rFonts w:ascii="Times New Roman" w:hAnsi="Times New Roman" w:cs="Times New Roman"/>
          <w:color w:val="000000"/>
          <w:sz w:val="24"/>
          <w:szCs w:val="24"/>
        </w:rPr>
        <w:t xml:space="preserve">: </w:t>
      </w:r>
    </w:p>
    <w:p w14:paraId="2FF38163" w14:textId="77777777" w:rsidR="00BB50CC" w:rsidRDefault="00BB50CC" w:rsidP="00BB50CC">
      <w:pPr>
        <w:autoSpaceDE w:val="0"/>
        <w:autoSpaceDN w:val="0"/>
        <w:adjustRightInd w:val="0"/>
        <w:spacing w:after="0" w:line="240" w:lineRule="auto"/>
        <w:ind w:left="1440"/>
        <w:jc w:val="both"/>
        <w:rPr>
          <w:rFonts w:ascii="Times New Roman" w:hAnsi="Times New Roman" w:cs="Times New Roman"/>
          <w:color w:val="000000"/>
          <w:sz w:val="24"/>
          <w:szCs w:val="24"/>
        </w:rPr>
      </w:pPr>
    </w:p>
    <w:p w14:paraId="2BB76E4F" w14:textId="4AA1C24D" w:rsidR="00BB50CC" w:rsidRDefault="00BB50CC" w:rsidP="00BB50CC">
      <w:pPr>
        <w:autoSpaceDE w:val="0"/>
        <w:autoSpaceDN w:val="0"/>
        <w:adjustRightInd w:val="0"/>
        <w:spacing w:after="0" w:line="240" w:lineRule="auto"/>
        <w:ind w:left="1440"/>
        <w:jc w:val="center"/>
        <w:rPr>
          <w:rFonts w:ascii="Times New Roman" w:hAnsi="Times New Roman" w:cs="Times New Roman"/>
          <w:color w:val="000000"/>
          <w:sz w:val="24"/>
          <w:szCs w:val="24"/>
        </w:rPr>
      </w:pPr>
      <w:r>
        <w:rPr>
          <w:noProof/>
        </w:rPr>
        <w:drawing>
          <wp:inline distT="0" distB="0" distL="0" distR="0" wp14:anchorId="3AA7EAC6" wp14:editId="56E68FDC">
            <wp:extent cx="4629150" cy="1266825"/>
            <wp:effectExtent l="0" t="0" r="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5"/>
                    <a:stretch>
                      <a:fillRect/>
                    </a:stretch>
                  </pic:blipFill>
                  <pic:spPr>
                    <a:xfrm>
                      <a:off x="0" y="0"/>
                      <a:ext cx="4629150" cy="1266825"/>
                    </a:xfrm>
                    <a:prstGeom prst="rect">
                      <a:avLst/>
                    </a:prstGeom>
                  </pic:spPr>
                </pic:pic>
              </a:graphicData>
            </a:graphic>
          </wp:inline>
        </w:drawing>
      </w:r>
    </w:p>
    <w:p w14:paraId="370FA125" w14:textId="718B496B" w:rsidR="00BB50CC" w:rsidRDefault="00BB50CC" w:rsidP="00BB50CC">
      <w:pPr>
        <w:autoSpaceDE w:val="0"/>
        <w:autoSpaceDN w:val="0"/>
        <w:adjustRightInd w:val="0"/>
        <w:spacing w:after="0" w:line="240" w:lineRule="auto"/>
        <w:ind w:left="2160" w:firstLine="720"/>
        <w:rPr>
          <w:rFonts w:ascii="Times New Roman" w:hAnsi="Times New Roman" w:cs="Times New Roman"/>
          <w:color w:val="000000"/>
          <w:sz w:val="24"/>
          <w:szCs w:val="24"/>
        </w:rPr>
      </w:pPr>
      <w:r>
        <w:rPr>
          <w:rFonts w:ascii="Times New Roman" w:hAnsi="Times New Roman" w:cs="Times New Roman"/>
          <w:color w:val="000000"/>
          <w:sz w:val="24"/>
          <w:szCs w:val="24"/>
        </w:rPr>
        <w:t>Fig.11.7 RMSE value for Close Price Prediction</w:t>
      </w:r>
    </w:p>
    <w:p w14:paraId="6DA5D71D" w14:textId="36317D0B" w:rsidR="00BB50CC" w:rsidRDefault="00BB50CC" w:rsidP="00BB50CC">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9295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C9295B">
        <w:rPr>
          <w:noProof/>
        </w:rPr>
        <w:drawing>
          <wp:inline distT="0" distB="0" distL="0" distR="0" wp14:anchorId="44D64B40" wp14:editId="6C11C225">
            <wp:extent cx="4591050" cy="126682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6"/>
                    <a:stretch>
                      <a:fillRect/>
                    </a:stretch>
                  </pic:blipFill>
                  <pic:spPr>
                    <a:xfrm>
                      <a:off x="0" y="0"/>
                      <a:ext cx="4591050" cy="1266825"/>
                    </a:xfrm>
                    <a:prstGeom prst="rect">
                      <a:avLst/>
                    </a:prstGeom>
                  </pic:spPr>
                </pic:pic>
              </a:graphicData>
            </a:graphic>
          </wp:inline>
        </w:drawing>
      </w:r>
      <w:r>
        <w:rPr>
          <w:rFonts w:ascii="Times New Roman" w:hAnsi="Times New Roman" w:cs="Times New Roman"/>
          <w:color w:val="000000"/>
          <w:sz w:val="24"/>
          <w:szCs w:val="24"/>
        </w:rPr>
        <w:t xml:space="preserve">                            </w:t>
      </w:r>
    </w:p>
    <w:p w14:paraId="0E3A691A" w14:textId="3669DE45" w:rsidR="00BB50CC" w:rsidRDefault="00BB50CC" w:rsidP="00BB50CC">
      <w:pPr>
        <w:autoSpaceDE w:val="0"/>
        <w:autoSpaceDN w:val="0"/>
        <w:adjustRightInd w:val="0"/>
        <w:spacing w:after="0" w:line="240" w:lineRule="auto"/>
        <w:ind w:left="2160" w:firstLine="720"/>
        <w:rPr>
          <w:rFonts w:ascii="Times New Roman" w:hAnsi="Times New Roman" w:cs="Times New Roman"/>
          <w:color w:val="000000"/>
          <w:sz w:val="24"/>
          <w:szCs w:val="24"/>
        </w:rPr>
      </w:pPr>
      <w:r>
        <w:rPr>
          <w:rFonts w:ascii="Times New Roman" w:hAnsi="Times New Roman" w:cs="Times New Roman"/>
          <w:color w:val="000000"/>
          <w:sz w:val="24"/>
          <w:szCs w:val="24"/>
        </w:rPr>
        <w:t>Fig.11.8 RMSE value for Close Price Prediction</w:t>
      </w:r>
    </w:p>
    <w:p w14:paraId="7BB8ABD9" w14:textId="77777777" w:rsidR="00C9295B" w:rsidRDefault="00C9295B" w:rsidP="00C9295B">
      <w:pPr>
        <w:autoSpaceDE w:val="0"/>
        <w:autoSpaceDN w:val="0"/>
        <w:adjustRightInd w:val="0"/>
        <w:spacing w:after="0" w:line="240" w:lineRule="auto"/>
        <w:rPr>
          <w:rFonts w:ascii="Times New Roman" w:hAnsi="Times New Roman" w:cs="Times New Roman"/>
          <w:color w:val="000000"/>
          <w:sz w:val="24"/>
          <w:szCs w:val="24"/>
        </w:rPr>
      </w:pPr>
    </w:p>
    <w:p w14:paraId="71DEBDC5" w14:textId="30AEA385" w:rsidR="00BB50CC" w:rsidRDefault="00C9295B" w:rsidP="00C929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092318AB" w14:textId="36C3EC33" w:rsidR="00BB50CC" w:rsidRDefault="00BB50CC" w:rsidP="00C9295B">
      <w:pPr>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From the Fig 11.7 and Fig 11.8 we can infer that ARIMA is most suited for Bitcoin</w:t>
      </w:r>
    </w:p>
    <w:p w14:paraId="22761364" w14:textId="77777777" w:rsidR="00BB50CC" w:rsidRDefault="00BB50CC" w:rsidP="00BB50CC">
      <w:pPr>
        <w:autoSpaceDE w:val="0"/>
        <w:autoSpaceDN w:val="0"/>
        <w:adjustRightInd w:val="0"/>
        <w:spacing w:after="0" w:line="240" w:lineRule="auto"/>
        <w:jc w:val="both"/>
        <w:rPr>
          <w:rFonts w:ascii="Times New Roman" w:hAnsi="Times New Roman" w:cs="Times New Roman"/>
          <w:color w:val="000000"/>
          <w:sz w:val="24"/>
          <w:szCs w:val="24"/>
        </w:rPr>
      </w:pPr>
    </w:p>
    <w:p w14:paraId="26D2B0CE" w14:textId="154933ED" w:rsidR="00BB50CC" w:rsidRDefault="00C9295B" w:rsidP="00BB50CC">
      <w:pPr>
        <w:autoSpaceDE w:val="0"/>
        <w:autoSpaceDN w:val="0"/>
        <w:adjustRightInd w:val="0"/>
        <w:spacing w:after="0" w:line="240" w:lineRule="auto"/>
        <w:ind w:firstLine="360"/>
        <w:jc w:val="center"/>
        <w:rPr>
          <w:rFonts w:ascii="Times New Roman" w:hAnsi="Times New Roman" w:cs="Times New Roman"/>
          <w:color w:val="000000"/>
          <w:sz w:val="24"/>
          <w:szCs w:val="24"/>
        </w:rPr>
      </w:pPr>
      <w:r>
        <w:rPr>
          <w:noProof/>
          <w:color w:val="000000"/>
        </w:rPr>
        <w:drawing>
          <wp:inline distT="0" distB="0" distL="0" distR="0" wp14:anchorId="3459C4F1" wp14:editId="5AAF86BE">
            <wp:extent cx="5257800" cy="1812143"/>
            <wp:effectExtent l="0" t="0" r="0" b="0"/>
            <wp:docPr id="55" name="Picture 55" descr="A picture containing text,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object, antenna&#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886" cy="1816653"/>
                    </a:xfrm>
                    <a:prstGeom prst="rect">
                      <a:avLst/>
                    </a:prstGeom>
                    <a:noFill/>
                    <a:ln>
                      <a:noFill/>
                    </a:ln>
                  </pic:spPr>
                </pic:pic>
              </a:graphicData>
            </a:graphic>
          </wp:inline>
        </w:drawing>
      </w:r>
    </w:p>
    <w:p w14:paraId="7BD5A1A1" w14:textId="7525E7AE" w:rsidR="00BB50CC" w:rsidRDefault="00BB50CC" w:rsidP="00BB50CC">
      <w:pPr>
        <w:autoSpaceDE w:val="0"/>
        <w:autoSpaceDN w:val="0"/>
        <w:adjustRightInd w:val="0"/>
        <w:spacing w:after="0" w:line="240" w:lineRule="auto"/>
        <w:ind w:firstLine="360"/>
        <w:jc w:val="center"/>
        <w:rPr>
          <w:rFonts w:ascii="Times New Roman" w:hAnsi="Times New Roman" w:cs="Times New Roman"/>
          <w:color w:val="000000"/>
          <w:sz w:val="24"/>
          <w:szCs w:val="24"/>
        </w:rPr>
      </w:pPr>
      <w:r>
        <w:rPr>
          <w:rFonts w:ascii="Times New Roman" w:hAnsi="Times New Roman" w:cs="Times New Roman"/>
          <w:color w:val="000000"/>
          <w:sz w:val="24"/>
          <w:szCs w:val="24"/>
        </w:rPr>
        <w:t>Fig.11.9. Model Prediction vs Original Returns</w:t>
      </w:r>
    </w:p>
    <w:p w14:paraId="4A591587" w14:textId="1AD10EF4" w:rsidR="00BB50CC" w:rsidRDefault="00BB50CC" w:rsidP="00C9295B">
      <w:pPr>
        <w:autoSpaceDE w:val="0"/>
        <w:autoSpaceDN w:val="0"/>
        <w:adjustRightInd w:val="0"/>
        <w:spacing w:after="0" w:line="240" w:lineRule="auto"/>
        <w:ind w:firstLine="360"/>
        <w:jc w:val="both"/>
        <w:rPr>
          <w:rFonts w:ascii="Times New Roman" w:hAnsi="Times New Roman" w:cs="Times New Roman"/>
          <w:color w:val="000000"/>
          <w:sz w:val="24"/>
          <w:szCs w:val="24"/>
        </w:rPr>
      </w:pPr>
    </w:p>
    <w:p w14:paraId="1233DFDA" w14:textId="094BAEC0" w:rsidR="001605DA" w:rsidRDefault="001605DA" w:rsidP="001605DA">
      <w:p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For the Long-Short Option Forecasting LSTM was found to be the best option based on Results in Section 10.</w:t>
      </w:r>
    </w:p>
    <w:p w14:paraId="0BCB3004" w14:textId="215C9A75" w:rsidR="00C9295B" w:rsidRDefault="00C9295B" w:rsidP="001605DA">
      <w:pPr>
        <w:autoSpaceDE w:val="0"/>
        <w:autoSpaceDN w:val="0"/>
        <w:adjustRightInd w:val="0"/>
        <w:spacing w:after="0" w:line="240" w:lineRule="auto"/>
        <w:jc w:val="both"/>
        <w:rPr>
          <w:rFonts w:ascii="Times New Roman" w:hAnsi="Times New Roman" w:cs="Times New Roman"/>
          <w:color w:val="000000"/>
          <w:sz w:val="24"/>
          <w:szCs w:val="24"/>
        </w:rPr>
      </w:pPr>
    </w:p>
    <w:p w14:paraId="1858220A" w14:textId="77777777" w:rsidR="00C9295B" w:rsidRDefault="00C9295B" w:rsidP="00C9295B">
      <w:pPr>
        <w:autoSpaceDE w:val="0"/>
        <w:autoSpaceDN w:val="0"/>
        <w:adjustRightInd w:val="0"/>
        <w:spacing w:after="0" w:line="240" w:lineRule="auto"/>
        <w:ind w:firstLine="360"/>
        <w:jc w:val="both"/>
        <w:rPr>
          <w:rFonts w:ascii="Times New Roman" w:hAnsi="Times New Roman" w:cs="Times New Roman"/>
          <w:color w:val="000000"/>
          <w:sz w:val="24"/>
          <w:szCs w:val="24"/>
        </w:rPr>
      </w:pPr>
    </w:p>
    <w:p w14:paraId="0EB2E300" w14:textId="73557BB1" w:rsidR="00136B6D" w:rsidRPr="00136B6D" w:rsidRDefault="00136B6D" w:rsidP="00136B6D">
      <w:pPr>
        <w:pStyle w:val="ListParagraph"/>
        <w:numPr>
          <w:ilvl w:val="0"/>
          <w:numId w:val="1"/>
        </w:numPr>
        <w:autoSpaceDE w:val="0"/>
        <w:autoSpaceDN w:val="0"/>
        <w:adjustRightInd w:val="0"/>
        <w:spacing w:after="0" w:line="240" w:lineRule="auto"/>
        <w:jc w:val="both"/>
        <w:outlineLvl w:val="0"/>
        <w:rPr>
          <w:rFonts w:ascii="Arial" w:hAnsi="Arial" w:cs="Arial"/>
          <w:b/>
          <w:bCs/>
          <w:color w:val="000000"/>
          <w:sz w:val="28"/>
          <w:szCs w:val="28"/>
        </w:rPr>
      </w:pPr>
      <w:bookmarkStart w:id="20" w:name="_Toc101740667"/>
      <w:r w:rsidRPr="00136B6D">
        <w:rPr>
          <w:rFonts w:ascii="Arial" w:hAnsi="Arial" w:cs="Arial"/>
          <w:b/>
          <w:bCs/>
          <w:color w:val="000000"/>
          <w:sz w:val="28"/>
          <w:szCs w:val="28"/>
        </w:rPr>
        <w:t>Feedback</w:t>
      </w:r>
      <w:bookmarkEnd w:id="20"/>
    </w:p>
    <w:p w14:paraId="4C2B070A" w14:textId="29B9FAF4"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3A7636CB" w14:textId="6B2553F9" w:rsidR="00136B6D" w:rsidRPr="00D92669" w:rsidRDefault="00D92669" w:rsidP="00D92669">
      <w:pPr>
        <w:autoSpaceDE w:val="0"/>
        <w:autoSpaceDN w:val="0"/>
        <w:adjustRightInd w:val="0"/>
        <w:spacing w:after="0" w:line="240" w:lineRule="auto"/>
        <w:ind w:left="1440"/>
        <w:jc w:val="both"/>
        <w:rPr>
          <w:rFonts w:ascii="Times New Roman" w:hAnsi="Times New Roman" w:cs="Times New Roman"/>
          <w:color w:val="000000"/>
          <w:sz w:val="24"/>
          <w:szCs w:val="24"/>
        </w:rPr>
      </w:pPr>
      <w:r w:rsidRPr="00D92669">
        <w:rPr>
          <w:rFonts w:ascii="Times New Roman" w:hAnsi="Times New Roman" w:cs="Times New Roman"/>
          <w:color w:val="242424"/>
          <w:sz w:val="24"/>
          <w:szCs w:val="24"/>
          <w:shd w:val="clear" w:color="auto" w:fill="FFFFFF"/>
        </w:rPr>
        <w:t>Though failing to accurately predict the price returns because of reasons like covid impact on the market and lacking in perfectly understanding the mood of the public because all those who search about cryptocurrency on google always don’t buy a cryptocurrency and the surge in usage of social media platforms recently all have the effect on our predictions. But the approach of predicting the positive and negative returns and thus recommending long and short options is what makes our model stand out where the traders could earn money on the market going in both directions. From the causality analysis we can see that the lower the granularity level the higher is the cause effect and thus moving forward we plan to work on hour level granularity which will have a better impact in our prediction values. Using data from Twitter and Reddit will also have an significant impact on our model as these data will not only show the trends of the public but also the sentiment of those trends.</w:t>
      </w:r>
    </w:p>
    <w:p w14:paraId="5D51BCF4" w14:textId="16D27C4B"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31CD015F" w14:textId="6F54F422" w:rsidR="00D92669" w:rsidRDefault="00D92669" w:rsidP="00F759B4">
      <w:pPr>
        <w:autoSpaceDE w:val="0"/>
        <w:autoSpaceDN w:val="0"/>
        <w:adjustRightInd w:val="0"/>
        <w:spacing w:after="0" w:line="240" w:lineRule="auto"/>
        <w:jc w:val="both"/>
        <w:rPr>
          <w:rFonts w:ascii="Times New Roman" w:hAnsi="Times New Roman" w:cs="Times New Roman"/>
          <w:color w:val="000000"/>
          <w:sz w:val="24"/>
          <w:szCs w:val="24"/>
        </w:rPr>
      </w:pPr>
    </w:p>
    <w:p w14:paraId="2926A40E" w14:textId="4A706F8C"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56742C1E" w14:textId="24955610"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10135F9C" w14:textId="4FA3F18F"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5F76E100" w14:textId="7DD24498"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069E6ED6" w14:textId="55E7CC89"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389E8015" w14:textId="07D1E658"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1A7E623D" w14:textId="5EB8E9D0"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76EEC29A" w14:textId="0E2818FB"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335303DD" w14:textId="71C761EC"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0904880F" w14:textId="3F473915"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2A65ABDA" w14:textId="77777777" w:rsidR="00EE06C0" w:rsidRDefault="00EE06C0" w:rsidP="00F759B4">
      <w:pPr>
        <w:autoSpaceDE w:val="0"/>
        <w:autoSpaceDN w:val="0"/>
        <w:adjustRightInd w:val="0"/>
        <w:spacing w:after="0" w:line="240" w:lineRule="auto"/>
        <w:jc w:val="both"/>
        <w:rPr>
          <w:rFonts w:ascii="Times New Roman" w:hAnsi="Times New Roman" w:cs="Times New Roman"/>
          <w:color w:val="000000"/>
          <w:sz w:val="24"/>
          <w:szCs w:val="24"/>
        </w:rPr>
      </w:pPr>
    </w:p>
    <w:p w14:paraId="1B8D5FE6" w14:textId="3B6EB9F7" w:rsidR="00F73C8F" w:rsidRPr="00F73C8F" w:rsidRDefault="00F73C8F" w:rsidP="00F73C8F">
      <w:pPr>
        <w:pStyle w:val="ListParagraph"/>
        <w:numPr>
          <w:ilvl w:val="0"/>
          <w:numId w:val="1"/>
        </w:numPr>
        <w:autoSpaceDE w:val="0"/>
        <w:autoSpaceDN w:val="0"/>
        <w:adjustRightInd w:val="0"/>
        <w:spacing w:after="0" w:line="240" w:lineRule="auto"/>
        <w:jc w:val="both"/>
        <w:outlineLvl w:val="0"/>
        <w:rPr>
          <w:rFonts w:ascii="Arial" w:hAnsi="Arial" w:cs="Arial"/>
          <w:b/>
          <w:bCs/>
          <w:color w:val="000000"/>
          <w:sz w:val="28"/>
          <w:szCs w:val="28"/>
        </w:rPr>
      </w:pPr>
      <w:bookmarkStart w:id="21" w:name="_Toc101740668"/>
      <w:r w:rsidRPr="00F73C8F">
        <w:rPr>
          <w:rFonts w:ascii="Arial" w:hAnsi="Arial" w:cs="Arial"/>
          <w:b/>
          <w:bCs/>
          <w:color w:val="000000"/>
          <w:sz w:val="28"/>
          <w:szCs w:val="28"/>
        </w:rPr>
        <w:lastRenderedPageBreak/>
        <w:t>References</w:t>
      </w:r>
      <w:bookmarkEnd w:id="21"/>
    </w:p>
    <w:p w14:paraId="378FE743" w14:textId="26A7D7DF"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3A6FE9E9" w14:textId="77777777" w:rsidR="00C67D43" w:rsidRPr="00C67D43" w:rsidRDefault="00C67D43" w:rsidP="00C67D43">
      <w:pPr>
        <w:autoSpaceDE w:val="0"/>
        <w:autoSpaceDN w:val="0"/>
        <w:adjustRightInd w:val="0"/>
        <w:spacing w:after="0" w:line="240" w:lineRule="auto"/>
        <w:rPr>
          <w:rFonts w:ascii="Calibri" w:hAnsi="Calibri" w:cs="Calibri"/>
          <w:color w:val="000000"/>
          <w:sz w:val="24"/>
          <w:szCs w:val="24"/>
        </w:rPr>
      </w:pPr>
    </w:p>
    <w:p w14:paraId="726D7060" w14:textId="2694FCE9" w:rsidR="00C67D43" w:rsidRPr="00C67D43" w:rsidRDefault="00C67D43" w:rsidP="00C67D43">
      <w:pPr>
        <w:pStyle w:val="ListParagraph"/>
        <w:numPr>
          <w:ilvl w:val="0"/>
          <w:numId w:val="15"/>
        </w:numPr>
        <w:autoSpaceDE w:val="0"/>
        <w:autoSpaceDN w:val="0"/>
        <w:adjustRightInd w:val="0"/>
        <w:spacing w:after="0" w:line="240" w:lineRule="auto"/>
        <w:rPr>
          <w:rFonts w:ascii="Calibri" w:hAnsi="Calibri" w:cs="Calibri"/>
          <w:color w:val="000000"/>
        </w:rPr>
      </w:pPr>
      <w:r w:rsidRPr="00C67D43">
        <w:rPr>
          <w:rFonts w:ascii="Calibri" w:hAnsi="Calibri" w:cs="Calibri"/>
          <w:color w:val="0000FF"/>
        </w:rPr>
        <w:t xml:space="preserve">Forecasting cryptocurrency prices time series using machine learning approach | SHS Web of Conferences (shs-conferences.org) </w:t>
      </w:r>
    </w:p>
    <w:p w14:paraId="3F9CE3C2" w14:textId="77777777" w:rsidR="00C67D43" w:rsidRPr="00C67D43" w:rsidRDefault="00C67D43" w:rsidP="00C67D43">
      <w:pPr>
        <w:autoSpaceDE w:val="0"/>
        <w:autoSpaceDN w:val="0"/>
        <w:adjustRightInd w:val="0"/>
        <w:spacing w:after="0" w:line="240" w:lineRule="auto"/>
        <w:ind w:left="360"/>
        <w:rPr>
          <w:rFonts w:ascii="Calibri" w:hAnsi="Calibri" w:cs="Calibri"/>
          <w:color w:val="000000"/>
          <w:sz w:val="24"/>
          <w:szCs w:val="24"/>
        </w:rPr>
      </w:pPr>
    </w:p>
    <w:p w14:paraId="00DA536F" w14:textId="77777777" w:rsidR="00C67D43" w:rsidRPr="00C67D43" w:rsidRDefault="00C67D43" w:rsidP="00C67D43">
      <w:pPr>
        <w:pStyle w:val="ListParagraph"/>
        <w:numPr>
          <w:ilvl w:val="0"/>
          <w:numId w:val="15"/>
        </w:numPr>
        <w:autoSpaceDE w:val="0"/>
        <w:autoSpaceDN w:val="0"/>
        <w:adjustRightInd w:val="0"/>
        <w:spacing w:after="0" w:line="240" w:lineRule="auto"/>
        <w:rPr>
          <w:rFonts w:ascii="Calibri" w:hAnsi="Calibri" w:cs="Calibri"/>
          <w:color w:val="0000FF"/>
        </w:rPr>
      </w:pPr>
      <w:r w:rsidRPr="00C67D43">
        <w:rPr>
          <w:rFonts w:ascii="Calibri" w:hAnsi="Calibri" w:cs="Calibri"/>
          <w:color w:val="0000FF"/>
        </w:rPr>
        <w:t xml:space="preserve">[2006.16789] Causality Learning: A New Perspective for Interpretable Machine Learning (arxiv.org) </w:t>
      </w:r>
    </w:p>
    <w:p w14:paraId="22129DB4" w14:textId="77777777" w:rsidR="00C67D43" w:rsidRPr="00C67D43" w:rsidRDefault="00C67D43" w:rsidP="00C67D43">
      <w:pPr>
        <w:pStyle w:val="ListParagraph"/>
        <w:autoSpaceDE w:val="0"/>
        <w:autoSpaceDN w:val="0"/>
        <w:adjustRightInd w:val="0"/>
        <w:spacing w:after="0" w:line="240" w:lineRule="auto"/>
        <w:rPr>
          <w:rFonts w:ascii="Calibri" w:hAnsi="Calibri" w:cs="Calibri"/>
          <w:color w:val="000000"/>
          <w:sz w:val="24"/>
          <w:szCs w:val="24"/>
        </w:rPr>
      </w:pPr>
    </w:p>
    <w:p w14:paraId="10115A62" w14:textId="63EF8B68" w:rsidR="00136B6D" w:rsidRPr="000B3188" w:rsidRDefault="00C67D43" w:rsidP="00C67D43">
      <w:pPr>
        <w:pStyle w:val="ListParagraph"/>
        <w:numPr>
          <w:ilvl w:val="0"/>
          <w:numId w:val="15"/>
        </w:numPr>
        <w:autoSpaceDE w:val="0"/>
        <w:autoSpaceDN w:val="0"/>
        <w:adjustRightInd w:val="0"/>
        <w:spacing w:after="0" w:line="240" w:lineRule="auto"/>
        <w:rPr>
          <w:rFonts w:ascii="Calibri" w:hAnsi="Calibri" w:cs="Calibri"/>
          <w:color w:val="000000"/>
        </w:rPr>
      </w:pPr>
      <w:r w:rsidRPr="00C67D43">
        <w:rPr>
          <w:rFonts w:ascii="Calibri" w:hAnsi="Calibri" w:cs="Calibri"/>
          <w:color w:val="0000FF"/>
        </w:rPr>
        <w:t>Challenges in Causality Volume 1 (</w:t>
      </w:r>
      <w:proofErr w:type="spellStart"/>
      <w:r w:rsidRPr="00C67D43">
        <w:rPr>
          <w:rFonts w:ascii="Calibri" w:hAnsi="Calibri" w:cs="Calibri"/>
          <w:color w:val="0000FF"/>
        </w:rPr>
        <w:t>mlr.press</w:t>
      </w:r>
      <w:proofErr w:type="spellEnd"/>
      <w:r w:rsidRPr="00C67D43">
        <w:rPr>
          <w:rFonts w:ascii="Calibri" w:hAnsi="Calibri" w:cs="Calibri"/>
          <w:color w:val="0000FF"/>
        </w:rPr>
        <w:t xml:space="preserve">) </w:t>
      </w:r>
    </w:p>
    <w:p w14:paraId="716CACF6" w14:textId="77777777" w:rsidR="000B3188" w:rsidRPr="000B3188" w:rsidRDefault="000B3188" w:rsidP="000B3188">
      <w:pPr>
        <w:pStyle w:val="ListParagraph"/>
        <w:rPr>
          <w:rFonts w:ascii="Calibri" w:hAnsi="Calibri" w:cs="Calibri"/>
          <w:color w:val="000000"/>
        </w:rPr>
      </w:pPr>
    </w:p>
    <w:p w14:paraId="77C40073" w14:textId="66602D51" w:rsidR="000B3188" w:rsidRDefault="00351B83" w:rsidP="00C67D43">
      <w:pPr>
        <w:pStyle w:val="ListParagraph"/>
        <w:numPr>
          <w:ilvl w:val="0"/>
          <w:numId w:val="15"/>
        </w:numPr>
        <w:autoSpaceDE w:val="0"/>
        <w:autoSpaceDN w:val="0"/>
        <w:adjustRightInd w:val="0"/>
        <w:spacing w:after="0" w:line="240" w:lineRule="auto"/>
        <w:rPr>
          <w:rFonts w:ascii="Calibri" w:hAnsi="Calibri" w:cs="Calibri"/>
          <w:color w:val="000000"/>
        </w:rPr>
      </w:pPr>
      <w:hyperlink r:id="rId58" w:history="1">
        <w:r w:rsidR="000B3188" w:rsidRPr="00A752A1">
          <w:rPr>
            <w:rStyle w:val="Hyperlink"/>
            <w:rFonts w:ascii="Calibri" w:hAnsi="Calibri" w:cs="Calibri"/>
          </w:rPr>
          <w:t>https://link.springer.com/article/10.1007/s42786-021-00027-4</w:t>
        </w:r>
      </w:hyperlink>
    </w:p>
    <w:p w14:paraId="12B76E65" w14:textId="77777777" w:rsidR="000B3188" w:rsidRPr="000B3188" w:rsidRDefault="000B3188" w:rsidP="000B3188">
      <w:pPr>
        <w:pStyle w:val="ListParagraph"/>
        <w:rPr>
          <w:rFonts w:ascii="Calibri" w:hAnsi="Calibri" w:cs="Calibri"/>
          <w:color w:val="000000"/>
        </w:rPr>
      </w:pPr>
    </w:p>
    <w:p w14:paraId="653F0B79" w14:textId="1BE85EA3" w:rsidR="000B3188" w:rsidRDefault="00351B83" w:rsidP="00C67D43">
      <w:pPr>
        <w:pStyle w:val="ListParagraph"/>
        <w:numPr>
          <w:ilvl w:val="0"/>
          <w:numId w:val="15"/>
        </w:numPr>
        <w:autoSpaceDE w:val="0"/>
        <w:autoSpaceDN w:val="0"/>
        <w:adjustRightInd w:val="0"/>
        <w:spacing w:after="0" w:line="240" w:lineRule="auto"/>
        <w:rPr>
          <w:rFonts w:ascii="Calibri" w:hAnsi="Calibri" w:cs="Calibri"/>
          <w:color w:val="000000"/>
        </w:rPr>
      </w:pPr>
      <w:hyperlink r:id="rId59" w:history="1">
        <w:r w:rsidR="000B3188" w:rsidRPr="00A752A1">
          <w:rPr>
            <w:rStyle w:val="Hyperlink"/>
            <w:rFonts w:ascii="Calibri" w:hAnsi="Calibri" w:cs="Calibri"/>
          </w:rPr>
          <w:t>https://jfin-swufe.springeropen.com/articles/10.1186/s40854-018-0119-8</w:t>
        </w:r>
      </w:hyperlink>
    </w:p>
    <w:p w14:paraId="3C836051" w14:textId="77777777" w:rsidR="000B3188" w:rsidRPr="000B3188" w:rsidRDefault="000B3188" w:rsidP="000B3188">
      <w:pPr>
        <w:pStyle w:val="ListParagraph"/>
        <w:rPr>
          <w:rFonts w:ascii="Calibri" w:hAnsi="Calibri" w:cs="Calibri"/>
          <w:color w:val="000000"/>
        </w:rPr>
      </w:pPr>
    </w:p>
    <w:p w14:paraId="74005002" w14:textId="6944C37F" w:rsidR="000B3188" w:rsidRDefault="00351B83" w:rsidP="00C67D43">
      <w:pPr>
        <w:pStyle w:val="ListParagraph"/>
        <w:numPr>
          <w:ilvl w:val="0"/>
          <w:numId w:val="15"/>
        </w:numPr>
        <w:autoSpaceDE w:val="0"/>
        <w:autoSpaceDN w:val="0"/>
        <w:adjustRightInd w:val="0"/>
        <w:spacing w:after="0" w:line="240" w:lineRule="auto"/>
        <w:rPr>
          <w:rFonts w:ascii="Calibri" w:hAnsi="Calibri" w:cs="Calibri"/>
          <w:color w:val="000000"/>
        </w:rPr>
      </w:pPr>
      <w:hyperlink r:id="rId60" w:history="1">
        <w:r w:rsidR="000B3188" w:rsidRPr="00A752A1">
          <w:rPr>
            <w:rStyle w:val="Hyperlink"/>
            <w:rFonts w:ascii="Calibri" w:hAnsi="Calibri" w:cs="Calibri"/>
          </w:rPr>
          <w:t>https://aip.scitation.org/doi/pdf/10.1063/5.0007670</w:t>
        </w:r>
      </w:hyperlink>
    </w:p>
    <w:p w14:paraId="0E0CCC03" w14:textId="77777777" w:rsidR="000B3188" w:rsidRPr="000B3188" w:rsidRDefault="000B3188" w:rsidP="000B3188">
      <w:pPr>
        <w:pStyle w:val="ListParagraph"/>
        <w:rPr>
          <w:rFonts w:ascii="Calibri" w:hAnsi="Calibri" w:cs="Calibri"/>
          <w:color w:val="000000"/>
        </w:rPr>
      </w:pPr>
    </w:p>
    <w:p w14:paraId="571B4A09" w14:textId="404E87D9" w:rsidR="000B3188" w:rsidRPr="000B3188" w:rsidRDefault="000B3188" w:rsidP="00C67D43">
      <w:pPr>
        <w:pStyle w:val="ListParagraph"/>
        <w:numPr>
          <w:ilvl w:val="0"/>
          <w:numId w:val="15"/>
        </w:numPr>
        <w:autoSpaceDE w:val="0"/>
        <w:autoSpaceDN w:val="0"/>
        <w:adjustRightInd w:val="0"/>
        <w:spacing w:after="0" w:line="240" w:lineRule="auto"/>
        <w:rPr>
          <w:rFonts w:ascii="Calibri" w:hAnsi="Calibri" w:cs="Calibri"/>
          <w:color w:val="000000"/>
        </w:rPr>
      </w:pPr>
      <w:r w:rsidRPr="3357EDEF">
        <w:rPr>
          <w:rFonts w:ascii="Calibri" w:eastAsia="Calibri" w:hAnsi="Calibri" w:cs="Calibri"/>
          <w:color w:val="000000" w:themeColor="text1"/>
        </w:rPr>
        <w:t xml:space="preserve">Mukherjee, </w:t>
      </w:r>
      <w:proofErr w:type="spellStart"/>
      <w:r w:rsidRPr="3357EDEF">
        <w:rPr>
          <w:rFonts w:ascii="Calibri" w:eastAsia="Calibri" w:hAnsi="Calibri" w:cs="Calibri"/>
          <w:color w:val="000000" w:themeColor="text1"/>
        </w:rPr>
        <w:t>Partha</w:t>
      </w:r>
      <w:proofErr w:type="spellEnd"/>
      <w:r w:rsidRPr="3357EDEF">
        <w:rPr>
          <w:rFonts w:ascii="Calibri" w:eastAsia="Calibri" w:hAnsi="Calibri" w:cs="Calibri"/>
          <w:color w:val="000000" w:themeColor="text1"/>
        </w:rPr>
        <w:t>; Jansen, Bernard J. Conversing and searching: the causal relationship between social media and web search, Internet Research; Bradford Vol. 27, Issue. 5, (2017): 1209-1226. DOI:10.1108/IntR-07-2016-0228.</w:t>
      </w:r>
    </w:p>
    <w:p w14:paraId="67503880" w14:textId="77777777" w:rsidR="000B3188" w:rsidRPr="000B3188" w:rsidRDefault="000B3188" w:rsidP="000B3188">
      <w:pPr>
        <w:pStyle w:val="ListParagraph"/>
        <w:rPr>
          <w:rFonts w:ascii="Calibri" w:hAnsi="Calibri" w:cs="Calibri"/>
          <w:color w:val="000000"/>
        </w:rPr>
      </w:pPr>
    </w:p>
    <w:p w14:paraId="5CAD7CBF" w14:textId="01B7F8E3" w:rsidR="00650FFC" w:rsidRPr="00650FFC" w:rsidRDefault="000B3188" w:rsidP="00650FFC">
      <w:pPr>
        <w:pStyle w:val="ListParagraph"/>
        <w:numPr>
          <w:ilvl w:val="0"/>
          <w:numId w:val="15"/>
        </w:numPr>
        <w:rPr>
          <w:rFonts w:ascii="Calibri" w:eastAsia="Calibri" w:hAnsi="Calibri" w:cs="Calibri"/>
          <w:color w:val="000000" w:themeColor="text1"/>
        </w:rPr>
      </w:pPr>
      <w:proofErr w:type="spellStart"/>
      <w:r w:rsidRPr="000B3188">
        <w:rPr>
          <w:rFonts w:ascii="Calibri" w:eastAsia="Calibri" w:hAnsi="Calibri" w:cs="Calibri"/>
          <w:color w:val="000000" w:themeColor="text1"/>
        </w:rPr>
        <w:t>Kristoufek</w:t>
      </w:r>
      <w:proofErr w:type="spellEnd"/>
      <w:r w:rsidRPr="000B3188">
        <w:rPr>
          <w:rFonts w:ascii="Calibri" w:eastAsia="Calibri" w:hAnsi="Calibri" w:cs="Calibri"/>
          <w:color w:val="000000" w:themeColor="text1"/>
        </w:rPr>
        <w:t xml:space="preserve">, L. </w:t>
      </w:r>
      <w:proofErr w:type="spellStart"/>
      <w:r w:rsidRPr="000B3188">
        <w:rPr>
          <w:rFonts w:ascii="Calibri" w:eastAsia="Calibri" w:hAnsi="Calibri" w:cs="Calibri"/>
          <w:color w:val="000000" w:themeColor="text1"/>
        </w:rPr>
        <w:t>BitCoin</w:t>
      </w:r>
      <w:proofErr w:type="spellEnd"/>
      <w:r w:rsidRPr="000B3188">
        <w:rPr>
          <w:rFonts w:ascii="Calibri" w:eastAsia="Calibri" w:hAnsi="Calibri" w:cs="Calibri"/>
          <w:color w:val="000000" w:themeColor="text1"/>
        </w:rPr>
        <w:t xml:space="preserve"> meets Google Trends and Wikipedia: Quantifying the relationship between phenomena of the Internet era. Sci Rep 3, 3415 (2013). </w:t>
      </w:r>
    </w:p>
    <w:p w14:paraId="32A0C4DF" w14:textId="77777777" w:rsidR="00650FFC" w:rsidRPr="00650FFC" w:rsidRDefault="00650FFC" w:rsidP="00650FFC">
      <w:pPr>
        <w:pStyle w:val="ListParagraph"/>
        <w:rPr>
          <w:rFonts w:ascii="Calibri" w:eastAsia="Calibri" w:hAnsi="Calibri" w:cs="Calibri"/>
          <w:color w:val="000000" w:themeColor="text1"/>
        </w:rPr>
      </w:pPr>
    </w:p>
    <w:p w14:paraId="1FBE6C5F" w14:textId="597DD355" w:rsidR="000B3188" w:rsidRPr="000266FE" w:rsidRDefault="00650FFC" w:rsidP="00C67D43">
      <w:pPr>
        <w:pStyle w:val="ListParagraph"/>
        <w:numPr>
          <w:ilvl w:val="0"/>
          <w:numId w:val="15"/>
        </w:numPr>
        <w:autoSpaceDE w:val="0"/>
        <w:autoSpaceDN w:val="0"/>
        <w:adjustRightInd w:val="0"/>
        <w:spacing w:after="0" w:line="240" w:lineRule="auto"/>
        <w:rPr>
          <w:rFonts w:ascii="Calibri" w:hAnsi="Calibri" w:cs="Calibri"/>
          <w:color w:val="000000"/>
        </w:rPr>
      </w:pPr>
      <w:r w:rsidRPr="3357EDEF">
        <w:rPr>
          <w:rFonts w:ascii="Roboto" w:eastAsia="Roboto" w:hAnsi="Roboto" w:cs="Roboto"/>
          <w:color w:val="2E414F"/>
          <w:sz w:val="21"/>
          <w:szCs w:val="21"/>
        </w:rPr>
        <w:t xml:space="preserve">Yang, X., Yang, X., Pan, B., Evans, J.A., &amp; </w:t>
      </w:r>
      <w:proofErr w:type="spellStart"/>
      <w:r w:rsidRPr="3357EDEF">
        <w:rPr>
          <w:rFonts w:ascii="Roboto" w:eastAsia="Roboto" w:hAnsi="Roboto" w:cs="Roboto"/>
          <w:color w:val="2E414F"/>
          <w:sz w:val="21"/>
          <w:szCs w:val="21"/>
        </w:rPr>
        <w:t>Lv</w:t>
      </w:r>
      <w:proofErr w:type="spellEnd"/>
      <w:r w:rsidRPr="3357EDEF">
        <w:rPr>
          <w:rFonts w:ascii="Roboto" w:eastAsia="Roboto" w:hAnsi="Roboto" w:cs="Roboto"/>
          <w:color w:val="2E414F"/>
          <w:sz w:val="21"/>
          <w:szCs w:val="21"/>
        </w:rPr>
        <w:t>, B. (2015). Forecasting Chinese tourist volume with search engine data. </w:t>
      </w:r>
      <w:r w:rsidRPr="3357EDEF">
        <w:rPr>
          <w:rStyle w:val="Emphasis"/>
          <w:rFonts w:ascii="Roboto" w:eastAsia="Roboto" w:hAnsi="Roboto" w:cs="Roboto"/>
          <w:i w:val="0"/>
          <w:iCs w:val="0"/>
          <w:color w:val="2E414F"/>
          <w:sz w:val="21"/>
          <w:szCs w:val="21"/>
        </w:rPr>
        <w:t>Tourism Management, 46</w:t>
      </w:r>
      <w:r w:rsidRPr="3357EDEF">
        <w:rPr>
          <w:rFonts w:ascii="Roboto" w:eastAsia="Roboto" w:hAnsi="Roboto" w:cs="Roboto"/>
          <w:color w:val="2E414F"/>
          <w:sz w:val="21"/>
          <w:szCs w:val="21"/>
        </w:rPr>
        <w:t>, 386-397.</w:t>
      </w:r>
    </w:p>
    <w:p w14:paraId="546397DC" w14:textId="77777777" w:rsidR="000266FE" w:rsidRPr="000266FE" w:rsidRDefault="000266FE" w:rsidP="000266FE">
      <w:pPr>
        <w:pStyle w:val="ListParagraph"/>
        <w:pBdr>
          <w:bottom w:val="single" w:sz="6" w:space="1" w:color="auto"/>
        </w:pBdr>
        <w:rPr>
          <w:rFonts w:ascii="Calibri" w:hAnsi="Calibri" w:cs="Calibri"/>
          <w:color w:val="000000"/>
        </w:rPr>
      </w:pPr>
    </w:p>
    <w:p w14:paraId="3C12E5FB" w14:textId="77777777" w:rsidR="000266FE" w:rsidRPr="000266FE" w:rsidRDefault="000266FE" w:rsidP="000266FE">
      <w:pPr>
        <w:autoSpaceDE w:val="0"/>
        <w:autoSpaceDN w:val="0"/>
        <w:adjustRightInd w:val="0"/>
        <w:spacing w:after="0" w:line="240" w:lineRule="auto"/>
        <w:rPr>
          <w:rFonts w:ascii="Calibri" w:hAnsi="Calibri" w:cs="Calibri"/>
          <w:color w:val="000000"/>
        </w:rPr>
      </w:pPr>
    </w:p>
    <w:p w14:paraId="7B36671B" w14:textId="5106C725" w:rsidR="00793B62" w:rsidRPr="00793B62" w:rsidRDefault="00793B62" w:rsidP="00793B62">
      <w:pPr>
        <w:autoSpaceDE w:val="0"/>
        <w:autoSpaceDN w:val="0"/>
        <w:adjustRightInd w:val="0"/>
        <w:spacing w:after="0" w:line="240" w:lineRule="auto"/>
        <w:rPr>
          <w:rFonts w:ascii="Calibri" w:hAnsi="Calibri" w:cs="Calibri"/>
          <w:color w:val="000000"/>
        </w:rPr>
      </w:pPr>
    </w:p>
    <w:p w14:paraId="1ACE8F06" w14:textId="01518C0F"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3076DBBD" w14:textId="5AD8B5A8"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46BDC4C3" w14:textId="79323D03"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175B8392" w14:textId="2CD325AC"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3B5902B7" w14:textId="60C9E80B"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3CD7C55D" w14:textId="3CBB52AF"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795FCB81" w14:textId="6B0EFC16"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38E9CB4F" w14:textId="7C295E27"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5A0DF0CF" w14:textId="63DC0BBD"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0BBB4A00" w14:textId="2B128A8A"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01598DE1" w14:textId="63A497A0"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3C59B961" w14:textId="5929A4E4"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2DA792D3" w14:textId="10B873E2"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0F4266AB" w14:textId="01695F21"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42732086" w14:textId="55B37C9C" w:rsidR="00136B6D" w:rsidRDefault="00136B6D" w:rsidP="00F759B4">
      <w:pPr>
        <w:autoSpaceDE w:val="0"/>
        <w:autoSpaceDN w:val="0"/>
        <w:adjustRightInd w:val="0"/>
        <w:spacing w:after="0" w:line="240" w:lineRule="auto"/>
        <w:jc w:val="both"/>
        <w:rPr>
          <w:rFonts w:ascii="Times New Roman" w:hAnsi="Times New Roman" w:cs="Times New Roman"/>
          <w:color w:val="000000"/>
          <w:sz w:val="24"/>
          <w:szCs w:val="24"/>
        </w:rPr>
      </w:pPr>
    </w:p>
    <w:p w14:paraId="3E4246BD" w14:textId="77777777" w:rsidR="004E4D6C" w:rsidRDefault="004E4D6C" w:rsidP="00F759B4">
      <w:pPr>
        <w:autoSpaceDE w:val="0"/>
        <w:autoSpaceDN w:val="0"/>
        <w:adjustRightInd w:val="0"/>
        <w:spacing w:after="0" w:line="240" w:lineRule="auto"/>
        <w:jc w:val="both"/>
        <w:rPr>
          <w:rFonts w:ascii="Times New Roman" w:hAnsi="Times New Roman" w:cs="Times New Roman"/>
          <w:color w:val="000000"/>
          <w:sz w:val="24"/>
          <w:szCs w:val="24"/>
        </w:rPr>
      </w:pPr>
    </w:p>
    <w:sectPr w:rsidR="004E4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Malgun Gothic Semilight"/>
    <w:panose1 w:val="020B0503020000020004"/>
    <w:charset w:val="81"/>
    <w:family w:val="swiss"/>
    <w:pitch w:val="variable"/>
    <w:sig w:usb0="9000002F" w:usb1="29D77CFB" w:usb2="00000012" w:usb3="00000000" w:csb0="00080001" w:csb1="00000000"/>
  </w:font>
  <w:font w:name="Lato">
    <w:altName w:val="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F279C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2806F3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C44F33"/>
    <w:multiLevelType w:val="hybridMultilevel"/>
    <w:tmpl w:val="264C8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023DF9"/>
    <w:multiLevelType w:val="hybridMultilevel"/>
    <w:tmpl w:val="73389C22"/>
    <w:lvl w:ilvl="0" w:tplc="2D6614C2">
      <w:start w:val="1"/>
      <w:numFmt w:val="bullet"/>
      <w:lvlText w:val=""/>
      <w:lvlJc w:val="left"/>
      <w:pPr>
        <w:ind w:left="720" w:hanging="360"/>
      </w:pPr>
      <w:rPr>
        <w:rFonts w:ascii="Wingdings" w:hAnsi="Wingdings" w:hint="default"/>
      </w:rPr>
    </w:lvl>
    <w:lvl w:ilvl="1" w:tplc="BF223252">
      <w:start w:val="1"/>
      <w:numFmt w:val="bullet"/>
      <w:lvlText w:val="o"/>
      <w:lvlJc w:val="left"/>
      <w:pPr>
        <w:ind w:left="1440" w:hanging="360"/>
      </w:pPr>
      <w:rPr>
        <w:rFonts w:ascii="Courier New" w:hAnsi="Courier New" w:hint="default"/>
      </w:rPr>
    </w:lvl>
    <w:lvl w:ilvl="2" w:tplc="03E4B4F4">
      <w:start w:val="1"/>
      <w:numFmt w:val="bullet"/>
      <w:lvlText w:val=""/>
      <w:lvlJc w:val="left"/>
      <w:pPr>
        <w:ind w:left="2160" w:hanging="360"/>
      </w:pPr>
      <w:rPr>
        <w:rFonts w:ascii="Wingdings" w:hAnsi="Wingdings" w:hint="default"/>
      </w:rPr>
    </w:lvl>
    <w:lvl w:ilvl="3" w:tplc="6FB6FA52">
      <w:start w:val="1"/>
      <w:numFmt w:val="bullet"/>
      <w:lvlText w:val=""/>
      <w:lvlJc w:val="left"/>
      <w:pPr>
        <w:ind w:left="2880" w:hanging="360"/>
      </w:pPr>
      <w:rPr>
        <w:rFonts w:ascii="Symbol" w:hAnsi="Symbol" w:hint="default"/>
      </w:rPr>
    </w:lvl>
    <w:lvl w:ilvl="4" w:tplc="C69A9B7A">
      <w:start w:val="1"/>
      <w:numFmt w:val="bullet"/>
      <w:lvlText w:val="o"/>
      <w:lvlJc w:val="left"/>
      <w:pPr>
        <w:ind w:left="3600" w:hanging="360"/>
      </w:pPr>
      <w:rPr>
        <w:rFonts w:ascii="Courier New" w:hAnsi="Courier New" w:hint="default"/>
      </w:rPr>
    </w:lvl>
    <w:lvl w:ilvl="5" w:tplc="3F24A950">
      <w:start w:val="1"/>
      <w:numFmt w:val="bullet"/>
      <w:lvlText w:val=""/>
      <w:lvlJc w:val="left"/>
      <w:pPr>
        <w:ind w:left="4320" w:hanging="360"/>
      </w:pPr>
      <w:rPr>
        <w:rFonts w:ascii="Wingdings" w:hAnsi="Wingdings" w:hint="default"/>
      </w:rPr>
    </w:lvl>
    <w:lvl w:ilvl="6" w:tplc="DF7A0AA0">
      <w:start w:val="1"/>
      <w:numFmt w:val="bullet"/>
      <w:lvlText w:val=""/>
      <w:lvlJc w:val="left"/>
      <w:pPr>
        <w:ind w:left="5040" w:hanging="360"/>
      </w:pPr>
      <w:rPr>
        <w:rFonts w:ascii="Symbol" w:hAnsi="Symbol" w:hint="default"/>
      </w:rPr>
    </w:lvl>
    <w:lvl w:ilvl="7" w:tplc="E6A4A268">
      <w:start w:val="1"/>
      <w:numFmt w:val="bullet"/>
      <w:lvlText w:val="o"/>
      <w:lvlJc w:val="left"/>
      <w:pPr>
        <w:ind w:left="5760" w:hanging="360"/>
      </w:pPr>
      <w:rPr>
        <w:rFonts w:ascii="Courier New" w:hAnsi="Courier New" w:hint="default"/>
      </w:rPr>
    </w:lvl>
    <w:lvl w:ilvl="8" w:tplc="FE9077CE">
      <w:start w:val="1"/>
      <w:numFmt w:val="bullet"/>
      <w:lvlText w:val=""/>
      <w:lvlJc w:val="left"/>
      <w:pPr>
        <w:ind w:left="6480" w:hanging="360"/>
      </w:pPr>
      <w:rPr>
        <w:rFonts w:ascii="Wingdings" w:hAnsi="Wingdings" w:hint="default"/>
      </w:rPr>
    </w:lvl>
  </w:abstractNum>
  <w:abstractNum w:abstractNumId="4" w15:restartNumberingAfterBreak="0">
    <w:nsid w:val="15895DA0"/>
    <w:multiLevelType w:val="hybridMultilevel"/>
    <w:tmpl w:val="19064C5E"/>
    <w:lvl w:ilvl="0" w:tplc="17F808F4">
      <w:start w:val="1"/>
      <w:numFmt w:val="bullet"/>
      <w:lvlText w:val=""/>
      <w:lvlJc w:val="left"/>
      <w:pPr>
        <w:tabs>
          <w:tab w:val="num" w:pos="720"/>
        </w:tabs>
        <w:ind w:left="720" w:hanging="360"/>
      </w:pPr>
      <w:rPr>
        <w:rFonts w:ascii="Wingdings" w:hAnsi="Wingdings" w:hint="default"/>
      </w:rPr>
    </w:lvl>
    <w:lvl w:ilvl="1" w:tplc="DD7A129C" w:tentative="1">
      <w:start w:val="1"/>
      <w:numFmt w:val="bullet"/>
      <w:lvlText w:val=""/>
      <w:lvlJc w:val="left"/>
      <w:pPr>
        <w:tabs>
          <w:tab w:val="num" w:pos="1440"/>
        </w:tabs>
        <w:ind w:left="1440" w:hanging="360"/>
      </w:pPr>
      <w:rPr>
        <w:rFonts w:ascii="Wingdings" w:hAnsi="Wingdings" w:hint="default"/>
      </w:rPr>
    </w:lvl>
    <w:lvl w:ilvl="2" w:tplc="653C38D6" w:tentative="1">
      <w:start w:val="1"/>
      <w:numFmt w:val="bullet"/>
      <w:lvlText w:val=""/>
      <w:lvlJc w:val="left"/>
      <w:pPr>
        <w:tabs>
          <w:tab w:val="num" w:pos="2160"/>
        </w:tabs>
        <w:ind w:left="2160" w:hanging="360"/>
      </w:pPr>
      <w:rPr>
        <w:rFonts w:ascii="Wingdings" w:hAnsi="Wingdings" w:hint="default"/>
      </w:rPr>
    </w:lvl>
    <w:lvl w:ilvl="3" w:tplc="B8FAD7AC" w:tentative="1">
      <w:start w:val="1"/>
      <w:numFmt w:val="bullet"/>
      <w:lvlText w:val=""/>
      <w:lvlJc w:val="left"/>
      <w:pPr>
        <w:tabs>
          <w:tab w:val="num" w:pos="2880"/>
        </w:tabs>
        <w:ind w:left="2880" w:hanging="360"/>
      </w:pPr>
      <w:rPr>
        <w:rFonts w:ascii="Wingdings" w:hAnsi="Wingdings" w:hint="default"/>
      </w:rPr>
    </w:lvl>
    <w:lvl w:ilvl="4" w:tplc="88B05A2E" w:tentative="1">
      <w:start w:val="1"/>
      <w:numFmt w:val="bullet"/>
      <w:lvlText w:val=""/>
      <w:lvlJc w:val="left"/>
      <w:pPr>
        <w:tabs>
          <w:tab w:val="num" w:pos="3600"/>
        </w:tabs>
        <w:ind w:left="3600" w:hanging="360"/>
      </w:pPr>
      <w:rPr>
        <w:rFonts w:ascii="Wingdings" w:hAnsi="Wingdings" w:hint="default"/>
      </w:rPr>
    </w:lvl>
    <w:lvl w:ilvl="5" w:tplc="3104C09A" w:tentative="1">
      <w:start w:val="1"/>
      <w:numFmt w:val="bullet"/>
      <w:lvlText w:val=""/>
      <w:lvlJc w:val="left"/>
      <w:pPr>
        <w:tabs>
          <w:tab w:val="num" w:pos="4320"/>
        </w:tabs>
        <w:ind w:left="4320" w:hanging="360"/>
      </w:pPr>
      <w:rPr>
        <w:rFonts w:ascii="Wingdings" w:hAnsi="Wingdings" w:hint="default"/>
      </w:rPr>
    </w:lvl>
    <w:lvl w:ilvl="6" w:tplc="6E9E1B54" w:tentative="1">
      <w:start w:val="1"/>
      <w:numFmt w:val="bullet"/>
      <w:lvlText w:val=""/>
      <w:lvlJc w:val="left"/>
      <w:pPr>
        <w:tabs>
          <w:tab w:val="num" w:pos="5040"/>
        </w:tabs>
        <w:ind w:left="5040" w:hanging="360"/>
      </w:pPr>
      <w:rPr>
        <w:rFonts w:ascii="Wingdings" w:hAnsi="Wingdings" w:hint="default"/>
      </w:rPr>
    </w:lvl>
    <w:lvl w:ilvl="7" w:tplc="B046E976" w:tentative="1">
      <w:start w:val="1"/>
      <w:numFmt w:val="bullet"/>
      <w:lvlText w:val=""/>
      <w:lvlJc w:val="left"/>
      <w:pPr>
        <w:tabs>
          <w:tab w:val="num" w:pos="5760"/>
        </w:tabs>
        <w:ind w:left="5760" w:hanging="360"/>
      </w:pPr>
      <w:rPr>
        <w:rFonts w:ascii="Wingdings" w:hAnsi="Wingdings" w:hint="default"/>
      </w:rPr>
    </w:lvl>
    <w:lvl w:ilvl="8" w:tplc="E0E40F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EC2AF9"/>
    <w:multiLevelType w:val="multilevel"/>
    <w:tmpl w:val="256290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BBA6B26"/>
    <w:multiLevelType w:val="hybridMultilevel"/>
    <w:tmpl w:val="A5005974"/>
    <w:lvl w:ilvl="0" w:tplc="2D3A70C8">
      <w:start w:val="1"/>
      <w:numFmt w:val="bullet"/>
      <w:lvlText w:val=""/>
      <w:lvlJc w:val="left"/>
      <w:pPr>
        <w:tabs>
          <w:tab w:val="num" w:pos="720"/>
        </w:tabs>
        <w:ind w:left="720" w:hanging="360"/>
      </w:pPr>
      <w:rPr>
        <w:rFonts w:ascii="Wingdings" w:hAnsi="Wingdings" w:hint="default"/>
      </w:rPr>
    </w:lvl>
    <w:lvl w:ilvl="1" w:tplc="17BCDF04" w:tentative="1">
      <w:start w:val="1"/>
      <w:numFmt w:val="bullet"/>
      <w:lvlText w:val=""/>
      <w:lvlJc w:val="left"/>
      <w:pPr>
        <w:tabs>
          <w:tab w:val="num" w:pos="1440"/>
        </w:tabs>
        <w:ind w:left="1440" w:hanging="360"/>
      </w:pPr>
      <w:rPr>
        <w:rFonts w:ascii="Wingdings" w:hAnsi="Wingdings" w:hint="default"/>
      </w:rPr>
    </w:lvl>
    <w:lvl w:ilvl="2" w:tplc="22EE7B88" w:tentative="1">
      <w:start w:val="1"/>
      <w:numFmt w:val="bullet"/>
      <w:lvlText w:val=""/>
      <w:lvlJc w:val="left"/>
      <w:pPr>
        <w:tabs>
          <w:tab w:val="num" w:pos="2160"/>
        </w:tabs>
        <w:ind w:left="2160" w:hanging="360"/>
      </w:pPr>
      <w:rPr>
        <w:rFonts w:ascii="Wingdings" w:hAnsi="Wingdings" w:hint="default"/>
      </w:rPr>
    </w:lvl>
    <w:lvl w:ilvl="3" w:tplc="7F0C95C2" w:tentative="1">
      <w:start w:val="1"/>
      <w:numFmt w:val="bullet"/>
      <w:lvlText w:val=""/>
      <w:lvlJc w:val="left"/>
      <w:pPr>
        <w:tabs>
          <w:tab w:val="num" w:pos="2880"/>
        </w:tabs>
        <w:ind w:left="2880" w:hanging="360"/>
      </w:pPr>
      <w:rPr>
        <w:rFonts w:ascii="Wingdings" w:hAnsi="Wingdings" w:hint="default"/>
      </w:rPr>
    </w:lvl>
    <w:lvl w:ilvl="4" w:tplc="C45EE8DE" w:tentative="1">
      <w:start w:val="1"/>
      <w:numFmt w:val="bullet"/>
      <w:lvlText w:val=""/>
      <w:lvlJc w:val="left"/>
      <w:pPr>
        <w:tabs>
          <w:tab w:val="num" w:pos="3600"/>
        </w:tabs>
        <w:ind w:left="3600" w:hanging="360"/>
      </w:pPr>
      <w:rPr>
        <w:rFonts w:ascii="Wingdings" w:hAnsi="Wingdings" w:hint="default"/>
      </w:rPr>
    </w:lvl>
    <w:lvl w:ilvl="5" w:tplc="29C4A00E" w:tentative="1">
      <w:start w:val="1"/>
      <w:numFmt w:val="bullet"/>
      <w:lvlText w:val=""/>
      <w:lvlJc w:val="left"/>
      <w:pPr>
        <w:tabs>
          <w:tab w:val="num" w:pos="4320"/>
        </w:tabs>
        <w:ind w:left="4320" w:hanging="360"/>
      </w:pPr>
      <w:rPr>
        <w:rFonts w:ascii="Wingdings" w:hAnsi="Wingdings" w:hint="default"/>
      </w:rPr>
    </w:lvl>
    <w:lvl w:ilvl="6" w:tplc="DBBA2428" w:tentative="1">
      <w:start w:val="1"/>
      <w:numFmt w:val="bullet"/>
      <w:lvlText w:val=""/>
      <w:lvlJc w:val="left"/>
      <w:pPr>
        <w:tabs>
          <w:tab w:val="num" w:pos="5040"/>
        </w:tabs>
        <w:ind w:left="5040" w:hanging="360"/>
      </w:pPr>
      <w:rPr>
        <w:rFonts w:ascii="Wingdings" w:hAnsi="Wingdings" w:hint="default"/>
      </w:rPr>
    </w:lvl>
    <w:lvl w:ilvl="7" w:tplc="77F8E86A" w:tentative="1">
      <w:start w:val="1"/>
      <w:numFmt w:val="bullet"/>
      <w:lvlText w:val=""/>
      <w:lvlJc w:val="left"/>
      <w:pPr>
        <w:tabs>
          <w:tab w:val="num" w:pos="5760"/>
        </w:tabs>
        <w:ind w:left="5760" w:hanging="360"/>
      </w:pPr>
      <w:rPr>
        <w:rFonts w:ascii="Wingdings" w:hAnsi="Wingdings" w:hint="default"/>
      </w:rPr>
    </w:lvl>
    <w:lvl w:ilvl="8" w:tplc="EC3C44F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F70199"/>
    <w:multiLevelType w:val="hybridMultilevel"/>
    <w:tmpl w:val="0E727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F01A3A"/>
    <w:multiLevelType w:val="hybridMultilevel"/>
    <w:tmpl w:val="B4DE4956"/>
    <w:lvl w:ilvl="0" w:tplc="B75AA468">
      <w:start w:val="1"/>
      <w:numFmt w:val="bullet"/>
      <w:lvlText w:val=""/>
      <w:lvlJc w:val="left"/>
      <w:pPr>
        <w:tabs>
          <w:tab w:val="num" w:pos="720"/>
        </w:tabs>
        <w:ind w:left="720" w:hanging="360"/>
      </w:pPr>
      <w:rPr>
        <w:rFonts w:ascii="Wingdings" w:hAnsi="Wingdings" w:hint="default"/>
      </w:rPr>
    </w:lvl>
    <w:lvl w:ilvl="1" w:tplc="A596ED12" w:tentative="1">
      <w:start w:val="1"/>
      <w:numFmt w:val="bullet"/>
      <w:lvlText w:val=""/>
      <w:lvlJc w:val="left"/>
      <w:pPr>
        <w:tabs>
          <w:tab w:val="num" w:pos="1440"/>
        </w:tabs>
        <w:ind w:left="1440" w:hanging="360"/>
      </w:pPr>
      <w:rPr>
        <w:rFonts w:ascii="Wingdings" w:hAnsi="Wingdings" w:hint="default"/>
      </w:rPr>
    </w:lvl>
    <w:lvl w:ilvl="2" w:tplc="5E7292D6" w:tentative="1">
      <w:start w:val="1"/>
      <w:numFmt w:val="bullet"/>
      <w:lvlText w:val=""/>
      <w:lvlJc w:val="left"/>
      <w:pPr>
        <w:tabs>
          <w:tab w:val="num" w:pos="2160"/>
        </w:tabs>
        <w:ind w:left="2160" w:hanging="360"/>
      </w:pPr>
      <w:rPr>
        <w:rFonts w:ascii="Wingdings" w:hAnsi="Wingdings" w:hint="default"/>
      </w:rPr>
    </w:lvl>
    <w:lvl w:ilvl="3" w:tplc="A94AED7C" w:tentative="1">
      <w:start w:val="1"/>
      <w:numFmt w:val="bullet"/>
      <w:lvlText w:val=""/>
      <w:lvlJc w:val="left"/>
      <w:pPr>
        <w:tabs>
          <w:tab w:val="num" w:pos="2880"/>
        </w:tabs>
        <w:ind w:left="2880" w:hanging="360"/>
      </w:pPr>
      <w:rPr>
        <w:rFonts w:ascii="Wingdings" w:hAnsi="Wingdings" w:hint="default"/>
      </w:rPr>
    </w:lvl>
    <w:lvl w:ilvl="4" w:tplc="4A7830E8" w:tentative="1">
      <w:start w:val="1"/>
      <w:numFmt w:val="bullet"/>
      <w:lvlText w:val=""/>
      <w:lvlJc w:val="left"/>
      <w:pPr>
        <w:tabs>
          <w:tab w:val="num" w:pos="3600"/>
        </w:tabs>
        <w:ind w:left="3600" w:hanging="360"/>
      </w:pPr>
      <w:rPr>
        <w:rFonts w:ascii="Wingdings" w:hAnsi="Wingdings" w:hint="default"/>
      </w:rPr>
    </w:lvl>
    <w:lvl w:ilvl="5" w:tplc="8E70F8EA" w:tentative="1">
      <w:start w:val="1"/>
      <w:numFmt w:val="bullet"/>
      <w:lvlText w:val=""/>
      <w:lvlJc w:val="left"/>
      <w:pPr>
        <w:tabs>
          <w:tab w:val="num" w:pos="4320"/>
        </w:tabs>
        <w:ind w:left="4320" w:hanging="360"/>
      </w:pPr>
      <w:rPr>
        <w:rFonts w:ascii="Wingdings" w:hAnsi="Wingdings" w:hint="default"/>
      </w:rPr>
    </w:lvl>
    <w:lvl w:ilvl="6" w:tplc="D37CDCB2" w:tentative="1">
      <w:start w:val="1"/>
      <w:numFmt w:val="bullet"/>
      <w:lvlText w:val=""/>
      <w:lvlJc w:val="left"/>
      <w:pPr>
        <w:tabs>
          <w:tab w:val="num" w:pos="5040"/>
        </w:tabs>
        <w:ind w:left="5040" w:hanging="360"/>
      </w:pPr>
      <w:rPr>
        <w:rFonts w:ascii="Wingdings" w:hAnsi="Wingdings" w:hint="default"/>
      </w:rPr>
    </w:lvl>
    <w:lvl w:ilvl="7" w:tplc="281E8814" w:tentative="1">
      <w:start w:val="1"/>
      <w:numFmt w:val="bullet"/>
      <w:lvlText w:val=""/>
      <w:lvlJc w:val="left"/>
      <w:pPr>
        <w:tabs>
          <w:tab w:val="num" w:pos="5760"/>
        </w:tabs>
        <w:ind w:left="5760" w:hanging="360"/>
      </w:pPr>
      <w:rPr>
        <w:rFonts w:ascii="Wingdings" w:hAnsi="Wingdings" w:hint="default"/>
      </w:rPr>
    </w:lvl>
    <w:lvl w:ilvl="8" w:tplc="DDE2C47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3EF37B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4C017F8"/>
    <w:multiLevelType w:val="hybridMultilevel"/>
    <w:tmpl w:val="8018C11C"/>
    <w:lvl w:ilvl="0" w:tplc="D8BE75BA">
      <w:start w:val="1"/>
      <w:numFmt w:val="bullet"/>
      <w:lvlText w:val=""/>
      <w:lvlJc w:val="left"/>
      <w:pPr>
        <w:tabs>
          <w:tab w:val="num" w:pos="1440"/>
        </w:tabs>
        <w:ind w:left="1440" w:hanging="360"/>
      </w:pPr>
      <w:rPr>
        <w:rFonts w:ascii="Wingdings" w:hAnsi="Wingdings" w:hint="default"/>
      </w:rPr>
    </w:lvl>
    <w:lvl w:ilvl="1" w:tplc="FB36020A" w:tentative="1">
      <w:start w:val="1"/>
      <w:numFmt w:val="bullet"/>
      <w:lvlText w:val=""/>
      <w:lvlJc w:val="left"/>
      <w:pPr>
        <w:tabs>
          <w:tab w:val="num" w:pos="2160"/>
        </w:tabs>
        <w:ind w:left="2160" w:hanging="360"/>
      </w:pPr>
      <w:rPr>
        <w:rFonts w:ascii="Wingdings" w:hAnsi="Wingdings" w:hint="default"/>
      </w:rPr>
    </w:lvl>
    <w:lvl w:ilvl="2" w:tplc="8536F690" w:tentative="1">
      <w:start w:val="1"/>
      <w:numFmt w:val="bullet"/>
      <w:lvlText w:val=""/>
      <w:lvlJc w:val="left"/>
      <w:pPr>
        <w:tabs>
          <w:tab w:val="num" w:pos="2880"/>
        </w:tabs>
        <w:ind w:left="2880" w:hanging="360"/>
      </w:pPr>
      <w:rPr>
        <w:rFonts w:ascii="Wingdings" w:hAnsi="Wingdings" w:hint="default"/>
      </w:rPr>
    </w:lvl>
    <w:lvl w:ilvl="3" w:tplc="B84CBAF0" w:tentative="1">
      <w:start w:val="1"/>
      <w:numFmt w:val="bullet"/>
      <w:lvlText w:val=""/>
      <w:lvlJc w:val="left"/>
      <w:pPr>
        <w:tabs>
          <w:tab w:val="num" w:pos="3600"/>
        </w:tabs>
        <w:ind w:left="3600" w:hanging="360"/>
      </w:pPr>
      <w:rPr>
        <w:rFonts w:ascii="Wingdings" w:hAnsi="Wingdings" w:hint="default"/>
      </w:rPr>
    </w:lvl>
    <w:lvl w:ilvl="4" w:tplc="070CC692" w:tentative="1">
      <w:start w:val="1"/>
      <w:numFmt w:val="bullet"/>
      <w:lvlText w:val=""/>
      <w:lvlJc w:val="left"/>
      <w:pPr>
        <w:tabs>
          <w:tab w:val="num" w:pos="4320"/>
        </w:tabs>
        <w:ind w:left="4320" w:hanging="360"/>
      </w:pPr>
      <w:rPr>
        <w:rFonts w:ascii="Wingdings" w:hAnsi="Wingdings" w:hint="default"/>
      </w:rPr>
    </w:lvl>
    <w:lvl w:ilvl="5" w:tplc="60226B12" w:tentative="1">
      <w:start w:val="1"/>
      <w:numFmt w:val="bullet"/>
      <w:lvlText w:val=""/>
      <w:lvlJc w:val="left"/>
      <w:pPr>
        <w:tabs>
          <w:tab w:val="num" w:pos="5040"/>
        </w:tabs>
        <w:ind w:left="5040" w:hanging="360"/>
      </w:pPr>
      <w:rPr>
        <w:rFonts w:ascii="Wingdings" w:hAnsi="Wingdings" w:hint="default"/>
      </w:rPr>
    </w:lvl>
    <w:lvl w:ilvl="6" w:tplc="EAAC8AC0" w:tentative="1">
      <w:start w:val="1"/>
      <w:numFmt w:val="bullet"/>
      <w:lvlText w:val=""/>
      <w:lvlJc w:val="left"/>
      <w:pPr>
        <w:tabs>
          <w:tab w:val="num" w:pos="5760"/>
        </w:tabs>
        <w:ind w:left="5760" w:hanging="360"/>
      </w:pPr>
      <w:rPr>
        <w:rFonts w:ascii="Wingdings" w:hAnsi="Wingdings" w:hint="default"/>
      </w:rPr>
    </w:lvl>
    <w:lvl w:ilvl="7" w:tplc="5538CAE4" w:tentative="1">
      <w:start w:val="1"/>
      <w:numFmt w:val="bullet"/>
      <w:lvlText w:val=""/>
      <w:lvlJc w:val="left"/>
      <w:pPr>
        <w:tabs>
          <w:tab w:val="num" w:pos="6480"/>
        </w:tabs>
        <w:ind w:left="6480" w:hanging="360"/>
      </w:pPr>
      <w:rPr>
        <w:rFonts w:ascii="Wingdings" w:hAnsi="Wingdings" w:hint="default"/>
      </w:rPr>
    </w:lvl>
    <w:lvl w:ilvl="8" w:tplc="0B92260C"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61107017"/>
    <w:multiLevelType w:val="hybridMultilevel"/>
    <w:tmpl w:val="045EE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FA56279"/>
    <w:multiLevelType w:val="hybridMultilevel"/>
    <w:tmpl w:val="17101D3A"/>
    <w:lvl w:ilvl="0" w:tplc="BE427C26">
      <w:start w:val="1"/>
      <w:numFmt w:val="bullet"/>
      <w:lvlText w:val=""/>
      <w:lvlJc w:val="left"/>
      <w:pPr>
        <w:tabs>
          <w:tab w:val="num" w:pos="720"/>
        </w:tabs>
        <w:ind w:left="720" w:hanging="360"/>
      </w:pPr>
      <w:rPr>
        <w:rFonts w:ascii="Wingdings" w:hAnsi="Wingdings" w:hint="default"/>
      </w:rPr>
    </w:lvl>
    <w:lvl w:ilvl="1" w:tplc="3E34AA68" w:tentative="1">
      <w:start w:val="1"/>
      <w:numFmt w:val="bullet"/>
      <w:lvlText w:val=""/>
      <w:lvlJc w:val="left"/>
      <w:pPr>
        <w:tabs>
          <w:tab w:val="num" w:pos="1440"/>
        </w:tabs>
        <w:ind w:left="1440" w:hanging="360"/>
      </w:pPr>
      <w:rPr>
        <w:rFonts w:ascii="Wingdings" w:hAnsi="Wingdings" w:hint="default"/>
      </w:rPr>
    </w:lvl>
    <w:lvl w:ilvl="2" w:tplc="E252DF0C" w:tentative="1">
      <w:start w:val="1"/>
      <w:numFmt w:val="bullet"/>
      <w:lvlText w:val=""/>
      <w:lvlJc w:val="left"/>
      <w:pPr>
        <w:tabs>
          <w:tab w:val="num" w:pos="2160"/>
        </w:tabs>
        <w:ind w:left="2160" w:hanging="360"/>
      </w:pPr>
      <w:rPr>
        <w:rFonts w:ascii="Wingdings" w:hAnsi="Wingdings" w:hint="default"/>
      </w:rPr>
    </w:lvl>
    <w:lvl w:ilvl="3" w:tplc="8BB05E84" w:tentative="1">
      <w:start w:val="1"/>
      <w:numFmt w:val="bullet"/>
      <w:lvlText w:val=""/>
      <w:lvlJc w:val="left"/>
      <w:pPr>
        <w:tabs>
          <w:tab w:val="num" w:pos="2880"/>
        </w:tabs>
        <w:ind w:left="2880" w:hanging="360"/>
      </w:pPr>
      <w:rPr>
        <w:rFonts w:ascii="Wingdings" w:hAnsi="Wingdings" w:hint="default"/>
      </w:rPr>
    </w:lvl>
    <w:lvl w:ilvl="4" w:tplc="54BE8244" w:tentative="1">
      <w:start w:val="1"/>
      <w:numFmt w:val="bullet"/>
      <w:lvlText w:val=""/>
      <w:lvlJc w:val="left"/>
      <w:pPr>
        <w:tabs>
          <w:tab w:val="num" w:pos="3600"/>
        </w:tabs>
        <w:ind w:left="3600" w:hanging="360"/>
      </w:pPr>
      <w:rPr>
        <w:rFonts w:ascii="Wingdings" w:hAnsi="Wingdings" w:hint="default"/>
      </w:rPr>
    </w:lvl>
    <w:lvl w:ilvl="5" w:tplc="CB5AEA7A" w:tentative="1">
      <w:start w:val="1"/>
      <w:numFmt w:val="bullet"/>
      <w:lvlText w:val=""/>
      <w:lvlJc w:val="left"/>
      <w:pPr>
        <w:tabs>
          <w:tab w:val="num" w:pos="4320"/>
        </w:tabs>
        <w:ind w:left="4320" w:hanging="360"/>
      </w:pPr>
      <w:rPr>
        <w:rFonts w:ascii="Wingdings" w:hAnsi="Wingdings" w:hint="default"/>
      </w:rPr>
    </w:lvl>
    <w:lvl w:ilvl="6" w:tplc="CD54B38E" w:tentative="1">
      <w:start w:val="1"/>
      <w:numFmt w:val="bullet"/>
      <w:lvlText w:val=""/>
      <w:lvlJc w:val="left"/>
      <w:pPr>
        <w:tabs>
          <w:tab w:val="num" w:pos="5040"/>
        </w:tabs>
        <w:ind w:left="5040" w:hanging="360"/>
      </w:pPr>
      <w:rPr>
        <w:rFonts w:ascii="Wingdings" w:hAnsi="Wingdings" w:hint="default"/>
      </w:rPr>
    </w:lvl>
    <w:lvl w:ilvl="7" w:tplc="D69226D2" w:tentative="1">
      <w:start w:val="1"/>
      <w:numFmt w:val="bullet"/>
      <w:lvlText w:val=""/>
      <w:lvlJc w:val="left"/>
      <w:pPr>
        <w:tabs>
          <w:tab w:val="num" w:pos="5760"/>
        </w:tabs>
        <w:ind w:left="5760" w:hanging="360"/>
      </w:pPr>
      <w:rPr>
        <w:rFonts w:ascii="Wingdings" w:hAnsi="Wingdings" w:hint="default"/>
      </w:rPr>
    </w:lvl>
    <w:lvl w:ilvl="8" w:tplc="B56C89F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5092C6E"/>
    <w:multiLevelType w:val="hybridMultilevel"/>
    <w:tmpl w:val="52CCC334"/>
    <w:lvl w:ilvl="0" w:tplc="3E2458AA">
      <w:start w:val="1"/>
      <w:numFmt w:val="bullet"/>
      <w:lvlText w:val=""/>
      <w:lvlJc w:val="left"/>
      <w:pPr>
        <w:tabs>
          <w:tab w:val="num" w:pos="1800"/>
        </w:tabs>
        <w:ind w:left="1800" w:hanging="360"/>
      </w:pPr>
      <w:rPr>
        <w:rFonts w:ascii="Wingdings" w:hAnsi="Wingdings" w:hint="default"/>
      </w:rPr>
    </w:lvl>
    <w:lvl w:ilvl="1" w:tplc="05E8E67E" w:tentative="1">
      <w:start w:val="1"/>
      <w:numFmt w:val="bullet"/>
      <w:lvlText w:val=""/>
      <w:lvlJc w:val="left"/>
      <w:pPr>
        <w:tabs>
          <w:tab w:val="num" w:pos="2520"/>
        </w:tabs>
        <w:ind w:left="2520" w:hanging="360"/>
      </w:pPr>
      <w:rPr>
        <w:rFonts w:ascii="Wingdings" w:hAnsi="Wingdings" w:hint="default"/>
      </w:rPr>
    </w:lvl>
    <w:lvl w:ilvl="2" w:tplc="16C01FD2" w:tentative="1">
      <w:start w:val="1"/>
      <w:numFmt w:val="bullet"/>
      <w:lvlText w:val=""/>
      <w:lvlJc w:val="left"/>
      <w:pPr>
        <w:tabs>
          <w:tab w:val="num" w:pos="3240"/>
        </w:tabs>
        <w:ind w:left="3240" w:hanging="360"/>
      </w:pPr>
      <w:rPr>
        <w:rFonts w:ascii="Wingdings" w:hAnsi="Wingdings" w:hint="default"/>
      </w:rPr>
    </w:lvl>
    <w:lvl w:ilvl="3" w:tplc="117AD5E6" w:tentative="1">
      <w:start w:val="1"/>
      <w:numFmt w:val="bullet"/>
      <w:lvlText w:val=""/>
      <w:lvlJc w:val="left"/>
      <w:pPr>
        <w:tabs>
          <w:tab w:val="num" w:pos="3960"/>
        </w:tabs>
        <w:ind w:left="3960" w:hanging="360"/>
      </w:pPr>
      <w:rPr>
        <w:rFonts w:ascii="Wingdings" w:hAnsi="Wingdings" w:hint="default"/>
      </w:rPr>
    </w:lvl>
    <w:lvl w:ilvl="4" w:tplc="8AE4E914" w:tentative="1">
      <w:start w:val="1"/>
      <w:numFmt w:val="bullet"/>
      <w:lvlText w:val=""/>
      <w:lvlJc w:val="left"/>
      <w:pPr>
        <w:tabs>
          <w:tab w:val="num" w:pos="4680"/>
        </w:tabs>
        <w:ind w:left="4680" w:hanging="360"/>
      </w:pPr>
      <w:rPr>
        <w:rFonts w:ascii="Wingdings" w:hAnsi="Wingdings" w:hint="default"/>
      </w:rPr>
    </w:lvl>
    <w:lvl w:ilvl="5" w:tplc="205EF7B4" w:tentative="1">
      <w:start w:val="1"/>
      <w:numFmt w:val="bullet"/>
      <w:lvlText w:val=""/>
      <w:lvlJc w:val="left"/>
      <w:pPr>
        <w:tabs>
          <w:tab w:val="num" w:pos="5400"/>
        </w:tabs>
        <w:ind w:left="5400" w:hanging="360"/>
      </w:pPr>
      <w:rPr>
        <w:rFonts w:ascii="Wingdings" w:hAnsi="Wingdings" w:hint="default"/>
      </w:rPr>
    </w:lvl>
    <w:lvl w:ilvl="6" w:tplc="62606188" w:tentative="1">
      <w:start w:val="1"/>
      <w:numFmt w:val="bullet"/>
      <w:lvlText w:val=""/>
      <w:lvlJc w:val="left"/>
      <w:pPr>
        <w:tabs>
          <w:tab w:val="num" w:pos="6120"/>
        </w:tabs>
        <w:ind w:left="6120" w:hanging="360"/>
      </w:pPr>
      <w:rPr>
        <w:rFonts w:ascii="Wingdings" w:hAnsi="Wingdings" w:hint="default"/>
      </w:rPr>
    </w:lvl>
    <w:lvl w:ilvl="7" w:tplc="1158BC5A" w:tentative="1">
      <w:start w:val="1"/>
      <w:numFmt w:val="bullet"/>
      <w:lvlText w:val=""/>
      <w:lvlJc w:val="left"/>
      <w:pPr>
        <w:tabs>
          <w:tab w:val="num" w:pos="6840"/>
        </w:tabs>
        <w:ind w:left="6840" w:hanging="360"/>
      </w:pPr>
      <w:rPr>
        <w:rFonts w:ascii="Wingdings" w:hAnsi="Wingdings" w:hint="default"/>
      </w:rPr>
    </w:lvl>
    <w:lvl w:ilvl="8" w:tplc="709C9E7A"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75940869"/>
    <w:multiLevelType w:val="hybridMultilevel"/>
    <w:tmpl w:val="C8D886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B47EEB"/>
    <w:multiLevelType w:val="hybridMultilevel"/>
    <w:tmpl w:val="790C474E"/>
    <w:lvl w:ilvl="0" w:tplc="3EE07EAE">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7F1B84"/>
    <w:multiLevelType w:val="hybridMultilevel"/>
    <w:tmpl w:val="8188B304"/>
    <w:lvl w:ilvl="0" w:tplc="4384961E">
      <w:start w:val="1"/>
      <w:numFmt w:val="bullet"/>
      <w:lvlText w:val=""/>
      <w:lvlJc w:val="left"/>
      <w:pPr>
        <w:tabs>
          <w:tab w:val="num" w:pos="720"/>
        </w:tabs>
        <w:ind w:left="720" w:hanging="360"/>
      </w:pPr>
      <w:rPr>
        <w:rFonts w:ascii="Wingdings" w:hAnsi="Wingdings" w:hint="default"/>
      </w:rPr>
    </w:lvl>
    <w:lvl w:ilvl="1" w:tplc="8E7C8E78" w:tentative="1">
      <w:start w:val="1"/>
      <w:numFmt w:val="bullet"/>
      <w:lvlText w:val=""/>
      <w:lvlJc w:val="left"/>
      <w:pPr>
        <w:tabs>
          <w:tab w:val="num" w:pos="1440"/>
        </w:tabs>
        <w:ind w:left="1440" w:hanging="360"/>
      </w:pPr>
      <w:rPr>
        <w:rFonts w:ascii="Wingdings" w:hAnsi="Wingdings" w:hint="default"/>
      </w:rPr>
    </w:lvl>
    <w:lvl w:ilvl="2" w:tplc="3606E12E" w:tentative="1">
      <w:start w:val="1"/>
      <w:numFmt w:val="bullet"/>
      <w:lvlText w:val=""/>
      <w:lvlJc w:val="left"/>
      <w:pPr>
        <w:tabs>
          <w:tab w:val="num" w:pos="2160"/>
        </w:tabs>
        <w:ind w:left="2160" w:hanging="360"/>
      </w:pPr>
      <w:rPr>
        <w:rFonts w:ascii="Wingdings" w:hAnsi="Wingdings" w:hint="default"/>
      </w:rPr>
    </w:lvl>
    <w:lvl w:ilvl="3" w:tplc="36523B22" w:tentative="1">
      <w:start w:val="1"/>
      <w:numFmt w:val="bullet"/>
      <w:lvlText w:val=""/>
      <w:lvlJc w:val="left"/>
      <w:pPr>
        <w:tabs>
          <w:tab w:val="num" w:pos="2880"/>
        </w:tabs>
        <w:ind w:left="2880" w:hanging="360"/>
      </w:pPr>
      <w:rPr>
        <w:rFonts w:ascii="Wingdings" w:hAnsi="Wingdings" w:hint="default"/>
      </w:rPr>
    </w:lvl>
    <w:lvl w:ilvl="4" w:tplc="D788F5AE" w:tentative="1">
      <w:start w:val="1"/>
      <w:numFmt w:val="bullet"/>
      <w:lvlText w:val=""/>
      <w:lvlJc w:val="left"/>
      <w:pPr>
        <w:tabs>
          <w:tab w:val="num" w:pos="3600"/>
        </w:tabs>
        <w:ind w:left="3600" w:hanging="360"/>
      </w:pPr>
      <w:rPr>
        <w:rFonts w:ascii="Wingdings" w:hAnsi="Wingdings" w:hint="default"/>
      </w:rPr>
    </w:lvl>
    <w:lvl w:ilvl="5" w:tplc="C562FBF0" w:tentative="1">
      <w:start w:val="1"/>
      <w:numFmt w:val="bullet"/>
      <w:lvlText w:val=""/>
      <w:lvlJc w:val="left"/>
      <w:pPr>
        <w:tabs>
          <w:tab w:val="num" w:pos="4320"/>
        </w:tabs>
        <w:ind w:left="4320" w:hanging="360"/>
      </w:pPr>
      <w:rPr>
        <w:rFonts w:ascii="Wingdings" w:hAnsi="Wingdings" w:hint="default"/>
      </w:rPr>
    </w:lvl>
    <w:lvl w:ilvl="6" w:tplc="D042ED94" w:tentative="1">
      <w:start w:val="1"/>
      <w:numFmt w:val="bullet"/>
      <w:lvlText w:val=""/>
      <w:lvlJc w:val="left"/>
      <w:pPr>
        <w:tabs>
          <w:tab w:val="num" w:pos="5040"/>
        </w:tabs>
        <w:ind w:left="5040" w:hanging="360"/>
      </w:pPr>
      <w:rPr>
        <w:rFonts w:ascii="Wingdings" w:hAnsi="Wingdings" w:hint="default"/>
      </w:rPr>
    </w:lvl>
    <w:lvl w:ilvl="7" w:tplc="CD109808" w:tentative="1">
      <w:start w:val="1"/>
      <w:numFmt w:val="bullet"/>
      <w:lvlText w:val=""/>
      <w:lvlJc w:val="left"/>
      <w:pPr>
        <w:tabs>
          <w:tab w:val="num" w:pos="5760"/>
        </w:tabs>
        <w:ind w:left="5760" w:hanging="360"/>
      </w:pPr>
      <w:rPr>
        <w:rFonts w:ascii="Wingdings" w:hAnsi="Wingdings" w:hint="default"/>
      </w:rPr>
    </w:lvl>
    <w:lvl w:ilvl="8" w:tplc="10028B52" w:tentative="1">
      <w:start w:val="1"/>
      <w:numFmt w:val="bullet"/>
      <w:lvlText w:val=""/>
      <w:lvlJc w:val="left"/>
      <w:pPr>
        <w:tabs>
          <w:tab w:val="num" w:pos="6480"/>
        </w:tabs>
        <w:ind w:left="6480" w:hanging="360"/>
      </w:pPr>
      <w:rPr>
        <w:rFonts w:ascii="Wingdings" w:hAnsi="Wingdings" w:hint="default"/>
      </w:rPr>
    </w:lvl>
  </w:abstractNum>
  <w:num w:numId="1" w16cid:durableId="326253642">
    <w:abstractNumId w:val="5"/>
  </w:num>
  <w:num w:numId="2" w16cid:durableId="101610408">
    <w:abstractNumId w:val="9"/>
  </w:num>
  <w:num w:numId="3" w16cid:durableId="1665671144">
    <w:abstractNumId w:val="1"/>
  </w:num>
  <w:num w:numId="4" w16cid:durableId="1830904150">
    <w:abstractNumId w:val="14"/>
  </w:num>
  <w:num w:numId="5" w16cid:durableId="1444575862">
    <w:abstractNumId w:val="0"/>
  </w:num>
  <w:num w:numId="6" w16cid:durableId="1188909358">
    <w:abstractNumId w:val="7"/>
  </w:num>
  <w:num w:numId="7" w16cid:durableId="62727663">
    <w:abstractNumId w:val="2"/>
  </w:num>
  <w:num w:numId="8" w16cid:durableId="1014961195">
    <w:abstractNumId w:val="10"/>
  </w:num>
  <w:num w:numId="9" w16cid:durableId="1992561134">
    <w:abstractNumId w:val="16"/>
  </w:num>
  <w:num w:numId="10" w16cid:durableId="435177377">
    <w:abstractNumId w:val="13"/>
  </w:num>
  <w:num w:numId="11" w16cid:durableId="287400350">
    <w:abstractNumId w:val="6"/>
  </w:num>
  <w:num w:numId="12" w16cid:durableId="708804448">
    <w:abstractNumId w:val="12"/>
  </w:num>
  <w:num w:numId="13" w16cid:durableId="1398744497">
    <w:abstractNumId w:val="8"/>
  </w:num>
  <w:num w:numId="14" w16cid:durableId="1543202102">
    <w:abstractNumId w:val="4"/>
  </w:num>
  <w:num w:numId="15" w16cid:durableId="1945653617">
    <w:abstractNumId w:val="15"/>
  </w:num>
  <w:num w:numId="16" w16cid:durableId="1562906072">
    <w:abstractNumId w:val="3"/>
  </w:num>
  <w:num w:numId="17" w16cid:durableId="6335621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C8"/>
    <w:rsid w:val="0002087F"/>
    <w:rsid w:val="000266FE"/>
    <w:rsid w:val="000B3188"/>
    <w:rsid w:val="000E45DA"/>
    <w:rsid w:val="0011367E"/>
    <w:rsid w:val="00136B6D"/>
    <w:rsid w:val="00137292"/>
    <w:rsid w:val="001605DA"/>
    <w:rsid w:val="001D1932"/>
    <w:rsid w:val="001E52D6"/>
    <w:rsid w:val="001F5A46"/>
    <w:rsid w:val="00235B78"/>
    <w:rsid w:val="0024216D"/>
    <w:rsid w:val="00254995"/>
    <w:rsid w:val="002770C2"/>
    <w:rsid w:val="00296C73"/>
    <w:rsid w:val="002A00BE"/>
    <w:rsid w:val="002A0D7A"/>
    <w:rsid w:val="002F0D70"/>
    <w:rsid w:val="00303F50"/>
    <w:rsid w:val="00324904"/>
    <w:rsid w:val="00332BB6"/>
    <w:rsid w:val="00351B83"/>
    <w:rsid w:val="00355F25"/>
    <w:rsid w:val="00362921"/>
    <w:rsid w:val="00395C9B"/>
    <w:rsid w:val="003C6AB5"/>
    <w:rsid w:val="003F0163"/>
    <w:rsid w:val="003F48F0"/>
    <w:rsid w:val="00440516"/>
    <w:rsid w:val="00461E26"/>
    <w:rsid w:val="004A41E0"/>
    <w:rsid w:val="004E4D6C"/>
    <w:rsid w:val="0050013F"/>
    <w:rsid w:val="00516D48"/>
    <w:rsid w:val="00525A32"/>
    <w:rsid w:val="005260AB"/>
    <w:rsid w:val="005672A8"/>
    <w:rsid w:val="00580819"/>
    <w:rsid w:val="005A794C"/>
    <w:rsid w:val="005D70ED"/>
    <w:rsid w:val="005E35DE"/>
    <w:rsid w:val="006343B9"/>
    <w:rsid w:val="006448AA"/>
    <w:rsid w:val="0064730B"/>
    <w:rsid w:val="00650FFC"/>
    <w:rsid w:val="00687BEF"/>
    <w:rsid w:val="006B2237"/>
    <w:rsid w:val="007125FF"/>
    <w:rsid w:val="00793B62"/>
    <w:rsid w:val="007C082A"/>
    <w:rsid w:val="007C58B5"/>
    <w:rsid w:val="007D3092"/>
    <w:rsid w:val="008078C7"/>
    <w:rsid w:val="00832034"/>
    <w:rsid w:val="00832EBB"/>
    <w:rsid w:val="008656B6"/>
    <w:rsid w:val="0088378F"/>
    <w:rsid w:val="00884A24"/>
    <w:rsid w:val="008D38EF"/>
    <w:rsid w:val="008D4927"/>
    <w:rsid w:val="00964FB0"/>
    <w:rsid w:val="009D69BD"/>
    <w:rsid w:val="009E0411"/>
    <w:rsid w:val="009E697F"/>
    <w:rsid w:val="009F5BDE"/>
    <w:rsid w:val="00A2242C"/>
    <w:rsid w:val="00A525EE"/>
    <w:rsid w:val="00A633F8"/>
    <w:rsid w:val="00A90837"/>
    <w:rsid w:val="00A91F8C"/>
    <w:rsid w:val="00AA2C21"/>
    <w:rsid w:val="00AB0D55"/>
    <w:rsid w:val="00AB19E1"/>
    <w:rsid w:val="00AD25DA"/>
    <w:rsid w:val="00AD77BE"/>
    <w:rsid w:val="00AE3B1A"/>
    <w:rsid w:val="00B14355"/>
    <w:rsid w:val="00B316D5"/>
    <w:rsid w:val="00BA1432"/>
    <w:rsid w:val="00BB50CC"/>
    <w:rsid w:val="00BC2EDF"/>
    <w:rsid w:val="00BD2296"/>
    <w:rsid w:val="00BF7DC8"/>
    <w:rsid w:val="00C04F81"/>
    <w:rsid w:val="00C21558"/>
    <w:rsid w:val="00C25A96"/>
    <w:rsid w:val="00C35E11"/>
    <w:rsid w:val="00C67D43"/>
    <w:rsid w:val="00C85CB4"/>
    <w:rsid w:val="00C87912"/>
    <w:rsid w:val="00C9295B"/>
    <w:rsid w:val="00CA1188"/>
    <w:rsid w:val="00CB75D1"/>
    <w:rsid w:val="00CC16F2"/>
    <w:rsid w:val="00CC170A"/>
    <w:rsid w:val="00CC4823"/>
    <w:rsid w:val="00D40C04"/>
    <w:rsid w:val="00D649E4"/>
    <w:rsid w:val="00D6595A"/>
    <w:rsid w:val="00D87456"/>
    <w:rsid w:val="00D92669"/>
    <w:rsid w:val="00DB4920"/>
    <w:rsid w:val="00E37CF8"/>
    <w:rsid w:val="00E43748"/>
    <w:rsid w:val="00EB57B9"/>
    <w:rsid w:val="00EE06C0"/>
    <w:rsid w:val="00F73C8F"/>
    <w:rsid w:val="00F759B4"/>
    <w:rsid w:val="00F846AA"/>
    <w:rsid w:val="00FB5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5AD30"/>
  <w15:chartTrackingRefBased/>
  <w15:docId w15:val="{D0CFE709-C52D-40E3-91C2-8BA0197FF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7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38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C73"/>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865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697F"/>
    <w:pPr>
      <w:ind w:left="720"/>
      <w:contextualSpacing/>
    </w:pPr>
  </w:style>
  <w:style w:type="character" w:customStyle="1" w:styleId="Heading2Char">
    <w:name w:val="Heading 2 Char"/>
    <w:basedOn w:val="DefaultParagraphFont"/>
    <w:link w:val="Heading2"/>
    <w:uiPriority w:val="9"/>
    <w:semiHidden/>
    <w:rsid w:val="008D38E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170A"/>
    <w:pPr>
      <w:outlineLvl w:val="9"/>
    </w:pPr>
  </w:style>
  <w:style w:type="paragraph" w:styleId="TOC1">
    <w:name w:val="toc 1"/>
    <w:basedOn w:val="Normal"/>
    <w:next w:val="Normal"/>
    <w:autoRedefine/>
    <w:uiPriority w:val="39"/>
    <w:unhideWhenUsed/>
    <w:rsid w:val="00CC170A"/>
    <w:pPr>
      <w:spacing w:after="100"/>
    </w:pPr>
  </w:style>
  <w:style w:type="paragraph" w:styleId="TOC2">
    <w:name w:val="toc 2"/>
    <w:basedOn w:val="Normal"/>
    <w:next w:val="Normal"/>
    <w:autoRedefine/>
    <w:uiPriority w:val="39"/>
    <w:unhideWhenUsed/>
    <w:rsid w:val="00CC170A"/>
    <w:pPr>
      <w:spacing w:after="100"/>
      <w:ind w:left="220"/>
    </w:pPr>
  </w:style>
  <w:style w:type="paragraph" w:styleId="TOC3">
    <w:name w:val="toc 3"/>
    <w:basedOn w:val="Normal"/>
    <w:next w:val="Normal"/>
    <w:autoRedefine/>
    <w:uiPriority w:val="39"/>
    <w:unhideWhenUsed/>
    <w:rsid w:val="00CC170A"/>
    <w:pPr>
      <w:spacing w:after="100"/>
      <w:ind w:left="440"/>
    </w:pPr>
  </w:style>
  <w:style w:type="character" w:styleId="Hyperlink">
    <w:name w:val="Hyperlink"/>
    <w:basedOn w:val="DefaultParagraphFont"/>
    <w:uiPriority w:val="99"/>
    <w:unhideWhenUsed/>
    <w:rsid w:val="00CC170A"/>
    <w:rPr>
      <w:color w:val="0563C1" w:themeColor="hyperlink"/>
      <w:u w:val="single"/>
    </w:rPr>
  </w:style>
  <w:style w:type="paragraph" w:styleId="NormalWeb">
    <w:name w:val="Normal (Web)"/>
    <w:basedOn w:val="Normal"/>
    <w:uiPriority w:val="99"/>
    <w:semiHidden/>
    <w:unhideWhenUsed/>
    <w:rsid w:val="00303F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19E1"/>
    <w:rPr>
      <w:b/>
      <w:bCs/>
    </w:rPr>
  </w:style>
  <w:style w:type="character" w:styleId="UnresolvedMention">
    <w:name w:val="Unresolved Mention"/>
    <w:basedOn w:val="DefaultParagraphFont"/>
    <w:uiPriority w:val="99"/>
    <w:semiHidden/>
    <w:unhideWhenUsed/>
    <w:rsid w:val="000B3188"/>
    <w:rPr>
      <w:color w:val="605E5C"/>
      <w:shd w:val="clear" w:color="auto" w:fill="E1DFDD"/>
    </w:rPr>
  </w:style>
  <w:style w:type="character" w:styleId="Emphasis">
    <w:name w:val="Emphasis"/>
    <w:basedOn w:val="DefaultParagraphFont"/>
    <w:uiPriority w:val="20"/>
    <w:qFormat/>
    <w:rsid w:val="00650F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46632">
      <w:bodyDiv w:val="1"/>
      <w:marLeft w:val="0"/>
      <w:marRight w:val="0"/>
      <w:marTop w:val="0"/>
      <w:marBottom w:val="0"/>
      <w:divBdr>
        <w:top w:val="none" w:sz="0" w:space="0" w:color="auto"/>
        <w:left w:val="none" w:sz="0" w:space="0" w:color="auto"/>
        <w:bottom w:val="none" w:sz="0" w:space="0" w:color="auto"/>
        <w:right w:val="none" w:sz="0" w:space="0" w:color="auto"/>
      </w:divBdr>
    </w:div>
    <w:div w:id="361445489">
      <w:bodyDiv w:val="1"/>
      <w:marLeft w:val="0"/>
      <w:marRight w:val="0"/>
      <w:marTop w:val="0"/>
      <w:marBottom w:val="0"/>
      <w:divBdr>
        <w:top w:val="none" w:sz="0" w:space="0" w:color="auto"/>
        <w:left w:val="none" w:sz="0" w:space="0" w:color="auto"/>
        <w:bottom w:val="none" w:sz="0" w:space="0" w:color="auto"/>
        <w:right w:val="none" w:sz="0" w:space="0" w:color="auto"/>
      </w:divBdr>
    </w:div>
    <w:div w:id="564343337">
      <w:bodyDiv w:val="1"/>
      <w:marLeft w:val="0"/>
      <w:marRight w:val="0"/>
      <w:marTop w:val="0"/>
      <w:marBottom w:val="0"/>
      <w:divBdr>
        <w:top w:val="none" w:sz="0" w:space="0" w:color="auto"/>
        <w:left w:val="none" w:sz="0" w:space="0" w:color="auto"/>
        <w:bottom w:val="none" w:sz="0" w:space="0" w:color="auto"/>
        <w:right w:val="none" w:sz="0" w:space="0" w:color="auto"/>
      </w:divBdr>
    </w:div>
    <w:div w:id="722170384">
      <w:bodyDiv w:val="1"/>
      <w:marLeft w:val="0"/>
      <w:marRight w:val="0"/>
      <w:marTop w:val="0"/>
      <w:marBottom w:val="0"/>
      <w:divBdr>
        <w:top w:val="none" w:sz="0" w:space="0" w:color="auto"/>
        <w:left w:val="none" w:sz="0" w:space="0" w:color="auto"/>
        <w:bottom w:val="none" w:sz="0" w:space="0" w:color="auto"/>
        <w:right w:val="none" w:sz="0" w:space="0" w:color="auto"/>
      </w:divBdr>
    </w:div>
    <w:div w:id="868953918">
      <w:bodyDiv w:val="1"/>
      <w:marLeft w:val="0"/>
      <w:marRight w:val="0"/>
      <w:marTop w:val="0"/>
      <w:marBottom w:val="0"/>
      <w:divBdr>
        <w:top w:val="none" w:sz="0" w:space="0" w:color="auto"/>
        <w:left w:val="none" w:sz="0" w:space="0" w:color="auto"/>
        <w:bottom w:val="none" w:sz="0" w:space="0" w:color="auto"/>
        <w:right w:val="none" w:sz="0" w:space="0" w:color="auto"/>
      </w:divBdr>
      <w:divsChild>
        <w:div w:id="187834428">
          <w:marLeft w:val="144"/>
          <w:marRight w:val="0"/>
          <w:marTop w:val="240"/>
          <w:marBottom w:val="40"/>
          <w:divBdr>
            <w:top w:val="none" w:sz="0" w:space="0" w:color="auto"/>
            <w:left w:val="none" w:sz="0" w:space="0" w:color="auto"/>
            <w:bottom w:val="none" w:sz="0" w:space="0" w:color="auto"/>
            <w:right w:val="none" w:sz="0" w:space="0" w:color="auto"/>
          </w:divBdr>
        </w:div>
      </w:divsChild>
    </w:div>
    <w:div w:id="940184783">
      <w:bodyDiv w:val="1"/>
      <w:marLeft w:val="0"/>
      <w:marRight w:val="0"/>
      <w:marTop w:val="0"/>
      <w:marBottom w:val="0"/>
      <w:divBdr>
        <w:top w:val="none" w:sz="0" w:space="0" w:color="auto"/>
        <w:left w:val="none" w:sz="0" w:space="0" w:color="auto"/>
        <w:bottom w:val="none" w:sz="0" w:space="0" w:color="auto"/>
        <w:right w:val="none" w:sz="0" w:space="0" w:color="auto"/>
      </w:divBdr>
      <w:divsChild>
        <w:div w:id="1819608810">
          <w:marLeft w:val="144"/>
          <w:marRight w:val="0"/>
          <w:marTop w:val="240"/>
          <w:marBottom w:val="40"/>
          <w:divBdr>
            <w:top w:val="none" w:sz="0" w:space="0" w:color="auto"/>
            <w:left w:val="none" w:sz="0" w:space="0" w:color="auto"/>
            <w:bottom w:val="none" w:sz="0" w:space="0" w:color="auto"/>
            <w:right w:val="none" w:sz="0" w:space="0" w:color="auto"/>
          </w:divBdr>
        </w:div>
      </w:divsChild>
    </w:div>
    <w:div w:id="1189024663">
      <w:bodyDiv w:val="1"/>
      <w:marLeft w:val="0"/>
      <w:marRight w:val="0"/>
      <w:marTop w:val="0"/>
      <w:marBottom w:val="0"/>
      <w:divBdr>
        <w:top w:val="none" w:sz="0" w:space="0" w:color="auto"/>
        <w:left w:val="none" w:sz="0" w:space="0" w:color="auto"/>
        <w:bottom w:val="none" w:sz="0" w:space="0" w:color="auto"/>
        <w:right w:val="none" w:sz="0" w:space="0" w:color="auto"/>
      </w:divBdr>
      <w:divsChild>
        <w:div w:id="30813175">
          <w:marLeft w:val="144"/>
          <w:marRight w:val="0"/>
          <w:marTop w:val="240"/>
          <w:marBottom w:val="40"/>
          <w:divBdr>
            <w:top w:val="none" w:sz="0" w:space="0" w:color="auto"/>
            <w:left w:val="none" w:sz="0" w:space="0" w:color="auto"/>
            <w:bottom w:val="none" w:sz="0" w:space="0" w:color="auto"/>
            <w:right w:val="none" w:sz="0" w:space="0" w:color="auto"/>
          </w:divBdr>
        </w:div>
      </w:divsChild>
    </w:div>
    <w:div w:id="1195925518">
      <w:bodyDiv w:val="1"/>
      <w:marLeft w:val="0"/>
      <w:marRight w:val="0"/>
      <w:marTop w:val="0"/>
      <w:marBottom w:val="0"/>
      <w:divBdr>
        <w:top w:val="none" w:sz="0" w:space="0" w:color="auto"/>
        <w:left w:val="none" w:sz="0" w:space="0" w:color="auto"/>
        <w:bottom w:val="none" w:sz="0" w:space="0" w:color="auto"/>
        <w:right w:val="none" w:sz="0" w:space="0" w:color="auto"/>
      </w:divBdr>
      <w:divsChild>
        <w:div w:id="1554198146">
          <w:marLeft w:val="144"/>
          <w:marRight w:val="0"/>
          <w:marTop w:val="240"/>
          <w:marBottom w:val="40"/>
          <w:divBdr>
            <w:top w:val="none" w:sz="0" w:space="0" w:color="auto"/>
            <w:left w:val="none" w:sz="0" w:space="0" w:color="auto"/>
            <w:bottom w:val="none" w:sz="0" w:space="0" w:color="auto"/>
            <w:right w:val="none" w:sz="0" w:space="0" w:color="auto"/>
          </w:divBdr>
        </w:div>
      </w:divsChild>
    </w:div>
    <w:div w:id="1408959134">
      <w:bodyDiv w:val="1"/>
      <w:marLeft w:val="0"/>
      <w:marRight w:val="0"/>
      <w:marTop w:val="0"/>
      <w:marBottom w:val="0"/>
      <w:divBdr>
        <w:top w:val="none" w:sz="0" w:space="0" w:color="auto"/>
        <w:left w:val="none" w:sz="0" w:space="0" w:color="auto"/>
        <w:bottom w:val="none" w:sz="0" w:space="0" w:color="auto"/>
        <w:right w:val="none" w:sz="0" w:space="0" w:color="auto"/>
      </w:divBdr>
      <w:divsChild>
        <w:div w:id="1905295274">
          <w:marLeft w:val="144"/>
          <w:marRight w:val="0"/>
          <w:marTop w:val="240"/>
          <w:marBottom w:val="40"/>
          <w:divBdr>
            <w:top w:val="none" w:sz="0" w:space="0" w:color="auto"/>
            <w:left w:val="none" w:sz="0" w:space="0" w:color="auto"/>
            <w:bottom w:val="none" w:sz="0" w:space="0" w:color="auto"/>
            <w:right w:val="none" w:sz="0" w:space="0" w:color="auto"/>
          </w:divBdr>
        </w:div>
      </w:divsChild>
    </w:div>
    <w:div w:id="1544099928">
      <w:bodyDiv w:val="1"/>
      <w:marLeft w:val="0"/>
      <w:marRight w:val="0"/>
      <w:marTop w:val="0"/>
      <w:marBottom w:val="0"/>
      <w:divBdr>
        <w:top w:val="none" w:sz="0" w:space="0" w:color="auto"/>
        <w:left w:val="none" w:sz="0" w:space="0" w:color="auto"/>
        <w:bottom w:val="none" w:sz="0" w:space="0" w:color="auto"/>
        <w:right w:val="none" w:sz="0" w:space="0" w:color="auto"/>
      </w:divBdr>
      <w:divsChild>
        <w:div w:id="215439215">
          <w:marLeft w:val="144"/>
          <w:marRight w:val="0"/>
          <w:marTop w:val="240"/>
          <w:marBottom w:val="40"/>
          <w:divBdr>
            <w:top w:val="none" w:sz="0" w:space="0" w:color="auto"/>
            <w:left w:val="none" w:sz="0" w:space="0" w:color="auto"/>
            <w:bottom w:val="none" w:sz="0" w:space="0" w:color="auto"/>
            <w:right w:val="none" w:sz="0" w:space="0" w:color="auto"/>
          </w:divBdr>
        </w:div>
      </w:divsChild>
    </w:div>
    <w:div w:id="1611546993">
      <w:bodyDiv w:val="1"/>
      <w:marLeft w:val="0"/>
      <w:marRight w:val="0"/>
      <w:marTop w:val="0"/>
      <w:marBottom w:val="0"/>
      <w:divBdr>
        <w:top w:val="none" w:sz="0" w:space="0" w:color="auto"/>
        <w:left w:val="none" w:sz="0" w:space="0" w:color="auto"/>
        <w:bottom w:val="none" w:sz="0" w:space="0" w:color="auto"/>
        <w:right w:val="none" w:sz="0" w:space="0" w:color="auto"/>
      </w:divBdr>
      <w:divsChild>
        <w:div w:id="1775782846">
          <w:marLeft w:val="144"/>
          <w:marRight w:val="0"/>
          <w:marTop w:val="240"/>
          <w:marBottom w:val="40"/>
          <w:divBdr>
            <w:top w:val="none" w:sz="0" w:space="0" w:color="auto"/>
            <w:left w:val="none" w:sz="0" w:space="0" w:color="auto"/>
            <w:bottom w:val="none" w:sz="0" w:space="0" w:color="auto"/>
            <w:right w:val="none" w:sz="0" w:space="0" w:color="auto"/>
          </w:divBdr>
        </w:div>
      </w:divsChild>
    </w:div>
    <w:div w:id="1763986468">
      <w:bodyDiv w:val="1"/>
      <w:marLeft w:val="0"/>
      <w:marRight w:val="0"/>
      <w:marTop w:val="0"/>
      <w:marBottom w:val="0"/>
      <w:divBdr>
        <w:top w:val="none" w:sz="0" w:space="0" w:color="auto"/>
        <w:left w:val="none" w:sz="0" w:space="0" w:color="auto"/>
        <w:bottom w:val="none" w:sz="0" w:space="0" w:color="auto"/>
        <w:right w:val="none" w:sz="0" w:space="0" w:color="auto"/>
      </w:divBdr>
    </w:div>
    <w:div w:id="2090886011">
      <w:bodyDiv w:val="1"/>
      <w:marLeft w:val="0"/>
      <w:marRight w:val="0"/>
      <w:marTop w:val="0"/>
      <w:marBottom w:val="0"/>
      <w:divBdr>
        <w:top w:val="none" w:sz="0" w:space="0" w:color="auto"/>
        <w:left w:val="none" w:sz="0" w:space="0" w:color="auto"/>
        <w:bottom w:val="none" w:sz="0" w:space="0" w:color="auto"/>
        <w:right w:val="none" w:sz="0" w:space="0" w:color="auto"/>
      </w:divBdr>
      <w:divsChild>
        <w:div w:id="52548392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fin-swufe.springeropen.com/articles/10.1186/s40854-018-0119-8"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en.wikipedia.org/wiki/Gradient_boosting"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jfin-swufe.springeropen.com/articles/10.1186/s40854-018-0119-8"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link.springer.com/article/10.1007/s42786-021-00027-4"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link.springer.com/article/10.1007/s42786-021-00027-4"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jfin-swufe.springeropen.com/articles/10.1186/s40854-018-0119-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jfin-swufe.springeropen.com/articles/10.1186/s40854-018-0119-8"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jfin-swufe.springeropen.com/articles/10.1186/s40854-018-0119-8"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aip.scitation.org/doi/pdf/10.1063/5.0007670" TargetMode="External"/><Relationship Id="rId4" Type="http://schemas.openxmlformats.org/officeDocument/2006/relationships/settings" Target="settings.xml"/><Relationship Id="rId9" Type="http://schemas.openxmlformats.org/officeDocument/2006/relationships/hyperlink" Target="https://link.springer.com/article/10.1007/s42786-021-0002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D00F-AF77-4C79-976B-BA191EC8E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27</Pages>
  <Words>3907</Words>
  <Characters>22270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Ashwath</dc:creator>
  <cp:keywords/>
  <dc:description/>
  <cp:lastModifiedBy>Ramesh, Ashwath</cp:lastModifiedBy>
  <cp:revision>74</cp:revision>
  <dcterms:created xsi:type="dcterms:W3CDTF">2022-04-24T16:56:00Z</dcterms:created>
  <dcterms:modified xsi:type="dcterms:W3CDTF">2022-04-25T04:57:00Z</dcterms:modified>
</cp:coreProperties>
</file>