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6BC78C" w14:textId="77777777" w:rsidR="00D84A41" w:rsidRDefault="00D84A41" w:rsidP="00D84A41">
      <w:pPr>
        <w:pStyle w:val="Bibliography"/>
        <w:rPr>
          <w:noProof/>
          <w14:ligatures w14:val="none"/>
        </w:rPr>
      </w:pPr>
      <w:r>
        <w:fldChar w:fldCharType="begin"/>
      </w:r>
      <w:r>
        <w:instrText xml:space="preserve"> BIBLIOGRAPHY  \l 1033 </w:instrText>
      </w:r>
      <w:r>
        <w:fldChar w:fldCharType="separate"/>
      </w:r>
      <w:r>
        <w:rPr>
          <w:noProof/>
        </w:rPr>
        <w:t xml:space="preserve">Bridges, P. et al., 2002. Coursework Marks High, Examination Marks Low: Discuss. </w:t>
      </w:r>
      <w:r>
        <w:rPr>
          <w:i/>
          <w:iCs/>
          <w:noProof/>
        </w:rPr>
        <w:t xml:space="preserve">Assessment &amp; Evaluation in Higher Education, </w:t>
      </w:r>
      <w:r>
        <w:rPr>
          <w:noProof/>
        </w:rPr>
        <w:t>27(1), pp. 35-48.</w:t>
      </w:r>
    </w:p>
    <w:p w14:paraId="6CD30C37" w14:textId="77777777" w:rsidR="00D84A41" w:rsidRDefault="00D84A41" w:rsidP="00D84A41">
      <w:pPr>
        <w:pStyle w:val="Bibliography"/>
        <w:rPr>
          <w:noProof/>
        </w:rPr>
      </w:pPr>
      <w:r>
        <w:rPr>
          <w:noProof/>
        </w:rPr>
        <w:t xml:space="preserve">Cloudflare, n.d. </w:t>
      </w:r>
      <w:r>
        <w:rPr>
          <w:i/>
          <w:iCs/>
          <w:noProof/>
        </w:rPr>
        <w:t xml:space="preserve">What is a reverse proxy? | Proxy servers explained. </w:t>
      </w:r>
      <w:r>
        <w:rPr>
          <w:noProof/>
        </w:rPr>
        <w:t xml:space="preserve">[Online] </w:t>
      </w:r>
      <w:r>
        <w:rPr>
          <w:noProof/>
        </w:rPr>
        <w:br/>
        <w:t xml:space="preserve">Available at: </w:t>
      </w:r>
      <w:r>
        <w:rPr>
          <w:noProof/>
          <w:u w:val="single"/>
        </w:rPr>
        <w:t>https://www.cloudflare.com/en-gb/learning/cdn/glossary/reverse-proxy/</w:t>
      </w:r>
      <w:r>
        <w:rPr>
          <w:noProof/>
        </w:rPr>
        <w:br/>
        <w:t>[Accessed 14 April 2024].</w:t>
      </w:r>
    </w:p>
    <w:p w14:paraId="77888952" w14:textId="77777777" w:rsidR="00D84A41" w:rsidRDefault="00D84A41" w:rsidP="00D84A41">
      <w:pPr>
        <w:pStyle w:val="Bibliography"/>
        <w:rPr>
          <w:noProof/>
        </w:rPr>
      </w:pPr>
      <w:r>
        <w:rPr>
          <w:noProof/>
        </w:rPr>
        <w:t xml:space="preserve">Gibbs, G. &amp; Lucas, L., 1997. Coursework Assessment, Class Size and Student Perfor-mance: 1984–1994. </w:t>
      </w:r>
      <w:r>
        <w:rPr>
          <w:i/>
          <w:iCs/>
          <w:noProof/>
        </w:rPr>
        <w:t xml:space="preserve">Journal of Further and Higher Education,, </w:t>
      </w:r>
      <w:r>
        <w:rPr>
          <w:noProof/>
        </w:rPr>
        <w:t>21(2), pp. 183-192.</w:t>
      </w:r>
    </w:p>
    <w:p w14:paraId="4C090BFE" w14:textId="77777777" w:rsidR="00D84A41" w:rsidRDefault="00D84A41" w:rsidP="00D84A41">
      <w:pPr>
        <w:pStyle w:val="Bibliography"/>
        <w:rPr>
          <w:noProof/>
        </w:rPr>
      </w:pPr>
      <w:r>
        <w:rPr>
          <w:noProof/>
        </w:rPr>
        <w:t xml:space="preserve">Kayembe, C. &amp; Nel-Sanders, D., 2019. Challenges and opportunities for education in the Fourth Industrial Revolution. </w:t>
      </w:r>
      <w:r>
        <w:rPr>
          <w:i/>
          <w:iCs/>
          <w:noProof/>
        </w:rPr>
        <w:t xml:space="preserve">African Journal of Public Affairs, </w:t>
      </w:r>
      <w:r>
        <w:rPr>
          <w:noProof/>
        </w:rPr>
        <w:t>11(3), pp. 79-94.</w:t>
      </w:r>
    </w:p>
    <w:p w14:paraId="121DFD32" w14:textId="77777777" w:rsidR="00D84A41" w:rsidRDefault="00D84A41" w:rsidP="00D84A41">
      <w:pPr>
        <w:pStyle w:val="Bibliography"/>
        <w:rPr>
          <w:noProof/>
        </w:rPr>
      </w:pPr>
      <w:r>
        <w:rPr>
          <w:noProof/>
        </w:rPr>
        <w:t xml:space="preserve">LinkedIn, n.d. </w:t>
      </w:r>
      <w:r>
        <w:rPr>
          <w:i/>
          <w:iCs/>
          <w:noProof/>
        </w:rPr>
        <w:t xml:space="preserve">How do you manage SDLC risks?. </w:t>
      </w:r>
      <w:r>
        <w:rPr>
          <w:noProof/>
        </w:rPr>
        <w:t xml:space="preserve">[Online] </w:t>
      </w:r>
      <w:r>
        <w:rPr>
          <w:noProof/>
        </w:rPr>
        <w:br/>
        <w:t xml:space="preserve">Available at: </w:t>
      </w:r>
      <w:r>
        <w:rPr>
          <w:noProof/>
          <w:u w:val="single"/>
        </w:rPr>
        <w:t>https://www.linkedin.com/advice/0/how-do-you-manage-sdlc-risks-skills-software-development-life-c#:~:text=Risks%20are%20uncertainties%20that%20can,a%20systematic%20and%20proactive%20approach.</w:t>
      </w:r>
      <w:r>
        <w:rPr>
          <w:noProof/>
        </w:rPr>
        <w:br/>
        <w:t>[Accessed 8 April 2024].</w:t>
      </w:r>
    </w:p>
    <w:p w14:paraId="23872C8D" w14:textId="77777777" w:rsidR="00D84A41" w:rsidRDefault="00D84A41" w:rsidP="00D84A41">
      <w:pPr>
        <w:pStyle w:val="Bibliography"/>
        <w:rPr>
          <w:noProof/>
        </w:rPr>
      </w:pPr>
      <w:r>
        <w:rPr>
          <w:noProof/>
        </w:rPr>
        <w:t xml:space="preserve">Millman, J., 1978. Assessment in Higher Education (Book Review). </w:t>
      </w:r>
      <w:r>
        <w:rPr>
          <w:i/>
          <w:iCs/>
          <w:noProof/>
        </w:rPr>
        <w:t xml:space="preserve">Journal of Higher Education (Columbus), </w:t>
      </w:r>
      <w:r>
        <w:rPr>
          <w:noProof/>
        </w:rPr>
        <w:t>49(5), p. 517.</w:t>
      </w:r>
    </w:p>
    <w:p w14:paraId="13C4D858" w14:textId="77777777" w:rsidR="00D84A41" w:rsidRDefault="00D84A41" w:rsidP="00D84A41">
      <w:pPr>
        <w:pStyle w:val="Bibliography"/>
        <w:rPr>
          <w:noProof/>
        </w:rPr>
      </w:pPr>
      <w:r>
        <w:rPr>
          <w:noProof/>
        </w:rPr>
        <w:t xml:space="preserve">Mirsharapovna, S. Z., Shadjalilovna, S. M., Kakhramonovich, A. A. &amp; Malikovna, K. R., 2022. Pros and Cons of Computer Technologies in Education. </w:t>
      </w:r>
      <w:r>
        <w:rPr>
          <w:i/>
          <w:iCs/>
          <w:noProof/>
        </w:rPr>
        <w:t xml:space="preserve">Texas Journal of Multidisciplinary Studies, </w:t>
      </w:r>
      <w:r>
        <w:rPr>
          <w:noProof/>
        </w:rPr>
        <w:t>Volume 14, pp. 26-29.</w:t>
      </w:r>
    </w:p>
    <w:p w14:paraId="01AC6783" w14:textId="77777777" w:rsidR="00D84A41" w:rsidRDefault="00D84A41" w:rsidP="00D84A41">
      <w:pPr>
        <w:pStyle w:val="Bibliography"/>
        <w:rPr>
          <w:noProof/>
        </w:rPr>
      </w:pPr>
      <w:r>
        <w:rPr>
          <w:noProof/>
        </w:rPr>
        <w:t xml:space="preserve">Sharma, Y., Suri, A., Sijariya, R. &amp; Jindal, L., 2023. Role of education 4.0 in innovative curriculum practices and digital literacy– A bibliometric approach. </w:t>
      </w:r>
      <w:r>
        <w:rPr>
          <w:i/>
          <w:iCs/>
          <w:noProof/>
        </w:rPr>
        <w:t xml:space="preserve">E-Learning and Digital Media, </w:t>
      </w:r>
      <w:r>
        <w:rPr>
          <w:noProof/>
        </w:rPr>
        <w:t>p. 20427530231221073.</w:t>
      </w:r>
    </w:p>
    <w:p w14:paraId="4E0BC144" w14:textId="77777777" w:rsidR="00D84A41" w:rsidRDefault="00D84A41" w:rsidP="00D84A41">
      <w:pPr>
        <w:pStyle w:val="Bibliography"/>
        <w:rPr>
          <w:noProof/>
        </w:rPr>
      </w:pPr>
      <w:r>
        <w:rPr>
          <w:noProof/>
        </w:rPr>
        <w:t xml:space="preserve">Shaturaev, J., 2023. Economies and Management as A Result of The Fourth Industrial Revolution: An Education Perspective. </w:t>
      </w:r>
      <w:r>
        <w:rPr>
          <w:i/>
          <w:iCs/>
          <w:noProof/>
        </w:rPr>
        <w:t xml:space="preserve">Indonesian Journal of Educational Research and Technology, </w:t>
      </w:r>
      <w:r>
        <w:rPr>
          <w:noProof/>
        </w:rPr>
        <w:t>3(1), pp. 51-58.</w:t>
      </w:r>
    </w:p>
    <w:p w14:paraId="34021BC8" w14:textId="77777777" w:rsidR="00D84A41" w:rsidRDefault="00D84A41" w:rsidP="00D84A41">
      <w:pPr>
        <w:pStyle w:val="Bibliography"/>
        <w:rPr>
          <w:noProof/>
        </w:rPr>
      </w:pPr>
      <w:r>
        <w:rPr>
          <w:noProof/>
        </w:rPr>
        <w:t xml:space="preserve">Thomlinson, M., Challis, N. &amp; Robinson, M., 2010. Coursework, what should be its nature and assessment weight?. </w:t>
      </w:r>
      <w:r>
        <w:rPr>
          <w:i/>
          <w:iCs/>
          <w:noProof/>
        </w:rPr>
        <w:t xml:space="preserve">MSOR Connections, </w:t>
      </w:r>
      <w:r>
        <w:rPr>
          <w:noProof/>
        </w:rPr>
        <w:t>10(2), pp. 31-34.</w:t>
      </w:r>
    </w:p>
    <w:p w14:paraId="4FF09C79" w14:textId="77777777" w:rsidR="00D84A41" w:rsidRDefault="00D84A41" w:rsidP="00D84A41">
      <w:pPr>
        <w:pStyle w:val="Bibliography"/>
        <w:rPr>
          <w:noProof/>
        </w:rPr>
      </w:pPr>
      <w:r>
        <w:rPr>
          <w:noProof/>
        </w:rPr>
        <w:t xml:space="preserve">Yorke, M., Bridges, P. &amp; Woolf, H., 2000. Mark distributions and marking practices in UK higher education: some challenging issues. </w:t>
      </w:r>
      <w:r>
        <w:rPr>
          <w:i/>
          <w:iCs/>
          <w:noProof/>
        </w:rPr>
        <w:t xml:space="preserve">Active learning in higher education, </w:t>
      </w:r>
      <w:r>
        <w:rPr>
          <w:noProof/>
        </w:rPr>
        <w:t>1(1), pp. 7-27.</w:t>
      </w:r>
    </w:p>
    <w:p w14:paraId="5CAFBF79" w14:textId="77777777" w:rsidR="00D84A41" w:rsidRDefault="00D84A41" w:rsidP="00D84A41">
      <w:pPr>
        <w:pStyle w:val="Bibliography"/>
        <w:rPr>
          <w:noProof/>
        </w:rPr>
      </w:pPr>
      <w:r>
        <w:rPr>
          <w:noProof/>
        </w:rPr>
        <w:t xml:space="preserve">Zawacki-Richter, O. &amp; Latchem, C., 2018. Exploring four decades of research in Computers &amp; Education. </w:t>
      </w:r>
      <w:r>
        <w:rPr>
          <w:i/>
          <w:iCs/>
          <w:noProof/>
        </w:rPr>
        <w:t xml:space="preserve">Computers &amp; Education, </w:t>
      </w:r>
      <w:r>
        <w:rPr>
          <w:noProof/>
        </w:rPr>
        <w:t>Volume 122, pp. 136-152.</w:t>
      </w:r>
    </w:p>
    <w:p w14:paraId="4A80B927" w14:textId="5D5165EA" w:rsidR="008C43CD" w:rsidRDefault="00D84A41" w:rsidP="00D84A41">
      <w:r>
        <w:fldChar w:fldCharType="end"/>
      </w:r>
    </w:p>
    <w:sectPr w:rsidR="008C43CD" w:rsidSect="00D84A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A41"/>
    <w:rsid w:val="008C43CD"/>
    <w:rsid w:val="00D84A41"/>
    <w:rsid w:val="00E46FD8"/>
    <w:rsid w:val="00EE4A02"/>
    <w:rsid w:val="00F83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D7A11"/>
  <w15:chartTrackingRefBased/>
  <w15:docId w15:val="{7BEB165A-AC56-432F-BFBF-705A247DC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4A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4A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4A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4A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4A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4A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4A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4A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4A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4A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4A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4A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4A4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4A4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4A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4A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4A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4A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4A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4A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4A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4A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4A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4A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4A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4A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4A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4A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4A41"/>
    <w:rPr>
      <w:b/>
      <w:bCs/>
      <w:smallCaps/>
      <w:color w:val="2F5496" w:themeColor="accent1" w:themeShade="BF"/>
      <w:spacing w:val="5"/>
    </w:rPr>
  </w:style>
  <w:style w:type="paragraph" w:styleId="Bibliography">
    <w:name w:val="Bibliography"/>
    <w:basedOn w:val="Normal"/>
    <w:next w:val="Normal"/>
    <w:uiPriority w:val="37"/>
    <w:unhideWhenUsed/>
    <w:rsid w:val="00D84A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055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Sha231</b:Tag>
    <b:SourceType>JournalArticle</b:SourceType>
    <b:Guid>{1BB189C2-CAE0-4349-8E05-7CE101CC3473}</b:Guid>
    <b:Author>
      <b:Author>
        <b:NameList>
          <b:Person>
            <b:Last>Sharma</b:Last>
            <b:First>Yogesh</b:First>
          </b:Person>
          <b:Person>
            <b:Last>Suri</b:Last>
            <b:First>Ankit</b:First>
          </b:Person>
          <b:Person>
            <b:Last>Sijariya</b:Last>
            <b:First>Rajeev</b:First>
          </b:Person>
          <b:Person>
            <b:Last>Jindal</b:Last>
            <b:First>Lokesh</b:First>
          </b:Person>
        </b:NameList>
      </b:Author>
    </b:Author>
    <b:Title>Role of education 4.0 in innovative curriculum practices and digital literacy– A bibliometric approach</b:Title>
    <b:JournalName>E-Learning and Digital Media</b:JournalName>
    <b:Year>2023</b:Year>
    <b:Pages>20427530231221073</b:Pages>
    <b:RefOrder>1</b:RefOrder>
  </b:Source>
  <b:Source>
    <b:Tag>Ola18</b:Tag>
    <b:SourceType>JournalArticle</b:SourceType>
    <b:Guid>{15B23DA2-CFBB-4B15-A094-02A6EE1D8171}</b:Guid>
    <b:Title>Exploring four decades of research in Computers &amp; Education</b:Title>
    <b:Year>2018</b:Year>
    <b:Author>
      <b:Author>
        <b:NameList>
          <b:Person>
            <b:Last>Zawacki-Richter</b:Last>
            <b:First>Olaf</b:First>
          </b:Person>
          <b:Person>
            <b:Last>Latchem</b:Last>
            <b:First>Colin</b:First>
          </b:Person>
        </b:NameList>
      </b:Author>
    </b:Author>
    <b:JournalName>Computers &amp; Education</b:JournalName>
    <b:Pages>136-152</b:Pages>
    <b:Volume>122</b:Volume>
    <b:RefOrder>2</b:RefOrder>
  </b:Source>
  <b:Source>
    <b:Tag>Yor00</b:Tag>
    <b:SourceType>JournalArticle</b:SourceType>
    <b:Guid>{18F2E776-1800-4248-B896-FB166C7CDB50}</b:Guid>
    <b:Title>Mark distributions and marking practices in UK higher education: some challenging issues</b:Title>
    <b:JournalName>Active learning in higher education</b:JournalName>
    <b:Year>2000</b:Year>
    <b:Pages>7-27</b:Pages>
    <b:Volume>1</b:Volume>
    <b:Issue>1</b:Issue>
    <b:Author>
      <b:Author>
        <b:NameList>
          <b:Person>
            <b:Last>Yorke</b:Last>
            <b:First>Mantz</b:First>
          </b:Person>
          <b:Person>
            <b:Last>Bridges</b:Last>
            <b:First>Paul</b:First>
          </b:Person>
          <b:Person>
            <b:Last>Woolf</b:Last>
            <b:First>Harvey</b:First>
          </b:Person>
        </b:NameList>
      </b:Author>
    </b:Author>
    <b:RefOrder>3</b:RefOrder>
  </b:Source>
  <b:Source>
    <b:Tag>Bri02</b:Tag>
    <b:SourceType>JournalArticle</b:SourceType>
    <b:Guid>{272A4D9E-8B49-4A20-B506-210197D4A5C6}</b:Guid>
    <b:Title>Coursework Marks High, Examination Marks Low: Discuss</b:Title>
    <b:JournalName>Assessment &amp; Evaluation in Higher Education</b:JournalName>
    <b:Year>2002</b:Year>
    <b:Pages>35-48</b:Pages>
    <b:Volume>27</b:Volume>
    <b:Issue>1</b:Issue>
    <b:Author>
      <b:Author>
        <b:NameList>
          <b:Person>
            <b:Last>Bridges</b:Last>
            <b:First>Paul</b:First>
          </b:Person>
          <b:Person>
            <b:Last>Cooper</b:Last>
            <b:First>Angela</b:First>
          </b:Person>
          <b:Person>
            <b:Last>Evanson</b:Last>
            <b:First>Peter</b:First>
          </b:Person>
          <b:Person>
            <b:Last>Haines</b:Last>
            <b:First>Chris</b:First>
          </b:Person>
          <b:Person>
            <b:Last>Jenkins</b:Last>
            <b:First>Don</b:First>
          </b:Person>
          <b:Person>
            <b:Last>Scurry</b:Last>
            <b:First>David</b:First>
          </b:Person>
          <b:Person>
            <b:Last>Woolf</b:Last>
            <b:First>Harvey</b:First>
          </b:Person>
          <b:Person>
            <b:Last>Yorke</b:Last>
            <b:First>Mantz</b:First>
          </b:Person>
        </b:NameList>
      </b:Author>
    </b:Author>
    <b:RefOrder>4</b:RefOrder>
  </b:Source>
  <b:Source>
    <b:Tag>Kay19</b:Tag>
    <b:SourceType>JournalArticle</b:SourceType>
    <b:Guid>{FAB99B91-F219-4E5B-A14D-D0FC8EBEB644}</b:Guid>
    <b:Author>
      <b:Author>
        <b:NameList>
          <b:Person>
            <b:Last>Kayembe</b:Last>
            <b:First>Christian</b:First>
          </b:Person>
          <b:Person>
            <b:Last>Nel-Sanders</b:Last>
            <b:First>Danielle</b:First>
          </b:Person>
        </b:NameList>
      </b:Author>
    </b:Author>
    <b:Title>Challenges and opportunities for education in the Fourth Industrial Revolution</b:Title>
    <b:JournalName>African Journal of Public Affairs</b:JournalName>
    <b:Year>2019</b:Year>
    <b:Pages>79-94</b:Pages>
    <b:Volume>11</b:Volume>
    <b:Issue>3</b:Issue>
    <b:RefOrder>5</b:RefOrder>
  </b:Source>
  <b:Source>
    <b:Tag>Sid22</b:Tag>
    <b:SourceType>JournalArticle</b:SourceType>
    <b:Guid>{9D8FC2A3-5E6F-4EA8-B544-167FF27FCA6B}</b:Guid>
    <b:Author>
      <b:Author>
        <b:NameList>
          <b:Person>
            <b:Last>Mirsharapovna</b:Last>
            <b:First>Sidiknazarova</b:First>
            <b:Middle>Zulfiya</b:Middle>
          </b:Person>
          <b:Person>
            <b:Last>Shadjalilovna</b:Last>
            <b:First>Shamuratova</b:First>
            <b:Middle>Malika</b:Middle>
          </b:Person>
          <b:Person>
            <b:Last>Kakhramonovich</b:Last>
            <b:First>Amanov</b:First>
            <b:Middle>Alisher</b:Middle>
          </b:Person>
          <b:Person>
            <b:Last>Malikovna</b:Last>
            <b:First>Kiyasova</b:First>
            <b:Middle>Ra’no</b:Middle>
          </b:Person>
        </b:NameList>
      </b:Author>
    </b:Author>
    <b:Title>Pros and Cons of Computer Technologies in Education</b:Title>
    <b:JournalName>Texas Journal of Multidisciplinary Studies</b:JournalName>
    <b:Year>2022</b:Year>
    <b:Pages>26-29</b:Pages>
    <b:Volume>14</b:Volume>
    <b:RefOrder>6</b:RefOrder>
  </b:Source>
  <b:Source>
    <b:Tag>Mil78</b:Tag>
    <b:SourceType>JournalArticle</b:SourceType>
    <b:Guid>{1FA6A0E9-F1E4-4D64-A57A-743E73D7C186}</b:Guid>
    <b:Title>Assessment in Higher Education (Book Review)</b:Title>
    <b:JournalName>Journal of Higher Education (Columbus)</b:JournalName>
    <b:Year>1978</b:Year>
    <b:Pages>517</b:Pages>
    <b:Volume>49</b:Volume>
    <b:Issue>5</b:Issue>
    <b:Author>
      <b:Author>
        <b:NameList>
          <b:Person>
            <b:Last>Millman</b:Last>
            <b:First>Jason</b:First>
          </b:Person>
        </b:NameList>
      </b:Author>
    </b:Author>
    <b:RefOrder>7</b:RefOrder>
  </b:Source>
  <b:Source>
    <b:Tag>Clo24</b:Tag>
    <b:SourceType>DocumentFromInternetSite</b:SourceType>
    <b:Guid>{BC142D4C-FF30-4356-B98C-004A6F2367FD}</b:Guid>
    <b:Title>What is a reverse proxy? | Proxy servers explained</b:Title>
    <b:Author>
      <b:Author>
        <b:NameList>
          <b:Person>
            <b:Last>Cloudflare</b:Last>
          </b:Person>
        </b:NameList>
      </b:Author>
    </b:Author>
    <b:YearAccessed>2024</b:YearAccessed>
    <b:MonthAccessed>April</b:MonthAccessed>
    <b:DayAccessed>14</b:DayAccessed>
    <b:URL>https://www.cloudflare.com/en-gb/learning/cdn/glossary/reverse-proxy/</b:URL>
    <b:RefOrder>8</b:RefOrder>
  </b:Source>
  <b:Source>
    <b:Tag>Gib97</b:Tag>
    <b:SourceType>JournalArticle</b:SourceType>
    <b:Guid>{874018CA-2DD4-49DA-83E2-D72CCD61C41E}</b:Guid>
    <b:Title>Coursework Assessment, Class Size and Student Perfor-mance: 1984–1994</b:Title>
    <b:JournalName>Journal of Further and Higher Education,</b:JournalName>
    <b:Year>1997</b:Year>
    <b:Pages>183-192</b:Pages>
    <b:Volume>21</b:Volume>
    <b:Issue>2</b:Issue>
    <b:Author>
      <b:Author>
        <b:NameList>
          <b:Person>
            <b:Last>Gibbs</b:Last>
            <b:First>Graham</b:First>
          </b:Person>
          <b:Person>
            <b:Last>Lucas</b:Last>
            <b:First>Lisa</b:First>
          </b:Person>
        </b:NameList>
      </b:Author>
    </b:Author>
    <b:RefOrder>9</b:RefOrder>
  </b:Source>
  <b:Source>
    <b:Tag>Lin24</b:Tag>
    <b:SourceType>DocumentFromInternetSite</b:SourceType>
    <b:Guid>{2F52E633-A4AC-40BB-A0FE-DF22B5AA45B6}</b:Guid>
    <b:Title>How do you manage SDLC risks?</b:Title>
    <b:Author>
      <b:Author>
        <b:NameList>
          <b:Person>
            <b:Last>LinkedIn</b:Last>
          </b:Person>
        </b:NameList>
      </b:Author>
    </b:Author>
    <b:YearAccessed>2024</b:YearAccessed>
    <b:MonthAccessed>April</b:MonthAccessed>
    <b:DayAccessed>8</b:DayAccessed>
    <b:URL>https://www.linkedin.com/advice/0/how-do-you-manage-sdlc-risks-skills-software-development-life-c#:~:text=Risks%20are%20uncertainties%20that%20can,a%20systematic%20and%20proactive%20approach.</b:URL>
    <b:RefOrder>10</b:RefOrder>
  </b:Source>
  <b:Source>
    <b:Tag>Sha232</b:Tag>
    <b:SourceType>JournalArticle</b:SourceType>
    <b:Guid>{DCC736F0-DF20-413B-87F6-918DB9B1825B}</b:Guid>
    <b:Author>
      <b:Author>
        <b:NameList>
          <b:Person>
            <b:Last>Shaturaev</b:Last>
            <b:First>Jakhongir</b:First>
          </b:Person>
        </b:NameList>
      </b:Author>
    </b:Author>
    <b:Title>Economies and Management as A Result of The Fourth Industrial Revolution: An Education Perspective</b:Title>
    <b:JournalName>Indonesian Journal of Educational Research and Technology</b:JournalName>
    <b:Year>2023</b:Year>
    <b:Pages>51-58</b:Pages>
    <b:Volume>3</b:Volume>
    <b:Issue>1</b:Issue>
    <b:RefOrder>11</b:RefOrder>
  </b:Source>
  <b:Source>
    <b:Tag>Tho10</b:Tag>
    <b:SourceType>JournalArticle</b:SourceType>
    <b:Guid>{59FA2A06-603D-47B4-8B9A-9858D2822F3B}</b:Guid>
    <b:Title>Coursework, what should be its nature and assessment weight?</b:Title>
    <b:JournalName>MSOR Connections</b:JournalName>
    <b:Year>2010</b:Year>
    <b:Pages>31-34</b:Pages>
    <b:Volume>10</b:Volume>
    <b:Issue>2</b:Issue>
    <b:Author>
      <b:Author>
        <b:NameList>
          <b:Person>
            <b:Last>Thomlinson</b:Last>
            <b:First>Mike</b:First>
          </b:Person>
          <b:Person>
            <b:Last>Challis</b:Last>
            <b:First>Neil</b:First>
          </b:Person>
          <b:Person>
            <b:Last>Robinson</b:Last>
            <b:First>Michael</b:First>
          </b:Person>
        </b:NameList>
      </b:Author>
    </b:Author>
    <b:RefOrder>12</b:RefOrder>
  </b:Source>
</b:Sources>
</file>

<file path=customXml/itemProps1.xml><?xml version="1.0" encoding="utf-8"?>
<ds:datastoreItem xmlns:ds="http://schemas.openxmlformats.org/officeDocument/2006/customXml" ds:itemID="{CD82A95F-98BD-4451-ADC9-0815F52E2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Trainer Logiscool</dc:creator>
  <cp:keywords/>
  <dc:description/>
  <cp:lastModifiedBy>Trainer Logiscool</cp:lastModifiedBy>
  <cp:revision>1</cp:revision>
  <dcterms:created xsi:type="dcterms:W3CDTF">2024-04-15T14:01:00Z</dcterms:created>
  <dcterms:modified xsi:type="dcterms:W3CDTF">2024-04-16T03:33:00Z</dcterms:modified>
</cp:coreProperties>
</file>