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BAFB3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644A395"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024457DC" w14:textId="77777777" w:rsidR="004C7586" w:rsidRPr="00160A95" w:rsidRDefault="004C7586" w:rsidP="00160A95">
      <w:pPr>
        <w:spacing w:after="0"/>
        <w:jc w:val="center"/>
        <w:rPr>
          <w:b/>
          <w:bCs/>
        </w:rPr>
      </w:pPr>
    </w:p>
    <w:p w14:paraId="12EB4667" w14:textId="77777777" w:rsidR="004C7586" w:rsidRPr="00160A95" w:rsidRDefault="004C7586" w:rsidP="00160A95">
      <w:pPr>
        <w:spacing w:after="0"/>
        <w:rPr>
          <w:bCs/>
          <w:i/>
          <w:iCs/>
        </w:rPr>
      </w:pPr>
    </w:p>
    <w:p w14:paraId="66F888BA"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67A237F6" w14:textId="1F9D14F5" w:rsidR="004C7586" w:rsidRPr="00160A95" w:rsidRDefault="004C7586" w:rsidP="00160A95">
      <w:pPr>
        <w:numPr>
          <w:ilvl w:val="0"/>
          <w:numId w:val="2"/>
        </w:numPr>
        <w:spacing w:after="0"/>
        <w:rPr>
          <w:rFonts w:cs="BookAntiqua"/>
        </w:rPr>
      </w:pPr>
      <w:r w:rsidRPr="00160A95">
        <w:rPr>
          <w:rFonts w:cs="BookAntiqua"/>
        </w:rPr>
        <w:t>Are nearly normal?</w:t>
      </w:r>
      <w:r w:rsidR="00503D21">
        <w:rPr>
          <w:rFonts w:cs="BookAntiqua"/>
        </w:rPr>
        <w:t xml:space="preserve"> </w:t>
      </w:r>
      <w:r w:rsidR="00503D21" w:rsidRPr="00503D21">
        <w:rPr>
          <w:rFonts w:cs="BookAntiqua"/>
          <w:b/>
          <w:bCs/>
          <w:color w:val="00B050"/>
        </w:rPr>
        <w:t>ANS -</w:t>
      </w:r>
      <w:r w:rsidR="00503D21">
        <w:rPr>
          <w:rFonts w:cs="BookAntiqua"/>
          <w:b/>
          <w:bCs/>
          <w:color w:val="00B050"/>
        </w:rPr>
        <w:t>C and D</w:t>
      </w:r>
    </w:p>
    <w:p w14:paraId="5549C3E3" w14:textId="56B02873"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r w:rsidR="00503D21">
        <w:rPr>
          <w:rFonts w:cs="BookAntiqua"/>
        </w:rPr>
        <w:t xml:space="preserve"> </w:t>
      </w:r>
      <w:r w:rsidR="00503D21" w:rsidRPr="00503D21">
        <w:rPr>
          <w:rFonts w:cs="BookAntiqua"/>
          <w:b/>
          <w:bCs/>
          <w:color w:val="00B050"/>
        </w:rPr>
        <w:t xml:space="preserve">ANS - </w:t>
      </w:r>
      <w:r w:rsidR="00503D21">
        <w:rPr>
          <w:rFonts w:cs="BookAntiqua"/>
          <w:b/>
          <w:bCs/>
          <w:color w:val="00B050"/>
        </w:rPr>
        <w:t>B, C and D</w:t>
      </w:r>
    </w:p>
    <w:p w14:paraId="09ECCE69" w14:textId="4B33881A" w:rsidR="004C7586" w:rsidRPr="00160A95" w:rsidRDefault="004C7586" w:rsidP="00160A95">
      <w:pPr>
        <w:numPr>
          <w:ilvl w:val="0"/>
          <w:numId w:val="2"/>
        </w:numPr>
        <w:spacing w:after="0"/>
        <w:rPr>
          <w:rFonts w:cs="BookAntiqua"/>
        </w:rPr>
      </w:pPr>
      <w:r w:rsidRPr="00160A95">
        <w:rPr>
          <w:rFonts w:cs="BookAntiqua"/>
        </w:rPr>
        <w:t>Are skewed (i.e. not symmetric) ?</w:t>
      </w:r>
      <w:r w:rsidR="00503D21">
        <w:rPr>
          <w:rFonts w:cs="BookAntiqua"/>
        </w:rPr>
        <w:t xml:space="preserve"> </w:t>
      </w:r>
      <w:r w:rsidR="00503D21" w:rsidRPr="00503D21">
        <w:rPr>
          <w:rFonts w:cs="BookAntiqua"/>
          <w:b/>
          <w:bCs/>
          <w:color w:val="00B050"/>
        </w:rPr>
        <w:t>ANS - A</w:t>
      </w:r>
    </w:p>
    <w:p w14:paraId="5CB737AF" w14:textId="7E81295D" w:rsidR="004C7586" w:rsidRPr="00160A95" w:rsidRDefault="004C7586" w:rsidP="00160A95">
      <w:pPr>
        <w:numPr>
          <w:ilvl w:val="0"/>
          <w:numId w:val="2"/>
        </w:numPr>
        <w:spacing w:after="0"/>
        <w:rPr>
          <w:rFonts w:cs="BookAntiqua"/>
        </w:rPr>
      </w:pPr>
      <w:r w:rsidRPr="00160A95">
        <w:rPr>
          <w:rFonts w:cs="BookAntiqua"/>
        </w:rPr>
        <w:t>Have outliers on both sides of the center?</w:t>
      </w:r>
      <w:r w:rsidR="00503D21">
        <w:rPr>
          <w:rFonts w:cs="BookAntiqua"/>
        </w:rPr>
        <w:t xml:space="preserve"> </w:t>
      </w:r>
      <w:r w:rsidR="00503D21" w:rsidRPr="00503D21">
        <w:rPr>
          <w:rFonts w:cs="BookAntiqua"/>
          <w:b/>
          <w:bCs/>
          <w:color w:val="00B050"/>
        </w:rPr>
        <w:t xml:space="preserve">ANS - </w:t>
      </w:r>
      <w:r w:rsidR="00503D21">
        <w:rPr>
          <w:rFonts w:cs="BookAntiqua"/>
          <w:b/>
          <w:bCs/>
          <w:color w:val="00B050"/>
        </w:rPr>
        <w:t>B, C and D</w:t>
      </w:r>
    </w:p>
    <w:p w14:paraId="7BE00E7C" w14:textId="77777777" w:rsidR="004C7586" w:rsidRPr="00160A95" w:rsidRDefault="004C7586" w:rsidP="00160A95">
      <w:pPr>
        <w:spacing w:after="0"/>
        <w:ind w:left="1080"/>
        <w:rPr>
          <w:rFonts w:cs="BookAntiqua"/>
        </w:rPr>
      </w:pPr>
    </w:p>
    <w:p w14:paraId="5D98AA0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560EDCE7" wp14:editId="133D5DC4">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4C08A11" w14:textId="77777777" w:rsidR="004C7586" w:rsidRPr="00160A95" w:rsidRDefault="004C7586" w:rsidP="00160A95">
      <w:pPr>
        <w:autoSpaceDE w:val="0"/>
        <w:autoSpaceDN w:val="0"/>
        <w:adjustRightInd w:val="0"/>
        <w:spacing w:after="0"/>
        <w:rPr>
          <w:rFonts w:cs="BookAntiqua"/>
        </w:rPr>
      </w:pPr>
    </w:p>
    <w:p w14:paraId="297D83BF" w14:textId="77777777" w:rsidR="004C7586" w:rsidRPr="00160A95" w:rsidRDefault="004C7586" w:rsidP="00160A95">
      <w:pPr>
        <w:autoSpaceDE w:val="0"/>
        <w:autoSpaceDN w:val="0"/>
        <w:adjustRightInd w:val="0"/>
        <w:spacing w:after="0"/>
        <w:rPr>
          <w:rFonts w:cs="BookAntiqua"/>
        </w:rPr>
      </w:pPr>
    </w:p>
    <w:p w14:paraId="4F33FA7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181DB840" w14:textId="77777777" w:rsidR="004C7586" w:rsidRPr="00160A95" w:rsidRDefault="004C7586" w:rsidP="00160A95">
      <w:pPr>
        <w:autoSpaceDE w:val="0"/>
        <w:autoSpaceDN w:val="0"/>
        <w:adjustRightInd w:val="0"/>
        <w:spacing w:after="0"/>
        <w:rPr>
          <w:rFonts w:cs="BookAntiqua"/>
        </w:rPr>
      </w:pPr>
    </w:p>
    <w:p w14:paraId="4732281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6A3A01EE" w14:textId="77777777" w:rsidR="004C7586" w:rsidRPr="00160A95" w:rsidRDefault="004C7586" w:rsidP="00160A95">
      <w:pPr>
        <w:spacing w:after="0"/>
        <w:ind w:left="360"/>
        <w:rPr>
          <w:rFonts w:cs="BookAntiqua"/>
        </w:rPr>
      </w:pPr>
    </w:p>
    <w:p w14:paraId="4E68EB0A" w14:textId="3F0CB9A4"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663A97B3" w14:textId="1ABB5525" w:rsidR="00503D21" w:rsidRDefault="00503D21" w:rsidP="00503D21">
      <w:pPr>
        <w:pStyle w:val="ListParagraph"/>
        <w:autoSpaceDE w:val="0"/>
        <w:autoSpaceDN w:val="0"/>
        <w:adjustRightInd w:val="0"/>
        <w:spacing w:after="0"/>
        <w:ind w:left="900"/>
        <w:rPr>
          <w:rFonts w:cs="BookAntiqua"/>
        </w:rPr>
      </w:pPr>
      <w:r>
        <w:rPr>
          <w:rFonts w:cs="BookAntiqua"/>
        </w:rPr>
        <w:t xml:space="preserve">False – by the </w:t>
      </w:r>
      <w:r w:rsidR="008C5350">
        <w:rPr>
          <w:rFonts w:cs="BookAntiqua"/>
        </w:rPr>
        <w:t>definition of central limit theorem one can use previous daily data to check whether data is normally distributed or not.</w:t>
      </w:r>
    </w:p>
    <w:p w14:paraId="2A0DC7D5" w14:textId="77777777" w:rsidR="00160A95" w:rsidRDefault="00160A95" w:rsidP="00160A95">
      <w:pPr>
        <w:pStyle w:val="ListParagraph"/>
        <w:autoSpaceDE w:val="0"/>
        <w:autoSpaceDN w:val="0"/>
        <w:adjustRightInd w:val="0"/>
        <w:spacing w:after="0"/>
        <w:ind w:left="900"/>
        <w:rPr>
          <w:rFonts w:cs="BookAntiqua"/>
        </w:rPr>
      </w:pPr>
    </w:p>
    <w:p w14:paraId="6DB8111D" w14:textId="1FBE32BA"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EACCB95" w14:textId="707D4DC4" w:rsidR="008C5350" w:rsidRPr="00160A95" w:rsidRDefault="006D5070" w:rsidP="008C5350">
      <w:pPr>
        <w:pStyle w:val="ListParagraph"/>
        <w:autoSpaceDE w:val="0"/>
        <w:autoSpaceDN w:val="0"/>
        <w:adjustRightInd w:val="0"/>
        <w:spacing w:after="0"/>
        <w:ind w:left="900"/>
        <w:rPr>
          <w:rFonts w:cs="BookAntiqua"/>
        </w:rPr>
      </w:pPr>
      <w:r>
        <w:rPr>
          <w:rFonts w:cs="BookAntiqua"/>
        </w:rPr>
        <w:t>True</w:t>
      </w:r>
    </w:p>
    <w:p w14:paraId="49758477" w14:textId="77777777" w:rsidR="004C7586" w:rsidRDefault="004C7586" w:rsidP="00160A95">
      <w:pPr>
        <w:spacing w:after="0"/>
        <w:rPr>
          <w:rFonts w:cs="Times New Roman"/>
        </w:rPr>
      </w:pPr>
    </w:p>
    <w:p w14:paraId="3C6797AE" w14:textId="77777777" w:rsidR="00505D35" w:rsidRDefault="00505D35" w:rsidP="00160A95">
      <w:pPr>
        <w:spacing w:after="0"/>
        <w:rPr>
          <w:rFonts w:cs="Times New Roman"/>
        </w:rPr>
      </w:pPr>
    </w:p>
    <w:p w14:paraId="6D32CEDE" w14:textId="77777777" w:rsidR="00505D35" w:rsidRDefault="00505D35" w:rsidP="00160A95">
      <w:pPr>
        <w:spacing w:after="0"/>
        <w:rPr>
          <w:rFonts w:cs="Times New Roman"/>
        </w:rPr>
      </w:pPr>
    </w:p>
    <w:p w14:paraId="513700A0" w14:textId="77777777" w:rsidR="00505D35" w:rsidRDefault="00505D35" w:rsidP="00160A95">
      <w:pPr>
        <w:spacing w:after="0"/>
        <w:rPr>
          <w:rFonts w:cs="Times New Roman"/>
        </w:rPr>
      </w:pPr>
    </w:p>
    <w:p w14:paraId="461FDC35" w14:textId="77777777" w:rsidR="00505D35" w:rsidRDefault="00505D35" w:rsidP="00160A95">
      <w:pPr>
        <w:spacing w:after="0"/>
        <w:rPr>
          <w:rFonts w:cs="Times New Roman"/>
        </w:rPr>
      </w:pPr>
    </w:p>
    <w:p w14:paraId="4F4FAE2D" w14:textId="77777777" w:rsidR="00505D35" w:rsidRDefault="00505D35" w:rsidP="00160A95">
      <w:pPr>
        <w:spacing w:after="0"/>
        <w:rPr>
          <w:rFonts w:cs="Times New Roman"/>
        </w:rPr>
      </w:pPr>
    </w:p>
    <w:p w14:paraId="3ED9D4C8" w14:textId="77777777" w:rsidR="00160A95" w:rsidRPr="00160A95" w:rsidRDefault="00160A95" w:rsidP="00160A95">
      <w:pPr>
        <w:spacing w:after="0"/>
        <w:rPr>
          <w:rFonts w:cs="Times New Roman"/>
        </w:rPr>
      </w:pPr>
    </w:p>
    <w:p w14:paraId="45C4CDBB"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1546F1" w14:textId="77777777" w:rsidR="004C7586" w:rsidRPr="00160A95" w:rsidRDefault="004C7586" w:rsidP="00160A95">
      <w:pPr>
        <w:autoSpaceDE w:val="0"/>
        <w:autoSpaceDN w:val="0"/>
        <w:adjustRightInd w:val="0"/>
        <w:spacing w:after="0"/>
        <w:ind w:left="360"/>
        <w:rPr>
          <w:rFonts w:cs="BookAntiqua"/>
        </w:rPr>
      </w:pPr>
    </w:p>
    <w:p w14:paraId="0D4F5462"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764FC5C"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38321736"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74B13886" w14:textId="0B072CCA"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r w:rsidR="00203305">
        <w:rPr>
          <w:rFonts w:cs="BookAntiqua"/>
        </w:rPr>
        <w:t xml:space="preserve">  </w:t>
      </w:r>
      <w:r w:rsidR="00203305" w:rsidRPr="00203305">
        <w:rPr>
          <w:rFonts w:cs="BookAntiqua"/>
          <w:b/>
          <w:bCs/>
          <w:color w:val="00B050"/>
        </w:rPr>
        <w:t>- ANS</w:t>
      </w:r>
    </w:p>
    <w:p w14:paraId="3482CBF3" w14:textId="740F66D1" w:rsid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0DE86826" w14:textId="196CCDE3" w:rsidR="00177EEA" w:rsidRDefault="00177EEA" w:rsidP="00177EEA">
      <w:pPr>
        <w:autoSpaceDE w:val="0"/>
        <w:autoSpaceDN w:val="0"/>
        <w:adjustRightInd w:val="0"/>
        <w:spacing w:after="0"/>
        <w:ind w:left="720"/>
        <w:rPr>
          <w:rFonts w:cs="BookAntiqua"/>
        </w:rPr>
      </w:pPr>
      <w:r>
        <w:rPr>
          <w:rFonts w:cs="BookAntiqua"/>
        </w:rPr>
        <w:t>Solution – if mean lies in 45 to 55 there will be no investigation,</w:t>
      </w:r>
    </w:p>
    <w:p w14:paraId="7E2330F0" w14:textId="75588B3D" w:rsidR="00177EEA" w:rsidRDefault="00177EEA" w:rsidP="00177EEA">
      <w:pPr>
        <w:autoSpaceDE w:val="0"/>
        <w:autoSpaceDN w:val="0"/>
        <w:adjustRightInd w:val="0"/>
        <w:spacing w:after="0"/>
        <w:ind w:left="720"/>
        <w:rPr>
          <w:rFonts w:cs="BookAntiqua"/>
        </w:rPr>
      </w:pPr>
      <w:r>
        <w:rPr>
          <w:rFonts w:cs="BookAntiqua"/>
        </w:rPr>
        <w:t>So to find probability of investigation,</w:t>
      </w:r>
    </w:p>
    <w:p w14:paraId="60E2A802" w14:textId="05FF78CF" w:rsidR="00177EEA" w:rsidRDefault="00177EEA" w:rsidP="00177EEA">
      <w:pPr>
        <w:autoSpaceDE w:val="0"/>
        <w:autoSpaceDN w:val="0"/>
        <w:adjustRightInd w:val="0"/>
        <w:spacing w:after="0"/>
        <w:ind w:left="720"/>
        <w:rPr>
          <w:rFonts w:cs="BookAntiqua"/>
        </w:rPr>
      </w:pPr>
      <w:r>
        <w:rPr>
          <w:rFonts w:cs="BookAntiqua"/>
        </w:rPr>
        <w:t>P = 1 – {P(Probability of mean falling in 45 to 55)}</w:t>
      </w:r>
    </w:p>
    <w:p w14:paraId="34CA4AD5" w14:textId="7B418BBD" w:rsidR="00177EEA" w:rsidRDefault="00177EEA" w:rsidP="00177EEA">
      <w:pPr>
        <w:autoSpaceDE w:val="0"/>
        <w:autoSpaceDN w:val="0"/>
        <w:adjustRightInd w:val="0"/>
        <w:spacing w:after="0"/>
        <w:ind w:left="720"/>
        <w:rPr>
          <w:rFonts w:cs="BookAntiqua"/>
        </w:rPr>
      </w:pPr>
      <w:r>
        <w:rPr>
          <w:rFonts w:cs="BookAntiqua"/>
        </w:rPr>
        <w:t>P = 1 – {</w:t>
      </w:r>
      <w:proofErr w:type="spellStart"/>
      <w:r w:rsidRPr="00177EEA">
        <w:rPr>
          <w:rFonts w:cs="BookAntiqua"/>
        </w:rPr>
        <w:t>stats.norm.cdf</w:t>
      </w:r>
      <w:proofErr w:type="spellEnd"/>
      <w:r w:rsidRPr="00177EEA">
        <w:rPr>
          <w:rFonts w:cs="BookAntiqua"/>
        </w:rPr>
        <w:t xml:space="preserve">(55,50,4) - </w:t>
      </w:r>
      <w:proofErr w:type="spellStart"/>
      <w:r w:rsidRPr="00177EEA">
        <w:rPr>
          <w:rFonts w:cs="BookAntiqua"/>
        </w:rPr>
        <w:t>stats.norm.cdf</w:t>
      </w:r>
      <w:proofErr w:type="spellEnd"/>
      <w:r w:rsidRPr="00177EEA">
        <w:rPr>
          <w:rFonts w:cs="BookAntiqua"/>
        </w:rPr>
        <w:t>(45,50,4)</w:t>
      </w:r>
      <w:r>
        <w:rPr>
          <w:rFonts w:cs="BookAntiqua"/>
        </w:rPr>
        <w:t>}</w:t>
      </w:r>
    </w:p>
    <w:p w14:paraId="1C9ADE4E" w14:textId="56510261" w:rsidR="00177EEA" w:rsidRDefault="00177EEA" w:rsidP="00177EEA">
      <w:pPr>
        <w:autoSpaceDE w:val="0"/>
        <w:autoSpaceDN w:val="0"/>
        <w:adjustRightInd w:val="0"/>
        <w:spacing w:after="0"/>
        <w:ind w:left="720"/>
        <w:rPr>
          <w:rFonts w:cs="BookAntiqua"/>
        </w:rPr>
      </w:pPr>
      <w:r>
        <w:rPr>
          <w:rFonts w:cs="BookAntiqua"/>
        </w:rPr>
        <w:t>P = 0.2113</w:t>
      </w:r>
    </w:p>
    <w:p w14:paraId="7CD5174E" w14:textId="08288110" w:rsidR="00177EEA" w:rsidRDefault="00177EEA" w:rsidP="00177EEA">
      <w:pPr>
        <w:autoSpaceDE w:val="0"/>
        <w:autoSpaceDN w:val="0"/>
        <w:adjustRightInd w:val="0"/>
        <w:spacing w:after="0"/>
        <w:ind w:left="720"/>
        <w:rPr>
          <w:rFonts w:cs="BookAntiqua"/>
        </w:rPr>
      </w:pPr>
      <w:r>
        <w:rPr>
          <w:rFonts w:cs="BookAntiqua"/>
        </w:rPr>
        <w:t>Thus 21% is the answer</w:t>
      </w:r>
    </w:p>
    <w:p w14:paraId="2C994D42" w14:textId="77777777" w:rsidR="00177EEA" w:rsidRPr="00177EEA" w:rsidRDefault="00177EEA" w:rsidP="00177EEA">
      <w:pPr>
        <w:autoSpaceDE w:val="0"/>
        <w:autoSpaceDN w:val="0"/>
        <w:adjustRightInd w:val="0"/>
        <w:spacing w:after="0"/>
        <w:ind w:left="720"/>
        <w:rPr>
          <w:rFonts w:cs="BookAntiqua"/>
        </w:rPr>
      </w:pPr>
    </w:p>
    <w:p w14:paraId="18D7051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0BEA2436" w14:textId="77777777" w:rsidR="004C7586" w:rsidRPr="00160A95" w:rsidRDefault="004C7586" w:rsidP="00160A95">
      <w:pPr>
        <w:autoSpaceDE w:val="0"/>
        <w:autoSpaceDN w:val="0"/>
        <w:adjustRightInd w:val="0"/>
        <w:spacing w:after="0"/>
        <w:rPr>
          <w:rFonts w:cs="BookAntiqua"/>
        </w:rPr>
      </w:pPr>
    </w:p>
    <w:p w14:paraId="307BE69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1C49E07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934CBC8"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597AAB58" w14:textId="0E417762"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r w:rsidR="00203305">
        <w:rPr>
          <w:rFonts w:cs="BookAntiqua"/>
        </w:rPr>
        <w:t xml:space="preserve"> </w:t>
      </w:r>
      <w:r w:rsidR="00203305" w:rsidRPr="00203305">
        <w:rPr>
          <w:rFonts w:cs="BookAntiqua"/>
          <w:b/>
          <w:bCs/>
          <w:color w:val="00B050"/>
        </w:rPr>
        <w:t>- ANS</w:t>
      </w:r>
    </w:p>
    <w:p w14:paraId="520C3A3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3A2140DE" w14:textId="7E200B46" w:rsidR="004C7586" w:rsidRDefault="002C5DAC" w:rsidP="002C5DAC">
      <w:pPr>
        <w:autoSpaceDE w:val="0"/>
        <w:autoSpaceDN w:val="0"/>
        <w:adjustRightInd w:val="0"/>
        <w:spacing w:after="0"/>
        <w:ind w:left="720"/>
        <w:rPr>
          <w:rFonts w:cs="BookAntiqua"/>
        </w:rPr>
      </w:pPr>
      <w:r>
        <w:rPr>
          <w:rFonts w:cs="BookAntiqua"/>
        </w:rPr>
        <w:t xml:space="preserve">Solution = </w:t>
      </w:r>
    </w:p>
    <w:p w14:paraId="6584179B" w14:textId="77777777" w:rsidR="002C5DAC" w:rsidRDefault="002C5DAC" w:rsidP="002C5DAC">
      <w:pPr>
        <w:autoSpaceDE w:val="0"/>
        <w:autoSpaceDN w:val="0"/>
        <w:adjustRightInd w:val="0"/>
        <w:spacing w:after="0"/>
        <w:ind w:left="720"/>
        <w:rPr>
          <w:rFonts w:cs="BookAntiqua"/>
        </w:rPr>
      </w:pPr>
      <w:r>
        <w:rPr>
          <w:rFonts w:cs="BookAntiqua"/>
        </w:rPr>
        <w:t>X = mean +/- (z*std dev)/sqrt(n)</w:t>
      </w:r>
    </w:p>
    <w:p w14:paraId="2E5D70B8" w14:textId="7F33DECF" w:rsidR="002C5DAC" w:rsidRDefault="002C5DAC" w:rsidP="002C5DAC">
      <w:pPr>
        <w:autoSpaceDE w:val="0"/>
        <w:autoSpaceDN w:val="0"/>
        <w:adjustRightInd w:val="0"/>
        <w:spacing w:after="0"/>
        <w:ind w:left="720"/>
        <w:rPr>
          <w:rFonts w:cs="BookAntiqua"/>
        </w:rPr>
      </w:pPr>
      <w:r>
        <w:rPr>
          <w:rFonts w:cs="BookAntiqua"/>
        </w:rPr>
        <w:t xml:space="preserve">55 = 50 + (1.96*40)/sqrt(n) </w:t>
      </w:r>
    </w:p>
    <w:p w14:paraId="03F7ABC8" w14:textId="77A564AB" w:rsidR="002C5DAC" w:rsidRDefault="002C5DAC" w:rsidP="002C5DAC">
      <w:pPr>
        <w:autoSpaceDE w:val="0"/>
        <w:autoSpaceDN w:val="0"/>
        <w:adjustRightInd w:val="0"/>
        <w:spacing w:after="0"/>
        <w:ind w:left="720"/>
        <w:rPr>
          <w:rFonts w:cs="BookAntiqua"/>
        </w:rPr>
      </w:pPr>
      <w:r>
        <w:rPr>
          <w:rFonts w:cs="BookAntiqua"/>
        </w:rPr>
        <w:t>N = 245.86</w:t>
      </w:r>
    </w:p>
    <w:p w14:paraId="1F13E56A" w14:textId="10D6B5EB" w:rsidR="002C5DAC" w:rsidRDefault="002C5DAC" w:rsidP="002C5DAC">
      <w:pPr>
        <w:autoSpaceDE w:val="0"/>
        <w:autoSpaceDN w:val="0"/>
        <w:adjustRightInd w:val="0"/>
        <w:spacing w:after="0"/>
        <w:ind w:left="720"/>
        <w:rPr>
          <w:rFonts w:cs="BookAntiqua"/>
        </w:rPr>
      </w:pPr>
      <w:r>
        <w:rPr>
          <w:rFonts w:cs="BookAntiqua"/>
        </w:rPr>
        <w:t xml:space="preserve">Thus </w:t>
      </w:r>
      <w:proofErr w:type="spellStart"/>
      <w:r>
        <w:rPr>
          <w:rFonts w:cs="BookAntiqua"/>
        </w:rPr>
        <w:t>ans</w:t>
      </w:r>
      <w:proofErr w:type="spellEnd"/>
      <w:r>
        <w:rPr>
          <w:rFonts w:cs="BookAntiqua"/>
        </w:rPr>
        <w:t xml:space="preserve"> D. 250 from the options</w:t>
      </w:r>
    </w:p>
    <w:p w14:paraId="28C26109" w14:textId="77777777" w:rsidR="00160A95" w:rsidRPr="00160A95" w:rsidRDefault="00160A95" w:rsidP="00160A95">
      <w:pPr>
        <w:autoSpaceDE w:val="0"/>
        <w:autoSpaceDN w:val="0"/>
        <w:adjustRightInd w:val="0"/>
        <w:spacing w:after="0"/>
        <w:rPr>
          <w:rFonts w:cs="BookAntiqua"/>
        </w:rPr>
      </w:pPr>
    </w:p>
    <w:p w14:paraId="44116EAF"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6BD0164C" w14:textId="77777777" w:rsidR="004C7586" w:rsidRPr="00160A95" w:rsidRDefault="004C7586" w:rsidP="00160A95">
      <w:pPr>
        <w:autoSpaceDE w:val="0"/>
        <w:autoSpaceDN w:val="0"/>
        <w:adjustRightInd w:val="0"/>
        <w:spacing w:after="0"/>
        <w:ind w:left="720"/>
        <w:rPr>
          <w:rFonts w:cs="BookAntiqua"/>
        </w:rPr>
      </w:pPr>
    </w:p>
    <w:p w14:paraId="28F462F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42845872"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6A41DD4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7BD32B7B" w14:textId="08DDB0F6"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r w:rsidR="003C1011" w:rsidRPr="003C1011">
        <w:rPr>
          <w:rFonts w:cs="BookAntiqua"/>
          <w:b/>
          <w:bCs/>
          <w:color w:val="00B050"/>
        </w:rPr>
        <w:t>-ANS</w:t>
      </w:r>
      <w:r w:rsidR="003C1011">
        <w:rPr>
          <w:rFonts w:cs="BookAntiqua"/>
          <w:b/>
          <w:bCs/>
          <w:color w:val="00B050"/>
        </w:rPr>
        <w:t xml:space="preserve"> central limit theorem</w:t>
      </w:r>
    </w:p>
    <w:p w14:paraId="6F381873"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sectPr w:rsidR="004C7586"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8742674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74654027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864386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37477033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87060508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91473090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4033399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46335114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77EEA"/>
    <w:rsid w:val="00203305"/>
    <w:rsid w:val="002C3682"/>
    <w:rsid w:val="002C5DAC"/>
    <w:rsid w:val="003C1011"/>
    <w:rsid w:val="004C7586"/>
    <w:rsid w:val="00503D21"/>
    <w:rsid w:val="00505D35"/>
    <w:rsid w:val="006D5070"/>
    <w:rsid w:val="008C53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B02F2"/>
  <w15:docId w15:val="{319DF4CB-1928-4D4C-A3AA-2BED21D4E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505</Words>
  <Characters>2884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KALANTRI KAUSHAL DWARKANATH</cp:lastModifiedBy>
  <cp:revision>7</cp:revision>
  <dcterms:created xsi:type="dcterms:W3CDTF">2013-09-23T10:20:00Z</dcterms:created>
  <dcterms:modified xsi:type="dcterms:W3CDTF">2022-09-01T07:06:00Z</dcterms:modified>
</cp:coreProperties>
</file>