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AFB3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644A39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24457DC" w14:textId="77777777" w:rsidR="004C7586" w:rsidRPr="00160A95" w:rsidRDefault="004C7586" w:rsidP="00160A95">
      <w:pPr>
        <w:spacing w:after="0"/>
        <w:jc w:val="center"/>
        <w:rPr>
          <w:b/>
          <w:bCs/>
        </w:rPr>
      </w:pPr>
    </w:p>
    <w:p w14:paraId="12EB4667" w14:textId="77777777" w:rsidR="004C7586" w:rsidRPr="00160A95" w:rsidRDefault="004C7586" w:rsidP="00160A95">
      <w:pPr>
        <w:spacing w:after="0"/>
        <w:rPr>
          <w:bCs/>
          <w:i/>
          <w:iCs/>
        </w:rPr>
      </w:pPr>
    </w:p>
    <w:p w14:paraId="66F888B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7A237F6" w14:textId="1F9D14F5" w:rsidR="004C7586" w:rsidRPr="00160A95" w:rsidRDefault="004C7586" w:rsidP="00160A95">
      <w:pPr>
        <w:numPr>
          <w:ilvl w:val="0"/>
          <w:numId w:val="2"/>
        </w:numPr>
        <w:spacing w:after="0"/>
        <w:rPr>
          <w:rFonts w:cs="BookAntiqua"/>
        </w:rPr>
      </w:pPr>
      <w:r w:rsidRPr="00160A95">
        <w:rPr>
          <w:rFonts w:cs="BookAntiqua"/>
        </w:rPr>
        <w:t>Are nearly normal?</w:t>
      </w:r>
      <w:r w:rsidR="00503D21">
        <w:rPr>
          <w:rFonts w:cs="BookAntiqua"/>
        </w:rPr>
        <w:t xml:space="preserve"> </w:t>
      </w:r>
      <w:r w:rsidR="00503D21" w:rsidRPr="00503D21">
        <w:rPr>
          <w:rFonts w:cs="BookAntiqua"/>
          <w:b/>
          <w:bCs/>
          <w:color w:val="00B050"/>
        </w:rPr>
        <w:t>ANS -</w:t>
      </w:r>
      <w:r w:rsidR="00503D21">
        <w:rPr>
          <w:rFonts w:cs="BookAntiqua"/>
          <w:b/>
          <w:bCs/>
          <w:color w:val="00B050"/>
        </w:rPr>
        <w:t>C and D</w:t>
      </w:r>
    </w:p>
    <w:p w14:paraId="5549C3E3" w14:textId="56B02873"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503D21">
        <w:rPr>
          <w:rFonts w:cs="BookAntiqua"/>
        </w:rPr>
        <w:t xml:space="preserve"> </w:t>
      </w:r>
      <w:r w:rsidR="00503D21" w:rsidRPr="00503D21">
        <w:rPr>
          <w:rFonts w:cs="BookAntiqua"/>
          <w:b/>
          <w:bCs/>
          <w:color w:val="00B050"/>
        </w:rPr>
        <w:t xml:space="preserve">ANS - </w:t>
      </w:r>
      <w:r w:rsidR="00503D21">
        <w:rPr>
          <w:rFonts w:cs="BookAntiqua"/>
          <w:b/>
          <w:bCs/>
          <w:color w:val="00B050"/>
        </w:rPr>
        <w:t>B, C and D</w:t>
      </w:r>
    </w:p>
    <w:p w14:paraId="09ECCE69" w14:textId="4B33881A" w:rsidR="004C7586" w:rsidRPr="00160A95" w:rsidRDefault="004C7586" w:rsidP="00160A95">
      <w:pPr>
        <w:numPr>
          <w:ilvl w:val="0"/>
          <w:numId w:val="2"/>
        </w:numPr>
        <w:spacing w:after="0"/>
        <w:rPr>
          <w:rFonts w:cs="BookAntiqua"/>
        </w:rPr>
      </w:pPr>
      <w:r w:rsidRPr="00160A95">
        <w:rPr>
          <w:rFonts w:cs="BookAntiqua"/>
        </w:rPr>
        <w:t>Are skewed (i.e. not symmetric) ?</w:t>
      </w:r>
      <w:r w:rsidR="00503D21">
        <w:rPr>
          <w:rFonts w:cs="BookAntiqua"/>
        </w:rPr>
        <w:t xml:space="preserve"> </w:t>
      </w:r>
      <w:r w:rsidR="00503D21" w:rsidRPr="00503D21">
        <w:rPr>
          <w:rFonts w:cs="BookAntiqua"/>
          <w:b/>
          <w:bCs/>
          <w:color w:val="00B050"/>
        </w:rPr>
        <w:t>ANS - A</w:t>
      </w:r>
    </w:p>
    <w:p w14:paraId="5CB737AF" w14:textId="7E81295D"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503D21">
        <w:rPr>
          <w:rFonts w:cs="BookAntiqua"/>
        </w:rPr>
        <w:t xml:space="preserve"> </w:t>
      </w:r>
      <w:r w:rsidR="00503D21" w:rsidRPr="00503D21">
        <w:rPr>
          <w:rFonts w:cs="BookAntiqua"/>
          <w:b/>
          <w:bCs/>
          <w:color w:val="00B050"/>
        </w:rPr>
        <w:t xml:space="preserve">ANS - </w:t>
      </w:r>
      <w:r w:rsidR="00503D21">
        <w:rPr>
          <w:rFonts w:cs="BookAntiqua"/>
          <w:b/>
          <w:bCs/>
          <w:color w:val="00B050"/>
        </w:rPr>
        <w:t>B, C and D</w:t>
      </w:r>
    </w:p>
    <w:p w14:paraId="7BE00E7C" w14:textId="77777777" w:rsidR="004C7586" w:rsidRPr="00160A95" w:rsidRDefault="004C7586" w:rsidP="00160A95">
      <w:pPr>
        <w:spacing w:after="0"/>
        <w:ind w:left="1080"/>
        <w:rPr>
          <w:rFonts w:cs="BookAntiqua"/>
        </w:rPr>
      </w:pPr>
    </w:p>
    <w:p w14:paraId="5D98AA0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60EDCE7" wp14:editId="133D5DC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4C08A11" w14:textId="77777777" w:rsidR="004C7586" w:rsidRPr="00160A95" w:rsidRDefault="004C7586" w:rsidP="00160A95">
      <w:pPr>
        <w:autoSpaceDE w:val="0"/>
        <w:autoSpaceDN w:val="0"/>
        <w:adjustRightInd w:val="0"/>
        <w:spacing w:after="0"/>
        <w:rPr>
          <w:rFonts w:cs="BookAntiqua"/>
        </w:rPr>
      </w:pPr>
    </w:p>
    <w:p w14:paraId="297D83BF" w14:textId="77777777" w:rsidR="004C7586" w:rsidRPr="00160A95" w:rsidRDefault="004C7586" w:rsidP="00160A95">
      <w:pPr>
        <w:autoSpaceDE w:val="0"/>
        <w:autoSpaceDN w:val="0"/>
        <w:adjustRightInd w:val="0"/>
        <w:spacing w:after="0"/>
        <w:rPr>
          <w:rFonts w:cs="BookAntiqua"/>
        </w:rPr>
      </w:pPr>
    </w:p>
    <w:p w14:paraId="4F33FA7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81DB840" w14:textId="77777777" w:rsidR="004C7586" w:rsidRPr="00160A95" w:rsidRDefault="004C7586" w:rsidP="00160A95">
      <w:pPr>
        <w:autoSpaceDE w:val="0"/>
        <w:autoSpaceDN w:val="0"/>
        <w:adjustRightInd w:val="0"/>
        <w:spacing w:after="0"/>
        <w:rPr>
          <w:rFonts w:cs="BookAntiqua"/>
        </w:rPr>
      </w:pPr>
    </w:p>
    <w:p w14:paraId="4732281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A3A01EE" w14:textId="77777777" w:rsidR="004C7586" w:rsidRPr="00160A95" w:rsidRDefault="004C7586" w:rsidP="00160A95">
      <w:pPr>
        <w:spacing w:after="0"/>
        <w:ind w:left="360"/>
        <w:rPr>
          <w:rFonts w:cs="BookAntiqua"/>
        </w:rPr>
      </w:pPr>
    </w:p>
    <w:p w14:paraId="4E68EB0A" w14:textId="3F0CB9A4"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63A97B3" w14:textId="1ABB5525" w:rsidR="00503D21" w:rsidRDefault="00503D21" w:rsidP="00503D21">
      <w:pPr>
        <w:pStyle w:val="ListParagraph"/>
        <w:autoSpaceDE w:val="0"/>
        <w:autoSpaceDN w:val="0"/>
        <w:adjustRightInd w:val="0"/>
        <w:spacing w:after="0"/>
        <w:ind w:left="900"/>
        <w:rPr>
          <w:rFonts w:cs="BookAntiqua"/>
        </w:rPr>
      </w:pPr>
      <w:r>
        <w:rPr>
          <w:rFonts w:cs="BookAntiqua"/>
        </w:rPr>
        <w:t xml:space="preserve">False – by the </w:t>
      </w:r>
      <w:r w:rsidR="008C5350">
        <w:rPr>
          <w:rFonts w:cs="BookAntiqua"/>
        </w:rPr>
        <w:t>definition of central limit theorem one can use previous daily data to check whether data is normally distributed or not.</w:t>
      </w:r>
    </w:p>
    <w:p w14:paraId="2A0DC7D5" w14:textId="77777777" w:rsidR="00160A95" w:rsidRDefault="00160A95" w:rsidP="00160A95">
      <w:pPr>
        <w:pStyle w:val="ListParagraph"/>
        <w:autoSpaceDE w:val="0"/>
        <w:autoSpaceDN w:val="0"/>
        <w:adjustRightInd w:val="0"/>
        <w:spacing w:after="0"/>
        <w:ind w:left="900"/>
        <w:rPr>
          <w:rFonts w:cs="BookAntiqua"/>
        </w:rPr>
      </w:pPr>
    </w:p>
    <w:p w14:paraId="6DB8111D" w14:textId="1FBE32BA"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EACCB95" w14:textId="707D4DC4" w:rsidR="008C5350" w:rsidRPr="00160A95" w:rsidRDefault="006D5070" w:rsidP="008C5350">
      <w:pPr>
        <w:pStyle w:val="ListParagraph"/>
        <w:autoSpaceDE w:val="0"/>
        <w:autoSpaceDN w:val="0"/>
        <w:adjustRightInd w:val="0"/>
        <w:spacing w:after="0"/>
        <w:ind w:left="900"/>
        <w:rPr>
          <w:rFonts w:cs="BookAntiqua"/>
        </w:rPr>
      </w:pPr>
      <w:r>
        <w:rPr>
          <w:rFonts w:cs="BookAntiqua"/>
        </w:rPr>
        <w:t>True</w:t>
      </w:r>
    </w:p>
    <w:p w14:paraId="49758477" w14:textId="77777777" w:rsidR="004C7586" w:rsidRDefault="004C7586" w:rsidP="00160A95">
      <w:pPr>
        <w:spacing w:after="0"/>
        <w:rPr>
          <w:rFonts w:cs="Times New Roman"/>
        </w:rPr>
      </w:pPr>
    </w:p>
    <w:p w14:paraId="3C6797AE" w14:textId="77777777" w:rsidR="00505D35" w:rsidRDefault="00505D35" w:rsidP="00160A95">
      <w:pPr>
        <w:spacing w:after="0"/>
        <w:rPr>
          <w:rFonts w:cs="Times New Roman"/>
        </w:rPr>
      </w:pPr>
    </w:p>
    <w:p w14:paraId="6D32CEDE" w14:textId="77777777" w:rsidR="00505D35" w:rsidRDefault="00505D35" w:rsidP="00160A95">
      <w:pPr>
        <w:spacing w:after="0"/>
        <w:rPr>
          <w:rFonts w:cs="Times New Roman"/>
        </w:rPr>
      </w:pPr>
    </w:p>
    <w:p w14:paraId="513700A0" w14:textId="77777777" w:rsidR="00505D35" w:rsidRDefault="00505D35" w:rsidP="00160A95">
      <w:pPr>
        <w:spacing w:after="0"/>
        <w:rPr>
          <w:rFonts w:cs="Times New Roman"/>
        </w:rPr>
      </w:pPr>
    </w:p>
    <w:p w14:paraId="461FDC35" w14:textId="77777777" w:rsidR="00505D35" w:rsidRDefault="00505D35" w:rsidP="00160A95">
      <w:pPr>
        <w:spacing w:after="0"/>
        <w:rPr>
          <w:rFonts w:cs="Times New Roman"/>
        </w:rPr>
      </w:pPr>
    </w:p>
    <w:p w14:paraId="4F4FAE2D" w14:textId="77777777" w:rsidR="00505D35" w:rsidRDefault="00505D35" w:rsidP="00160A95">
      <w:pPr>
        <w:spacing w:after="0"/>
        <w:rPr>
          <w:rFonts w:cs="Times New Roman"/>
        </w:rPr>
      </w:pPr>
    </w:p>
    <w:p w14:paraId="3ED9D4C8" w14:textId="77777777" w:rsidR="00160A95" w:rsidRPr="00160A95" w:rsidRDefault="00160A95" w:rsidP="00160A95">
      <w:pPr>
        <w:spacing w:after="0"/>
        <w:rPr>
          <w:rFonts w:cs="Times New Roman"/>
        </w:rPr>
      </w:pPr>
    </w:p>
    <w:p w14:paraId="45C4CDB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1546F1" w14:textId="77777777" w:rsidR="004C7586" w:rsidRPr="00160A95" w:rsidRDefault="004C7586" w:rsidP="00160A95">
      <w:pPr>
        <w:autoSpaceDE w:val="0"/>
        <w:autoSpaceDN w:val="0"/>
        <w:adjustRightInd w:val="0"/>
        <w:spacing w:after="0"/>
        <w:ind w:left="360"/>
        <w:rPr>
          <w:rFonts w:cs="BookAntiqua"/>
        </w:rPr>
      </w:pPr>
    </w:p>
    <w:p w14:paraId="0D4F546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764FC5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832173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4B13886" w14:textId="0B072CCA"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203305">
        <w:rPr>
          <w:rFonts w:cs="BookAntiqua"/>
        </w:rPr>
        <w:t xml:space="preserve">  </w:t>
      </w:r>
      <w:r w:rsidR="00203305" w:rsidRPr="00203305">
        <w:rPr>
          <w:rFonts w:cs="BookAntiqua"/>
          <w:b/>
          <w:bCs/>
          <w:color w:val="00B050"/>
        </w:rPr>
        <w:t>- ANS</w:t>
      </w:r>
    </w:p>
    <w:p w14:paraId="4DD2589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99CEED3" w14:textId="77777777" w:rsidR="004C7586" w:rsidRDefault="004C7586" w:rsidP="00160A95">
      <w:pPr>
        <w:autoSpaceDE w:val="0"/>
        <w:autoSpaceDN w:val="0"/>
        <w:adjustRightInd w:val="0"/>
        <w:spacing w:after="0"/>
        <w:rPr>
          <w:rFonts w:cs="BookAntiqua"/>
        </w:rPr>
      </w:pPr>
    </w:p>
    <w:p w14:paraId="3482CBF3" w14:textId="77777777" w:rsidR="00160A95" w:rsidRPr="00160A95" w:rsidRDefault="00160A95" w:rsidP="00160A95">
      <w:pPr>
        <w:autoSpaceDE w:val="0"/>
        <w:autoSpaceDN w:val="0"/>
        <w:adjustRightInd w:val="0"/>
        <w:spacing w:after="0"/>
        <w:rPr>
          <w:rFonts w:cs="BookAntiqua"/>
        </w:rPr>
      </w:pPr>
    </w:p>
    <w:p w14:paraId="18D7051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BEA2436" w14:textId="77777777" w:rsidR="004C7586" w:rsidRPr="00160A95" w:rsidRDefault="004C7586" w:rsidP="00160A95">
      <w:pPr>
        <w:autoSpaceDE w:val="0"/>
        <w:autoSpaceDN w:val="0"/>
        <w:adjustRightInd w:val="0"/>
        <w:spacing w:after="0"/>
        <w:rPr>
          <w:rFonts w:cs="BookAntiqua"/>
        </w:rPr>
      </w:pPr>
    </w:p>
    <w:p w14:paraId="307BE69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C49E07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934CBC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97AAB58" w14:textId="0E417762"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r w:rsidR="00203305">
        <w:rPr>
          <w:rFonts w:cs="BookAntiqua"/>
        </w:rPr>
        <w:t xml:space="preserve"> </w:t>
      </w:r>
      <w:r w:rsidR="00203305" w:rsidRPr="00203305">
        <w:rPr>
          <w:rFonts w:cs="BookAntiqua"/>
          <w:b/>
          <w:bCs/>
          <w:color w:val="00B050"/>
        </w:rPr>
        <w:t>- ANS</w:t>
      </w:r>
    </w:p>
    <w:p w14:paraId="520C3A3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A2140DE" w14:textId="77777777" w:rsidR="004C7586" w:rsidRDefault="004C7586" w:rsidP="00160A95">
      <w:pPr>
        <w:autoSpaceDE w:val="0"/>
        <w:autoSpaceDN w:val="0"/>
        <w:adjustRightInd w:val="0"/>
        <w:spacing w:after="0"/>
        <w:rPr>
          <w:rFonts w:cs="BookAntiqua"/>
        </w:rPr>
      </w:pPr>
    </w:p>
    <w:p w14:paraId="28C26109" w14:textId="77777777" w:rsidR="00160A95" w:rsidRPr="00160A95" w:rsidRDefault="00160A95" w:rsidP="00160A95">
      <w:pPr>
        <w:autoSpaceDE w:val="0"/>
        <w:autoSpaceDN w:val="0"/>
        <w:adjustRightInd w:val="0"/>
        <w:spacing w:after="0"/>
        <w:rPr>
          <w:rFonts w:cs="BookAntiqua"/>
        </w:rPr>
      </w:pPr>
    </w:p>
    <w:p w14:paraId="44116E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BD0164C" w14:textId="77777777" w:rsidR="004C7586" w:rsidRPr="00160A95" w:rsidRDefault="004C7586" w:rsidP="00160A95">
      <w:pPr>
        <w:autoSpaceDE w:val="0"/>
        <w:autoSpaceDN w:val="0"/>
        <w:adjustRightInd w:val="0"/>
        <w:spacing w:after="0"/>
        <w:ind w:left="720"/>
        <w:rPr>
          <w:rFonts w:cs="BookAntiqua"/>
        </w:rPr>
      </w:pPr>
    </w:p>
    <w:p w14:paraId="28F462F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284587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A41DD4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BD32B7B" w14:textId="08DDB0F6"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3C1011" w:rsidRPr="003C1011">
        <w:rPr>
          <w:rFonts w:cs="BookAntiqua"/>
          <w:b/>
          <w:bCs/>
          <w:color w:val="00B050"/>
        </w:rPr>
        <w:t>-ANS</w:t>
      </w:r>
      <w:r w:rsidR="003C1011">
        <w:rPr>
          <w:rFonts w:cs="BookAntiqua"/>
          <w:b/>
          <w:bCs/>
          <w:color w:val="00B050"/>
        </w:rPr>
        <w:t xml:space="preserve"> central limit theorem</w:t>
      </w:r>
    </w:p>
    <w:p w14:paraId="6F38187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742674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65402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64386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47703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06050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147309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03339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3351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03305"/>
    <w:rsid w:val="002C3682"/>
    <w:rsid w:val="003C1011"/>
    <w:rsid w:val="004C7586"/>
    <w:rsid w:val="00503D21"/>
    <w:rsid w:val="00505D35"/>
    <w:rsid w:val="006D5070"/>
    <w:rsid w:val="008C5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02F2"/>
  <w15:docId w15:val="{319DF4CB-1928-4D4C-A3AA-2BED21D4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KALANTRI KAUSHAL DWARKANATH</cp:lastModifiedBy>
  <cp:revision>5</cp:revision>
  <dcterms:created xsi:type="dcterms:W3CDTF">2013-09-23T10:20:00Z</dcterms:created>
  <dcterms:modified xsi:type="dcterms:W3CDTF">2022-07-31T05:28:00Z</dcterms:modified>
</cp:coreProperties>
</file>