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Faultline — AI-Assisted QA &amp; Chaos Engineering Platform</w:t>
      </w:r>
    </w:p>
    <w:p>
      <w:r>
        <w:rPr>
          <w:b/>
        </w:rPr>
        <w:t>Interview Notes (deep dive). Code-grounded: read from the real repo at `C:\Users\91700\Desktop\Faultline`.</w:t>
      </w:r>
    </w:p>
    <w:p>
      <w:pPr>
        <w:ind w:left="340"/>
      </w:pPr>
      <w:r>
        <w:rPr>
          <w:i/>
          <w:color w:val="555555"/>
        </w:rPr>
        <w:t xml:space="preserve">One-line pitch: </w:t>
      </w:r>
      <w:r>
        <w:rPr>
          <w:i/>
          <w:color w:val="555555"/>
        </w:rPr>
        <w:t>"Faultline is an AI agent that QA-tests other people's codebases. You point it at a project and a running URL; it maps the code, generates functional tests, fires adversarial 'chaos' HTTP payloads, correlates the crashes it causes with the server logs, scores production-readiness, and proposes patches — all streamed live in a terminal, pausing to ask me before it does anything destructive."</w:t>
      </w:r>
    </w:p>
    <w:p>
      <w:pPr>
        <w:pStyle w:val="ListBullet"/>
      </w:pPr>
      <w:r>
        <w:t xml:space="preserve">Stack: Django REST control plane + </w:t>
      </w:r>
      <w:r>
        <w:rPr>
          <w:b/>
        </w:rPr>
        <w:t>LangGraph agent</w:t>
      </w:r>
      <w:r>
        <w:t xml:space="preserve"> ("Aegis-Breaker") + interactive CLI (</w:t>
      </w:r>
      <w:r>
        <w:rPr>
          <w:rFonts w:ascii="Consolas" w:hAnsi="Consolas"/>
          <w:color w:val="0B468C"/>
          <w:sz w:val="20"/>
        </w:rPr>
        <w:t>faultline.py</w:t>
      </w:r>
      <w:r>
        <w:t xml:space="preserve">) + FAISS + async HTTP engine. Multi-provider LLM (OpenRouter/OpenAI/Anthropic/Google + Claude/Gemini/Codex CLI delegates). Also exposes its tools over </w:t>
      </w:r>
      <w:r>
        <w:rPr>
          <w:b/>
        </w:rPr>
        <w:t>MCP</w:t>
      </w:r>
      <w:r>
        <w:t>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1. The 30-second story</w:t>
      </w:r>
    </w:p>
    <w:p>
      <w:r>
        <w:t>Testing is the perfect job for an AI agent: it's exploratory, repetitive, and needs both reasoning ("what could break this endpoint?") and tool use ("send this payload, read that log"). But a naive "let the LLM test it" approach has three problems I designed around:</w:t>
      </w:r>
    </w:p>
    <w:p>
      <w:pPr>
        <w:pStyle w:val="ListNumber"/>
      </w:pPr>
      <w:r>
        <w:rPr>
          <w:b/>
        </w:rPr>
        <w:t>LLMs are expensive and slow.</w:t>
      </w:r>
      <w:r>
        <w:t xml:space="preserve"> So Faultline does </w:t>
      </w:r>
      <w:r>
        <w:rPr>
          <w:b/>
        </w:rPr>
        <w:t>cheap deterministic checks first</w:t>
      </w:r>
      <w:r>
        <w:t xml:space="preserve"> (a "pipeline" mode with no AI at all) and only spends LLM tokens on the genuinely hard, exploratory part.</w:t>
      </w:r>
    </w:p>
    <w:p>
      <w:pPr>
        <w:pStyle w:val="ListNumber"/>
      </w:pPr>
      <w:r>
        <w:rPr>
          <w:b/>
        </w:rPr>
        <w:t>LLMs lose the plot on long jobs.</w:t>
      </w:r>
      <w:r>
        <w:t xml:space="preserve"> A real campaign produces megabytes of tool output that won't fit in a context window. So I built a </w:t>
      </w:r>
      <w:r>
        <w:rPr>
          <w:b/>
        </w:rPr>
        <w:t>queryable-reference context system</w:t>
      </w:r>
      <w:r>
        <w:t xml:space="preserve"> — summarize big outputs inline, store the originals on disk, let the agent fetch them by ID.</w:t>
      </w:r>
    </w:p>
    <w:p>
      <w:pPr>
        <w:pStyle w:val="ListNumber"/>
      </w:pPr>
      <w:r>
        <w:rPr>
          <w:b/>
        </w:rPr>
        <w:t>An agent that attacks a server and edits code is dangerous.</w:t>
      </w:r>
      <w:r>
        <w:t xml:space="preserve"> So every destructive action goes through a </w:t>
      </w:r>
      <w:r>
        <w:rPr>
          <w:b/>
        </w:rPr>
        <w:t>human-in-the-loop</w:t>
      </w:r>
      <w:r>
        <w:t xml:space="preserve"> prompt, and the agent runs against a </w:t>
      </w:r>
      <w:r>
        <w:rPr>
          <w:b/>
        </w:rPr>
        <w:t>production-readiness budget</w:t>
      </w:r>
      <w:r>
        <w:t xml:space="preserve"> that reserves its last calls for writing the report.</w:t>
      </w:r>
    </w:p>
    <w:p>
      <w:r>
        <w:t xml:space="preserve">So the core idea: </w:t>
      </w:r>
      <w:r>
        <w:rPr>
          <w:b/>
        </w:rPr>
        <w:t>a deterministic pipeline and an AI agent that share the same toolbelt</w:t>
      </w:r>
      <w:r>
        <w:t>, with disciplined context and budget management so it stays cheap, safe, and finishes the job.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2. Architecture at a glance</w:t>
      </w:r>
    </w:p>
    <w:p>
      <w:pPr>
        <w:spacing w:before="80" w:after="80"/>
        <w:ind w:left="170"/>
        <w:shd w:val="clear" w:color="auto" w:fill="F4F6F8"/>
        <w:pBdr>
          <w:top w:val="single" w:sz="4" w:space="4" w:color="DDDDDD"/>
          <w:left w:val="single" w:sz="4" w:space="4" w:color="DDDDDD"/>
          <w:bottom w:val="single" w:sz="4" w:space="4" w:color="DDDDDD"/>
          <w:right w:val="single" w:sz="4" w:space="4" w:color="DDDDDD"/>
        </w:pBdr>
      </w:pPr>
      <w:r>
        <w:rPr>
          <w:rFonts w:ascii="Consolas" w:hAnsi="Consolas"/>
          <w:color w:val="1A1A1A"/>
          <w:sz w:val="19"/>
        </w:rPr>
        <w:t xml:space="preserve">                 ┌─────────────── faultline.py (Interactive CLI) ───────────────┐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│  live streaming · HITL prompts · per-run output folder        │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└───────────────┬───────────────────────────┬──────────────────┘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│ pipeline mode             │ agent / hybrid mode</w:t>
      </w:r>
      <w:r>
        <w:br/>
      </w:r>
      <w:r>
        <w:rPr>
          <w:rFonts w:ascii="Consolas" w:hAnsi="Consolas"/>
          <w:color w:val="1A1A1A"/>
          <w:sz w:val="19"/>
        </w:rPr>
        <w:t xml:space="preserve">                                 ▼                            ▼</w:t>
      </w:r>
      <w:r>
        <w:br/>
      </w:r>
      <w:r>
        <w:rPr>
          <w:rFonts w:ascii="Consolas" w:hAnsi="Consolas"/>
          <w:color w:val="1A1A1A"/>
          <w:sz w:val="19"/>
        </w:rPr>
        <w:t xml:space="preserve">   ┌──────────────┐      ┌───────────────┐         ┌──────────────────────────┐</w:t>
      </w:r>
      <w:r>
        <w:br/>
      </w:r>
      <w:r>
        <w:rPr>
          <w:rFonts w:ascii="Consolas" w:hAnsi="Consolas"/>
          <w:color w:val="1A1A1A"/>
          <w:sz w:val="19"/>
        </w:rPr>
        <w:t xml:space="preserve">   │ Control Plane│      │ Deterministic │         │  Aegis-Breaker (LangGraph)│</w:t>
      </w:r>
      <w:r>
        <w:br/>
      </w:r>
      <w:r>
        <w:rPr>
          <w:rFonts w:ascii="Consolas" w:hAnsi="Consolas"/>
          <w:color w:val="1A1A1A"/>
          <w:sz w:val="19"/>
        </w:rPr>
        <w:t xml:space="preserve">   │ (Django REST)│◀────▶│  Pipeline     │         │  agent ⇄ tools loop       │</w:t>
      </w:r>
      <w:r>
        <w:br/>
      </w:r>
      <w:r>
        <w:rPr>
          <w:rFonts w:ascii="Consolas" w:hAnsi="Consolas"/>
          <w:color w:val="1A1A1A"/>
          <w:sz w:val="19"/>
        </w:rPr>
        <w:t xml:space="preserve">   │ Campaign/    │      │ syntax,imports│         └────────────┬─────────────┘</w:t>
      </w:r>
      <w:r>
        <w:br/>
      </w:r>
      <w:r>
        <w:rPr>
          <w:rFonts w:ascii="Consolas" w:hAnsi="Consolas"/>
          <w:color w:val="1A1A1A"/>
          <w:sz w:val="19"/>
        </w:rPr>
        <w:t xml:space="preserve">   │ Finding/     │      │ deps,pytest,  │                      │ LangChain tools</w:t>
      </w:r>
      <w:r>
        <w:br/>
      </w:r>
      <w:r>
        <w:rPr>
          <w:rFonts w:ascii="Consolas" w:hAnsi="Consolas"/>
          <w:color w:val="1A1A1A"/>
          <w:sz w:val="19"/>
        </w:rPr>
        <w:t xml:space="preserve">   │ ToolRun (DB) │      │ ruff          │            ┌─────────▼──────────┐</w:t>
      </w:r>
      <w:r>
        <w:br/>
      </w:r>
      <w:r>
        <w:rPr>
          <w:rFonts w:ascii="Consolas" w:hAnsi="Consolas"/>
          <w:color w:val="1A1A1A"/>
          <w:sz w:val="19"/>
        </w:rPr>
        <w:t xml:space="preserve">   └──────────────┘      └───────────────┘            │  Skills Library    │</w:t>
      </w:r>
      <w:r>
        <w:br/>
      </w:r>
      <w:r>
        <w:rPr>
          <w:rFonts w:ascii="Consolas" w:hAnsi="Consolas"/>
          <w:color w:val="1A1A1A"/>
          <w:sz w:val="19"/>
        </w:rPr>
        <w:t xml:space="preserve">          ▲                                           │  ASTGrapher        │</w:t>
      </w:r>
      <w:r>
        <w:br/>
      </w:r>
      <w:r>
        <w:rPr>
          <w:rFonts w:ascii="Consolas" w:hAnsi="Consolas"/>
          <w:color w:val="1A1A1A"/>
          <w:sz w:val="19"/>
        </w:rPr>
        <w:t xml:space="preserve">          │ Vault (AuthFlow) injects session creds    │  Attacker (chaos)  │</w:t>
      </w:r>
      <w:r>
        <w:br/>
      </w:r>
      <w:r>
        <w:rPr>
          <w:rFonts w:ascii="Consolas" w:hAnsi="Consolas"/>
          <w:color w:val="1A1A1A"/>
          <w:sz w:val="19"/>
        </w:rPr>
        <w:t xml:space="preserve">          │                                           │  Medic (lifecycle) │</w:t>
      </w:r>
      <w:r>
        <w:br/>
      </w:r>
      <w:r>
        <w:rPr>
          <w:rFonts w:ascii="Consolas" w:hAnsi="Consolas"/>
          <w:color w:val="1A1A1A"/>
          <w:sz w:val="19"/>
        </w:rPr>
        <w:t xml:space="preserve">          ▼                                           │  SemanticIndexer   │</w:t>
      </w:r>
      <w:r>
        <w:br/>
      </w:r>
      <w:r>
        <w:rPr>
          <w:rFonts w:ascii="Consolas" w:hAnsi="Consolas"/>
          <w:color w:val="1A1A1A"/>
          <w:sz w:val="19"/>
        </w:rPr>
        <w:t xml:space="preserve">     Target Application  ◀──── authenticated HTTP ─────┘  (FAISS)           │</w:t>
      </w:r>
      <w:r>
        <w:br/>
      </w:r>
      <w:r>
        <w:rPr>
          <w:rFonts w:ascii="Consolas" w:hAnsi="Consolas"/>
          <w:color w:val="1A1A1A"/>
          <w:sz w:val="19"/>
        </w:rPr>
        <w:t xml:space="preserve">          │  writes server.log                        └────────────────────┘</w:t>
      </w:r>
      <w:r>
        <w:br/>
      </w:r>
      <w:r>
        <w:rPr>
          <w:rFonts w:ascii="Consolas" w:hAnsi="Consolas"/>
          <w:color w:val="1A1A1A"/>
          <w:sz w:val="19"/>
        </w:rPr>
        <w:t xml:space="preserve">          └──────────────▶ Log Correlator (watchdog, X-Aegis-Request-ID)</w:t>
      </w:r>
    </w:p>
    <w:p>
      <w:r>
        <w:rPr>
          <w:b/>
        </w:rPr>
        <w:t>Four domains</w:t>
      </w:r>
      <w:r>
        <w:t xml:space="preserve"> (clean separation, like AIAAS):</w:t>
      </w:r>
    </w:p>
    <w:p>
      <w:pPr>
        <w:pStyle w:val="ListBullet"/>
      </w:pPr>
      <w:r>
        <w:rPr>
          <w:b/>
        </w:rPr>
        <w:t>Control Plane (Django)</w:t>
      </w:r>
      <w:r>
        <w:t xml:space="preserve"> — persists Campaigns, Findings, ToolRuns; REST API for headless/CI use.</w:t>
      </w:r>
    </w:p>
    <w:p>
      <w:pPr>
        <w:pStyle w:val="ListBullet"/>
      </w:pPr>
      <w:r>
        <w:rPr>
          <w:b/>
        </w:rPr>
        <w:t>Vault</w:t>
      </w:r>
      <w:r>
        <w:t xml:space="preserve"> — acquires + injects auth (static token or a login AuthFlow) so the agent can test </w:t>
      </w:r>
      <w:r>
        <w:rPr>
          <w:i/>
        </w:rPr>
        <w:t>secured</w:t>
      </w:r>
      <w:r>
        <w:t xml:space="preserve"> endpoints.</w:t>
      </w:r>
    </w:p>
    <w:p>
      <w:pPr>
        <w:pStyle w:val="ListBullet"/>
      </w:pPr>
      <w:r>
        <w:rPr>
          <w:b/>
        </w:rPr>
        <w:t>Execution Engine (LangGraph)</w:t>
      </w:r>
      <w:r>
        <w:t xml:space="preserve"> — the Aegis-Breaker agent that reasons and calls tools.</w:t>
      </w:r>
    </w:p>
    <w:p>
      <w:pPr>
        <w:pStyle w:val="ListBullet"/>
      </w:pPr>
      <w:r>
        <w:rPr>
          <w:b/>
        </w:rPr>
        <w:t>Interactive CLI</w:t>
      </w:r>
      <w:r>
        <w:t xml:space="preserve"> — the primary human interface; live streaming + approval prompts.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3. The three modes (the key design decision)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Mode</w:t>
            </w:r>
          </w:p>
        </w:tc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What runs</w:t>
            </w:r>
          </w:p>
        </w:tc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When to use</w:t>
            </w:r>
          </w:p>
        </w:tc>
        <w:tc>
          <w:tcPr>
            <w:tcW w:type="dxa" w:w="234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Cost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pipeline</w:t>
            </w:r>
          </w:p>
        </w:tc>
        <w:tc>
          <w:tcPr>
            <w:tcW w:type="dxa" w:w="2340"/>
          </w:tcPr>
          <w:p>
            <w:r/>
            <w:r>
              <w:t xml:space="preserve">deterministic checks only, </w:t>
            </w:r>
            <w:r>
              <w:rPr>
                <w:b/>
              </w:rPr>
              <w:t>no LLM, no target server needed</w:t>
            </w:r>
          </w:p>
        </w:tc>
        <w:tc>
          <w:tcPr>
            <w:tcW w:type="dxa" w:w="2340"/>
          </w:tcPr>
          <w:p>
            <w:r/>
            <w:r>
              <w:t>fast CI gate, sanity check</w:t>
            </w:r>
          </w:p>
        </w:tc>
        <w:tc>
          <w:tcPr>
            <w:tcW w:type="dxa" w:w="2340"/>
          </w:tcPr>
          <w:p>
            <w:r/>
            <w:r>
              <w:t>~free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agent</w:t>
            </w:r>
          </w:p>
        </w:tc>
        <w:tc>
          <w:tcPr>
            <w:tcW w:type="dxa" w:w="2340"/>
          </w:tcPr>
          <w:p>
            <w:r/>
            <w:r>
              <w:t>model-led investigation with file-read/list tools</w:t>
            </w:r>
          </w:p>
        </w:tc>
        <w:tc>
          <w:tcPr>
            <w:tcW w:type="dxa" w:w="2340"/>
          </w:tcPr>
          <w:p>
            <w:r/>
            <w:r>
              <w:t>exploring an unfamiliar codebase</w:t>
            </w:r>
          </w:p>
        </w:tc>
        <w:tc>
          <w:tcPr>
            <w:tcW w:type="dxa" w:w="2340"/>
          </w:tcPr>
          <w:p>
            <w:r/>
            <w:r>
              <w:t>LLM tokens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</w:rPr>
              <w:t>hybrid</w:t>
            </w:r>
          </w:p>
        </w:tc>
        <w:tc>
          <w:tcPr>
            <w:tcW w:type="dxa" w:w="2340"/>
          </w:tcPr>
          <w:p>
            <w:r/>
            <w:r>
              <w:t xml:space="preserve">deterministic baseline </w:t>
            </w:r>
            <w:r>
              <w:rPr>
                <w:b/>
              </w:rPr>
              <w:t>first</w:t>
            </w:r>
            <w:r>
              <w:t>, then agent-led API/chaos attack</w:t>
            </w:r>
          </w:p>
        </w:tc>
        <w:tc>
          <w:tcPr>
            <w:tcW w:type="dxa" w:w="2340"/>
          </w:tcPr>
          <w:p>
            <w:r/>
            <w:r>
              <w:t>full campaign</w:t>
            </w:r>
          </w:p>
        </w:tc>
        <w:tc>
          <w:tcPr>
            <w:tcW w:type="dxa" w:w="2340"/>
          </w:tcPr>
          <w:p>
            <w:r/>
            <w:r>
              <w:t>LLM tokens</w:t>
            </w:r>
          </w:p>
        </w:tc>
      </w:tr>
    </w:tbl>
    <w:p>
      <w:r>
        <w:rPr>
          <w:b/>
        </w:rPr>
        <w:t>Why this matters (say this in interview):</w:t>
      </w:r>
      <w:r>
        <w:t xml:space="preserve"> "pipeline-first" is a </w:t>
      </w:r>
      <w:r>
        <w:rPr>
          <w:b/>
        </w:rPr>
        <w:t>cost and reliability decision</w:t>
      </w:r>
      <w:r>
        <w:t xml:space="preserve">. Deterministic checks (syntax errors, broken imports, dependency conflicts, pytest-collection failures, Ruff lint, dependency-failure propagation) are O(n) over the code, free, and never hallucinate. I run them </w:t>
      </w:r>
      <w:r>
        <w:rPr>
          <w:i/>
        </w:rPr>
        <w:t>before</w:t>
      </w:r>
      <w:r>
        <w:t xml:space="preserve"> spending a single LLM token, and I hand their results to the agent as a starting map so it doesn't waste calls rediscovering basic facts. The agent is reserved for what only it can do: reasoning about </w:t>
      </w:r>
      <w:r>
        <w:rPr>
          <w:i/>
        </w:rPr>
        <w:t>what to attack and how</w:t>
      </w:r>
      <w:r>
        <w:t>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4. The agent loop (LangGraph) — deliberately simple</w:t>
      </w:r>
    </w:p>
    <w:p>
      <w:r>
        <w:t xml:space="preserve">The graph is intentionally a </w:t>
      </w:r>
      <w:r>
        <w:rPr>
          <w:b/>
        </w:rPr>
        <w:t>two-node cycle</w:t>
      </w:r>
      <w:r>
        <w:t xml:space="preserve">: </w:t>
      </w:r>
      <w:r>
        <w:rPr>
          <w:rFonts w:ascii="Consolas" w:hAnsi="Consolas"/>
          <w:color w:val="0B468C"/>
          <w:sz w:val="20"/>
        </w:rPr>
        <w:t>agent → tools → agent → …</w:t>
      </w:r>
      <w:r>
        <w:t xml:space="preserve"> until the model returns a message with no tool calls. Conceptually the agent runs the loop </w:t>
      </w:r>
      <w:r>
        <w:rPr>
          <w:b/>
        </w:rPr>
        <w:t>Observe → Plan → Execute → Analyze → Heal</w:t>
      </w:r>
      <w:r>
        <w:t>:</w:t>
      </w:r>
    </w:p>
    <w:p>
      <w:pPr>
        <w:pStyle w:val="ListNumber"/>
      </w:pPr>
      <w:r>
        <w:rPr>
          <w:b/>
        </w:rPr>
        <w:t>Observe</w:t>
      </w:r>
      <w:r>
        <w:t xml:space="preserve"> — map structure &amp; docs (AST + FAISS index).</w:t>
      </w:r>
    </w:p>
    <w:p>
      <w:pPr>
        <w:pStyle w:val="ListNumber"/>
      </w:pPr>
      <w:r>
        <w:rPr>
          <w:b/>
        </w:rPr>
        <w:t>Plan</w:t>
      </w:r>
      <w:r>
        <w:t xml:space="preserve"> — pick endpoints/attacks from the map.</w:t>
      </w:r>
    </w:p>
    <w:p>
      <w:pPr>
        <w:pStyle w:val="ListNumber"/>
      </w:pPr>
      <w:r>
        <w:rPr>
          <w:b/>
        </w:rPr>
        <w:t>Execute</w:t>
      </w:r>
      <w:r>
        <w:t xml:space="preserve"> — run functional tests or chaos payloads.</w:t>
      </w:r>
    </w:p>
    <w:p>
      <w:pPr>
        <w:pStyle w:val="ListNumber"/>
      </w:pPr>
      <w:r>
        <w:rPr>
          <w:b/>
        </w:rPr>
        <w:t>Analyze</w:t>
      </w:r>
      <w:r>
        <w:t xml:space="preserve"> — correlate crashes with server logs.</w:t>
      </w:r>
    </w:p>
    <w:p>
      <w:pPr>
        <w:pStyle w:val="ListNumber"/>
      </w:pPr>
      <w:r>
        <w:rPr>
          <w:b/>
        </w:rPr>
        <w:t>Heal</w:t>
      </w:r>
      <w:r>
        <w:t xml:space="preserve"> — propose code patches.</w:t>
      </w:r>
    </w:p>
    <w:p>
      <w:r>
        <w:rPr>
          <w:b/>
        </w:rPr>
        <w:t>Why keep the graph simple instead of a big branching state machine?</w:t>
      </w:r>
      <w:r>
        <w:t xml:space="preserve"> Because the </w:t>
      </w:r>
      <w:r>
        <w:rPr>
          <w:i/>
        </w:rPr>
        <w:t>intelligence</w:t>
      </w:r>
      <w:r>
        <w:t xml:space="preserve"> lives in the tools and the prompt, not in graph topology. A simple </w:t>
      </w:r>
      <w:r>
        <w:rPr>
          <w:rFonts w:ascii="Consolas" w:hAnsi="Consolas"/>
          <w:color w:val="0B468C"/>
          <w:sz w:val="20"/>
        </w:rPr>
        <w:t>agent⇄tools</w:t>
      </w:r>
      <w:r>
        <w:t xml:space="preserve"> loop is easy to reason about, easy to test, and lets the model decide the order — which is exactly what you want for open-ended exploration. (Same philosophy as AIAAS: keep the runner dumb, put the smarts in well-defined, testable units.)</w:t>
      </w:r>
    </w:p>
    <w:p>
      <w:pPr>
        <w:pStyle w:val="Heading3"/>
      </w:pPr>
      <w:r>
        <w:t>The toolbelt (≈18 LangChain tools)</w:t>
      </w:r>
    </w:p>
    <w:p>
      <w:r>
        <w:rPr>
          <w:rFonts w:ascii="Consolas" w:hAnsi="Consolas"/>
          <w:color w:val="0B468C"/>
          <w:sz w:val="20"/>
        </w:rPr>
        <w:t>list_project_files</w:t>
      </w:r>
      <w:r>
        <w:t xml:space="preserve">, </w:t>
      </w:r>
      <w:r>
        <w:rPr>
          <w:rFonts w:ascii="Consolas" w:hAnsi="Consolas"/>
          <w:color w:val="0B468C"/>
          <w:sz w:val="20"/>
        </w:rPr>
        <w:t>read_project_file</w:t>
      </w:r>
      <w:r>
        <w:t xml:space="preserve">, </w:t>
      </w:r>
      <w:r>
        <w:rPr>
          <w:rFonts w:ascii="Consolas" w:hAnsi="Consolas"/>
          <w:color w:val="0B468C"/>
          <w:sz w:val="20"/>
        </w:rPr>
        <w:t>run_deterministic_checks</w:t>
      </w:r>
      <w:r>
        <w:t xml:space="preserve">, </w:t>
      </w:r>
      <w:r>
        <w:rPr>
          <w:rFonts w:ascii="Consolas" w:hAnsi="Consolas"/>
          <w:color w:val="0B468C"/>
          <w:sz w:val="20"/>
        </w:rPr>
        <w:t>analyze_project_structure</w:t>
      </w:r>
      <w:r>
        <w:t xml:space="preserve"> (AST), </w:t>
      </w:r>
      <w:r>
        <w:rPr>
          <w:rFonts w:ascii="Consolas" w:hAnsi="Consolas"/>
          <w:color w:val="0B468C"/>
          <w:sz w:val="20"/>
        </w:rPr>
        <w:t>index_project_documentation</w:t>
      </w:r>
      <w:r>
        <w:t xml:space="preserve"> / </w:t>
      </w:r>
      <w:r>
        <w:rPr>
          <w:rFonts w:ascii="Consolas" w:hAnsi="Consolas"/>
          <w:color w:val="0B468C"/>
          <w:sz w:val="20"/>
        </w:rPr>
        <w:t>query_knowledge_base</w:t>
      </w:r>
      <w:r>
        <w:t xml:space="preserve"> (FAISS), </w:t>
      </w:r>
      <w:r>
        <w:rPr>
          <w:rFonts w:ascii="Consolas" w:hAnsi="Consolas"/>
          <w:color w:val="0B468C"/>
          <w:sz w:val="20"/>
        </w:rPr>
        <w:t>validate_python_code</w:t>
      </w:r>
      <w:r>
        <w:t xml:space="preserve">, </w:t>
      </w:r>
      <w:r>
        <w:rPr>
          <w:rFonts w:ascii="Consolas" w:hAnsi="Consolas"/>
          <w:color w:val="0B468C"/>
          <w:sz w:val="20"/>
        </w:rPr>
        <w:t>run_functional_test</w:t>
      </w:r>
      <w:r>
        <w:t xml:space="preserve"> (writes + runs a temp pytest), </w:t>
      </w:r>
      <w:r>
        <w:rPr>
          <w:rFonts w:ascii="Consolas" w:hAnsi="Consolas"/>
          <w:color w:val="0B468C"/>
          <w:sz w:val="20"/>
        </w:rPr>
        <w:t>execute_chaos_campaign</w:t>
      </w:r>
      <w:r>
        <w:t xml:space="preserve">, </w:t>
      </w:r>
      <w:r>
        <w:rPr>
          <w:rFonts w:ascii="Consolas" w:hAnsi="Consolas"/>
          <w:color w:val="0B468C"/>
          <w:sz w:val="20"/>
        </w:rPr>
        <w:t>propose_code_patch</w:t>
      </w:r>
      <w:r>
        <w:t xml:space="preserve">, </w:t>
      </w:r>
      <w:r>
        <w:rPr>
          <w:rFonts w:ascii="Consolas" w:hAnsi="Consolas"/>
          <w:color w:val="0B468C"/>
          <w:sz w:val="20"/>
        </w:rPr>
        <w:t>save_vulnerability_report</w:t>
      </w:r>
      <w:r>
        <w:t xml:space="preserve">, </w:t>
      </w:r>
      <w:r>
        <w:rPr>
          <w:rFonts w:ascii="Consolas" w:hAnsi="Consolas"/>
          <w:color w:val="0B468C"/>
          <w:sz w:val="20"/>
        </w:rPr>
        <w:t>generate_dependency_graph</w:t>
      </w:r>
      <w:r>
        <w:t xml:space="preserve"> (3D Dash app), </w:t>
      </w:r>
      <w:r>
        <w:rPr>
          <w:rFonts w:ascii="Consolas" w:hAnsi="Consolas"/>
          <w:color w:val="0B468C"/>
          <w:sz w:val="20"/>
        </w:rPr>
        <w:t>calculate_project_quality</w:t>
      </w:r>
      <w:r>
        <w:t xml:space="preserve">, plus </w:t>
      </w:r>
      <w:r>
        <w:rPr>
          <w:b/>
        </w:rPr>
        <w:t>CLI-delegate</w:t>
      </w:r>
      <w:r>
        <w:t xml:space="preserve"> tools (</w:t>
      </w:r>
      <w:r>
        <w:rPr>
          <w:rFonts w:ascii="Consolas" w:hAnsi="Consolas"/>
          <w:color w:val="0B468C"/>
          <w:sz w:val="20"/>
        </w:rPr>
        <w:t>execute_claude_code_task</w:t>
      </w:r>
      <w:r>
        <w:t xml:space="preserve">, </w:t>
      </w:r>
      <w:r>
        <w:rPr>
          <w:rFonts w:ascii="Consolas" w:hAnsi="Consolas"/>
          <w:color w:val="0B468C"/>
          <w:sz w:val="20"/>
        </w:rPr>
        <w:t>execute_gemini_cli_task</w:t>
      </w:r>
      <w:r>
        <w:t xml:space="preserve">, </w:t>
      </w:r>
      <w:r>
        <w:rPr>
          <w:rFonts w:ascii="Consolas" w:hAnsi="Consolas"/>
          <w:color w:val="0B468C"/>
          <w:sz w:val="20"/>
        </w:rPr>
        <w:t>execute_codex_cli_task</w:t>
      </w:r>
      <w:r>
        <w:t>) that hand a hard sub-task to a full coding agent.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5. The skills (the "hands") — and their decisions</w:t>
      </w:r>
    </w:p>
    <w:p>
      <w:pPr>
        <w:pStyle w:val="ListBullet"/>
      </w:pPr>
      <w:r>
        <w:rPr>
          <w:b/>
        </w:rPr>
        <w:t>ASTGrapher</w:t>
      </w:r>
      <w:r>
        <w:t xml:space="preserve"> — parses Python with the </w:t>
      </w:r>
      <w:r>
        <w:rPr>
          <w:rFonts w:ascii="Consolas" w:hAnsi="Consolas"/>
          <w:color w:val="0B468C"/>
          <w:sz w:val="20"/>
        </w:rPr>
        <w:t>ast</w:t>
      </w:r>
      <w:r>
        <w:t xml:space="preserve"> module to map classes/functions/imports/calls. </w:t>
      </w:r>
      <w:r>
        <w:rPr>
          <w:b/>
        </w:rPr>
        <w:t>Why AST, not regex or LLM?</w:t>
      </w:r>
      <w:r>
        <w:t xml:space="preserve"> It's exact, O(n) over the source, and free. You never want a model guessing the call graph when the parser can tell you the truth.</w:t>
      </w:r>
    </w:p>
    <w:p>
      <w:pPr>
        <w:pStyle w:val="ListBullet"/>
      </w:pPr>
      <w:r>
        <w:rPr>
          <w:b/>
        </w:rPr>
        <w:t>Attacker (chaos engine)</w:t>
      </w:r>
      <w:r>
        <w:t xml:space="preserve"> — fires </w:t>
      </w:r>
      <w:r>
        <w:rPr>
          <w:b/>
        </w:rPr>
        <w:t>asynchronous</w:t>
      </w:r>
      <w:r>
        <w:t xml:space="preserve"> HTTP payloads. Two decisions: (a) async so it can pound many endpoints concurrently without blocking; (b) every request carries a unique </w:t>
      </w:r>
      <w:r>
        <w:rPr>
          <w:b/>
        </w:rPr>
        <w:t>`X-Aegis-Request-ID`</w:t>
      </w:r>
      <w:r>
        <w:t xml:space="preserve"> header.</w:t>
      </w:r>
    </w:p>
    <w:p>
      <w:pPr>
        <w:pStyle w:val="ListBullet"/>
      </w:pPr>
      <w:r>
        <w:rPr>
          <w:b/>
        </w:rPr>
        <w:t>Medic</w:t>
      </w:r>
      <w:r>
        <w:t xml:space="preserve"> — manages the target process lifecycle (start / stop / health-check) so a campaign can boot the app, test it, and shut it down cleanly.</w:t>
      </w:r>
    </w:p>
    <w:p>
      <w:pPr>
        <w:pStyle w:val="ListBullet"/>
      </w:pPr>
      <w:r>
        <w:rPr>
          <w:b/>
        </w:rPr>
        <w:t>SemanticIndexer</w:t>
      </w:r>
      <w:r>
        <w:t xml:space="preserve"> — </w:t>
      </w:r>
      <w:r>
        <w:rPr>
          <w:b/>
        </w:rPr>
        <w:t>FAISS</w:t>
      </w:r>
      <w:r>
        <w:t xml:space="preserve"> vector index over the project's Markdown docs so the agent can semantically search documentation instead of stuffing it all into context.</w:t>
      </w:r>
    </w:p>
    <w:p>
      <w:pPr>
        <w:pStyle w:val="Heading3"/>
      </w:pPr>
      <w:r>
        <w:t>The crash-correlation trick (great interview detail)</w:t>
      </w:r>
    </w:p>
    <w:p>
      <w:r>
        <w:t xml:space="preserve">When the Attacker causes a 500, how do you know </w:t>
      </w:r>
      <w:r>
        <w:rPr>
          <w:i/>
        </w:rPr>
        <w:t>which</w:t>
      </w:r>
      <w:r>
        <w:t xml:space="preserve"> request caused </w:t>
      </w:r>
      <w:r>
        <w:rPr>
          <w:i/>
        </w:rPr>
        <w:t>which</w:t>
      </w:r>
      <w:r>
        <w:t xml:space="preserve"> log stack-trace? I tag every outgoing request with </w:t>
      </w:r>
      <w:r>
        <w:rPr>
          <w:rFonts w:ascii="Consolas" w:hAnsi="Consolas"/>
          <w:color w:val="0B468C"/>
          <w:sz w:val="20"/>
        </w:rPr>
        <w:t>X-Aegis-Request-ID</w:t>
      </w:r>
      <w:r>
        <w:t xml:space="preserve">, and a </w:t>
      </w:r>
      <w:r>
        <w:rPr>
          <w:b/>
        </w:rPr>
        <w:t>watchdog</w:t>
      </w:r>
      <w:r>
        <w:t xml:space="preserve">-based Log Correlator tails </w:t>
      </w:r>
      <w:r>
        <w:rPr>
          <w:rFonts w:ascii="Consolas" w:hAnsi="Consolas"/>
          <w:color w:val="0B468C"/>
          <w:sz w:val="20"/>
        </w:rPr>
        <w:t>server.log</w:t>
      </w:r>
      <w:r>
        <w:t xml:space="preserve">. Matching the ID in the log to the request makes correlation </w:t>
      </w:r>
      <w:r>
        <w:rPr>
          <w:b/>
        </w:rPr>
        <w:t>O(1) per crash</w:t>
      </w:r>
      <w:r>
        <w:t xml:space="preserve"> instead of guessing by timestamp (which is unreliable under concurrent load). This is the single cleverest piece of plumbing in the project.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6. Context-window management (the hard engineering problem)</w:t>
      </w:r>
    </w:p>
    <w:p>
      <w:r>
        <w:t xml:space="preserve">Long campaigns generate far more text than any context window holds. My solution is a </w:t>
      </w:r>
      <w:r>
        <w:rPr>
          <w:b/>
        </w:rPr>
        <w:t>Queryable Reference system</w:t>
      </w:r>
      <w:r>
        <w:t>:</w:t>
      </w:r>
    </w:p>
    <w:p>
      <w:pPr>
        <w:pStyle w:val="ListBullet"/>
      </w:pPr>
      <w:r>
        <w:rPr>
          <w:b/>
        </w:rPr>
        <w:t>Auto-summarize:</w:t>
      </w:r>
      <w:r>
        <w:t xml:space="preserve"> any tool output over </w:t>
      </w:r>
      <w:r>
        <w:rPr>
          <w:b/>
        </w:rPr>
        <w:t>~5,000 tokens</w:t>
      </w:r>
      <w:r>
        <w:t xml:space="preserve"> is summarized inline in the agent's working context.</w:t>
      </w:r>
    </w:p>
    <w:p>
      <w:pPr>
        <w:pStyle w:val="ListBullet"/>
      </w:pPr>
      <w:r>
        <w:rPr>
          <w:b/>
        </w:rPr>
        <w:t>Persist the original:</w:t>
      </w:r>
      <w:r>
        <w:t xml:space="preserve"> the full output is written to disk (</w:t>
      </w:r>
      <w:r>
        <w:rPr>
          <w:rFonts w:ascii="Consolas" w:hAnsi="Consolas"/>
          <w:color w:val="0B468C"/>
          <w:sz w:val="20"/>
        </w:rPr>
        <w:t>content_store/</w:t>
      </w:r>
      <w:r>
        <w:t xml:space="preserve">) with a </w:t>
      </w:r>
      <w:r>
        <w:rPr>
          <w:rFonts w:ascii="Consolas" w:hAnsi="Consolas"/>
          <w:color w:val="0B468C"/>
          <w:sz w:val="20"/>
        </w:rPr>
        <w:t>[REF:&lt;id&gt;]</w:t>
      </w:r>
      <w:r>
        <w:t xml:space="preserve"> marker, indexed in </w:t>
      </w:r>
      <w:r>
        <w:rPr>
          <w:rFonts w:ascii="Consolas" w:hAnsi="Consolas"/>
          <w:color w:val="0B468C"/>
          <w:sz w:val="20"/>
        </w:rPr>
        <w:t>memory.md</w:t>
      </w:r>
      <w:r>
        <w:t>.</w:t>
      </w:r>
    </w:p>
    <w:p>
      <w:pPr>
        <w:pStyle w:val="ListBullet"/>
      </w:pPr>
      <w:r>
        <w:rPr>
          <w:b/>
        </w:rPr>
        <w:t>Retrieve on demand:</w:t>
      </w:r>
      <w:r>
        <w:t xml:space="preserve"> the agent calls </w:t>
      </w:r>
      <w:r>
        <w:rPr>
          <w:rFonts w:ascii="Consolas" w:hAnsi="Consolas"/>
          <w:color w:val="0B468C"/>
          <w:sz w:val="20"/>
        </w:rPr>
        <w:t>retrieve_stored_content(id)</w:t>
      </w:r>
      <w:r>
        <w:t xml:space="preserve"> to pull the original back only when it actually needs the detail (e.g. writing the final report or a patch).</w:t>
      </w:r>
    </w:p>
    <w:p>
      <w:r>
        <w:t xml:space="preserve">Each model call gets a </w:t>
      </w:r>
      <w:r>
        <w:rPr>
          <w:b/>
        </w:rPr>
        <w:t>compact tiered context</w:t>
      </w:r>
      <w:r>
        <w:t xml:space="preserve"> (</w:t>
      </w:r>
      <w:r>
        <w:rPr>
          <w:rFonts w:ascii="Consolas" w:hAnsi="Consolas"/>
          <w:color w:val="0B468C"/>
          <w:sz w:val="20"/>
        </w:rPr>
        <w:t>build_tiered_context</w:t>
      </w:r>
      <w:r>
        <w:t xml:space="preserve">) — recent activity + status block + the tail of the live plan + reference ledgers — </w:t>
      </w:r>
      <w:r>
        <w:rPr>
          <w:b/>
        </w:rPr>
        <w:t>not</w:t>
      </w:r>
      <w:r>
        <w:t xml:space="preserve"> the raw transcript. Full history is still retained losslessly (</w:t>
      </w:r>
      <w:r>
        <w:rPr>
          <w:rFonts w:ascii="Consolas" w:hAnsi="Consolas"/>
          <w:color w:val="0B468C"/>
          <w:sz w:val="20"/>
        </w:rPr>
        <w:t>checkpoint.json</w:t>
      </w:r>
      <w:r>
        <w:t xml:space="preserve">, session JSONL, </w:t>
      </w:r>
      <w:r>
        <w:rPr>
          <w:rFonts w:ascii="Consolas" w:hAnsi="Consolas"/>
          <w:color w:val="0B468C"/>
          <w:sz w:val="20"/>
        </w:rPr>
        <w:t>transcript.txt</w:t>
      </w:r>
      <w:r>
        <w:t xml:space="preserve">, </w:t>
      </w:r>
      <w:r>
        <w:rPr>
          <w:rFonts w:ascii="Consolas" w:hAnsi="Consolas"/>
          <w:color w:val="0B468C"/>
          <w:sz w:val="20"/>
        </w:rPr>
        <w:t>history_vault/</w:t>
      </w:r>
      <w:r>
        <w:t>) and is itself retrievable by reference.</w:t>
      </w:r>
    </w:p>
    <w:p>
      <w:r>
        <w:rPr>
          <w:b/>
        </w:rPr>
        <w:t>Why this is the right design:</w:t>
      </w:r>
      <w:r>
        <w:t xml:space="preserve"> it decouples </w:t>
      </w:r>
      <w:r>
        <w:rPr>
          <w:i/>
        </w:rPr>
        <w:t>what the model sees</w:t>
      </w:r>
      <w:r>
        <w:t xml:space="preserve"> (small, cheap, fast) from </w:t>
      </w:r>
      <w:r>
        <w:rPr>
          <w:i/>
        </w:rPr>
        <w:t>what the system remembers</w:t>
      </w:r>
      <w:r>
        <w:t xml:space="preserve"> (everything, auditable). It's the same lesson as a CPU cache — keep the hot working set small, page in the rest on demand.</w:t>
      </w:r>
    </w:p>
    <w:p>
      <w:pPr>
        <w:pStyle w:val="Heading3"/>
      </w:pPr>
      <w:r>
        <w:t>Budget-aware endgame (designing for the worst case)</w:t>
      </w:r>
    </w:p>
    <w:p>
      <w:r>
        <w:t xml:space="preserve">LLM call budgets can run out mid-campaign. If the agent naively explores until it's out of budget, you get </w:t>
      </w:r>
      <w:r>
        <w:rPr>
          <w:b/>
        </w:rPr>
        <w:t>no report</w:t>
      </w:r>
      <w:r>
        <w:t xml:space="preserve"> — the worst outcome. So:</w:t>
      </w:r>
    </w:p>
    <w:p>
      <w:pPr>
        <w:pStyle w:val="ListBullet"/>
      </w:pPr>
      <w:r>
        <w:rPr>
          <w:rFonts w:ascii="Consolas" w:hAnsi="Consolas"/>
          <w:color w:val="0B468C"/>
          <w:sz w:val="20"/>
        </w:rPr>
        <w:t>FAULTLINE_REPORTING_RESERVE_CALLS</w:t>
      </w:r>
      <w:r>
        <w:t xml:space="preserve"> prunes exploratory tools near the end.</w:t>
      </w:r>
    </w:p>
    <w:p>
      <w:pPr>
        <w:pStyle w:val="ListBullet"/>
      </w:pPr>
      <w:r>
        <w:rPr>
          <w:rFonts w:ascii="Consolas" w:hAnsi="Consolas"/>
          <w:color w:val="0B468C"/>
          <w:sz w:val="20"/>
        </w:rPr>
        <w:t>FAULTLINE_FINAL_WALKTHROUGH_CALLS</w:t>
      </w:r>
      <w:r>
        <w:t xml:space="preserve"> reserves a final </w:t>
      </w:r>
      <w:r>
        <w:rPr>
          <w:b/>
        </w:rPr>
        <w:t>no-tools</w:t>
      </w:r>
      <w:r>
        <w:t xml:space="preserve"> window for a human walkthrough.</w:t>
      </w:r>
    </w:p>
    <w:p>
      <w:pPr>
        <w:pStyle w:val="ListBullet"/>
      </w:pPr>
      <w:r>
        <w:rPr>
          <w:rFonts w:ascii="Consolas" w:hAnsi="Consolas"/>
          <w:color w:val="0B468C"/>
          <w:sz w:val="20"/>
        </w:rPr>
        <w:t>/wrapup</w:t>
      </w:r>
      <w:r>
        <w:t xml:space="preserve"> (operator command) forces synthesis in a few calls.</w:t>
      </w:r>
    </w:p>
    <w:p>
      <w:pPr>
        <w:pStyle w:val="ListBullet"/>
      </w:pPr>
      <w:r>
        <w:rPr>
          <w:b/>
        </w:rPr>
        <w:t>If the budget dies before the report is saved, Faultline writes a factual fallback `vulnerability_report.md` from the artifacts it already has.</w:t>
      </w:r>
      <w:r>
        <w:t xml:space="preserve"> There is always a report.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7. Multi-provider + CLI delegation (a cost-engineering idea)</w:t>
      </w:r>
    </w:p>
    <w:p>
      <w:r>
        <w:t xml:space="preserve">Faultline talks to OpenRouter (default), OpenAI, Anthropic, Google — </w:t>
      </w:r>
      <w:r>
        <w:rPr>
          <w:i/>
        </w:rPr>
        <w:t>and</w:t>
      </w:r>
      <w:r>
        <w:t xml:space="preserve"> can delegate a campaign or a hard sub-task to a locally-authenticated </w:t>
      </w:r>
      <w:r>
        <w:rPr>
          <w:b/>
        </w:rPr>
        <w:t>CLI</w:t>
      </w:r>
      <w:r>
        <w:t xml:space="preserve"> (</w:t>
      </w:r>
      <w:r>
        <w:rPr>
          <w:rFonts w:ascii="Consolas" w:hAnsi="Consolas"/>
          <w:color w:val="0B468C"/>
          <w:sz w:val="20"/>
        </w:rPr>
        <w:t>claude -p</w:t>
      </w:r>
      <w:r>
        <w:t xml:space="preserve">, </w:t>
      </w:r>
      <w:r>
        <w:rPr>
          <w:rFonts w:ascii="Consolas" w:hAnsi="Consolas"/>
          <w:color w:val="0B468C"/>
          <w:sz w:val="20"/>
        </w:rPr>
        <w:t>gemini -p</w:t>
      </w:r>
      <w:r>
        <w:t xml:space="preserve">, </w:t>
      </w:r>
      <w:r>
        <w:rPr>
          <w:rFonts w:ascii="Consolas" w:hAnsi="Consolas"/>
          <w:color w:val="0B468C"/>
          <w:sz w:val="20"/>
        </w:rPr>
        <w:t>codex exec</w:t>
      </w:r>
      <w:r>
        <w:t>).</w:t>
      </w:r>
    </w:p>
    <w:p>
      <w:r>
        <w:rPr>
          <w:b/>
        </w:rPr>
        <w:t>Why CLI delegates?</w:t>
      </w:r>
      <w:r>
        <w:t xml:space="preserve"> They run on your existing </w:t>
      </w:r>
      <w:r>
        <w:rPr>
          <w:b/>
        </w:rPr>
        <w:t>subscription</w:t>
      </w:r>
      <w:r>
        <w:t xml:space="preserve">, so you can do expensive multi-file reasoning without paying per-token API spend. It also means Faultline can use a </w:t>
      </w:r>
      <w:r>
        <w:rPr>
          <w:i/>
        </w:rPr>
        <w:t>more capable</w:t>
      </w:r>
      <w:r>
        <w:t xml:space="preserve"> agent (a full coding CLI in a sandbox) for tasks its own simple loop isn't ideal for — a pragmatic "use the best tool, even if it's not me" decision. Codex runs </w:t>
      </w:r>
      <w:r>
        <w:rPr>
          <w:rFonts w:ascii="Consolas" w:hAnsi="Consolas"/>
          <w:color w:val="0B468C"/>
          <w:sz w:val="20"/>
        </w:rPr>
        <w:t>--sandbox read-only</w:t>
      </w:r>
      <w:r>
        <w:t xml:space="preserve"> by default — safe by default.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8. Safety model (an agent that attacks and edits code)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468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Prevention</w:t>
            </w:r>
          </w:p>
        </w:tc>
      </w:tr>
      <w:tr>
        <w:tc>
          <w:tcPr>
            <w:tcW w:type="dxa" w:w="4680"/>
          </w:tcPr>
          <w:p>
            <w:r/>
            <w:r>
              <w:t>Agent runs a destructive action unprompted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HITL</w:t>
            </w:r>
            <w:r>
              <w:t xml:space="preserve"> — CLI shows a yellow approval panel; agent has a </w:t>
            </w:r>
            <w:r>
              <w:rPr>
                <w:rFonts w:ascii="Consolas" w:hAnsi="Consolas"/>
                <w:color w:val="0B468C"/>
                <w:sz w:val="20"/>
              </w:rPr>
              <w:t>request_user_input</w:t>
            </w:r>
            <w:r>
              <w:t xml:space="preserve"> tool and must get a credential/permission before acting</w:t>
            </w:r>
          </w:p>
        </w:tc>
      </w:tr>
      <w:tr>
        <w:tc>
          <w:tcPr>
            <w:tcW w:type="dxa" w:w="4680"/>
          </w:tcPr>
          <w:p>
            <w:r/>
            <w:r>
              <w:t>Agent edits source directly</w:t>
            </w:r>
          </w:p>
        </w:tc>
        <w:tc>
          <w:tcPr>
            <w:tcW w:type="dxa" w:w="4680"/>
          </w:tcPr>
          <w:p>
            <w:r/>
            <w:r>
              <w:t xml:space="preserve">patches are written to </w:t>
            </w:r>
            <w:r>
              <w:rPr>
                <w:b/>
              </w:rPr>
              <w:t>`.aegis_patches`</w:t>
            </w:r>
            <w:r>
              <w:t xml:space="preserve"> (proposals), not applied in place</w:t>
            </w:r>
          </w:p>
        </w:tc>
      </w:tr>
      <w:tr>
        <w:tc>
          <w:tcPr>
            <w:tcW w:type="dxa" w:w="4680"/>
          </w:tcPr>
          <w:p>
            <w:r/>
            <w:r>
              <w:t>Delegated CLI does damage</w:t>
            </w:r>
          </w:p>
        </w:tc>
        <w:tc>
          <w:tcPr>
            <w:tcW w:type="dxa" w:w="4680"/>
          </w:tcPr>
          <w:p>
            <w:r/>
            <w:r>
              <w:t xml:space="preserve">Codex defaults to </w:t>
            </w:r>
            <w:r>
              <w:rPr>
                <w:b/>
              </w:rPr>
              <w:t>read-only sandbox</w:t>
            </w:r>
          </w:p>
        </w:tc>
      </w:tr>
      <w:tr>
        <w:tc>
          <w:tcPr>
            <w:tcW w:type="dxa" w:w="4680"/>
          </w:tcPr>
          <w:p>
            <w:r/>
            <w:r>
              <w:t>Provider missing/misconfigured</w:t>
            </w:r>
          </w:p>
        </w:tc>
        <w:tc>
          <w:tcPr>
            <w:tcW w:type="dxa" w:w="4680"/>
          </w:tcPr>
          <w:p>
            <w:r/>
            <w:r>
              <w:t xml:space="preserve">campaign-start API returns a </w:t>
            </w:r>
            <w:r>
              <w:rPr>
                <w:b/>
              </w:rPr>
              <w:t>config error</w:t>
            </w:r>
            <w:r>
              <w:t xml:space="preserve"> instead of a broken run</w:t>
            </w:r>
          </w:p>
        </w:tc>
      </w:tr>
      <w:tr>
        <w:tc>
          <w:tcPr>
            <w:tcW w:type="dxa" w:w="4680"/>
          </w:tcPr>
          <w:p>
            <w:r/>
            <w:r>
              <w:t>Runs overwrite each other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per-run isolated folder</w:t>
            </w:r>
            <w:r>
              <w:t xml:space="preserve"> </w:t>
            </w:r>
            <w:r>
              <w:rPr>
                <w:rFonts w:ascii="Consolas" w:hAnsi="Consolas"/>
                <w:color w:val="0B468C"/>
                <w:sz w:val="20"/>
              </w:rPr>
              <w:t>reports/&lt;project&gt;_&lt;timestamp&gt;/</w:t>
            </w:r>
            <w:r>
              <w:t xml:space="preserve"> — auditable, comparable</w:t>
            </w:r>
          </w:p>
        </w:tc>
      </w:tr>
      <w:tr>
        <w:tc>
          <w:tcPr>
            <w:tcW w:type="dxa" w:w="4680"/>
          </w:tcPr>
          <w:p>
            <w:r/>
            <w:r>
              <w:t>Target left running after crash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Medic</w:t>
            </w:r>
            <w:r>
              <w:t xml:space="preserve"> stops the process in finalization</w:t>
            </w:r>
          </w:p>
        </w:tc>
      </w:tr>
    </w:tbl>
    <w:p>
      <w:pPr>
        <w:pBdr>
          <w:bottom w:val="single" w:sz="6" w:color="888888"/>
        </w:pBdr>
      </w:pPr>
    </w:p>
    <w:p>
      <w:pPr>
        <w:pStyle w:val="Heading2"/>
      </w:pPr>
      <w:r>
        <w:t>9. Complexity &amp; cost cheat-sheet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Cost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Why it's designed that way</w:t>
            </w:r>
          </w:p>
        </w:tc>
      </w:tr>
      <w:tr>
        <w:tc>
          <w:tcPr>
            <w:tcW w:type="dxa" w:w="3120"/>
          </w:tcPr>
          <w:p>
            <w:r/>
            <w:r>
              <w:t>Deterministic pipeline</w:t>
            </w:r>
          </w:p>
        </w:tc>
        <w:tc>
          <w:tcPr>
            <w:tcW w:type="dxa" w:w="3120"/>
          </w:tcPr>
          <w:p>
            <w:r/>
            <w:r>
              <w:t>O(n) over source, $0</w:t>
            </w:r>
          </w:p>
        </w:tc>
        <w:tc>
          <w:tcPr>
            <w:tcW w:type="dxa" w:w="3120"/>
          </w:tcPr>
          <w:p>
            <w:r/>
            <w:r>
              <w:t>run first, before any LLM</w:t>
            </w:r>
          </w:p>
        </w:tc>
      </w:tr>
      <w:tr>
        <w:tc>
          <w:tcPr>
            <w:tcW w:type="dxa" w:w="3120"/>
          </w:tcPr>
          <w:p>
            <w:r/>
            <w:r>
              <w:t>AST mapping</w:t>
            </w:r>
          </w:p>
        </w:tc>
        <w:tc>
          <w:tcPr>
            <w:tcW w:type="dxa" w:w="3120"/>
          </w:tcPr>
          <w:p>
            <w:r/>
            <w:r>
              <w:t>O(n) parse</w:t>
            </w:r>
          </w:p>
        </w:tc>
        <w:tc>
          <w:tcPr>
            <w:tcW w:type="dxa" w:w="3120"/>
          </w:tcPr>
          <w:p>
            <w:r/>
            <w:r>
              <w:t>exact, no hallucination</w:t>
            </w:r>
          </w:p>
        </w:tc>
      </w:tr>
      <w:tr>
        <w:tc>
          <w:tcPr>
            <w:tcW w:type="dxa" w:w="3120"/>
          </w:tcPr>
          <w:p>
            <w:r/>
            <w:r>
              <w:t>Crash correlation</w:t>
            </w:r>
          </w:p>
        </w:tc>
        <w:tc>
          <w:tcPr>
            <w:tcW w:type="dxa" w:w="3120"/>
          </w:tcPr>
          <w:p>
            <w:r/>
            <w:r>
              <w:t>O(1) per crash via request-ID</w:t>
            </w:r>
          </w:p>
        </w:tc>
        <w:tc>
          <w:tcPr>
            <w:tcW w:type="dxa" w:w="3120"/>
          </w:tcPr>
          <w:p>
            <w:r/>
            <w:r>
              <w:t>timestamp-matching is unreliable under load</w:t>
            </w:r>
          </w:p>
        </w:tc>
      </w:tr>
      <w:tr>
        <w:tc>
          <w:tcPr>
            <w:tcW w:type="dxa" w:w="3120"/>
          </w:tcPr>
          <w:p>
            <w:r/>
            <w:r>
              <w:t>Doc search</w:t>
            </w:r>
          </w:p>
        </w:tc>
        <w:tc>
          <w:tcPr>
            <w:tcW w:type="dxa" w:w="3120"/>
          </w:tcPr>
          <w:p>
            <w:r/>
            <w:r>
              <w:t>FAISS ANN, sub-linear</w:t>
            </w:r>
          </w:p>
        </w:tc>
        <w:tc>
          <w:tcPr>
            <w:tcW w:type="dxa" w:w="3120"/>
          </w:tcPr>
          <w:p>
            <w:r/>
            <w:r>
              <w:t>beats stuffing all docs in context</w:t>
            </w:r>
          </w:p>
        </w:tc>
      </w:tr>
      <w:tr>
        <w:tc>
          <w:tcPr>
            <w:tcW w:type="dxa" w:w="3120"/>
          </w:tcPr>
          <w:p>
            <w:r/>
            <w:r>
              <w:t>Context per LLM call</w:t>
            </w:r>
          </w:p>
        </w:tc>
        <w:tc>
          <w:tcPr>
            <w:tcW w:type="dxa" w:w="3120"/>
          </w:tcPr>
          <w:p>
            <w:r/>
            <w:r>
              <w:t>bounded (compact tiered set)</w:t>
            </w:r>
          </w:p>
        </w:tc>
        <w:tc>
          <w:tcPr>
            <w:tcW w:type="dxa" w:w="3120"/>
          </w:tcPr>
          <w:p>
            <w:r/>
            <w:r>
              <w:t>cost/latency control; originals paged in on demand</w:t>
            </w:r>
          </w:p>
        </w:tc>
      </w:tr>
      <w:tr>
        <w:tc>
          <w:tcPr>
            <w:tcW w:type="dxa" w:w="3120"/>
          </w:tcPr>
          <w:p>
            <w:r/>
            <w:r>
              <w:t>Chaos attacks</w:t>
            </w:r>
          </w:p>
        </w:tc>
        <w:tc>
          <w:tcPr>
            <w:tcW w:type="dxa" w:w="3120"/>
          </w:tcPr>
          <w:p>
            <w:r/>
            <w:r>
              <w:t>async/concurrent</w:t>
            </w:r>
          </w:p>
        </w:tc>
        <w:tc>
          <w:tcPr>
            <w:tcW w:type="dxa" w:w="3120"/>
          </w:tcPr>
          <w:p>
            <w:r/>
            <w:r>
              <w:t>throughput without blocking</w:t>
            </w:r>
          </w:p>
        </w:tc>
      </w:tr>
    </w:tbl>
    <w:p>
      <w:pPr>
        <w:pBdr>
          <w:bottom w:val="single" w:sz="6" w:color="888888"/>
        </w:pBdr>
      </w:pPr>
    </w:p>
    <w:p>
      <w:pPr>
        <w:pStyle w:val="Heading2"/>
      </w:pPr>
      <w:r>
        <w:t>10. "Tell me about..." — ready answers</w:t>
      </w:r>
    </w:p>
    <w:p>
      <w:pPr>
        <w:pStyle w:val="ListBullet"/>
      </w:pPr>
      <w:r>
        <w:rPr>
          <w:b/>
        </w:rPr>
        <w:t>A system you designed</w:t>
      </w:r>
      <w:r>
        <w:t xml:space="preserve"> → pipeline-first + agent: deterministic cheap checks before expensive LLM reasoning, sharing one toolbelt.</w:t>
      </w:r>
    </w:p>
    <w:p>
      <w:pPr>
        <w:pStyle w:val="ListBullet"/>
      </w:pPr>
      <w:r>
        <w:rPr>
          <w:b/>
        </w:rPr>
        <w:t>Hardest problem</w:t>
      </w:r>
      <w:r>
        <w:t xml:space="preserve"> → context-window management at scale: the queryable-reference system (summarize inline, store originals, retrieve by ID) + budget-reserved reporting so a campaign </w:t>
      </w:r>
      <w:r>
        <w:rPr>
          <w:i/>
        </w:rPr>
        <w:t>always</w:t>
      </w:r>
      <w:r>
        <w:t xml:space="preserve"> produces a report.</w:t>
      </w:r>
    </w:p>
    <w:p>
      <w:pPr>
        <w:pStyle w:val="ListBullet"/>
      </w:pPr>
      <w:r>
        <w:rPr>
          <w:b/>
        </w:rPr>
        <w:t>A clever debugging idea</w:t>
      </w:r>
      <w:r>
        <w:t xml:space="preserve"> → </w:t>
      </w:r>
      <w:r>
        <w:rPr>
          <w:rFonts w:ascii="Consolas" w:hAnsi="Consolas"/>
          <w:color w:val="0B468C"/>
          <w:sz w:val="20"/>
        </w:rPr>
        <w:t>X-Aegis-Request-ID</w:t>
      </w:r>
      <w:r>
        <w:t xml:space="preserve"> header + watchdog log tailing to correlate a crash to the exact request that caused it.</w:t>
      </w:r>
    </w:p>
    <w:p>
      <w:pPr>
        <w:pStyle w:val="ListBullet"/>
      </w:pPr>
      <w:r>
        <w:rPr>
          <w:b/>
        </w:rPr>
        <w:t>Designing for failure</w:t>
      </w:r>
      <w:r>
        <w:t xml:space="preserve"> → fallback report when the LLM budget dies; read-only sandbox for delegated CLIs; HITL gates on destructive actions; Medic guarantees target cleanup.</w:t>
      </w:r>
    </w:p>
    <w:p>
      <w:pPr>
        <w:pStyle w:val="ListBullet"/>
      </w:pPr>
      <w:r>
        <w:rPr>
          <w:b/>
        </w:rPr>
        <w:t>Cost engineering</w:t>
      </w:r>
      <w:r>
        <w:t xml:space="preserve"> → pipeline-first, context compaction, and subscription-backed CLI delegation to avoid per-token spend.</w:t>
      </w:r>
    </w:p>
    <w:p>
      <w:pPr>
        <w:pStyle w:val="ListBullet"/>
      </w:pPr>
      <w:r>
        <w:rPr>
          <w:b/>
        </w:rPr>
        <w:t>Agentic AI depth</w:t>
      </w:r>
      <w:r>
        <w:t xml:space="preserve"> → a real LangGraph agent loop with a tool registry, sub-agents (CLI delegates), FAISS RAG over docs, and a 9-component "harness" (iteration engine, context compaction, registry, persistence, hooks, permissions) that mirrors how production coding agents are built.</w:t>
      </w:r>
    </w:p>
    <w:p>
      <w:pPr>
        <w:pStyle w:val="Heading2"/>
      </w:pPr>
      <w:r>
        <w:t>11. Likely follow-ups</w:t>
      </w:r>
    </w:p>
    <w:p>
      <w:pPr>
        <w:pStyle w:val="ListBullet"/>
      </w:pPr>
      <w:r>
        <w:rPr>
          <w:i/>
        </w:rPr>
        <w:t>"Why not just one big LLM prompt?"</w:t>
      </w:r>
      <w:r>
        <w:t xml:space="preserve"> → context limits + cost + reliability; deterministic checks are free and exact, so do those first.</w:t>
      </w:r>
    </w:p>
    <w:p>
      <w:pPr>
        <w:pStyle w:val="ListBullet"/>
      </w:pPr>
      <w:r>
        <w:rPr>
          <w:i/>
        </w:rPr>
        <w:t>"How do you stop runaway cost?"</w:t>
      </w:r>
      <w:r>
        <w:t xml:space="preserve"> → call budget with reserved endgame, context compaction, summarization threshold, pipeline-first.</w:t>
      </w:r>
    </w:p>
    <w:p>
      <w:pPr>
        <w:pStyle w:val="ListBullet"/>
      </w:pPr>
      <w:r>
        <w:rPr>
          <w:i/>
        </w:rPr>
        <w:t>"How is this different from a fuzzer?"</w:t>
      </w:r>
      <w:r>
        <w:t xml:space="preserve"> → a fuzzer blindly mutates input; Faultline </w:t>
      </w:r>
      <w:r>
        <w:rPr>
          <w:i/>
        </w:rPr>
        <w:t>reasons</w:t>
      </w:r>
      <w:r>
        <w:t xml:space="preserve"> about endpoints from the AST/doc map, then attacks with context, then correlates and explains crashes and proposes fixes.</w:t>
      </w:r>
    </w:p>
    <w:p>
      <w:pPr>
        <w:pStyle w:val="ListBullet"/>
      </w:pPr>
      <w:r>
        <w:rPr>
          <w:i/>
        </w:rPr>
        <w:t>"Biggest weakness?"</w:t>
      </w:r>
      <w:r>
        <w:t xml:space="preserve"> → endpoint schema extraction from DRF serializers/routers is still shallow; richer contract verification (embedding function docstrings) is the next step. The agent graph is simple by design — more complex multi-agent planning is a future direction.</w:t>
      </w:r>
    </w:p>
    <w:p>
      <w:pPr>
        <w:pBdr>
          <w:bottom w:val="single" w:sz="6" w:color="888888"/>
        </w:pBdr>
      </w:pPr>
    </w:p>
    <w:p>
      <w:pPr>
        <w:pStyle w:val="Heading2"/>
      </w:pPr>
      <w:r>
        <w:t>12. Testing</w:t>
      </w:r>
    </w:p>
    <w:p>
      <w:pPr>
        <w:ind w:left="340"/>
      </w:pPr>
      <w:r>
        <w:rPr>
          <w:i/>
          <w:color w:val="555555"/>
        </w:rPr>
        <w:t xml:space="preserve">Code-grounded: Faultline ships </w:t>
      </w:r>
      <w:r>
        <w:rPr>
          <w:rFonts w:ascii="Consolas" w:hAnsi="Consolas"/>
          <w:i/>
          <w:color w:val="555555"/>
          <w:sz w:val="20"/>
        </w:rPr>
        <w:t>pytest.ini</w:t>
      </w:r>
      <w:r>
        <w:rPr>
          <w:i/>
          <w:color w:val="555555"/>
        </w:rPr>
        <w:t xml:space="preserve">, a </w:t>
      </w:r>
      <w:r>
        <w:rPr>
          <w:rFonts w:ascii="Consolas" w:hAnsi="Consolas"/>
          <w:i/>
          <w:color w:val="555555"/>
          <w:sz w:val="20"/>
        </w:rPr>
        <w:t>scripts/test_tools.py</w:t>
      </w:r>
      <w:r>
        <w:rPr>
          <w:i/>
          <w:color w:val="555555"/>
        </w:rPr>
        <w:t xml:space="preserve"> smoke test, and </w:t>
      </w:r>
      <w:r>
        <w:rPr>
          <w:rFonts w:ascii="Consolas" w:hAnsi="Consolas"/>
          <w:i/>
          <w:color w:val="555555"/>
          <w:sz w:val="20"/>
        </w:rPr>
        <w:t>python -m compileall</w:t>
      </w:r>
      <w:r>
        <w:rPr>
          <w:i/>
          <w:color w:val="555555"/>
        </w:rPr>
        <w:t xml:space="preserve"> gates.</w:t>
      </w:r>
    </w:p>
    <w:p>
      <w:pPr>
        <w:pStyle w:val="Heading3"/>
      </w:pPr>
      <w:r>
        <w:t>12.1 How it's tested</w:t>
      </w:r>
    </w:p>
    <w:p>
      <w:pPr>
        <w:pStyle w:val="ListBullet"/>
      </w:pPr>
      <w:r>
        <w:rPr>
          <w:b/>
        </w:rPr>
        <w:t>Tool smoke test</w:t>
      </w:r>
      <w:r>
        <w:t xml:space="preserve"> (</w:t>
      </w:r>
      <w:r>
        <w:rPr>
          <w:rFonts w:ascii="Consolas" w:hAnsi="Consolas"/>
          <w:color w:val="0B468C"/>
          <w:sz w:val="20"/>
        </w:rPr>
        <w:t>scripts/test_tools.py</w:t>
      </w:r>
      <w:r>
        <w:t>) — exercises every skill/tool in isolation so a broken tool is caught before a campaign relies on it.</w:t>
      </w:r>
    </w:p>
    <w:p>
      <w:pPr>
        <w:pStyle w:val="ListBullet"/>
      </w:pPr>
      <w:r>
        <w:rPr>
          <w:b/>
        </w:rPr>
        <w:t>`compileall` gate</w:t>
      </w:r>
      <w:r>
        <w:t xml:space="preserve"> — </w:t>
      </w:r>
      <w:r>
        <w:rPr>
          <w:rFonts w:ascii="Consolas" w:hAnsi="Consolas"/>
          <w:color w:val="0B468C"/>
          <w:sz w:val="20"/>
        </w:rPr>
        <w:t>python -m compileall campaigns core skills scripts mcp_server.py manage.py</w:t>
      </w:r>
      <w:r>
        <w:t xml:space="preserve"> ensures everything imports/compiles (cheap, catches syntax/import breakage fast — the same class of check the product itself runs on </w:t>
      </w:r>
      <w:r>
        <w:rPr>
          <w:i/>
        </w:rPr>
        <w:t>targets</w:t>
      </w:r>
      <w:r>
        <w:t>).</w:t>
      </w:r>
    </w:p>
    <w:p>
      <w:pPr>
        <w:pStyle w:val="ListBullet"/>
      </w:pPr>
      <w:r>
        <w:rPr>
          <w:b/>
        </w:rPr>
        <w:t>Django unit tests</w:t>
      </w:r>
      <w:r>
        <w:t xml:space="preserve"> (</w:t>
      </w:r>
      <w:r>
        <w:rPr>
          <w:rFonts w:ascii="Consolas" w:hAnsi="Consolas"/>
          <w:color w:val="0B468C"/>
          <w:sz w:val="20"/>
        </w:rPr>
        <w:t>python manage.py test</w:t>
      </w:r>
      <w:r>
        <w:t>) — control-plane models (Campaign/Finding/ToolRun) and API.</w:t>
      </w:r>
    </w:p>
    <w:p>
      <w:pPr>
        <w:pStyle w:val="ListBullet"/>
      </w:pPr>
      <w:r>
        <w:rPr>
          <w:b/>
        </w:rPr>
        <w:t>Dogfooding</w:t>
      </w:r>
      <w:r>
        <w:t xml:space="preserve"> — Faultline's whole purpose is testing; the deterministic pipeline (</w:t>
      </w:r>
      <w:r>
        <w:rPr>
          <w:rFonts w:ascii="Consolas" w:hAnsi="Consolas"/>
          <w:color w:val="0B468C"/>
          <w:sz w:val="20"/>
        </w:rPr>
        <w:t>run_deterministic_checks</w:t>
      </w:r>
      <w:r>
        <w:t xml:space="preserve">) is effectively a test suite it can run on </w:t>
      </w:r>
      <w:r>
        <w:rPr>
          <w:i/>
        </w:rPr>
        <w:t>itself</w:t>
      </w:r>
      <w:r>
        <w:t>.</w:t>
      </w:r>
    </w:p>
    <w:p>
      <w:pPr>
        <w:pStyle w:val="Heading3"/>
      </w:pPr>
      <w:r>
        <w:t>12.2 What deserves dedicated tests (and why)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Why risky</w:t>
            </w:r>
          </w:p>
        </w:tc>
        <w:tc>
          <w:tcPr>
            <w:tcW w:type="dxa" w:w="3120"/>
            <w:shd w:val="clear" w:color="auto" w:fill="E6F0FF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</w:tr>
      <w:tr>
        <w:tc>
          <w:tcPr>
            <w:tcW w:type="dxa" w:w="3120"/>
          </w:tcPr>
          <w:p>
            <w:r/>
            <w:r>
              <w:t>Context compaction</w:t>
            </w:r>
          </w:p>
        </w:tc>
        <w:tc>
          <w:tcPr>
            <w:tcW w:type="dxa" w:w="3120"/>
          </w:tcPr>
          <w:p>
            <w:r/>
            <w:r>
              <w:t>a bug here silently drops campaign history</w:t>
            </w:r>
          </w:p>
        </w:tc>
        <w:tc>
          <w:tcPr>
            <w:tcW w:type="dxa" w:w="3120"/>
          </w:tcPr>
          <w:p>
            <w:r/>
            <w:r>
              <w:t xml:space="preserve">assert outputs &gt;5k tokens get a </w:t>
            </w:r>
            <w:r>
              <w:rPr>
                <w:rFonts w:ascii="Consolas" w:hAnsi="Consolas"/>
                <w:color w:val="0B468C"/>
                <w:sz w:val="20"/>
              </w:rPr>
              <w:t>[REF:id]</w:t>
            </w:r>
            <w:r>
              <w:t xml:space="preserve"> and </w:t>
            </w:r>
            <w:r>
              <w:rPr>
                <w:rFonts w:ascii="Consolas" w:hAnsi="Consolas"/>
                <w:color w:val="0B468C"/>
                <w:sz w:val="20"/>
              </w:rPr>
              <w:t>retrieve_stored_content</w:t>
            </w:r>
            <w:r>
              <w:t xml:space="preserve"> returns the original verbatim</w:t>
            </w:r>
          </w:p>
        </w:tc>
      </w:tr>
      <w:tr>
        <w:tc>
          <w:tcPr>
            <w:tcW w:type="dxa" w:w="3120"/>
          </w:tcPr>
          <w:p>
            <w:r/>
            <w:r>
              <w:t>Budget endgame</w:t>
            </w:r>
          </w:p>
        </w:tc>
        <w:tc>
          <w:tcPr>
            <w:tcW w:type="dxa" w:w="3120"/>
          </w:tcPr>
          <w:p>
            <w:r/>
            <w:r>
              <w:t>worst case = no report</w:t>
            </w:r>
          </w:p>
        </w:tc>
        <w:tc>
          <w:tcPr>
            <w:tcW w:type="dxa" w:w="3120"/>
          </w:tcPr>
          <w:p>
            <w:r/>
            <w:r>
              <w:t xml:space="preserve">simulate budget exhaustion → assert a fallback </w:t>
            </w:r>
            <w:r>
              <w:rPr>
                <w:rFonts w:ascii="Consolas" w:hAnsi="Consolas"/>
                <w:color w:val="0B468C"/>
                <w:sz w:val="20"/>
              </w:rPr>
              <w:t>vulnerability_report.md</w:t>
            </w:r>
            <w:r>
              <w:t xml:space="preserve"> is still written</w:t>
            </w:r>
          </w:p>
        </w:tc>
      </w:tr>
      <w:tr>
        <w:tc>
          <w:tcPr>
            <w:tcW w:type="dxa" w:w="3120"/>
          </w:tcPr>
          <w:p>
            <w:r/>
            <w:r>
              <w:t>Crash correlation</w:t>
            </w:r>
          </w:p>
        </w:tc>
        <w:tc>
          <w:tcPr>
            <w:tcW w:type="dxa" w:w="3120"/>
          </w:tcPr>
          <w:p>
            <w:r/>
            <w:r>
              <w:t>wrong attribution = useless finding</w:t>
            </w:r>
          </w:p>
        </w:tc>
        <w:tc>
          <w:tcPr>
            <w:tcW w:type="dxa" w:w="3120"/>
          </w:tcPr>
          <w:p>
            <w:r/>
            <w:r>
              <w:t>inject a known request-ID into a fake log → assert it maps to the right request</w:t>
            </w:r>
          </w:p>
        </w:tc>
      </w:tr>
      <w:tr>
        <w:tc>
          <w:tcPr>
            <w:tcW w:type="dxa" w:w="3120"/>
          </w:tcPr>
          <w:p>
            <w:r/>
            <w:r>
              <w:t>HITL gate</w:t>
            </w:r>
          </w:p>
        </w:tc>
        <w:tc>
          <w:tcPr>
            <w:tcW w:type="dxa" w:w="3120"/>
          </w:tcPr>
          <w:p>
            <w:r/>
            <w:r>
              <w:t>an agent acting without approval is dangerous</w:t>
            </w:r>
          </w:p>
        </w:tc>
        <w:tc>
          <w:tcPr>
            <w:tcW w:type="dxa" w:w="3120"/>
          </w:tcPr>
          <w:p>
            <w:r/>
            <w:r>
              <w:t xml:space="preserve">assert a destructive tool halts and waits for </w:t>
            </w:r>
            <w:r>
              <w:rPr>
                <w:rFonts w:ascii="Consolas" w:hAnsi="Consolas"/>
                <w:color w:val="0B468C"/>
                <w:sz w:val="20"/>
              </w:rPr>
              <w:t>request_user_input</w:t>
            </w:r>
          </w:p>
        </w:tc>
      </w:tr>
      <w:tr>
        <w:tc>
          <w:tcPr>
            <w:tcW w:type="dxa" w:w="3120"/>
          </w:tcPr>
          <w:p>
            <w:r/>
            <w:r>
              <w:t>Provider routing</w:t>
            </w:r>
          </w:p>
        </w:tc>
        <w:tc>
          <w:tcPr>
            <w:tcW w:type="dxa" w:w="3120"/>
          </w:tcPr>
          <w:p>
            <w:r/>
            <w:r>
              <w:t>misconfig should fail clean</w:t>
            </w:r>
          </w:p>
        </w:tc>
        <w:tc>
          <w:tcPr>
            <w:tcW w:type="dxa" w:w="3120"/>
          </w:tcPr>
          <w:p>
            <w:r/>
            <w:r>
              <w:t>assert campaign-start returns a config error (not a crash) when no provider is set</w:t>
            </w:r>
          </w:p>
        </w:tc>
      </w:tr>
    </w:tbl>
    <w:p>
      <w:pPr>
        <w:pStyle w:val="Heading3"/>
      </w:pPr>
      <w:r>
        <w:t>12.3 Honest gaps</w:t>
      </w:r>
    </w:p>
    <w:p>
      <w:pPr>
        <w:pStyle w:val="ListBullet"/>
      </w:pPr>
      <w:r>
        <w:t xml:space="preserve">No integration test against a </w:t>
      </w:r>
      <w:r>
        <w:rPr>
          <w:b/>
        </w:rPr>
        <w:t>disposable demo target</w:t>
      </w:r>
      <w:r>
        <w:t xml:space="preserve"> yet (a known next step) — today's E2E validation is manual against real projects.</w:t>
      </w:r>
    </w:p>
    <w:p>
      <w:pPr>
        <w:pStyle w:val="ListBullet"/>
      </w:pPr>
      <w:r>
        <w:t>Coverage is uneven: the deterministic pipeline and tools are well-covered; the agent loop is harder to test deterministically (LLM nondeterminism) and leans on smoke tests + manual campaign runs. Property-based tests over the AST mapper would be a strong addition.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