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Projects — Deep Learning (Academic)</w:t>
      </w:r>
    </w:p>
    <w:p>
      <w:r>
        <w:rPr>
          <w:b/>
        </w:rPr>
        <w:t>Interview Notes (deep dive).</w:t>
      </w:r>
    </w:p>
    <w:p>
      <w:pPr>
        <w:ind w:left="340"/>
      </w:pPr>
      <w:r>
        <w:rPr>
          <w:i/>
          <w:color w:val="555555"/>
        </w:rPr>
        <w:t>Note: reconstructed from the project profile (no source code read for this file). The ML reasoning, architecture choices, complexity, and failure modes are accurate to how these problems are correctly approached; verify dataset-specific numbers against your own records before quoting them.</w:t>
      </w:r>
    </w:p>
    <w:p>
      <w:pPr>
        <w:ind w:left="340"/>
      </w:pPr>
      <w:r>
        <w:rPr>
          <w:i/>
          <w:color w:val="555555"/>
        </w:rPr>
        <w:t xml:space="preserve">One-line pitch: </w:t>
      </w:r>
      <w:r>
        <w:rPr>
          <w:i/>
          <w:color w:val="555555"/>
        </w:rPr>
        <w:t>"Three deep-learning research projects, each on a different hard data type — audio (voice disorders), brain time-series (autism fMRI), and faint imaging (ancient scroll ink). Together they show I can pick the right architecture for the data: CNN for images/spectrograms, LSTM for sequences, segmentation for pixel-level tasks."</w:t>
      </w:r>
    </w:p>
    <w:p>
      <w:r>
        <w:t xml:space="preserve">These give </w:t>
      </w:r>
      <w:r>
        <w:rPr>
          <w:b/>
        </w:rPr>
        <w:t>academic depth</w:t>
      </w:r>
      <w:r>
        <w:t xml:space="preserve"> and prove I understand </w:t>
      </w:r>
      <w:r>
        <w:rPr>
          <w:i/>
        </w:rPr>
        <w:t>why</w:t>
      </w:r>
      <w:r>
        <w:t xml:space="preserve"> an architecture fits a problem — not just how to call </w:t>
      </w:r>
      <w:r>
        <w:rPr>
          <w:rFonts w:ascii="Consolas" w:hAnsi="Consolas"/>
          <w:color w:val="0B468C"/>
          <w:sz w:val="20"/>
        </w:rPr>
        <w:t>model.fit()</w:t>
      </w:r>
      <w:r>
        <w:t>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A. Voice Disorder Classification (FEMH dataset)</w:t>
      </w:r>
    </w:p>
    <w:p>
      <w:r>
        <w:rPr>
          <w:b/>
        </w:rPr>
        <w:t>Problem:</w:t>
      </w:r>
      <w:r>
        <w:t xml:space="preserve"> classify a voice recording into disorder categories (multi-class) — e.g. healthy vs specific vocal pathologies — from audio.</w:t>
      </w:r>
    </w:p>
    <w:p>
      <w:pPr>
        <w:pStyle w:val="Heading3"/>
      </w:pPr>
      <w:r>
        <w:t>Approach</w:t>
      </w:r>
    </w:p>
    <w:p>
      <w:pPr>
        <w:pStyle w:val="ListBullet"/>
      </w:pPr>
      <w:r>
        <w:rPr>
          <w:b/>
        </w:rPr>
        <w:t>Audio → spectrogram.</w:t>
      </w:r>
      <w:r>
        <w:t xml:space="preserve"> Raw audio is a 1-D waveform; I convert it to a </w:t>
      </w:r>
      <w:r>
        <w:rPr>
          <w:b/>
        </w:rPr>
        <w:t>spectrogram</w:t>
      </w:r>
      <w:r>
        <w:t xml:space="preserve"> (e.g. mel-spectrogram), which is a 2-D time-frequency image. This is the key move: it turns an audio problem into an </w:t>
      </w:r>
      <w:r>
        <w:rPr>
          <w:b/>
        </w:rPr>
        <w:t>image problem</w:t>
      </w:r>
      <w:r>
        <w:t xml:space="preserve"> a CNN is great at.</w:t>
      </w:r>
    </w:p>
    <w:p>
      <w:pPr>
        <w:pStyle w:val="ListBullet"/>
      </w:pPr>
      <w:r>
        <w:rPr>
          <w:b/>
        </w:rPr>
        <w:t>CNN</w:t>
      </w:r>
      <w:r>
        <w:t xml:space="preserve"> over the spectrogram to learn disorder-specific frequency/time patterns (a damaged voice has characteristic harmonics/noise).</w:t>
      </w:r>
    </w:p>
    <w:p>
      <w:pPr>
        <w:pStyle w:val="ListBullet"/>
      </w:pPr>
      <w:r>
        <w:rPr>
          <w:b/>
        </w:rPr>
        <w:t>Ensemble with metadata.</w:t>
      </w:r>
      <w:r>
        <w:t xml:space="preserve"> I combined the CNN's audio features with patient </w:t>
      </w:r>
      <w:r>
        <w:rPr>
          <w:b/>
        </w:rPr>
        <w:t>metadata</w:t>
      </w:r>
      <w:r>
        <w:t xml:space="preserve"> (e.g. age/sex) in an </w:t>
      </w:r>
      <w:r>
        <w:rPr>
          <w:b/>
        </w:rPr>
        <w:t>ensemble</w:t>
      </w:r>
      <w:r>
        <w:t>, because some signal lives outside the audio. Ensembling two weak-but-different views usually beats either alone.</w:t>
      </w:r>
    </w:p>
    <w:p>
      <w:pPr>
        <w:pStyle w:val="Heading3"/>
      </w:pPr>
      <w:r>
        <w:t>Why these decisions</w:t>
      </w:r>
    </w:p>
    <w:p>
      <w:pPr>
        <w:pStyle w:val="ListBullet"/>
      </w:pPr>
      <w:r>
        <w:rPr>
          <w:b/>
        </w:rPr>
        <w:t>Spectrogram + CNN over raw-waveform models:</w:t>
      </w:r>
      <w:r>
        <w:t xml:space="preserve"> CNNs exploit local 2-D structure; a mel-spectrogram is perceptually meaningful and compact. Raw-waveform nets (e.g. 1-D CNNs) need far more data and compute.</w:t>
      </w:r>
    </w:p>
    <w:p>
      <w:pPr>
        <w:pStyle w:val="ListBullet"/>
      </w:pPr>
      <w:r>
        <w:rPr>
          <w:b/>
        </w:rPr>
        <w:t>Ensembling:</w:t>
      </w:r>
      <w:r>
        <w:t xml:space="preserve"> audio model and metadata model make </w:t>
      </w:r>
      <w:r>
        <w:rPr>
          <w:i/>
        </w:rPr>
        <w:t>different</w:t>
      </w:r>
      <w:r>
        <w:t xml:space="preserve"> errors → combining reduces variance.</w:t>
      </w:r>
    </w:p>
    <w:p>
      <w:pPr>
        <w:pStyle w:val="Heading3"/>
      </w:pPr>
      <w:r>
        <w:t>Where it could fail / guards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Guard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Class imbalance</w:t>
            </w:r>
            <w:r>
              <w:t xml:space="preserve"> (rare disorders)</w:t>
            </w:r>
          </w:p>
        </w:tc>
        <w:tc>
          <w:tcPr>
            <w:tcW w:type="dxa" w:w="4680"/>
          </w:tcPr>
          <w:p>
            <w:r/>
            <w:r>
              <w:t>class weighting / resampling; report per-class recall, not just accuracy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Overfitting</w:t>
            </w:r>
            <w:r>
              <w:t xml:space="preserve"> to recording conditions (mic, room)</w:t>
            </w:r>
          </w:p>
        </w:tc>
        <w:tc>
          <w:tcPr>
            <w:tcW w:type="dxa" w:w="4680"/>
          </w:tcPr>
          <w:p>
            <w:r/>
            <w:r>
              <w:t>augmentation (time/freq masking, noise), regularization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Leakage</w:t>
            </w:r>
            <w:r>
              <w:t xml:space="preserve"> (same speaker in train+test)</w:t>
            </w:r>
          </w:p>
        </w:tc>
        <w:tc>
          <w:tcPr>
            <w:tcW w:type="dxa" w:w="4680"/>
          </w:tcPr>
          <w:p>
            <w:r/>
            <w:r>
              <w:t>split by speaker, not by clip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Misleading accuracy</w:t>
            </w:r>
            <w:r>
              <w:t xml:space="preserve"> on imbalanced data</w:t>
            </w:r>
          </w:p>
        </w:tc>
        <w:tc>
          <w:tcPr>
            <w:tcW w:type="dxa" w:w="4680"/>
          </w:tcPr>
          <w:p>
            <w:r/>
            <w:r>
              <w:t>use macro-F1 / confusion matrix</w:t>
            </w:r>
          </w:p>
        </w:tc>
      </w:tr>
    </w:tbl>
    <w:p>
      <w:r>
        <w:rPr>
          <w:b/>
        </w:rPr>
        <w:t>Complexity note:</w:t>
      </w:r>
      <w:r>
        <w:t xml:space="preserve"> spectrogram conversion is an </w:t>
      </w:r>
      <w:r>
        <w:rPr>
          <w:b/>
        </w:rPr>
        <w:t>FFT — O(n log n)</w:t>
      </w:r>
      <w:r>
        <w:t xml:space="preserve"> per window. CNN cost scales with image size × channels × filters; mel-spectrograms keep the "image" small, so training stays tractable.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B. Autism Detection from fMRI (LSTM + Autoencoder)</w:t>
      </w:r>
    </w:p>
    <w:p>
      <w:r>
        <w:rPr>
          <w:b/>
        </w:rPr>
        <w:t>Problem:</w:t>
      </w:r>
      <w:r>
        <w:t xml:space="preserve"> classify subjects (autistic vs control) from </w:t>
      </w:r>
      <w:r>
        <w:rPr>
          <w:b/>
        </w:rPr>
        <w:t>fMRI</w:t>
      </w:r>
      <w:r>
        <w:t xml:space="preserve"> brain-activity time-series.</w:t>
      </w:r>
    </w:p>
    <w:p>
      <w:pPr>
        <w:pStyle w:val="Heading3"/>
      </w:pPr>
      <w:r>
        <w:t>The core challenge: dimensionality</w:t>
      </w:r>
    </w:p>
    <w:p>
      <w:r>
        <w:t xml:space="preserve">fMRI is </w:t>
      </w:r>
      <w:r>
        <w:rPr>
          <w:b/>
        </w:rPr>
        <w:t>huge and noisy</w:t>
      </w:r>
      <w:r>
        <w:t xml:space="preserve"> — thousands of brain-region signals over time, with very few subjects. That's the classic </w:t>
      </w:r>
      <w:r>
        <w:rPr>
          <w:b/>
        </w:rPr>
        <w:t>"curse of dimensionality"</w:t>
      </w:r>
      <w:r>
        <w:t>: more features than samples → models overfit and memorize noise.</w:t>
      </w:r>
    </w:p>
    <w:p>
      <w:pPr>
        <w:pStyle w:val="Heading3"/>
      </w:pPr>
      <w:r>
        <w:t>Approach</w:t>
      </w:r>
    </w:p>
    <w:p>
      <w:pPr>
        <w:pStyle w:val="ListBullet"/>
      </w:pPr>
      <w:r>
        <w:rPr>
          <w:b/>
        </w:rPr>
        <w:t>Autoencoder for dimensionality reduction.</w:t>
      </w:r>
      <w:r>
        <w:t xml:space="preserve"> I trained an </w:t>
      </w:r>
      <w:r>
        <w:rPr>
          <w:b/>
        </w:rPr>
        <w:t>autoencoder</w:t>
      </w:r>
      <w:r>
        <w:t xml:space="preserve"> to compress the high-dimensional fMRI signal into a small </w:t>
      </w:r>
      <w:r>
        <w:rPr>
          <w:b/>
        </w:rPr>
        <w:t>latent representation</w:t>
      </w:r>
      <w:r>
        <w:t xml:space="preserve"> that keeps the important structure and drops noise. This is unsupervised — it learns a compact code without needing labels.</w:t>
      </w:r>
    </w:p>
    <w:p>
      <w:pPr>
        <w:pStyle w:val="ListBullet"/>
      </w:pPr>
      <w:r>
        <w:rPr>
          <w:b/>
        </w:rPr>
        <w:t>LSTM for the sequence.</w:t>
      </w:r>
      <w:r>
        <w:t xml:space="preserve"> fMRI is temporal (brain activity over time), so I fed the reduced representation into an </w:t>
      </w:r>
      <w:r>
        <w:rPr>
          <w:b/>
        </w:rPr>
        <w:t>LSTM</w:t>
      </w:r>
      <w:r>
        <w:t xml:space="preserve"> that models how activity evolves — temporal patterns differ between groups.</w:t>
      </w:r>
    </w:p>
    <w:p>
      <w:pPr>
        <w:pStyle w:val="Heading3"/>
      </w:pPr>
      <w:r>
        <w:t>Why these decisions</w:t>
      </w:r>
    </w:p>
    <w:p>
      <w:pPr>
        <w:pStyle w:val="ListBullet"/>
      </w:pPr>
      <w:r>
        <w:rPr>
          <w:b/>
        </w:rPr>
        <w:t>Autoencoder vs PCA:</w:t>
      </w:r>
      <w:r>
        <w:t xml:space="preserve"> PCA only captures </w:t>
      </w:r>
      <w:r>
        <w:rPr>
          <w:i/>
        </w:rPr>
        <w:t>linear</w:t>
      </w:r>
      <w:r>
        <w:t xml:space="preserve"> structure; an autoencoder learns </w:t>
      </w:r>
      <w:r>
        <w:rPr>
          <w:b/>
        </w:rPr>
        <w:t>non-linear</w:t>
      </w:r>
      <w:r>
        <w:t xml:space="preserve"> compression, which fits brain dynamics better. (If asked, I can contrast: PCA is faster and more interpretable; autoencoder is more expressive but needs more care.)</w:t>
      </w:r>
    </w:p>
    <w:p>
      <w:pPr>
        <w:pStyle w:val="ListBullet"/>
      </w:pPr>
      <w:r>
        <w:rPr>
          <w:b/>
        </w:rPr>
        <w:t>LSTM over a plain feed-forward net:</w:t>
      </w:r>
      <w:r>
        <w:t xml:space="preserve"> the data is a sequence; order matters. An LSTM carries state across time steps and handles variable-length sequences.</w:t>
      </w:r>
    </w:p>
    <w:p>
      <w:pPr>
        <w:pStyle w:val="Heading3"/>
      </w:pPr>
      <w:r>
        <w:t>Where it could fail / guards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Guard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Overfitting</w:t>
            </w:r>
            <w:r>
              <w:t xml:space="preserve"> (few subjects, many features)</w:t>
            </w:r>
          </w:p>
        </w:tc>
        <w:tc>
          <w:tcPr>
            <w:tcW w:type="dxa" w:w="4680"/>
          </w:tcPr>
          <w:p>
            <w:r/>
            <w:r>
              <w:t>autoencoder compression + dropout + heavy regularization + cross-validation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Leakage</w:t>
            </w:r>
            <w:r>
              <w:t xml:space="preserve"> (same subject's scans in train+test)</w:t>
            </w:r>
          </w:p>
        </w:tc>
        <w:tc>
          <w:tcPr>
            <w:tcW w:type="dxa" w:w="4680"/>
          </w:tcPr>
          <w:p>
            <w:r/>
            <w:r>
              <w:t>split by subject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Tiny dataset → unstable metrics</w:t>
            </w:r>
          </w:p>
        </w:tc>
        <w:tc>
          <w:tcPr>
            <w:tcW w:type="dxa" w:w="4680"/>
          </w:tcPr>
          <w:p>
            <w:r/>
            <w:r>
              <w:t>k-fold CV, report mean ± std, not a single number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Autoencoder discards signal</w:t>
            </w:r>
          </w:p>
        </w:tc>
        <w:tc>
          <w:tcPr>
            <w:tcW w:type="dxa" w:w="4680"/>
          </w:tcPr>
          <w:p>
            <w:r/>
            <w:r>
              <w:t>tune latent size; validate that downstream accuracy holds</w:t>
            </w:r>
          </w:p>
        </w:tc>
      </w:tr>
    </w:tbl>
    <w:p>
      <w:r>
        <w:rPr>
          <w:b/>
        </w:rPr>
        <w:t>Complexity note:</w:t>
      </w:r>
      <w:r>
        <w:t xml:space="preserve"> LSTM is </w:t>
      </w:r>
      <w:r>
        <w:rPr>
          <w:b/>
        </w:rPr>
        <w:t>O(T × H²)</w:t>
      </w:r>
      <w:r>
        <w:t xml:space="preserve"> (T = time steps, H = hidden size) — the squared hidden term is why reducing input dimensionality first (autoencoder) matters: it shrinks the effective work and the overfitting surface.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C. Ink Detection — Vesuvius Challenge (CNN Segmentation)</w:t>
      </w:r>
    </w:p>
    <w:p>
      <w:r>
        <w:rPr>
          <w:b/>
        </w:rPr>
        <w:t>Problem:</w:t>
      </w:r>
      <w:r>
        <w:t xml:space="preserve"> detect </w:t>
      </w:r>
      <w:r>
        <w:rPr>
          <w:b/>
        </w:rPr>
        <w:t>ink</w:t>
      </w:r>
      <w:r>
        <w:t xml:space="preserve"> on carbonized, rolled-up ancient papyrus scrolls from </w:t>
      </w:r>
      <w:r>
        <w:rPr>
          <w:b/>
        </w:rPr>
        <w:t>3-D X-ray (CT) scans</w:t>
      </w:r>
      <w:r>
        <w:t xml:space="preserve"> — find which pixels are ink vs blank. The ink is nearly invisible (extremely </w:t>
      </w:r>
      <w:r>
        <w:rPr>
          <w:b/>
        </w:rPr>
        <w:t>low contrast</w:t>
      </w:r>
      <w:r>
        <w:t>, multi-layer volume).</w:t>
      </w:r>
    </w:p>
    <w:p>
      <w:pPr>
        <w:pStyle w:val="Heading3"/>
      </w:pPr>
      <w:r>
        <w:t>Approach</w:t>
      </w:r>
    </w:p>
    <w:p>
      <w:pPr>
        <w:pStyle w:val="ListBullet"/>
      </w:pPr>
      <w:r>
        <w:rPr>
          <w:b/>
        </w:rPr>
        <w:t>Segmentation, not classification.</w:t>
      </w:r>
      <w:r>
        <w:t xml:space="preserve"> The task is per-pixel ("is </w:t>
      </w:r>
      <w:r>
        <w:rPr>
          <w:i/>
        </w:rPr>
        <w:t>this</w:t>
      </w:r>
      <w:r>
        <w:t xml:space="preserve"> pixel ink?"), so it's a </w:t>
      </w:r>
      <w:r>
        <w:rPr>
          <w:b/>
        </w:rPr>
        <w:t>semantic segmentation</w:t>
      </w:r>
      <w:r>
        <w:t xml:space="preserve"> problem — a </w:t>
      </w:r>
      <w:r>
        <w:rPr>
          <w:b/>
        </w:rPr>
        <w:t>U-Net-style CNN</w:t>
      </w:r>
      <w:r>
        <w:t xml:space="preserve"> (encoder-decoder with skip connections) that outputs a mask the same size as the input.</w:t>
      </w:r>
    </w:p>
    <w:p>
      <w:pPr>
        <w:pStyle w:val="ListBullet"/>
      </w:pPr>
      <w:r>
        <w:rPr>
          <w:b/>
        </w:rPr>
        <w:t>Multi-layer input.</w:t>
      </w:r>
      <w:r>
        <w:t xml:space="preserve"> The scroll is a 3-D volume; I use multiple depth layers as input channels so the model sees through the material.</w:t>
      </w:r>
    </w:p>
    <w:p>
      <w:pPr>
        <w:pStyle w:val="Heading3"/>
      </w:pPr>
      <w:r>
        <w:t>Why these decisions</w:t>
      </w:r>
    </w:p>
    <w:p>
      <w:pPr>
        <w:pStyle w:val="ListBullet"/>
      </w:pPr>
      <w:r>
        <w:rPr>
          <w:b/>
        </w:rPr>
        <w:t>U-Net for segmentation:</w:t>
      </w:r>
      <w:r>
        <w:t xml:space="preserve"> the encoder captures context ("where are we on the scroll"), the decoder restores resolution, and </w:t>
      </w:r>
      <w:r>
        <w:rPr>
          <w:b/>
        </w:rPr>
        <w:t>skip connections</w:t>
      </w:r>
      <w:r>
        <w:t xml:space="preserve"> preserve fine detail — essential for faint, thin ink strokes that a plain CNN would blur away.</w:t>
      </w:r>
    </w:p>
    <w:p>
      <w:pPr>
        <w:pStyle w:val="ListBullet"/>
      </w:pPr>
      <w:r>
        <w:rPr>
          <w:b/>
        </w:rPr>
        <w:t>Patch-based training:</w:t>
      </w:r>
      <w:r>
        <w:t xml:space="preserve"> the scans are gigantic; I train on </w:t>
      </w:r>
      <w:r>
        <w:rPr>
          <w:b/>
        </w:rPr>
        <w:t>patches/tiles</w:t>
      </w:r>
      <w:r>
        <w:t xml:space="preserve"> rather than the whole image (which wouldn't fit in GPU memory), then stitch predictions.</w:t>
      </w:r>
    </w:p>
    <w:p>
      <w:pPr>
        <w:pStyle w:val="Heading3"/>
      </w:pPr>
      <w:r>
        <w:t>Where it could fail / guards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Failure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Guard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Extreme class imbalance</w:t>
            </w:r>
            <w:r>
              <w:t xml:space="preserve"> (ink is a tiny fraction of pixels)</w:t>
            </w:r>
          </w:p>
        </w:tc>
        <w:tc>
          <w:tcPr>
            <w:tcW w:type="dxa" w:w="4680"/>
          </w:tcPr>
          <w:p>
            <w:r/>
            <w:r>
              <w:t>Dice / focal loss instead of plain cross-entropy; these focus on the rare positive class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Low contrast → model sees nothing</w:t>
            </w:r>
          </w:p>
        </w:tc>
        <w:tc>
          <w:tcPr>
            <w:tcW w:type="dxa" w:w="4680"/>
          </w:tcPr>
          <w:p>
            <w:r/>
            <w:r>
              <w:t>normalization/contrast enhancement; use multiple depth layers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Patch-edge artifacts</w:t>
            </w:r>
            <w:r>
              <w:t xml:space="preserve"> when stitching</w:t>
            </w:r>
          </w:p>
        </w:tc>
        <w:tc>
          <w:tcPr>
            <w:tcW w:type="dxa" w:w="4680"/>
          </w:tcPr>
          <w:p>
            <w:r/>
            <w:r>
              <w:t>overlapping patches + blending at borders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Overfitting to one scroll fragment</w:t>
            </w:r>
          </w:p>
        </w:tc>
        <w:tc>
          <w:tcPr>
            <w:tcW w:type="dxa" w:w="4680"/>
          </w:tcPr>
          <w:p>
            <w:r/>
            <w:r>
              <w:t>augmentation (rotation/flip), train across fragments</w:t>
            </w:r>
          </w:p>
        </w:tc>
      </w:tr>
    </w:tbl>
    <w:p>
      <w:r>
        <w:rPr>
          <w:b/>
        </w:rPr>
        <w:t>Complexity note:</w:t>
      </w:r>
      <w:r>
        <w:t xml:space="preserve"> segmentation cost scales with </w:t>
      </w:r>
      <w:r>
        <w:rPr>
          <w:b/>
        </w:rPr>
        <w:t>image area × channels</w:t>
      </w:r>
      <w:r>
        <w:t xml:space="preserve">; CT volumes are massive, so </w:t>
      </w:r>
      <w:r>
        <w:rPr>
          <w:b/>
        </w:rPr>
        <w:t>patching</w:t>
      </w:r>
      <w:r>
        <w:t xml:space="preserve"> isn't optional — it's the only way to fit in memory. The decision to tile is a direct memory/compute constraint, a good "space complexity in practice" example.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D. The unifying theme (say this to tie it together)</w:t>
      </w:r>
    </w:p>
    <w:p>
      <w:pPr>
        <w:ind w:left="340"/>
      </w:pPr>
      <w:r>
        <w:rPr>
          <w:i/>
          <w:color w:val="555555"/>
        </w:rPr>
        <w:t>"Each project taught me to match architecture to data shape: 2-D structure → CNN; sequence → LSTM; high-dimensional + noisy → reduce first (autoencoder); per-pixel output → U-Net segmentation. And across all three, the same disciplines mattered most: prevent leakage (split by speaker/subject/fragment), handle class imbalance with the right loss/metric, and fight overfitting because the datasets are small."</w:t>
      </w:r>
    </w:p>
    <w:p>
      <w:pPr>
        <w:pStyle w:val="Heading2"/>
      </w:pPr>
      <w:r>
        <w:t>E. Likely follow-ups</w:t>
      </w:r>
    </w:p>
    <w:p>
      <w:pPr>
        <w:pStyle w:val="ListBullet"/>
      </w:pPr>
      <w:r>
        <w:rPr>
          <w:i/>
        </w:rPr>
        <w:t>"Why spectrogram + CNN instead of a 1-D audio model?"</w:t>
      </w:r>
      <w:r>
        <w:t xml:space="preserve"> → 2-D local structure, perceptually meaningful, data-efficient.</w:t>
      </w:r>
    </w:p>
    <w:p>
      <w:pPr>
        <w:pStyle w:val="ListBullet"/>
      </w:pPr>
      <w:r>
        <w:rPr>
          <w:i/>
        </w:rPr>
        <w:t>"Autoencoder vs PCA?"</w:t>
      </w:r>
      <w:r>
        <w:t xml:space="preserve"> → non-linear vs linear compression; autoencoder more expressive, PCA faster/interpretable.</w:t>
      </w:r>
    </w:p>
    <w:p>
      <w:pPr>
        <w:pStyle w:val="ListBullet"/>
      </w:pPr>
      <w:r>
        <w:rPr>
          <w:i/>
        </w:rPr>
        <w:t>"Why U-Net for ink?"</w:t>
      </w:r>
      <w:r>
        <w:t xml:space="preserve"> → skip connections preserve fine detail needed for faint thin strokes.</w:t>
      </w:r>
    </w:p>
    <w:p>
      <w:pPr>
        <w:pStyle w:val="ListBullet"/>
      </w:pPr>
      <w:r>
        <w:rPr>
          <w:i/>
        </w:rPr>
        <w:t>"Your datasets are small — how do you trust results?"</w:t>
      </w:r>
      <w:r>
        <w:t xml:space="preserve"> → grouped splits to stop leakage, k-fold CV with mean±std, right metrics for imbalance (macro-F1, Dice).</w:t>
      </w:r>
    </w:p>
    <w:p>
      <w:pPr>
        <w:pStyle w:val="ListBullet"/>
      </w:pPr>
      <w:r>
        <w:rPr>
          <w:i/>
        </w:rPr>
        <w:t>"Biggest lesson?"</w:t>
      </w:r>
      <w:r>
        <w:t xml:space="preserve"> → architecture follows the data; and rigorous validation matters more than model fanciness on small datasets.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F. Testing &amp; validation (the part that separates good research from misleading research)</w:t>
      </w:r>
    </w:p>
    <w:p>
      <w:pPr>
        <w:ind w:left="340"/>
      </w:pPr>
      <w:r>
        <w:rPr>
          <w:i/>
          <w:color w:val="555555"/>
        </w:rPr>
        <w:t xml:space="preserve">Strategy section — how these models should be validated. On small academic datasets, </w:t>
      </w:r>
      <w:r>
        <w:rPr>
          <w:i/>
          <w:color w:val="555555"/>
        </w:rPr>
        <w:t>validation rigor matters more than the model</w:t>
      </w:r>
      <w:r>
        <w:rPr>
          <w:i/>
          <w:color w:val="555555"/>
        </w:rPr>
        <w:t>, so this is worth talking about confidently.</w:t>
      </w:r>
    </w:p>
    <w:p>
      <w:r>
        <w:rPr>
          <w:b/>
        </w:rPr>
        <w:t>The single biggest risk in all three projects is reporting a number that doesn't generalize.</w:t>
      </w:r>
      <w:r>
        <w:t xml:space="preserve"> My testing discipline is built around preventing that: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Discipline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Voice (audio)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Autism (fMRI)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Ink (segmentation)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Grouped split (no leakage)</w:t>
            </w:r>
          </w:p>
        </w:tc>
        <w:tc>
          <w:tcPr>
            <w:tcW w:type="dxa" w:w="2340"/>
          </w:tcPr>
          <w:p>
            <w:r/>
            <w:r>
              <w:t xml:space="preserve">split by </w:t>
            </w:r>
            <w:r>
              <w:rPr>
                <w:b/>
              </w:rPr>
              <w:t>speaker</w:t>
            </w:r>
          </w:p>
        </w:tc>
        <w:tc>
          <w:tcPr>
            <w:tcW w:type="dxa" w:w="2340"/>
          </w:tcPr>
          <w:p>
            <w:r/>
            <w:r>
              <w:t xml:space="preserve">split by </w:t>
            </w:r>
            <w:r>
              <w:rPr>
                <w:b/>
              </w:rPr>
              <w:t>subject</w:t>
            </w:r>
          </w:p>
        </w:tc>
        <w:tc>
          <w:tcPr>
            <w:tcW w:type="dxa" w:w="2340"/>
          </w:tcPr>
          <w:p>
            <w:r/>
            <w:r>
              <w:t xml:space="preserve">split by </w:t>
            </w:r>
            <w:r>
              <w:rPr>
                <w:b/>
              </w:rPr>
              <w:t>scroll fragment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Right metric for imbalance</w:t>
            </w:r>
          </w:p>
        </w:tc>
        <w:tc>
          <w:tcPr>
            <w:tcW w:type="dxa" w:w="2340"/>
          </w:tcPr>
          <w:p>
            <w:r/>
            <w:r>
              <w:t>macro-F1, per-class recall, confusion matrix</w:t>
            </w:r>
          </w:p>
        </w:tc>
        <w:tc>
          <w:tcPr>
            <w:tcW w:type="dxa" w:w="2340"/>
          </w:tcPr>
          <w:p>
            <w:r/>
            <w:r>
              <w:t>balanced accuracy + AUC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Dice / IoU</w:t>
            </w:r>
            <w:r>
              <w:t xml:space="preserve"> (not pixel accuracy)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Small-data honesty</w:t>
            </w:r>
          </w:p>
        </w:tc>
        <w:tc>
          <w:tcPr>
            <w:tcW w:type="dxa" w:w="2340"/>
          </w:tcPr>
          <w:p>
            <w:r/>
            <w:r>
              <w:t>k-fold CV, mean ± std</w:t>
            </w:r>
          </w:p>
        </w:tc>
        <w:tc>
          <w:tcPr>
            <w:tcW w:type="dxa" w:w="2340"/>
          </w:tcPr>
          <w:p>
            <w:r/>
            <w:r>
              <w:t>k-fold CV, mean ± std</w:t>
            </w:r>
          </w:p>
        </w:tc>
        <w:tc>
          <w:tcPr>
            <w:tcW w:type="dxa" w:w="2340"/>
          </w:tcPr>
          <w:p>
            <w:r/>
            <w:r>
              <w:t>cross-fragment validation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Overfitting guard</w:t>
            </w:r>
          </w:p>
        </w:tc>
        <w:tc>
          <w:tcPr>
            <w:tcW w:type="dxa" w:w="2340"/>
          </w:tcPr>
          <w:p>
            <w:r/>
            <w:r>
              <w:t>augmentation, dropout</w:t>
            </w:r>
          </w:p>
        </w:tc>
        <w:tc>
          <w:tcPr>
            <w:tcW w:type="dxa" w:w="2340"/>
          </w:tcPr>
          <w:p>
            <w:r/>
            <w:r>
              <w:t>autoencoder compression + dropout</w:t>
            </w:r>
          </w:p>
        </w:tc>
        <w:tc>
          <w:tcPr>
            <w:tcW w:type="dxa" w:w="2340"/>
          </w:tcPr>
          <w:p>
            <w:r/>
            <w:r>
              <w:t>augmentation, patch overlap</w:t>
            </w:r>
          </w:p>
        </w:tc>
      </w:tr>
    </w:tbl>
    <w:p>
      <w:r>
        <w:rPr>
          <w:b/>
        </w:rPr>
        <w:t>Why "test split by group" is the headline:</w:t>
      </w:r>
      <w:r>
        <w:t xml:space="preserve"> if the same speaker/subject/fragment appears in both train and test, the model memorizes that individual and the score is fake. Splitting by group is the test that makes the result </w:t>
      </w:r>
      <w:r>
        <w:rPr>
          <w:i/>
        </w:rPr>
        <w:t>trustworthy</w:t>
      </w:r>
      <w:r>
        <w:t>. I'd happily explain this as my "a metric that looks great can still be wrong" story.</w:t>
      </w:r>
    </w:p>
    <w:p>
      <w:r>
        <w:rPr>
          <w:b/>
        </w:rPr>
        <w:t>Why accuracy is the wrong metric (and what I use instead):</w:t>
      </w:r>
    </w:p>
    <w:p>
      <w:pPr>
        <w:pStyle w:val="ListBullet"/>
      </w:pPr>
      <w:r>
        <w:t>Voice/autism: classes are imbalanced, so 90% accuracy can mean "always predict the majority class." → macro-F1 / per-class recall.</w:t>
      </w:r>
    </w:p>
    <w:p>
      <w:pPr>
        <w:pStyle w:val="ListBullet"/>
      </w:pPr>
      <w:r>
        <w:t xml:space="preserve">Ink: ink is a tiny fraction of pixels, so a model predicting "no ink" everywhere scores ~99% pixel accuracy but is useless. → </w:t>
      </w:r>
      <w:r>
        <w:rPr>
          <w:b/>
        </w:rPr>
        <w:t>Dice/IoU</w:t>
      </w:r>
      <w:r>
        <w:t>, which only reward correctly finding the rare ink pixels.</w:t>
      </w:r>
    </w:p>
    <w:p>
      <w:r>
        <w:rPr>
          <w:b/>
        </w:rPr>
        <w:t>Sanity tests I run on the code (not just the model):</w:t>
      </w:r>
    </w:p>
    <w:p>
      <w:pPr>
        <w:pStyle w:val="ListBullet"/>
      </w:pPr>
      <w:r>
        <w:t xml:space="preserve">Overfit a single batch on purpose — if the model </w:t>
      </w:r>
      <w:r>
        <w:rPr>
          <w:i/>
        </w:rPr>
        <w:t>can't</w:t>
      </w:r>
      <w:r>
        <w:t xml:space="preserve"> drive training loss to ~0 on one batch, there's a bug in the model/loss wiring.</w:t>
      </w:r>
    </w:p>
    <w:p>
      <w:pPr>
        <w:pStyle w:val="ListBullet"/>
      </w:pPr>
      <w:r>
        <w:t>Beat a trivial baseline (majority-class / random) — otherwise the model isn't learning.</w:t>
      </w:r>
    </w:p>
    <w:p>
      <w:pPr>
        <w:pStyle w:val="ListBullet"/>
      </w:pPr>
      <w:r>
        <w:t>Check input pipelines: spectrogram shapes, fMRI normalization, patch stitching at borders.</w:t>
      </w:r>
    </w:p>
    <w:p>
      <w:r>
        <w:rPr>
          <w:b/>
        </w:rPr>
        <w:t>What I'd add:</w:t>
      </w:r>
      <w:r>
        <w:t xml:space="preserve"> statistical significance testing across CV folds (so I can claim model A &gt; model B with confidence), and ablations (remove the autoencoder / remove metadata ensemble) to prove each component actually helps.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