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5F6" w:rsidRDefault="006545F6">
      <w:r>
        <w:t>DATA DESCRIPTION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3080"/>
        <w:gridCol w:w="1388"/>
        <w:gridCol w:w="5138"/>
      </w:tblGrid>
      <w:tr w:rsidR="006545F6" w:rsidTr="006545F6">
        <w:tc>
          <w:tcPr>
            <w:tcW w:w="3080" w:type="dxa"/>
          </w:tcPr>
          <w:p w:rsidR="006545F6" w:rsidRDefault="006545F6">
            <w:r>
              <w:rPr>
                <w:rFonts w:ascii="MyriadPro-SemiboldCond" w:hAnsi="MyriadPro-SemiboldCond" w:cs="MyriadPro-SemiboldCond"/>
                <w:sz w:val="21"/>
                <w:szCs w:val="21"/>
              </w:rPr>
              <w:t>Data Code</w:t>
            </w:r>
          </w:p>
        </w:tc>
        <w:tc>
          <w:tcPr>
            <w:tcW w:w="1388" w:type="dxa"/>
          </w:tcPr>
          <w:p w:rsidR="006545F6" w:rsidRDefault="006545F6">
            <w:r>
              <w:rPr>
                <w:rFonts w:ascii="MyriadPro-SemiboldCond" w:hAnsi="MyriadPro-SemiboldCond" w:cs="MyriadPro-SemiboldCond"/>
                <w:sz w:val="21"/>
                <w:szCs w:val="21"/>
              </w:rPr>
              <w:t>Data Type</w:t>
            </w:r>
          </w:p>
        </w:tc>
        <w:tc>
          <w:tcPr>
            <w:tcW w:w="5138" w:type="dxa"/>
          </w:tcPr>
          <w:p w:rsidR="006545F6" w:rsidRDefault="006545F6">
            <w:r>
              <w:rPr>
                <w:rFonts w:ascii="MyriadPro-SemiboldCond" w:hAnsi="MyriadPro-SemiboldCond" w:cs="MyriadPro-SemiboldCond"/>
                <w:sz w:val="21"/>
                <w:szCs w:val="21"/>
              </w:rPr>
              <w:t>Description</w:t>
            </w:r>
          </w:p>
        </w:tc>
      </w:tr>
      <w:tr w:rsidR="006545F6" w:rsidTr="006545F6">
        <w:tc>
          <w:tcPr>
            <w:tcW w:w="3080" w:type="dxa"/>
          </w:tcPr>
          <w:p w:rsidR="006545F6" w:rsidRDefault="006545F6">
            <w:r>
              <w:rPr>
                <w:rFonts w:ascii="MyriadPro-Cond" w:hAnsi="MyriadPro-Cond" w:cs="MyriadPro-Cond"/>
                <w:sz w:val="21"/>
                <w:szCs w:val="21"/>
              </w:rPr>
              <w:t>AGE</w:t>
            </w:r>
          </w:p>
        </w:tc>
        <w:tc>
          <w:tcPr>
            <w:tcW w:w="1388" w:type="dxa"/>
          </w:tcPr>
          <w:p w:rsidR="006545F6" w:rsidRDefault="006545F6">
            <w:r>
              <w:rPr>
                <w:rFonts w:ascii="MyriadPro-Cond" w:hAnsi="MyriadPro-Cond" w:cs="MyriadPro-Cond"/>
                <w:sz w:val="21"/>
                <w:szCs w:val="21"/>
              </w:rPr>
              <w:t>Categorical</w:t>
            </w:r>
          </w:p>
        </w:tc>
        <w:tc>
          <w:tcPr>
            <w:tcW w:w="5138" w:type="dxa"/>
          </w:tcPr>
          <w:p w:rsidR="006545F6" w:rsidRDefault="006545F6" w:rsidP="006545F6">
            <w:pPr>
              <w:autoSpaceDE w:val="0"/>
              <w:autoSpaceDN w:val="0"/>
              <w:adjustRightInd w:val="0"/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Age of the player at the time of auction classified into 3 categories. Category 1 (L25) means the</w:t>
            </w:r>
          </w:p>
          <w:p w:rsidR="006545F6" w:rsidRDefault="006545F6" w:rsidP="006545F6">
            <w:pPr>
              <w:autoSpaceDE w:val="0"/>
              <w:autoSpaceDN w:val="0"/>
              <w:adjustRightInd w:val="0"/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player is less than 25 years old, 2 means that age is between 25 and 35 years (B25–35) and</w:t>
            </w:r>
          </w:p>
          <w:p w:rsidR="006545F6" w:rsidRDefault="006545F6" w:rsidP="006545F6">
            <w:proofErr w:type="gramStart"/>
            <w:r>
              <w:rPr>
                <w:rFonts w:ascii="MyriadPro-Cond" w:hAnsi="MyriadPro-Cond" w:cs="MyriadPro-Cond"/>
                <w:sz w:val="21"/>
                <w:szCs w:val="21"/>
              </w:rPr>
              <w:t>category</w:t>
            </w:r>
            <w:proofErr w:type="gramEnd"/>
            <w:r>
              <w:rPr>
                <w:rFonts w:ascii="MyriadPro-Cond" w:hAnsi="MyriadPro-Cond" w:cs="MyriadPro-Cond"/>
                <w:sz w:val="21"/>
                <w:szCs w:val="21"/>
              </w:rPr>
              <w:t xml:space="preserve"> 3 means that the age is more than 35 (A35).</w:t>
            </w:r>
          </w:p>
        </w:tc>
      </w:tr>
      <w:tr w:rsidR="006545F6" w:rsidTr="006545F6">
        <w:tc>
          <w:tcPr>
            <w:tcW w:w="3080" w:type="dxa"/>
          </w:tcPr>
          <w:p w:rsidR="006545F6" w:rsidRDefault="006545F6">
            <w:r>
              <w:rPr>
                <w:rFonts w:ascii="MyriadPro-Cond" w:hAnsi="MyriadPro-Cond" w:cs="MyriadPro-Cond"/>
                <w:sz w:val="21"/>
                <w:szCs w:val="21"/>
              </w:rPr>
              <w:t>RUNS-S</w:t>
            </w:r>
          </w:p>
        </w:tc>
        <w:tc>
          <w:tcPr>
            <w:tcW w:w="1388" w:type="dxa"/>
          </w:tcPr>
          <w:p w:rsidR="006545F6" w:rsidRDefault="006545F6">
            <w:r>
              <w:rPr>
                <w:rFonts w:ascii="MyriadPro-Cond" w:hAnsi="MyriadPro-Cond" w:cs="MyriadPro-Cond"/>
                <w:sz w:val="21"/>
                <w:szCs w:val="21"/>
              </w:rPr>
              <w:t>Continuous</w:t>
            </w:r>
          </w:p>
        </w:tc>
        <w:tc>
          <w:tcPr>
            <w:tcW w:w="5138" w:type="dxa"/>
          </w:tcPr>
          <w:p w:rsidR="006545F6" w:rsidRDefault="006545F6">
            <w:r>
              <w:rPr>
                <w:rFonts w:ascii="MyriadPro-Cond" w:hAnsi="MyriadPro-Cond" w:cs="MyriadPro-Cond"/>
                <w:sz w:val="21"/>
                <w:szCs w:val="21"/>
              </w:rPr>
              <w:t>Number of runs scored by a player</w:t>
            </w:r>
          </w:p>
        </w:tc>
      </w:tr>
      <w:tr w:rsidR="006545F6" w:rsidTr="006545F6">
        <w:tc>
          <w:tcPr>
            <w:tcW w:w="3080" w:type="dxa"/>
          </w:tcPr>
          <w:p w:rsidR="006545F6" w:rsidRDefault="006545F6">
            <w:r>
              <w:rPr>
                <w:rFonts w:ascii="MyriadPro-Cond" w:hAnsi="MyriadPro-Cond" w:cs="MyriadPro-Cond"/>
                <w:sz w:val="21"/>
                <w:szCs w:val="21"/>
              </w:rPr>
              <w:t>RUNS-C</w:t>
            </w:r>
          </w:p>
        </w:tc>
        <w:tc>
          <w:tcPr>
            <w:tcW w:w="1388" w:type="dxa"/>
          </w:tcPr>
          <w:p w:rsidR="006545F6" w:rsidRDefault="006545F6">
            <w:r>
              <w:rPr>
                <w:rFonts w:ascii="MyriadPro-Cond" w:hAnsi="MyriadPro-Cond" w:cs="MyriadPro-Cond"/>
                <w:sz w:val="21"/>
                <w:szCs w:val="21"/>
              </w:rPr>
              <w:t>Continuous</w:t>
            </w:r>
          </w:p>
        </w:tc>
        <w:tc>
          <w:tcPr>
            <w:tcW w:w="5138" w:type="dxa"/>
          </w:tcPr>
          <w:p w:rsidR="006545F6" w:rsidRDefault="006545F6">
            <w:r>
              <w:rPr>
                <w:rFonts w:ascii="MyriadPro-Cond" w:hAnsi="MyriadPro-Cond" w:cs="MyriadPro-Cond"/>
                <w:sz w:val="21"/>
                <w:szCs w:val="21"/>
              </w:rPr>
              <w:t>Number of runs conceded by a player</w:t>
            </w:r>
          </w:p>
        </w:tc>
      </w:tr>
      <w:tr w:rsidR="006545F6" w:rsidTr="006545F6">
        <w:tc>
          <w:tcPr>
            <w:tcW w:w="3080" w:type="dxa"/>
          </w:tcPr>
          <w:p w:rsidR="006545F6" w:rsidRDefault="006545F6">
            <w:r>
              <w:rPr>
                <w:rFonts w:ascii="MyriadPro-Cond" w:hAnsi="MyriadPro-Cond" w:cs="MyriadPro-Cond"/>
                <w:sz w:val="21"/>
                <w:szCs w:val="21"/>
              </w:rPr>
              <w:t>HS</w:t>
            </w:r>
          </w:p>
        </w:tc>
        <w:tc>
          <w:tcPr>
            <w:tcW w:w="1388" w:type="dxa"/>
          </w:tcPr>
          <w:p w:rsidR="006545F6" w:rsidRDefault="006545F6">
            <w:r>
              <w:rPr>
                <w:rFonts w:ascii="MyriadPro-Cond" w:hAnsi="MyriadPro-Cond" w:cs="MyriadPro-Cond"/>
                <w:sz w:val="21"/>
                <w:szCs w:val="21"/>
              </w:rPr>
              <w:t>Continuous</w:t>
            </w:r>
          </w:p>
        </w:tc>
        <w:tc>
          <w:tcPr>
            <w:tcW w:w="5138" w:type="dxa"/>
          </w:tcPr>
          <w:p w:rsidR="006545F6" w:rsidRDefault="006545F6">
            <w:r>
              <w:rPr>
                <w:rFonts w:ascii="MyriadPro-Cond" w:hAnsi="MyriadPro-Cond" w:cs="MyriadPro-Cond"/>
                <w:sz w:val="21"/>
                <w:szCs w:val="21"/>
              </w:rPr>
              <w:t>Highest score by the batsman in IPL</w:t>
            </w:r>
          </w:p>
        </w:tc>
      </w:tr>
      <w:tr w:rsidR="006545F6" w:rsidTr="006545F6">
        <w:tc>
          <w:tcPr>
            <w:tcW w:w="3080" w:type="dxa"/>
          </w:tcPr>
          <w:p w:rsidR="006545F6" w:rsidRDefault="006545F6">
            <w:r>
              <w:rPr>
                <w:rFonts w:ascii="MyriadPro-Cond" w:hAnsi="MyriadPro-Cond" w:cs="MyriadPro-Cond"/>
                <w:sz w:val="21"/>
                <w:szCs w:val="21"/>
              </w:rPr>
              <w:t>AVE-B</w:t>
            </w:r>
          </w:p>
        </w:tc>
        <w:tc>
          <w:tcPr>
            <w:tcW w:w="1388" w:type="dxa"/>
          </w:tcPr>
          <w:p w:rsidR="006545F6" w:rsidRDefault="006545F6">
            <w:r>
              <w:rPr>
                <w:rFonts w:ascii="MyriadPro-Cond" w:hAnsi="MyriadPro-Cond" w:cs="MyriadPro-Cond"/>
                <w:sz w:val="21"/>
                <w:szCs w:val="21"/>
              </w:rPr>
              <w:t>Continuous</w:t>
            </w:r>
          </w:p>
        </w:tc>
        <w:tc>
          <w:tcPr>
            <w:tcW w:w="5138" w:type="dxa"/>
          </w:tcPr>
          <w:p w:rsidR="006545F6" w:rsidRDefault="006545F6">
            <w:r>
              <w:rPr>
                <w:rFonts w:ascii="MyriadPro-Cond" w:hAnsi="MyriadPro-Cond" w:cs="MyriadPro-Cond"/>
                <w:sz w:val="21"/>
                <w:szCs w:val="21"/>
              </w:rPr>
              <w:t>Average runs scored by the batsman in IPL</w:t>
            </w:r>
          </w:p>
        </w:tc>
      </w:tr>
      <w:tr w:rsidR="006545F6" w:rsidTr="006545F6">
        <w:tc>
          <w:tcPr>
            <w:tcW w:w="3080" w:type="dxa"/>
          </w:tcPr>
          <w:p w:rsidR="006545F6" w:rsidRDefault="006545F6">
            <w:r>
              <w:rPr>
                <w:rFonts w:ascii="MyriadPro-Cond" w:hAnsi="MyriadPro-Cond" w:cs="MyriadPro-Cond"/>
                <w:sz w:val="21"/>
                <w:szCs w:val="21"/>
              </w:rPr>
              <w:t>AVE-BL</w:t>
            </w:r>
          </w:p>
        </w:tc>
        <w:tc>
          <w:tcPr>
            <w:tcW w:w="1388" w:type="dxa"/>
          </w:tcPr>
          <w:p w:rsidR="006545F6" w:rsidRDefault="006545F6">
            <w:r>
              <w:rPr>
                <w:rFonts w:ascii="MyriadPro-Cond" w:hAnsi="MyriadPro-Cond" w:cs="MyriadPro-Cond"/>
                <w:sz w:val="21"/>
                <w:szCs w:val="21"/>
              </w:rPr>
              <w:t>Continuous</w:t>
            </w:r>
          </w:p>
        </w:tc>
        <w:tc>
          <w:tcPr>
            <w:tcW w:w="5138" w:type="dxa"/>
          </w:tcPr>
          <w:p w:rsidR="006545F6" w:rsidRDefault="006545F6">
            <w:r>
              <w:rPr>
                <w:rFonts w:ascii="MyriadPro-Cond" w:hAnsi="MyriadPro-Cond" w:cs="MyriadPro-Cond"/>
                <w:sz w:val="21"/>
                <w:szCs w:val="21"/>
              </w:rPr>
              <w:t>Bowling average (Number of runs conceded / number of wickets taken) in IPL</w:t>
            </w:r>
          </w:p>
        </w:tc>
      </w:tr>
      <w:tr w:rsidR="006545F6" w:rsidTr="006545F6">
        <w:tc>
          <w:tcPr>
            <w:tcW w:w="3080" w:type="dxa"/>
          </w:tcPr>
          <w:p w:rsidR="006545F6" w:rsidRDefault="006545F6">
            <w:r>
              <w:rPr>
                <w:rFonts w:ascii="MyriadPro-Cond" w:hAnsi="MyriadPro-Cond" w:cs="MyriadPro-Cond"/>
                <w:sz w:val="21"/>
                <w:szCs w:val="21"/>
              </w:rPr>
              <w:t>SR-B</w:t>
            </w:r>
          </w:p>
        </w:tc>
        <w:tc>
          <w:tcPr>
            <w:tcW w:w="1388" w:type="dxa"/>
          </w:tcPr>
          <w:p w:rsidR="006545F6" w:rsidRDefault="006545F6">
            <w:r>
              <w:rPr>
                <w:rFonts w:ascii="MyriadPro-Cond" w:hAnsi="MyriadPro-Cond" w:cs="MyriadPro-Cond"/>
                <w:sz w:val="21"/>
                <w:szCs w:val="21"/>
              </w:rPr>
              <w:t>Continuous</w:t>
            </w:r>
          </w:p>
        </w:tc>
        <w:tc>
          <w:tcPr>
            <w:tcW w:w="5138" w:type="dxa"/>
          </w:tcPr>
          <w:p w:rsidR="006545F6" w:rsidRDefault="006545F6">
            <w:r>
              <w:rPr>
                <w:rFonts w:ascii="MyriadPro-Cond" w:hAnsi="MyriadPro-Cond" w:cs="MyriadPro-Cond"/>
                <w:sz w:val="21"/>
                <w:szCs w:val="21"/>
              </w:rPr>
              <w:t>Batting strike rate (ratio of the number of runs scored to the number of balls faced) in IPL</w:t>
            </w:r>
          </w:p>
        </w:tc>
      </w:tr>
      <w:tr w:rsidR="006545F6" w:rsidTr="006545F6">
        <w:tc>
          <w:tcPr>
            <w:tcW w:w="3080" w:type="dxa"/>
          </w:tcPr>
          <w:p w:rsidR="006545F6" w:rsidRDefault="006545F6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SR-BL</w:t>
            </w:r>
          </w:p>
        </w:tc>
        <w:tc>
          <w:tcPr>
            <w:tcW w:w="1388" w:type="dxa"/>
          </w:tcPr>
          <w:p w:rsidR="006545F6" w:rsidRDefault="006545F6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Continuous</w:t>
            </w:r>
          </w:p>
        </w:tc>
        <w:tc>
          <w:tcPr>
            <w:tcW w:w="5138" w:type="dxa"/>
          </w:tcPr>
          <w:p w:rsidR="006545F6" w:rsidRDefault="006545F6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Bowling strike rate (ratio of the number of balls bowled to the number of wickets taken) in IPL</w:t>
            </w:r>
          </w:p>
        </w:tc>
      </w:tr>
      <w:tr w:rsidR="006545F6" w:rsidTr="006545F6">
        <w:tc>
          <w:tcPr>
            <w:tcW w:w="3080" w:type="dxa"/>
          </w:tcPr>
          <w:p w:rsidR="006545F6" w:rsidRDefault="006545F6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SIXERS</w:t>
            </w:r>
          </w:p>
        </w:tc>
        <w:tc>
          <w:tcPr>
            <w:tcW w:w="1388" w:type="dxa"/>
          </w:tcPr>
          <w:p w:rsidR="006545F6" w:rsidRDefault="006545F6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Continuous</w:t>
            </w:r>
          </w:p>
        </w:tc>
        <w:tc>
          <w:tcPr>
            <w:tcW w:w="5138" w:type="dxa"/>
          </w:tcPr>
          <w:p w:rsidR="006545F6" w:rsidRDefault="006545F6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Number of six runs scored by a player in IPL</w:t>
            </w:r>
          </w:p>
        </w:tc>
      </w:tr>
      <w:tr w:rsidR="006545F6" w:rsidTr="006545F6">
        <w:tc>
          <w:tcPr>
            <w:tcW w:w="3080" w:type="dxa"/>
          </w:tcPr>
          <w:p w:rsidR="006545F6" w:rsidRDefault="006545F6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WKTS</w:t>
            </w:r>
          </w:p>
        </w:tc>
        <w:tc>
          <w:tcPr>
            <w:tcW w:w="1388" w:type="dxa"/>
          </w:tcPr>
          <w:p w:rsidR="006545F6" w:rsidRDefault="006545F6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Continuous</w:t>
            </w:r>
          </w:p>
        </w:tc>
        <w:tc>
          <w:tcPr>
            <w:tcW w:w="5138" w:type="dxa"/>
          </w:tcPr>
          <w:p w:rsidR="006545F6" w:rsidRDefault="006545F6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Number of wickets taken by a player in IPL</w:t>
            </w:r>
          </w:p>
        </w:tc>
      </w:tr>
      <w:tr w:rsidR="006545F6" w:rsidTr="006545F6">
        <w:tc>
          <w:tcPr>
            <w:tcW w:w="3080" w:type="dxa"/>
          </w:tcPr>
          <w:p w:rsidR="006545F6" w:rsidRDefault="006545F6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ECON</w:t>
            </w:r>
          </w:p>
        </w:tc>
        <w:tc>
          <w:tcPr>
            <w:tcW w:w="1388" w:type="dxa"/>
          </w:tcPr>
          <w:p w:rsidR="006545F6" w:rsidRDefault="006545F6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Continuous</w:t>
            </w:r>
          </w:p>
        </w:tc>
        <w:tc>
          <w:tcPr>
            <w:tcW w:w="5138" w:type="dxa"/>
          </w:tcPr>
          <w:p w:rsidR="006545F6" w:rsidRDefault="006545F6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Economy rate of a bowler (number of runs conceded by the bowler per over) in IPL</w:t>
            </w:r>
          </w:p>
        </w:tc>
      </w:tr>
      <w:tr w:rsidR="006545F6" w:rsidTr="006545F6">
        <w:tc>
          <w:tcPr>
            <w:tcW w:w="3080" w:type="dxa"/>
          </w:tcPr>
          <w:p w:rsidR="006545F6" w:rsidRDefault="006545F6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CAPTAINCY EXP</w:t>
            </w:r>
          </w:p>
        </w:tc>
        <w:tc>
          <w:tcPr>
            <w:tcW w:w="1388" w:type="dxa"/>
          </w:tcPr>
          <w:p w:rsidR="006545F6" w:rsidRDefault="006545F6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Categorical</w:t>
            </w:r>
          </w:p>
        </w:tc>
        <w:tc>
          <w:tcPr>
            <w:tcW w:w="5138" w:type="dxa"/>
          </w:tcPr>
          <w:p w:rsidR="006545F6" w:rsidRDefault="006545F6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Captained either a T20 team or a national team</w:t>
            </w:r>
          </w:p>
        </w:tc>
      </w:tr>
      <w:tr w:rsidR="006545F6" w:rsidTr="006545F6">
        <w:tc>
          <w:tcPr>
            <w:tcW w:w="3080" w:type="dxa"/>
          </w:tcPr>
          <w:p w:rsidR="006545F6" w:rsidRDefault="006545F6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ODI-SR-B</w:t>
            </w:r>
          </w:p>
        </w:tc>
        <w:tc>
          <w:tcPr>
            <w:tcW w:w="1388" w:type="dxa"/>
          </w:tcPr>
          <w:p w:rsidR="006545F6" w:rsidRDefault="006545F6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Continuous</w:t>
            </w:r>
          </w:p>
        </w:tc>
        <w:tc>
          <w:tcPr>
            <w:tcW w:w="5138" w:type="dxa"/>
          </w:tcPr>
          <w:p w:rsidR="006545F6" w:rsidRDefault="006545F6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Batting strike rate in One-Day Internationals</w:t>
            </w:r>
          </w:p>
        </w:tc>
      </w:tr>
      <w:tr w:rsidR="006545F6" w:rsidTr="006545F6">
        <w:tc>
          <w:tcPr>
            <w:tcW w:w="3080" w:type="dxa"/>
          </w:tcPr>
          <w:p w:rsidR="006545F6" w:rsidRDefault="006545F6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ODI-SR-BL</w:t>
            </w:r>
          </w:p>
        </w:tc>
        <w:tc>
          <w:tcPr>
            <w:tcW w:w="1388" w:type="dxa"/>
          </w:tcPr>
          <w:p w:rsidR="006545F6" w:rsidRDefault="006545F6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Continuous</w:t>
            </w:r>
          </w:p>
        </w:tc>
        <w:tc>
          <w:tcPr>
            <w:tcW w:w="5138" w:type="dxa"/>
          </w:tcPr>
          <w:p w:rsidR="006545F6" w:rsidRDefault="006545F6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Bowling strike rate in One-Day Internationals</w:t>
            </w:r>
          </w:p>
        </w:tc>
      </w:tr>
      <w:tr w:rsidR="006545F6" w:rsidTr="006545F6">
        <w:tc>
          <w:tcPr>
            <w:tcW w:w="3080" w:type="dxa"/>
          </w:tcPr>
          <w:p w:rsidR="006545F6" w:rsidRDefault="006545F6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ODI-RUNS-S</w:t>
            </w:r>
          </w:p>
        </w:tc>
        <w:tc>
          <w:tcPr>
            <w:tcW w:w="1388" w:type="dxa"/>
          </w:tcPr>
          <w:p w:rsidR="006545F6" w:rsidRDefault="006545F6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Continuous</w:t>
            </w:r>
          </w:p>
        </w:tc>
        <w:tc>
          <w:tcPr>
            <w:tcW w:w="5138" w:type="dxa"/>
          </w:tcPr>
          <w:p w:rsidR="006545F6" w:rsidRDefault="006545F6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Runs scored in One-Day Internationals</w:t>
            </w:r>
          </w:p>
        </w:tc>
      </w:tr>
      <w:tr w:rsidR="006545F6" w:rsidTr="006545F6">
        <w:tc>
          <w:tcPr>
            <w:tcW w:w="3080" w:type="dxa"/>
          </w:tcPr>
          <w:p w:rsidR="006545F6" w:rsidRDefault="006545F6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ODI-WKTS</w:t>
            </w:r>
          </w:p>
        </w:tc>
        <w:tc>
          <w:tcPr>
            <w:tcW w:w="1388" w:type="dxa"/>
          </w:tcPr>
          <w:p w:rsidR="006545F6" w:rsidRDefault="006545F6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Continuous</w:t>
            </w:r>
          </w:p>
        </w:tc>
        <w:tc>
          <w:tcPr>
            <w:tcW w:w="5138" w:type="dxa"/>
          </w:tcPr>
          <w:p w:rsidR="006545F6" w:rsidRDefault="006545F6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Wickets taken in One-Day Internationals</w:t>
            </w:r>
          </w:p>
        </w:tc>
      </w:tr>
      <w:tr w:rsidR="006545F6" w:rsidTr="006545F6">
        <w:tc>
          <w:tcPr>
            <w:tcW w:w="3080" w:type="dxa"/>
          </w:tcPr>
          <w:p w:rsidR="006545F6" w:rsidRDefault="00193E19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T-RUNS</w:t>
            </w:r>
          </w:p>
        </w:tc>
        <w:tc>
          <w:tcPr>
            <w:tcW w:w="1388" w:type="dxa"/>
          </w:tcPr>
          <w:p w:rsidR="006545F6" w:rsidRDefault="006545F6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Continuous</w:t>
            </w:r>
          </w:p>
        </w:tc>
        <w:tc>
          <w:tcPr>
            <w:tcW w:w="5138" w:type="dxa"/>
          </w:tcPr>
          <w:p w:rsidR="006545F6" w:rsidRDefault="006545F6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 xml:space="preserve">Runs scored in Test </w:t>
            </w:r>
            <w:proofErr w:type="spellStart"/>
            <w:r>
              <w:rPr>
                <w:rFonts w:ascii="MyriadPro-Cond" w:hAnsi="MyriadPro-Cond" w:cs="MyriadPro-Cond"/>
                <w:sz w:val="21"/>
                <w:szCs w:val="21"/>
              </w:rPr>
              <w:t>maches</w:t>
            </w:r>
            <w:proofErr w:type="spellEnd"/>
          </w:p>
        </w:tc>
      </w:tr>
      <w:tr w:rsidR="006545F6" w:rsidTr="006545F6">
        <w:tc>
          <w:tcPr>
            <w:tcW w:w="3080" w:type="dxa"/>
          </w:tcPr>
          <w:p w:rsidR="006545F6" w:rsidRDefault="006545F6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T-WKTS</w:t>
            </w:r>
          </w:p>
        </w:tc>
        <w:tc>
          <w:tcPr>
            <w:tcW w:w="1388" w:type="dxa"/>
          </w:tcPr>
          <w:p w:rsidR="006545F6" w:rsidRDefault="006545F6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Continuous</w:t>
            </w:r>
          </w:p>
        </w:tc>
        <w:tc>
          <w:tcPr>
            <w:tcW w:w="5138" w:type="dxa"/>
          </w:tcPr>
          <w:p w:rsidR="006545F6" w:rsidRDefault="006545F6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 xml:space="preserve">Wickets taken in Test </w:t>
            </w:r>
            <w:proofErr w:type="spellStart"/>
            <w:r>
              <w:rPr>
                <w:rFonts w:ascii="MyriadPro-Cond" w:hAnsi="MyriadPro-Cond" w:cs="MyriadPro-Cond"/>
                <w:sz w:val="21"/>
                <w:szCs w:val="21"/>
              </w:rPr>
              <w:t>maches</w:t>
            </w:r>
            <w:proofErr w:type="spellEnd"/>
          </w:p>
        </w:tc>
      </w:tr>
      <w:tr w:rsidR="006545F6" w:rsidTr="006545F6">
        <w:tc>
          <w:tcPr>
            <w:tcW w:w="3080" w:type="dxa"/>
          </w:tcPr>
          <w:p w:rsidR="006545F6" w:rsidRDefault="00193E19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PLAYING ROLE</w:t>
            </w:r>
          </w:p>
        </w:tc>
        <w:tc>
          <w:tcPr>
            <w:tcW w:w="1388" w:type="dxa"/>
          </w:tcPr>
          <w:p w:rsidR="006545F6" w:rsidRDefault="006545F6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Categorical</w:t>
            </w:r>
          </w:p>
        </w:tc>
        <w:tc>
          <w:tcPr>
            <w:tcW w:w="5138" w:type="dxa"/>
          </w:tcPr>
          <w:p w:rsidR="006545F6" w:rsidRDefault="006545F6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Player’s primary skill (batsman, bowler, or all-rounder)</w:t>
            </w:r>
          </w:p>
        </w:tc>
      </w:tr>
      <w:tr w:rsidR="006545F6" w:rsidTr="006545F6">
        <w:tc>
          <w:tcPr>
            <w:tcW w:w="3080" w:type="dxa"/>
          </w:tcPr>
          <w:p w:rsidR="006545F6" w:rsidRDefault="006545F6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COUNTRY</w:t>
            </w:r>
          </w:p>
        </w:tc>
        <w:tc>
          <w:tcPr>
            <w:tcW w:w="1388" w:type="dxa"/>
          </w:tcPr>
          <w:p w:rsidR="006545F6" w:rsidRDefault="006545F6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Categorical</w:t>
            </w:r>
          </w:p>
        </w:tc>
        <w:tc>
          <w:tcPr>
            <w:tcW w:w="5138" w:type="dxa"/>
          </w:tcPr>
          <w:p w:rsidR="006545F6" w:rsidRDefault="006545F6" w:rsidP="006545F6">
            <w:pPr>
              <w:autoSpaceDE w:val="0"/>
              <w:autoSpaceDN w:val="0"/>
              <w:adjustRightInd w:val="0"/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Country of origin of the player (AUS: Australia; IND: India; PAK: Pakistan; SA: South Africa; SL: Sri</w:t>
            </w:r>
          </w:p>
          <w:p w:rsidR="006545F6" w:rsidRDefault="006545F6" w:rsidP="006545F6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 xml:space="preserve">Lanka; NZ: New Zealand; </w:t>
            </w:r>
            <w:proofErr w:type="spellStart"/>
            <w:r>
              <w:rPr>
                <w:rFonts w:ascii="MyriadPro-Cond" w:hAnsi="MyriadPro-Cond" w:cs="MyriadPro-Cond"/>
                <w:sz w:val="21"/>
                <w:szCs w:val="21"/>
              </w:rPr>
              <w:t>Wl</w:t>
            </w:r>
            <w:proofErr w:type="spellEnd"/>
            <w:r>
              <w:rPr>
                <w:rFonts w:ascii="MyriadPro-Cond" w:hAnsi="MyriadPro-Cond" w:cs="MyriadPro-Cond"/>
                <w:sz w:val="21"/>
                <w:szCs w:val="21"/>
              </w:rPr>
              <w:t>: West Indies; OTH: Other countries)</w:t>
            </w:r>
          </w:p>
        </w:tc>
      </w:tr>
      <w:tr w:rsidR="006545F6" w:rsidTr="006545F6">
        <w:tc>
          <w:tcPr>
            <w:tcW w:w="3080" w:type="dxa"/>
          </w:tcPr>
          <w:p w:rsidR="006545F6" w:rsidRDefault="00193E19" w:rsidP="00193E19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 xml:space="preserve">AUCTION </w:t>
            </w:r>
            <w:r w:rsidR="006545F6">
              <w:rPr>
                <w:rFonts w:ascii="MyriadPro-Cond" w:hAnsi="MyriadPro-Cond" w:cs="MyriadPro-Cond"/>
                <w:sz w:val="21"/>
                <w:szCs w:val="21"/>
              </w:rPr>
              <w:t>YEAR</w:t>
            </w:r>
          </w:p>
        </w:tc>
        <w:tc>
          <w:tcPr>
            <w:tcW w:w="1388" w:type="dxa"/>
          </w:tcPr>
          <w:p w:rsidR="006545F6" w:rsidRDefault="006545F6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Categorical</w:t>
            </w:r>
          </w:p>
        </w:tc>
        <w:tc>
          <w:tcPr>
            <w:tcW w:w="5138" w:type="dxa"/>
          </w:tcPr>
          <w:p w:rsidR="006545F6" w:rsidRDefault="006545F6" w:rsidP="006545F6">
            <w:pPr>
              <w:autoSpaceDE w:val="0"/>
              <w:autoSpaceDN w:val="0"/>
              <w:adjustRightInd w:val="0"/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Year of Auction in IPL</w:t>
            </w:r>
          </w:p>
        </w:tc>
      </w:tr>
      <w:tr w:rsidR="006545F6" w:rsidTr="006545F6">
        <w:tc>
          <w:tcPr>
            <w:tcW w:w="3080" w:type="dxa"/>
          </w:tcPr>
          <w:p w:rsidR="006545F6" w:rsidRDefault="006545F6">
            <w:pPr>
              <w:rPr>
                <w:rFonts w:ascii="MyriadPro-Cond" w:hAnsi="MyriadPro-Cond" w:cs="MyriadPro-Cond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MyriadPro-Cond" w:hAnsi="MyriadPro-Cond" w:cs="MyriadPro-Cond"/>
                <w:sz w:val="21"/>
                <w:szCs w:val="21"/>
              </w:rPr>
              <w:t>TEAM</w:t>
            </w:r>
          </w:p>
        </w:tc>
        <w:tc>
          <w:tcPr>
            <w:tcW w:w="1388" w:type="dxa"/>
          </w:tcPr>
          <w:p w:rsidR="006545F6" w:rsidRDefault="006545F6">
            <w:pPr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Categorical</w:t>
            </w:r>
          </w:p>
        </w:tc>
        <w:tc>
          <w:tcPr>
            <w:tcW w:w="5138" w:type="dxa"/>
          </w:tcPr>
          <w:p w:rsidR="006545F6" w:rsidRDefault="006545F6" w:rsidP="006545F6">
            <w:pPr>
              <w:autoSpaceDE w:val="0"/>
              <w:autoSpaceDN w:val="0"/>
              <w:adjustRightInd w:val="0"/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Team(s) for which the player had played in the IPL (CSK: Chennai Super Kings, DC: Deccan</w:t>
            </w:r>
          </w:p>
          <w:p w:rsidR="006545F6" w:rsidRDefault="006545F6" w:rsidP="006545F6">
            <w:pPr>
              <w:autoSpaceDE w:val="0"/>
              <w:autoSpaceDN w:val="0"/>
              <w:adjustRightInd w:val="0"/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Chargers, DD: Delhi Daredevils, KXI: Kings XI Punjab, KKR: Kolkata Knight Riders; MI: Mumbai</w:t>
            </w:r>
          </w:p>
          <w:p w:rsidR="006545F6" w:rsidRDefault="006545F6" w:rsidP="006545F6">
            <w:pPr>
              <w:autoSpaceDE w:val="0"/>
              <w:autoSpaceDN w:val="0"/>
              <w:adjustRightInd w:val="0"/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Indians; PWI: Pune Warriors India; RR: Rajasthan Royals; RCB: Royal Challengers Bangalore).</w:t>
            </w:r>
          </w:p>
          <w:p w:rsidR="006545F6" w:rsidRDefault="006545F6" w:rsidP="006545F6">
            <w:pPr>
              <w:autoSpaceDE w:val="0"/>
              <w:autoSpaceDN w:val="0"/>
              <w:adjustRightInd w:val="0"/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A + sign was used to indicate that the player had played for more than one team. For example,</w:t>
            </w:r>
          </w:p>
          <w:p w:rsidR="006545F6" w:rsidRDefault="006545F6" w:rsidP="006545F6">
            <w:pPr>
              <w:autoSpaceDE w:val="0"/>
              <w:autoSpaceDN w:val="0"/>
              <w:adjustRightInd w:val="0"/>
              <w:rPr>
                <w:rFonts w:ascii="MyriadPro-Cond" w:hAnsi="MyriadPro-Cond" w:cs="MyriadPro-Cond"/>
                <w:sz w:val="21"/>
                <w:szCs w:val="21"/>
              </w:rPr>
            </w:pPr>
            <w:r>
              <w:rPr>
                <w:rFonts w:ascii="MyriadPro-Cond" w:hAnsi="MyriadPro-Cond" w:cs="MyriadPro-Cond"/>
                <w:sz w:val="21"/>
                <w:szCs w:val="21"/>
              </w:rPr>
              <w:t>CSK+ would mean that the player had played tor CSK as well as for one or more other teams.</w:t>
            </w:r>
          </w:p>
        </w:tc>
      </w:tr>
    </w:tbl>
    <w:p w:rsidR="00D446BF" w:rsidRDefault="00D446BF"/>
    <w:sectPr w:rsidR="00D44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Pro-Semibold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246"/>
    <w:rsid w:val="00193E19"/>
    <w:rsid w:val="006545F6"/>
    <w:rsid w:val="00B669AC"/>
    <w:rsid w:val="00D446BF"/>
    <w:rsid w:val="00E7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45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45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2022-06-27T06:23:00Z</dcterms:created>
  <dcterms:modified xsi:type="dcterms:W3CDTF">2022-06-27T06:46:00Z</dcterms:modified>
</cp:coreProperties>
</file>