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5C3" w:rsidRPr="001455C3" w:rsidRDefault="001455C3" w:rsidP="0014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color w:val="222222"/>
          <w:sz w:val="20"/>
        </w:rPr>
        <w:t>Please find below the details of the Summer Internship opportunity.</w:t>
      </w:r>
    </w:p>
    <w:p w:rsidR="001455C3" w:rsidRPr="001455C3" w:rsidRDefault="001455C3" w:rsidP="001455C3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color w:val="222222"/>
          <w:sz w:val="20"/>
        </w:rPr>
        <w:t>Highlights: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6"/>
        <w:gridCol w:w="96"/>
        <w:gridCol w:w="3998"/>
      </w:tblGrid>
      <w:tr w:rsidR="001455C3" w:rsidRPr="001455C3" w:rsidTr="001455C3">
        <w:trPr>
          <w:trHeight w:val="3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75B5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1455C3" w:rsidRPr="001455C3" w:rsidRDefault="001455C3" w:rsidP="00145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C3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Organization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1455C3" w:rsidRPr="001455C3" w:rsidRDefault="001455C3" w:rsidP="00145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C3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1455C3" w:rsidRPr="001455C3" w:rsidRDefault="001455C3" w:rsidP="00145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5C3">
              <w:rPr>
                <w:rFonts w:ascii="Arial" w:eastAsia="Times New Roman" w:hAnsi="Arial" w:cs="Arial"/>
                <w:sz w:val="20"/>
              </w:rPr>
              <w:t>eLitmus</w:t>
            </w:r>
            <w:proofErr w:type="spellEnd"/>
          </w:p>
        </w:tc>
      </w:tr>
      <w:tr w:rsidR="001455C3" w:rsidRPr="001455C3" w:rsidTr="001455C3">
        <w:trPr>
          <w:trHeight w:val="3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75B5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1455C3" w:rsidRPr="001455C3" w:rsidRDefault="001455C3" w:rsidP="00145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C3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Profile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1455C3" w:rsidRPr="001455C3" w:rsidRDefault="001455C3" w:rsidP="00145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C3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1455C3" w:rsidRPr="001455C3" w:rsidRDefault="001455C3" w:rsidP="00145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C3">
              <w:rPr>
                <w:rFonts w:ascii="Arial" w:eastAsia="Times New Roman" w:hAnsi="Arial" w:cs="Arial"/>
                <w:sz w:val="20"/>
              </w:rPr>
              <w:t>Summer Intern (Software &amp; Business)</w:t>
            </w:r>
          </w:p>
        </w:tc>
      </w:tr>
      <w:tr w:rsidR="001455C3" w:rsidRPr="001455C3" w:rsidTr="001455C3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75B5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1455C3" w:rsidRPr="001455C3" w:rsidRDefault="001455C3" w:rsidP="00145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C3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Compensation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1455C3" w:rsidRPr="001455C3" w:rsidRDefault="001455C3" w:rsidP="00145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C3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1455C3" w:rsidRPr="001455C3" w:rsidRDefault="001455C3" w:rsidP="00145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C3">
              <w:rPr>
                <w:rFonts w:ascii="Arial" w:eastAsia="Times New Roman" w:hAnsi="Arial" w:cs="Arial"/>
                <w:sz w:val="20"/>
              </w:rPr>
              <w:t>- Stipend : ₹ 38,000 (6 weeks)</w:t>
            </w:r>
          </w:p>
          <w:p w:rsidR="001455C3" w:rsidRPr="001455C3" w:rsidRDefault="001455C3" w:rsidP="00145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C3">
              <w:rPr>
                <w:rFonts w:ascii="Arial" w:eastAsia="Times New Roman" w:hAnsi="Arial" w:cs="Arial"/>
                <w:sz w:val="20"/>
              </w:rPr>
              <w:t> - Performance based PPOs for top roles</w:t>
            </w:r>
          </w:p>
          <w:p w:rsidR="001455C3" w:rsidRPr="001455C3" w:rsidRDefault="001455C3" w:rsidP="00145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C3">
              <w:rPr>
                <w:rFonts w:ascii="Arial" w:eastAsia="Times New Roman" w:hAnsi="Arial" w:cs="Arial"/>
                <w:sz w:val="20"/>
              </w:rPr>
              <w:t xml:space="preserve">  - Full-stack Developer : ₹ 12 </w:t>
            </w:r>
            <w:proofErr w:type="spellStart"/>
            <w:r w:rsidRPr="001455C3">
              <w:rPr>
                <w:rFonts w:ascii="Arial" w:eastAsia="Times New Roman" w:hAnsi="Arial" w:cs="Arial"/>
                <w:sz w:val="20"/>
              </w:rPr>
              <w:t>Lakh</w:t>
            </w:r>
            <w:proofErr w:type="spellEnd"/>
          </w:p>
          <w:p w:rsidR="001455C3" w:rsidRPr="001455C3" w:rsidRDefault="001455C3" w:rsidP="00145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C3">
              <w:rPr>
                <w:rFonts w:ascii="Arial" w:eastAsia="Times New Roman" w:hAnsi="Arial" w:cs="Arial"/>
                <w:sz w:val="20"/>
              </w:rPr>
              <w:t xml:space="preserve">  - Associate Consultant : ₹ 8 </w:t>
            </w:r>
            <w:proofErr w:type="spellStart"/>
            <w:r w:rsidRPr="001455C3">
              <w:rPr>
                <w:rFonts w:ascii="Arial" w:eastAsia="Times New Roman" w:hAnsi="Arial" w:cs="Arial"/>
                <w:sz w:val="20"/>
              </w:rPr>
              <w:t>Lakh</w:t>
            </w:r>
            <w:proofErr w:type="spellEnd"/>
          </w:p>
        </w:tc>
      </w:tr>
      <w:tr w:rsidR="001455C3" w:rsidRPr="001455C3" w:rsidTr="001455C3">
        <w:trPr>
          <w:trHeight w:val="3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75B5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1455C3" w:rsidRPr="001455C3" w:rsidRDefault="001455C3" w:rsidP="00145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C3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Eligibility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1455C3" w:rsidRPr="001455C3" w:rsidRDefault="001455C3" w:rsidP="00145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C3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1455C3" w:rsidRPr="001455C3" w:rsidRDefault="001455C3" w:rsidP="00145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C3">
              <w:rPr>
                <w:rFonts w:ascii="Arial" w:eastAsia="Times New Roman" w:hAnsi="Arial" w:cs="Arial"/>
                <w:sz w:val="20"/>
              </w:rPr>
              <w:t xml:space="preserve">2025 batch BE / </w:t>
            </w:r>
            <w:proofErr w:type="spellStart"/>
            <w:r w:rsidRPr="001455C3">
              <w:rPr>
                <w:rFonts w:ascii="Arial" w:eastAsia="Times New Roman" w:hAnsi="Arial" w:cs="Arial"/>
                <w:sz w:val="20"/>
              </w:rPr>
              <w:t>BTech</w:t>
            </w:r>
            <w:proofErr w:type="spellEnd"/>
            <w:r w:rsidRPr="001455C3">
              <w:rPr>
                <w:rFonts w:ascii="Arial" w:eastAsia="Times New Roman" w:hAnsi="Arial" w:cs="Arial"/>
                <w:sz w:val="20"/>
              </w:rPr>
              <w:t xml:space="preserve"> / MCA (All branches)</w:t>
            </w:r>
          </w:p>
        </w:tc>
      </w:tr>
      <w:tr w:rsidR="001455C3" w:rsidRPr="001455C3" w:rsidTr="001455C3">
        <w:trPr>
          <w:trHeight w:val="3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75B5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1455C3" w:rsidRPr="001455C3" w:rsidRDefault="001455C3" w:rsidP="00145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C3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Last Date to Apply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1455C3" w:rsidRPr="001455C3" w:rsidRDefault="001455C3" w:rsidP="00145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C3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1455C3" w:rsidRPr="001455C3" w:rsidRDefault="001455C3" w:rsidP="00145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C3">
              <w:rPr>
                <w:rFonts w:ascii="Times New Roman" w:eastAsia="Times New Roman" w:hAnsi="Times New Roman" w:cs="Times New Roman"/>
                <w:sz w:val="24"/>
                <w:szCs w:val="24"/>
              </w:rPr>
              <w:t>24/4/24,Wednesday</w:t>
            </w:r>
          </w:p>
        </w:tc>
      </w:tr>
      <w:tr w:rsidR="001455C3" w:rsidRPr="001455C3" w:rsidTr="001455C3">
        <w:trPr>
          <w:trHeight w:val="3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75B5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1455C3" w:rsidRPr="001455C3" w:rsidRDefault="001455C3" w:rsidP="00145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C3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Drive Location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1455C3" w:rsidRPr="001455C3" w:rsidRDefault="001455C3" w:rsidP="00145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C3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1455C3" w:rsidRPr="001455C3" w:rsidRDefault="001455C3" w:rsidP="00145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C3">
              <w:rPr>
                <w:rFonts w:ascii="Arial" w:eastAsia="Times New Roman" w:hAnsi="Arial" w:cs="Arial"/>
                <w:sz w:val="20"/>
              </w:rPr>
              <w:t>Online (attempt from anywhere) test</w:t>
            </w:r>
          </w:p>
        </w:tc>
      </w:tr>
      <w:tr w:rsidR="001455C3" w:rsidRPr="001455C3" w:rsidTr="001455C3">
        <w:trPr>
          <w:trHeight w:val="3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75B5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1455C3" w:rsidRPr="001455C3" w:rsidRDefault="001455C3" w:rsidP="00145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C3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Detailed Job Link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1455C3" w:rsidRPr="001455C3" w:rsidRDefault="001455C3" w:rsidP="00145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C3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:rsidR="001455C3" w:rsidRPr="001455C3" w:rsidRDefault="001455C3" w:rsidP="00145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Pr="001455C3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www.elitmus.com/jobs/33200</w:t>
              </w:r>
            </w:hyperlink>
          </w:p>
        </w:tc>
      </w:tr>
    </w:tbl>
    <w:p w:rsidR="001455C3" w:rsidRPr="001455C3" w:rsidRDefault="001455C3" w:rsidP="0014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b/>
          <w:bCs/>
          <w:color w:val="222222"/>
          <w:sz w:val="20"/>
        </w:rPr>
        <w:t>Registration Process:</w:t>
      </w:r>
    </w:p>
    <w:p w:rsidR="001455C3" w:rsidRPr="001455C3" w:rsidRDefault="001455C3" w:rsidP="001455C3">
      <w:pPr>
        <w:numPr>
          <w:ilvl w:val="0"/>
          <w:numId w:val="1"/>
        </w:numPr>
        <w:spacing w:before="320" w:after="0" w:line="240" w:lineRule="auto"/>
        <w:ind w:left="940"/>
        <w:textAlignment w:val="baseline"/>
        <w:rPr>
          <w:rFonts w:ascii="Arial" w:eastAsia="Times New Roman" w:hAnsi="Arial" w:cs="Arial"/>
          <w:color w:val="222222"/>
          <w:sz w:val="20"/>
        </w:rPr>
      </w:pPr>
      <w:r w:rsidRPr="001455C3">
        <w:rPr>
          <w:rFonts w:ascii="Arial" w:eastAsia="Times New Roman" w:hAnsi="Arial" w:cs="Arial"/>
          <w:color w:val="222222"/>
          <w:sz w:val="20"/>
        </w:rPr>
        <w:t xml:space="preserve">Create an </w:t>
      </w:r>
      <w:proofErr w:type="spellStart"/>
      <w:r w:rsidRPr="001455C3">
        <w:rPr>
          <w:rFonts w:ascii="Arial" w:eastAsia="Times New Roman" w:hAnsi="Arial" w:cs="Arial"/>
          <w:color w:val="222222"/>
          <w:sz w:val="20"/>
        </w:rPr>
        <w:t>eLitmus</w:t>
      </w:r>
      <w:proofErr w:type="spellEnd"/>
      <w:r w:rsidRPr="001455C3">
        <w:rPr>
          <w:rFonts w:ascii="Arial" w:eastAsia="Times New Roman" w:hAnsi="Arial" w:cs="Arial"/>
          <w:color w:val="222222"/>
          <w:sz w:val="20"/>
        </w:rPr>
        <w:t xml:space="preserve"> account by visiting </w:t>
      </w:r>
      <w:hyperlink r:id="rId6" w:tgtFrame="_blank" w:history="1">
        <w:r w:rsidRPr="001455C3">
          <w:rPr>
            <w:rFonts w:ascii="Arial" w:eastAsia="Times New Roman" w:hAnsi="Arial" w:cs="Arial"/>
            <w:color w:val="1155CC"/>
            <w:sz w:val="20"/>
            <w:u w:val="single"/>
          </w:rPr>
          <w:t>www.elitmus.com</w:t>
        </w:r>
      </w:hyperlink>
    </w:p>
    <w:p w:rsidR="001455C3" w:rsidRPr="001455C3" w:rsidRDefault="001455C3" w:rsidP="001455C3">
      <w:pPr>
        <w:numPr>
          <w:ilvl w:val="0"/>
          <w:numId w:val="1"/>
        </w:numPr>
        <w:spacing w:line="240" w:lineRule="auto"/>
        <w:ind w:left="940"/>
        <w:textAlignment w:val="baseline"/>
        <w:rPr>
          <w:rFonts w:ascii="Arial" w:eastAsia="Times New Roman" w:hAnsi="Arial" w:cs="Arial"/>
          <w:color w:val="222222"/>
          <w:sz w:val="20"/>
        </w:rPr>
      </w:pPr>
      <w:r w:rsidRPr="001455C3">
        <w:rPr>
          <w:rFonts w:ascii="Arial" w:eastAsia="Times New Roman" w:hAnsi="Arial" w:cs="Arial"/>
          <w:color w:val="222222"/>
          <w:sz w:val="20"/>
        </w:rPr>
        <w:t>To apply for the job, click on 'Apply' at the following link - </w:t>
      </w:r>
      <w:hyperlink r:id="rId7" w:tgtFrame="_blank" w:history="1">
        <w:r w:rsidRPr="001455C3">
          <w:rPr>
            <w:rFonts w:ascii="Arial" w:eastAsia="Times New Roman" w:hAnsi="Arial" w:cs="Arial"/>
            <w:color w:val="1155CC"/>
            <w:sz w:val="20"/>
            <w:u w:val="single"/>
          </w:rPr>
          <w:t>www.elitmus.com/jobs/33200</w:t>
        </w:r>
      </w:hyperlink>
    </w:p>
    <w:p w:rsidR="001455C3" w:rsidRPr="001455C3" w:rsidRDefault="001455C3" w:rsidP="0014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b/>
          <w:bCs/>
          <w:color w:val="222222"/>
          <w:sz w:val="20"/>
        </w:rPr>
        <w:t xml:space="preserve">About </w:t>
      </w:r>
      <w:proofErr w:type="spellStart"/>
      <w:r w:rsidRPr="001455C3">
        <w:rPr>
          <w:rFonts w:ascii="Arial" w:eastAsia="Times New Roman" w:hAnsi="Arial" w:cs="Arial"/>
          <w:b/>
          <w:bCs/>
          <w:color w:val="222222"/>
          <w:sz w:val="20"/>
        </w:rPr>
        <w:t>eLitmus</w:t>
      </w:r>
      <w:proofErr w:type="spellEnd"/>
      <w:r w:rsidRPr="001455C3">
        <w:rPr>
          <w:rFonts w:ascii="Arial" w:eastAsia="Times New Roman" w:hAnsi="Arial" w:cs="Arial"/>
          <w:b/>
          <w:bCs/>
          <w:color w:val="222222"/>
          <w:sz w:val="20"/>
        </w:rPr>
        <w:t>:</w:t>
      </w:r>
      <w:r w:rsidRPr="001455C3">
        <w:rPr>
          <w:rFonts w:ascii="Arial" w:eastAsia="Times New Roman" w:hAnsi="Arial" w:cs="Arial"/>
          <w:color w:val="222222"/>
          <w:sz w:val="20"/>
        </w:rPr>
        <w:t> </w:t>
      </w:r>
      <w:proofErr w:type="spellStart"/>
      <w:r w:rsidRPr="001455C3">
        <w:rPr>
          <w:rFonts w:ascii="Arial" w:eastAsia="Times New Roman" w:hAnsi="Arial" w:cs="Arial"/>
          <w:color w:val="222222"/>
          <w:sz w:val="20"/>
        </w:rPr>
        <w:t>eLitmus</w:t>
      </w:r>
      <w:proofErr w:type="spellEnd"/>
      <w:r w:rsidRPr="001455C3">
        <w:rPr>
          <w:rFonts w:ascii="Arial" w:eastAsia="Times New Roman" w:hAnsi="Arial" w:cs="Arial"/>
          <w:color w:val="222222"/>
          <w:sz w:val="20"/>
        </w:rPr>
        <w:t xml:space="preserve"> is a Talent-Technology company. Along with building &amp; managing extremely sophisticated SAAS platforms, we bring a great consulting mindset to the table. Some of the biggest names, including Fortune 500s, trust and use </w:t>
      </w:r>
      <w:proofErr w:type="spellStart"/>
      <w:r w:rsidRPr="001455C3">
        <w:rPr>
          <w:rFonts w:ascii="Arial" w:eastAsia="Times New Roman" w:hAnsi="Arial" w:cs="Arial"/>
          <w:color w:val="222222"/>
          <w:sz w:val="20"/>
        </w:rPr>
        <w:t>eLitmus</w:t>
      </w:r>
      <w:proofErr w:type="spellEnd"/>
      <w:r w:rsidRPr="001455C3">
        <w:rPr>
          <w:rFonts w:ascii="Arial" w:eastAsia="Times New Roman" w:hAnsi="Arial" w:cs="Arial"/>
          <w:color w:val="222222"/>
          <w:sz w:val="20"/>
        </w:rPr>
        <w:t xml:space="preserve"> across multiple geographies to assess and hire talent OR use our insights to make their talent strategy. </w:t>
      </w:r>
    </w:p>
    <w:p w:rsidR="001455C3" w:rsidRPr="001455C3" w:rsidRDefault="001455C3" w:rsidP="0014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b/>
          <w:bCs/>
          <w:color w:val="222222"/>
          <w:sz w:val="24"/>
          <w:szCs w:val="24"/>
        </w:rPr>
        <w:t>Do forward the mail below to your students who are interested in applying.</w:t>
      </w:r>
      <w:r w:rsidRPr="001455C3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1455C3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</w:p>
    <w:p w:rsidR="001455C3" w:rsidRPr="001455C3" w:rsidRDefault="001455C3" w:rsidP="0014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===== Mail for students =====</w:t>
      </w:r>
    </w:p>
    <w:p w:rsidR="001455C3" w:rsidRPr="001455C3" w:rsidRDefault="001455C3" w:rsidP="0014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455C3" w:rsidRPr="001455C3" w:rsidRDefault="001455C3" w:rsidP="0014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b/>
          <w:bCs/>
          <w:color w:val="222222"/>
          <w:sz w:val="24"/>
          <w:szCs w:val="24"/>
        </w:rPr>
        <w:t>Subject:</w:t>
      </w:r>
      <w:r w:rsidRPr="001455C3">
        <w:rPr>
          <w:rFonts w:ascii="Arial" w:eastAsia="Times New Roman" w:hAnsi="Arial" w:cs="Arial"/>
          <w:color w:val="222222"/>
          <w:sz w:val="24"/>
          <w:szCs w:val="24"/>
        </w:rPr>
        <w:t xml:space="preserve"> Be an Entrepreneur | </w:t>
      </w:r>
      <w:proofErr w:type="spellStart"/>
      <w:r w:rsidRPr="001455C3">
        <w:rPr>
          <w:rFonts w:ascii="Arial" w:eastAsia="Times New Roman" w:hAnsi="Arial" w:cs="Arial"/>
          <w:color w:val="222222"/>
          <w:sz w:val="24"/>
          <w:szCs w:val="24"/>
        </w:rPr>
        <w:t>eLitmus</w:t>
      </w:r>
      <w:proofErr w:type="spellEnd"/>
      <w:r w:rsidRPr="001455C3">
        <w:rPr>
          <w:rFonts w:ascii="Arial" w:eastAsia="Times New Roman" w:hAnsi="Arial" w:cs="Arial"/>
          <w:color w:val="222222"/>
          <w:sz w:val="24"/>
          <w:szCs w:val="24"/>
        </w:rPr>
        <w:t xml:space="preserve"> Summer Internship | ₹ 8-12 </w:t>
      </w:r>
      <w:proofErr w:type="spellStart"/>
      <w:r w:rsidRPr="001455C3">
        <w:rPr>
          <w:rFonts w:ascii="Arial" w:eastAsia="Times New Roman" w:hAnsi="Arial" w:cs="Arial"/>
          <w:color w:val="222222"/>
          <w:sz w:val="24"/>
          <w:szCs w:val="24"/>
        </w:rPr>
        <w:t>Lakhs</w:t>
      </w:r>
      <w:proofErr w:type="spellEnd"/>
    </w:p>
    <w:p w:rsidR="001455C3" w:rsidRPr="001455C3" w:rsidRDefault="001455C3" w:rsidP="0014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455C3" w:rsidRPr="001455C3" w:rsidRDefault="001455C3" w:rsidP="0014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color w:val="222222"/>
          <w:sz w:val="24"/>
          <w:szCs w:val="24"/>
        </w:rPr>
        <w:t>Hi future CXO,</w:t>
      </w:r>
    </w:p>
    <w:p w:rsidR="001455C3" w:rsidRPr="001455C3" w:rsidRDefault="001455C3" w:rsidP="0014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455C3" w:rsidRPr="001455C3" w:rsidRDefault="001455C3" w:rsidP="0014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455C3">
        <w:rPr>
          <w:rFonts w:ascii="Arial" w:eastAsia="Times New Roman" w:hAnsi="Arial" w:cs="Arial"/>
          <w:color w:val="222222"/>
          <w:sz w:val="24"/>
          <w:szCs w:val="24"/>
        </w:rPr>
        <w:t xml:space="preserve">Greetings from </w:t>
      </w:r>
      <w:proofErr w:type="spellStart"/>
      <w:r w:rsidRPr="001455C3">
        <w:rPr>
          <w:rFonts w:ascii="Arial" w:eastAsia="Times New Roman" w:hAnsi="Arial" w:cs="Arial"/>
          <w:color w:val="222222"/>
          <w:sz w:val="24"/>
          <w:szCs w:val="24"/>
        </w:rPr>
        <w:t>eLitmus</w:t>
      </w:r>
      <w:proofErr w:type="spellEnd"/>
      <w:r w:rsidRPr="001455C3">
        <w:rPr>
          <w:rFonts w:ascii="Arial" w:eastAsia="Times New Roman" w:hAnsi="Arial" w:cs="Arial"/>
          <w:color w:val="222222"/>
          <w:sz w:val="24"/>
          <w:szCs w:val="24"/>
        </w:rPr>
        <w:t xml:space="preserve"> - India's biggest Talent-Tech company.</w:t>
      </w:r>
      <w:proofErr w:type="gramEnd"/>
    </w:p>
    <w:p w:rsidR="001455C3" w:rsidRPr="001455C3" w:rsidRDefault="001455C3" w:rsidP="0014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455C3" w:rsidRPr="001455C3" w:rsidRDefault="001455C3" w:rsidP="0014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color w:val="222222"/>
          <w:sz w:val="24"/>
          <w:szCs w:val="24"/>
        </w:rPr>
        <w:t>We have brought you the </w:t>
      </w:r>
      <w:r w:rsidRPr="001455C3">
        <w:rPr>
          <w:rFonts w:ascii="Arial" w:eastAsia="Times New Roman" w:hAnsi="Arial" w:cs="Arial"/>
          <w:b/>
          <w:bCs/>
          <w:color w:val="222222"/>
          <w:sz w:val="24"/>
          <w:szCs w:val="24"/>
        </w:rPr>
        <w:t>best experience you will ever get on your CV. </w:t>
      </w:r>
      <w:r w:rsidRPr="001455C3">
        <w:rPr>
          <w:rFonts w:ascii="Arial" w:eastAsia="Times New Roman" w:hAnsi="Arial" w:cs="Arial"/>
          <w:color w:val="222222"/>
          <w:sz w:val="24"/>
          <w:szCs w:val="24"/>
        </w:rPr>
        <w:t>What is this golden opportunity?</w:t>
      </w:r>
    </w:p>
    <w:p w:rsidR="001455C3" w:rsidRPr="001455C3" w:rsidRDefault="001455C3" w:rsidP="001455C3">
      <w:pPr>
        <w:numPr>
          <w:ilvl w:val="0"/>
          <w:numId w:val="2"/>
        </w:numPr>
        <w:spacing w:before="200" w:after="0" w:line="240" w:lineRule="auto"/>
        <w:ind w:left="94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color w:val="222222"/>
          <w:sz w:val="24"/>
          <w:szCs w:val="24"/>
        </w:rPr>
        <w:t>We are obviously talking about the </w:t>
      </w:r>
      <w:proofErr w:type="spellStart"/>
      <w:r w:rsidRPr="001455C3">
        <w:rPr>
          <w:rFonts w:ascii="Arial" w:eastAsia="Times New Roman" w:hAnsi="Arial" w:cs="Arial"/>
          <w:b/>
          <w:bCs/>
          <w:color w:val="222222"/>
          <w:sz w:val="24"/>
          <w:szCs w:val="24"/>
        </w:rPr>
        <w:t>eLitmus</w:t>
      </w:r>
      <w:proofErr w:type="spellEnd"/>
      <w:r w:rsidRPr="001455C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Summer Intern </w:t>
      </w:r>
      <w:proofErr w:type="gramStart"/>
      <w:r w:rsidRPr="001455C3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Program</w:t>
      </w:r>
      <w:r w:rsidRPr="001455C3">
        <w:rPr>
          <w:rFonts w:ascii="Arial" w:eastAsia="Times New Roman" w:hAnsi="Arial" w:cs="Arial"/>
          <w:color w:val="222222"/>
          <w:sz w:val="24"/>
          <w:szCs w:val="24"/>
        </w:rPr>
        <w:t> !!</w:t>
      </w:r>
      <w:proofErr w:type="gramEnd"/>
    </w:p>
    <w:p w:rsidR="001455C3" w:rsidRPr="001455C3" w:rsidRDefault="001455C3" w:rsidP="001455C3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color w:val="222222"/>
          <w:sz w:val="24"/>
          <w:szCs w:val="24"/>
        </w:rPr>
        <w:t>A chance for you to work on projects that push you to unleash your entrepreneurial spirit </w:t>
      </w:r>
    </w:p>
    <w:p w:rsidR="001455C3" w:rsidRPr="001455C3" w:rsidRDefault="001455C3" w:rsidP="001455C3">
      <w:pPr>
        <w:numPr>
          <w:ilvl w:val="1"/>
          <w:numId w:val="2"/>
        </w:numPr>
        <w:spacing w:after="0" w:line="240" w:lineRule="auto"/>
        <w:ind w:left="16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color w:val="222222"/>
          <w:sz w:val="24"/>
          <w:szCs w:val="24"/>
        </w:rPr>
        <w:t>Projects are both technical (software) and business-centric </w:t>
      </w:r>
    </w:p>
    <w:p w:rsidR="001455C3" w:rsidRPr="001455C3" w:rsidRDefault="001455C3" w:rsidP="001455C3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color w:val="222222"/>
          <w:sz w:val="24"/>
          <w:szCs w:val="24"/>
        </w:rPr>
        <w:t>Get the 360° experience of </w:t>
      </w:r>
      <w:r w:rsidRPr="001455C3">
        <w:rPr>
          <w:rFonts w:ascii="Arial" w:eastAsia="Times New Roman" w:hAnsi="Arial" w:cs="Arial"/>
          <w:b/>
          <w:bCs/>
          <w:color w:val="222222"/>
          <w:sz w:val="24"/>
          <w:szCs w:val="24"/>
        </w:rPr>
        <w:t>solving real-life business problems from different angles (building tech, strategy, marketing etc.)</w:t>
      </w:r>
    </w:p>
    <w:p w:rsidR="001455C3" w:rsidRPr="001455C3" w:rsidRDefault="001455C3" w:rsidP="001455C3">
      <w:pPr>
        <w:numPr>
          <w:ilvl w:val="1"/>
          <w:numId w:val="2"/>
        </w:numPr>
        <w:spacing w:line="240" w:lineRule="auto"/>
        <w:ind w:left="16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color w:val="FF0000"/>
          <w:sz w:val="24"/>
          <w:szCs w:val="24"/>
        </w:rPr>
        <w:lastRenderedPageBreak/>
        <w:t>Most alumni of this program end up in companies such as META, Microsoft, McKinsey, etc. or starting their own companies post MBAs from IIM ABCLKI</w:t>
      </w:r>
    </w:p>
    <w:p w:rsidR="001455C3" w:rsidRPr="001455C3" w:rsidRDefault="001455C3" w:rsidP="0014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color w:val="222222"/>
          <w:sz w:val="24"/>
          <w:szCs w:val="24"/>
        </w:rPr>
        <w:t>To know more about the internship / projects / alumni etc., visit - </w:t>
      </w:r>
      <w:hyperlink r:id="rId8" w:tgtFrame="_blank" w:history="1">
        <w:r w:rsidRPr="001455C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www.elitmus.com/jobs/33200</w:t>
        </w:r>
      </w:hyperlink>
    </w:p>
    <w:p w:rsidR="001455C3" w:rsidRPr="001455C3" w:rsidRDefault="001455C3" w:rsidP="0014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455C3" w:rsidRPr="001455C3" w:rsidRDefault="001455C3" w:rsidP="0014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b/>
          <w:bCs/>
          <w:color w:val="222222"/>
          <w:sz w:val="24"/>
          <w:szCs w:val="24"/>
        </w:rPr>
        <w:t>Registration Process:</w:t>
      </w:r>
    </w:p>
    <w:p w:rsidR="001455C3" w:rsidRPr="001455C3" w:rsidRDefault="001455C3" w:rsidP="001455C3">
      <w:pPr>
        <w:numPr>
          <w:ilvl w:val="0"/>
          <w:numId w:val="3"/>
        </w:numPr>
        <w:spacing w:before="200" w:after="0" w:line="240" w:lineRule="auto"/>
        <w:ind w:left="94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color w:val="222222"/>
          <w:sz w:val="24"/>
          <w:szCs w:val="24"/>
        </w:rPr>
        <w:t xml:space="preserve">Create an </w:t>
      </w:r>
      <w:proofErr w:type="spellStart"/>
      <w:r w:rsidRPr="001455C3">
        <w:rPr>
          <w:rFonts w:ascii="Arial" w:eastAsia="Times New Roman" w:hAnsi="Arial" w:cs="Arial"/>
          <w:color w:val="222222"/>
          <w:sz w:val="24"/>
          <w:szCs w:val="24"/>
        </w:rPr>
        <w:t>eLitmus</w:t>
      </w:r>
      <w:proofErr w:type="spellEnd"/>
      <w:r w:rsidRPr="001455C3">
        <w:rPr>
          <w:rFonts w:ascii="Arial" w:eastAsia="Times New Roman" w:hAnsi="Arial" w:cs="Arial"/>
          <w:color w:val="222222"/>
          <w:sz w:val="24"/>
          <w:szCs w:val="24"/>
        </w:rPr>
        <w:t xml:space="preserve"> account by visiting </w:t>
      </w:r>
      <w:hyperlink r:id="rId9" w:tgtFrame="_blank" w:history="1">
        <w:r w:rsidRPr="001455C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www.elitmus.com</w:t>
        </w:r>
      </w:hyperlink>
    </w:p>
    <w:p w:rsidR="001455C3" w:rsidRPr="001455C3" w:rsidRDefault="001455C3" w:rsidP="001455C3">
      <w:pPr>
        <w:numPr>
          <w:ilvl w:val="1"/>
          <w:numId w:val="3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color w:val="222222"/>
          <w:sz w:val="24"/>
          <w:szCs w:val="24"/>
        </w:rPr>
        <w:t xml:space="preserve">You don't need to fill in a referral code while registering on </w:t>
      </w:r>
      <w:proofErr w:type="spellStart"/>
      <w:r w:rsidRPr="001455C3">
        <w:rPr>
          <w:rFonts w:ascii="Arial" w:eastAsia="Times New Roman" w:hAnsi="Arial" w:cs="Arial"/>
          <w:color w:val="222222"/>
          <w:sz w:val="24"/>
          <w:szCs w:val="24"/>
        </w:rPr>
        <w:t>eLitmus</w:t>
      </w:r>
      <w:proofErr w:type="spellEnd"/>
      <w:r w:rsidRPr="001455C3">
        <w:rPr>
          <w:rFonts w:ascii="Arial" w:eastAsia="Times New Roman" w:hAnsi="Arial" w:cs="Arial"/>
          <w:color w:val="222222"/>
          <w:sz w:val="24"/>
          <w:szCs w:val="24"/>
        </w:rPr>
        <w:t xml:space="preserve"> or applying to jobs</w:t>
      </w:r>
    </w:p>
    <w:p w:rsidR="001455C3" w:rsidRPr="001455C3" w:rsidRDefault="001455C3" w:rsidP="001455C3">
      <w:pPr>
        <w:numPr>
          <w:ilvl w:val="0"/>
          <w:numId w:val="3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color w:val="222222"/>
          <w:sz w:val="24"/>
          <w:szCs w:val="24"/>
        </w:rPr>
        <w:t>To apply for the job, click on 'Apply' at the following link after completing the registration - </w:t>
      </w:r>
      <w:hyperlink r:id="rId10" w:tgtFrame="_blank" w:history="1">
        <w:r w:rsidRPr="001455C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elitmus.com/jobs/33200</w:t>
        </w:r>
      </w:hyperlink>
    </w:p>
    <w:p w:rsidR="001455C3" w:rsidRPr="001455C3" w:rsidRDefault="001455C3" w:rsidP="001455C3">
      <w:pPr>
        <w:numPr>
          <w:ilvl w:val="1"/>
          <w:numId w:val="3"/>
        </w:numPr>
        <w:spacing w:line="240" w:lineRule="auto"/>
        <w:ind w:left="16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color w:val="222222"/>
          <w:sz w:val="24"/>
          <w:szCs w:val="24"/>
        </w:rPr>
        <w:t>Anyone who just registers but does not apply at the job ad link will be rejected</w:t>
      </w:r>
    </w:p>
    <w:p w:rsidR="001455C3" w:rsidRPr="001455C3" w:rsidRDefault="001455C3" w:rsidP="0014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b/>
          <w:bCs/>
          <w:color w:val="222222"/>
          <w:sz w:val="24"/>
          <w:szCs w:val="24"/>
        </w:rPr>
        <w:t>Note:</w:t>
      </w:r>
    </w:p>
    <w:p w:rsidR="001455C3" w:rsidRPr="001455C3" w:rsidRDefault="001455C3" w:rsidP="001455C3">
      <w:pPr>
        <w:numPr>
          <w:ilvl w:val="0"/>
          <w:numId w:val="4"/>
        </w:numPr>
        <w:spacing w:before="200" w:after="0" w:line="240" w:lineRule="auto"/>
        <w:ind w:left="94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b/>
          <w:bCs/>
          <w:color w:val="222222"/>
          <w:sz w:val="24"/>
          <w:szCs w:val="24"/>
        </w:rPr>
        <w:t>Last Date to Apply: 24/4/24,Wednesday</w:t>
      </w:r>
    </w:p>
    <w:p w:rsidR="001455C3" w:rsidRPr="001455C3" w:rsidRDefault="001455C3" w:rsidP="001455C3">
      <w:pPr>
        <w:numPr>
          <w:ilvl w:val="0"/>
          <w:numId w:val="4"/>
        </w:numPr>
        <w:spacing w:before="200" w:after="0" w:line="240" w:lineRule="auto"/>
        <w:ind w:left="94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color w:val="222222"/>
          <w:sz w:val="24"/>
          <w:szCs w:val="24"/>
        </w:rPr>
        <w:t>Top-performing candidates will get PPOs for top roles such as - </w:t>
      </w:r>
    </w:p>
    <w:p w:rsidR="001455C3" w:rsidRPr="001455C3" w:rsidRDefault="001455C3" w:rsidP="001455C3">
      <w:pPr>
        <w:numPr>
          <w:ilvl w:val="1"/>
          <w:numId w:val="4"/>
        </w:numPr>
        <w:spacing w:after="0" w:line="240" w:lineRule="auto"/>
        <w:ind w:left="16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color w:val="222222"/>
          <w:sz w:val="24"/>
          <w:szCs w:val="24"/>
        </w:rPr>
        <w:t>Full-stack Developer - </w:t>
      </w:r>
      <w:r w:rsidRPr="001455C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₹ 12 </w:t>
      </w:r>
      <w:proofErr w:type="spellStart"/>
      <w:r w:rsidRPr="001455C3">
        <w:rPr>
          <w:rFonts w:ascii="Arial" w:eastAsia="Times New Roman" w:hAnsi="Arial" w:cs="Arial"/>
          <w:b/>
          <w:bCs/>
          <w:color w:val="FF0000"/>
          <w:sz w:val="24"/>
          <w:szCs w:val="24"/>
        </w:rPr>
        <w:t>Lakh</w:t>
      </w:r>
      <w:proofErr w:type="spellEnd"/>
    </w:p>
    <w:p w:rsidR="001455C3" w:rsidRPr="001455C3" w:rsidRDefault="001455C3" w:rsidP="001455C3">
      <w:pPr>
        <w:numPr>
          <w:ilvl w:val="1"/>
          <w:numId w:val="4"/>
        </w:numPr>
        <w:spacing w:line="240" w:lineRule="auto"/>
        <w:ind w:left="166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1455C3">
        <w:rPr>
          <w:rFonts w:ascii="Arial" w:eastAsia="Times New Roman" w:hAnsi="Arial" w:cs="Arial"/>
          <w:color w:val="222222"/>
          <w:sz w:val="24"/>
          <w:szCs w:val="24"/>
        </w:rPr>
        <w:t>Associate Consultant - </w:t>
      </w:r>
      <w:r w:rsidRPr="001455C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₹ 8 </w:t>
      </w:r>
      <w:proofErr w:type="spellStart"/>
      <w:r w:rsidRPr="001455C3">
        <w:rPr>
          <w:rFonts w:ascii="Arial" w:eastAsia="Times New Roman" w:hAnsi="Arial" w:cs="Arial"/>
          <w:b/>
          <w:bCs/>
          <w:color w:val="FF0000"/>
          <w:sz w:val="24"/>
          <w:szCs w:val="24"/>
        </w:rPr>
        <w:t>Lakh</w:t>
      </w:r>
      <w:proofErr w:type="spellEnd"/>
    </w:p>
    <w:p w:rsidR="00590E60" w:rsidRDefault="00590E60"/>
    <w:sectPr w:rsidR="0059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B31F3A"/>
    <w:multiLevelType w:val="multilevel"/>
    <w:tmpl w:val="4328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1D79E7"/>
    <w:multiLevelType w:val="multilevel"/>
    <w:tmpl w:val="33D0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F30B43"/>
    <w:multiLevelType w:val="multilevel"/>
    <w:tmpl w:val="556C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F70FEE"/>
    <w:multiLevelType w:val="multilevel"/>
    <w:tmpl w:val="878C9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55C3"/>
    <w:rsid w:val="001455C3"/>
    <w:rsid w:val="00590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55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tmus.com/jobs/33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itmus.com/jobs/332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itmus.com/regis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litmus.com/jobs/33200" TargetMode="External"/><Relationship Id="rId10" Type="http://schemas.openxmlformats.org/officeDocument/2006/relationships/hyperlink" Target="https://www.elitmus.com/jobs/33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itmus.com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</dc:creator>
  <cp:keywords/>
  <dc:description/>
  <cp:lastModifiedBy>vit</cp:lastModifiedBy>
  <cp:revision>3</cp:revision>
  <dcterms:created xsi:type="dcterms:W3CDTF">2024-04-17T11:52:00Z</dcterms:created>
  <dcterms:modified xsi:type="dcterms:W3CDTF">2024-04-17T11:52:00Z</dcterms:modified>
</cp:coreProperties>
</file>