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F429C" w14:textId="77777777" w:rsidR="005362DF" w:rsidRPr="005C7EB1" w:rsidRDefault="005362DF" w:rsidP="005362DF">
      <w:pPr>
        <w:pStyle w:val="StandardohneAbstand"/>
        <w:rPr>
          <w:lang w:val="en-US"/>
        </w:rPr>
      </w:pPr>
      <w:bookmarkStart w:id="0" w:name="Geltung"/>
      <w:bookmarkStart w:id="1" w:name="Verfasser1"/>
      <w:bookmarkStart w:id="2" w:name="FachStelle"/>
      <w:bookmarkEnd w:id="0"/>
      <w:bookmarkEnd w:id="1"/>
      <w:bookmarkEnd w:id="2"/>
    </w:p>
    <w:p w14:paraId="788F429D" w14:textId="77777777" w:rsidR="005362DF" w:rsidRPr="005C7EB1" w:rsidRDefault="005362DF" w:rsidP="005362DF">
      <w:pPr>
        <w:autoSpaceDE w:val="0"/>
        <w:autoSpaceDN w:val="0"/>
        <w:adjustRightInd w:val="0"/>
        <w:spacing w:after="0"/>
        <w:jc w:val="left"/>
        <w:rPr>
          <w:b/>
          <w:sz w:val="36"/>
          <w:lang w:val="en-US"/>
        </w:rPr>
      </w:pPr>
    </w:p>
    <w:p w14:paraId="788F429E" w14:textId="77777777" w:rsidR="005362DF" w:rsidRPr="005C7EB1" w:rsidRDefault="005362DF" w:rsidP="005362DF">
      <w:pPr>
        <w:tabs>
          <w:tab w:val="left" w:pos="3119"/>
        </w:tabs>
        <w:autoSpaceDE w:val="0"/>
        <w:autoSpaceDN w:val="0"/>
        <w:adjustRightInd w:val="0"/>
        <w:spacing w:after="0"/>
        <w:jc w:val="left"/>
        <w:rPr>
          <w:sz w:val="32"/>
          <w:szCs w:val="32"/>
          <w:lang w:val="en-US"/>
        </w:rPr>
      </w:pPr>
    </w:p>
    <w:p w14:paraId="788F429F" w14:textId="77777777" w:rsidR="005362DF" w:rsidRPr="005C7EB1" w:rsidRDefault="005362DF" w:rsidP="005362DF">
      <w:pPr>
        <w:tabs>
          <w:tab w:val="left" w:pos="3119"/>
        </w:tabs>
        <w:autoSpaceDE w:val="0"/>
        <w:autoSpaceDN w:val="0"/>
        <w:adjustRightInd w:val="0"/>
        <w:spacing w:after="0"/>
        <w:jc w:val="left"/>
        <w:rPr>
          <w:b/>
          <w:color w:val="808080"/>
          <w:sz w:val="36"/>
          <w:lang w:val="en-US"/>
        </w:rPr>
      </w:pPr>
    </w:p>
    <w:p w14:paraId="788F42A0" w14:textId="77777777" w:rsidR="005362DF" w:rsidRPr="005C7EB1" w:rsidRDefault="005362DF" w:rsidP="005362DF">
      <w:pPr>
        <w:tabs>
          <w:tab w:val="left" w:pos="3119"/>
        </w:tabs>
        <w:autoSpaceDE w:val="0"/>
        <w:autoSpaceDN w:val="0"/>
        <w:adjustRightInd w:val="0"/>
        <w:spacing w:after="0"/>
        <w:jc w:val="left"/>
        <w:rPr>
          <w:rFonts w:cs="Arial"/>
          <w:b/>
          <w:bCs/>
          <w:sz w:val="32"/>
          <w:szCs w:val="32"/>
          <w:lang w:val="en-US"/>
        </w:rPr>
      </w:pPr>
    </w:p>
    <w:p w14:paraId="788F42A1" w14:textId="77777777" w:rsidR="005362DF" w:rsidRPr="005C7EB1" w:rsidRDefault="005362DF" w:rsidP="005362DF">
      <w:pPr>
        <w:autoSpaceDE w:val="0"/>
        <w:autoSpaceDN w:val="0"/>
        <w:adjustRightInd w:val="0"/>
        <w:spacing w:after="0"/>
        <w:jc w:val="left"/>
        <w:rPr>
          <w:rFonts w:cs="Arial"/>
          <w:szCs w:val="22"/>
          <w:lang w:val="en-US"/>
        </w:rPr>
      </w:pPr>
    </w:p>
    <w:p w14:paraId="656B0FF2" w14:textId="7AF76100" w:rsidR="00803F8E" w:rsidRDefault="00803F8E" w:rsidP="005362DF">
      <w:pPr>
        <w:pStyle w:val="StandardohneAbstand"/>
        <w:rPr>
          <w:b/>
          <w:sz w:val="40"/>
          <w:szCs w:val="40"/>
        </w:rPr>
      </w:pPr>
      <w:r w:rsidRPr="00803F8E">
        <w:rPr>
          <w:b/>
          <w:sz w:val="40"/>
          <w:szCs w:val="40"/>
        </w:rPr>
        <w:t xml:space="preserve">Konzept AIR RFC 9022 </w:t>
      </w:r>
      <w:r>
        <w:rPr>
          <w:b/>
          <w:sz w:val="40"/>
          <w:szCs w:val="40"/>
        </w:rPr>
        <w:t>–</w:t>
      </w:r>
      <w:r w:rsidRPr="00803F8E">
        <w:rPr>
          <w:b/>
          <w:sz w:val="40"/>
          <w:szCs w:val="40"/>
        </w:rPr>
        <w:t xml:space="preserve"> </w:t>
      </w:r>
    </w:p>
    <w:p w14:paraId="788F42A2" w14:textId="574FB34B" w:rsidR="005362DF" w:rsidRPr="00803F8E" w:rsidRDefault="00803F8E" w:rsidP="005362DF">
      <w:pPr>
        <w:pStyle w:val="StandardohneAbstand"/>
        <w:rPr>
          <w:b/>
          <w:sz w:val="40"/>
          <w:szCs w:val="40"/>
        </w:rPr>
      </w:pPr>
      <w:r w:rsidRPr="00803F8E">
        <w:rPr>
          <w:b/>
          <w:sz w:val="40"/>
          <w:szCs w:val="40"/>
        </w:rPr>
        <w:t>Unterstützung aller CI Typen in AIR</w:t>
      </w:r>
    </w:p>
    <w:p w14:paraId="788F42A9" w14:textId="77777777" w:rsidR="005362DF" w:rsidRPr="00803F8E" w:rsidRDefault="005362DF" w:rsidP="005362DF">
      <w:pPr>
        <w:tabs>
          <w:tab w:val="left" w:pos="3119"/>
        </w:tabs>
        <w:autoSpaceDE w:val="0"/>
        <w:autoSpaceDN w:val="0"/>
        <w:adjustRightInd w:val="0"/>
        <w:spacing w:after="0"/>
        <w:jc w:val="left"/>
        <w:rPr>
          <w:rFonts w:cs="Arial"/>
          <w:szCs w:val="22"/>
        </w:rPr>
      </w:pPr>
      <w:bookmarkStart w:id="3" w:name="Schriftreihe"/>
      <w:bookmarkEnd w:id="3"/>
    </w:p>
    <w:p w14:paraId="788F42AA" w14:textId="77777777" w:rsidR="005362DF" w:rsidRPr="00803F8E" w:rsidRDefault="005362DF" w:rsidP="005362DF">
      <w:pPr>
        <w:tabs>
          <w:tab w:val="left" w:pos="3119"/>
        </w:tabs>
        <w:autoSpaceDE w:val="0"/>
        <w:autoSpaceDN w:val="0"/>
        <w:adjustRightInd w:val="0"/>
        <w:spacing w:after="0"/>
        <w:jc w:val="left"/>
        <w:rPr>
          <w:rFonts w:cs="Arial"/>
          <w:szCs w:val="22"/>
        </w:rPr>
      </w:pPr>
    </w:p>
    <w:p w14:paraId="788F42AB" w14:textId="77777777" w:rsidR="005362DF" w:rsidRPr="00803F8E" w:rsidRDefault="005362DF" w:rsidP="005362DF">
      <w:pPr>
        <w:tabs>
          <w:tab w:val="left" w:pos="3119"/>
        </w:tabs>
        <w:autoSpaceDE w:val="0"/>
        <w:autoSpaceDN w:val="0"/>
        <w:adjustRightInd w:val="0"/>
        <w:spacing w:after="0"/>
        <w:ind w:left="3119" w:hanging="3119"/>
        <w:jc w:val="left"/>
        <w:rPr>
          <w:rFonts w:cs="Arial"/>
          <w:szCs w:val="22"/>
        </w:rPr>
      </w:pPr>
      <w:r w:rsidRPr="00803F8E">
        <w:rPr>
          <w:rFonts w:cs="Arial"/>
          <w:szCs w:val="22"/>
        </w:rPr>
        <w:tab/>
      </w:r>
    </w:p>
    <w:p w14:paraId="788F42AC" w14:textId="77777777" w:rsidR="005362DF" w:rsidRPr="00803F8E" w:rsidRDefault="005362DF" w:rsidP="005362DF">
      <w:pPr>
        <w:tabs>
          <w:tab w:val="left" w:pos="3119"/>
        </w:tabs>
        <w:autoSpaceDE w:val="0"/>
        <w:autoSpaceDN w:val="0"/>
        <w:adjustRightInd w:val="0"/>
        <w:spacing w:after="0"/>
        <w:jc w:val="left"/>
        <w:rPr>
          <w:rFonts w:cs="Arial"/>
          <w:szCs w:val="22"/>
        </w:rPr>
      </w:pPr>
    </w:p>
    <w:p w14:paraId="788F42AD"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AE"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AF"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0"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1"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2" w14:textId="77777777" w:rsidR="005362DF" w:rsidRPr="00803F8E" w:rsidRDefault="005362DF" w:rsidP="005362DF">
      <w:pPr>
        <w:pStyle w:val="StandardohneAbstand"/>
        <w:rPr>
          <w:caps/>
          <w:kern w:val="0"/>
        </w:rPr>
      </w:pPr>
    </w:p>
    <w:p w14:paraId="788F42B3" w14:textId="77777777" w:rsidR="005362DF" w:rsidRPr="00803F8E" w:rsidRDefault="005362DF" w:rsidP="005362DF">
      <w:pPr>
        <w:pStyle w:val="StandardohneAbstand"/>
        <w:rPr>
          <w:caps/>
          <w:kern w:val="0"/>
        </w:rPr>
      </w:pPr>
    </w:p>
    <w:p w14:paraId="788F42B4" w14:textId="77777777" w:rsidR="005362DF" w:rsidRPr="00803F8E" w:rsidRDefault="005362DF" w:rsidP="005362DF">
      <w:pPr>
        <w:pStyle w:val="StandardohneAbstand"/>
        <w:rPr>
          <w:caps/>
          <w:kern w:val="0"/>
        </w:rPr>
        <w:sectPr w:rsidR="005362DF" w:rsidRPr="00803F8E" w:rsidSect="00803F8E">
          <w:headerReference w:type="even" r:id="rId15"/>
          <w:headerReference w:type="default" r:id="rId16"/>
          <w:footerReference w:type="even" r:id="rId17"/>
          <w:footerReference w:type="default" r:id="rId18"/>
          <w:headerReference w:type="first" r:id="rId19"/>
          <w:footerReference w:type="first" r:id="rId20"/>
          <w:type w:val="continuous"/>
          <w:pgSz w:w="11907" w:h="16840" w:code="9"/>
          <w:pgMar w:top="1814" w:right="1134" w:bottom="454" w:left="1418" w:header="1077" w:footer="340" w:gutter="0"/>
          <w:cols w:space="720"/>
          <w:titlePg/>
          <w:docGrid w:linePitch="299"/>
        </w:sectPr>
      </w:pPr>
    </w:p>
    <w:p w14:paraId="788F42B5" w14:textId="77777777" w:rsidR="005362DF" w:rsidRPr="00803F8E" w:rsidRDefault="005362DF" w:rsidP="005362DF">
      <w:pPr>
        <w:spacing w:before="120" w:after="120"/>
      </w:pPr>
      <w:r w:rsidRPr="00803F8E">
        <w:lastRenderedPageBreak/>
        <w:t xml:space="preserve"> </w:t>
      </w:r>
    </w:p>
    <w:p w14:paraId="788F42B6" w14:textId="77777777" w:rsidR="004353D8" w:rsidRPr="00E74C8A" w:rsidRDefault="005362DF" w:rsidP="005362DF">
      <w:pPr>
        <w:spacing w:before="120" w:after="120"/>
        <w:rPr>
          <w:b/>
          <w:sz w:val="28"/>
        </w:rPr>
      </w:pPr>
      <w:r w:rsidRPr="00E74C8A">
        <w:br w:type="page"/>
      </w:r>
      <w:r w:rsidR="0069159F" w:rsidRPr="00E74C8A">
        <w:rPr>
          <w:b/>
          <w:sz w:val="28"/>
        </w:rPr>
        <w:lastRenderedPageBreak/>
        <w:t>Content</w:t>
      </w:r>
    </w:p>
    <w:p w14:paraId="51E478A0" w14:textId="77777777" w:rsidR="00FB35B0" w:rsidRPr="00FB35B0" w:rsidRDefault="006F54BC">
      <w:pPr>
        <w:pStyle w:val="Verzeichnis1"/>
        <w:rPr>
          <w:rFonts w:asciiTheme="minorHAnsi" w:eastAsiaTheme="minorEastAsia" w:hAnsiTheme="minorHAnsi" w:cstheme="minorBidi"/>
          <w:b w:val="0"/>
          <w:kern w:val="0"/>
          <w:szCs w:val="22"/>
        </w:rPr>
      </w:pPr>
      <w:r>
        <w:rPr>
          <w:b w:val="0"/>
          <w:lang w:val="en-US"/>
        </w:rPr>
        <w:fldChar w:fldCharType="begin"/>
      </w:r>
      <w:r w:rsidRPr="007C703D">
        <w:rPr>
          <w:b w:val="0"/>
        </w:rPr>
        <w:instrText xml:space="preserve"> TOC \o "1-4" \u </w:instrText>
      </w:r>
      <w:r>
        <w:rPr>
          <w:b w:val="0"/>
          <w:lang w:val="en-US"/>
        </w:rPr>
        <w:fldChar w:fldCharType="separate"/>
      </w:r>
      <w:r w:rsidR="00FB35B0" w:rsidRPr="00FB35B0">
        <w:t>1</w:t>
      </w:r>
      <w:r w:rsidR="00FB35B0" w:rsidRPr="00FB35B0">
        <w:rPr>
          <w:rFonts w:asciiTheme="minorHAnsi" w:eastAsiaTheme="minorEastAsia" w:hAnsiTheme="minorHAnsi" w:cstheme="minorBidi"/>
          <w:b w:val="0"/>
          <w:kern w:val="0"/>
          <w:szCs w:val="22"/>
        </w:rPr>
        <w:tab/>
      </w:r>
      <w:r w:rsidR="00FB35B0" w:rsidRPr="00FB35B0">
        <w:t>Einleitung</w:t>
      </w:r>
      <w:r w:rsidR="00FB35B0">
        <w:tab/>
      </w:r>
      <w:r w:rsidR="00FB35B0">
        <w:fldChar w:fldCharType="begin"/>
      </w:r>
      <w:r w:rsidR="00FB35B0">
        <w:instrText xml:space="preserve"> PAGEREF _Toc346789248 \h </w:instrText>
      </w:r>
      <w:r w:rsidR="00FB35B0">
        <w:fldChar w:fldCharType="separate"/>
      </w:r>
      <w:r w:rsidR="00FB35B0">
        <w:t>5</w:t>
      </w:r>
      <w:r w:rsidR="00FB35B0">
        <w:fldChar w:fldCharType="end"/>
      </w:r>
    </w:p>
    <w:p w14:paraId="44F46D76" w14:textId="77777777" w:rsidR="00FB35B0" w:rsidRPr="00FB35B0" w:rsidRDefault="00FB35B0">
      <w:pPr>
        <w:pStyle w:val="Verzeichnis2"/>
        <w:rPr>
          <w:rFonts w:asciiTheme="minorHAnsi" w:eastAsiaTheme="minorEastAsia" w:hAnsiTheme="minorHAnsi" w:cstheme="minorBidi"/>
          <w:szCs w:val="22"/>
        </w:rPr>
      </w:pPr>
      <w:r>
        <w:t>1.1</w:t>
      </w:r>
      <w:r w:rsidRPr="00FB35B0">
        <w:rPr>
          <w:rFonts w:asciiTheme="minorHAnsi" w:eastAsiaTheme="minorEastAsia" w:hAnsiTheme="minorHAnsi" w:cstheme="minorBidi"/>
          <w:szCs w:val="22"/>
        </w:rPr>
        <w:tab/>
      </w:r>
      <w:r>
        <w:t>Neue CI-Typen</w:t>
      </w:r>
      <w:r>
        <w:tab/>
      </w:r>
      <w:r>
        <w:fldChar w:fldCharType="begin"/>
      </w:r>
      <w:r>
        <w:instrText xml:space="preserve"> PAGEREF _Toc346789249 \h </w:instrText>
      </w:r>
      <w:r>
        <w:fldChar w:fldCharType="separate"/>
      </w:r>
      <w:r>
        <w:t>5</w:t>
      </w:r>
      <w:r>
        <w:fldChar w:fldCharType="end"/>
      </w:r>
    </w:p>
    <w:p w14:paraId="701831D0" w14:textId="77777777" w:rsidR="00FB35B0" w:rsidRPr="00FB35B0" w:rsidRDefault="00FB35B0">
      <w:pPr>
        <w:pStyle w:val="Verzeichnis2"/>
        <w:rPr>
          <w:rFonts w:asciiTheme="minorHAnsi" w:eastAsiaTheme="minorEastAsia" w:hAnsiTheme="minorHAnsi" w:cstheme="minorBidi"/>
          <w:szCs w:val="22"/>
        </w:rPr>
      </w:pPr>
      <w:r>
        <w:t>1.2</w:t>
      </w:r>
      <w:r w:rsidRPr="00FB35B0">
        <w:rPr>
          <w:rFonts w:asciiTheme="minorHAnsi" w:eastAsiaTheme="minorEastAsia" w:hAnsiTheme="minorHAnsi" w:cstheme="minorBidi"/>
          <w:szCs w:val="22"/>
        </w:rPr>
        <w:tab/>
      </w:r>
      <w:r>
        <w:t>Anpassungsbedarf</w:t>
      </w:r>
      <w:r>
        <w:tab/>
      </w:r>
      <w:r>
        <w:fldChar w:fldCharType="begin"/>
      </w:r>
      <w:r>
        <w:instrText xml:space="preserve"> PAGEREF _Toc346789250 \h </w:instrText>
      </w:r>
      <w:r>
        <w:fldChar w:fldCharType="separate"/>
      </w:r>
      <w:r>
        <w:t>5</w:t>
      </w:r>
      <w:r>
        <w:fldChar w:fldCharType="end"/>
      </w:r>
    </w:p>
    <w:p w14:paraId="6B3BF29E" w14:textId="77777777" w:rsidR="00FB35B0" w:rsidRPr="00FB35B0" w:rsidRDefault="00FB35B0">
      <w:pPr>
        <w:pStyle w:val="Verzeichnis2"/>
        <w:rPr>
          <w:rFonts w:asciiTheme="minorHAnsi" w:eastAsiaTheme="minorEastAsia" w:hAnsiTheme="minorHAnsi" w:cstheme="minorBidi"/>
          <w:szCs w:val="22"/>
        </w:rPr>
      </w:pPr>
      <w:r>
        <w:t>1.3</w:t>
      </w:r>
      <w:r w:rsidRPr="00FB35B0">
        <w:rPr>
          <w:rFonts w:asciiTheme="minorHAnsi" w:eastAsiaTheme="minorEastAsia" w:hAnsiTheme="minorHAnsi" w:cstheme="minorBidi"/>
          <w:szCs w:val="22"/>
        </w:rPr>
        <w:tab/>
      </w:r>
      <w:r>
        <w:t>Spezifikation der Datenfelder</w:t>
      </w:r>
      <w:r>
        <w:tab/>
      </w:r>
      <w:r>
        <w:fldChar w:fldCharType="begin"/>
      </w:r>
      <w:r>
        <w:instrText xml:space="preserve"> PAGEREF _Toc346789251 \h </w:instrText>
      </w:r>
      <w:r>
        <w:fldChar w:fldCharType="separate"/>
      </w:r>
      <w:r>
        <w:t>6</w:t>
      </w:r>
      <w:r>
        <w:fldChar w:fldCharType="end"/>
      </w:r>
    </w:p>
    <w:p w14:paraId="75D7938D" w14:textId="77777777" w:rsidR="00FB35B0" w:rsidRPr="00FB35B0" w:rsidRDefault="00FB35B0">
      <w:pPr>
        <w:pStyle w:val="Verzeichnis1"/>
        <w:rPr>
          <w:rFonts w:asciiTheme="minorHAnsi" w:eastAsiaTheme="minorEastAsia" w:hAnsiTheme="minorHAnsi" w:cstheme="minorBidi"/>
          <w:b w:val="0"/>
          <w:kern w:val="0"/>
          <w:szCs w:val="22"/>
        </w:rPr>
      </w:pPr>
      <w:r>
        <w:t>2</w:t>
      </w:r>
      <w:r w:rsidRPr="00FB35B0">
        <w:rPr>
          <w:rFonts w:asciiTheme="minorHAnsi" w:eastAsiaTheme="minorEastAsia" w:hAnsiTheme="minorHAnsi" w:cstheme="minorBidi"/>
          <w:b w:val="0"/>
          <w:kern w:val="0"/>
          <w:szCs w:val="22"/>
        </w:rPr>
        <w:tab/>
      </w:r>
      <w:r>
        <w:t>Anforderungen</w:t>
      </w:r>
      <w:r>
        <w:tab/>
      </w:r>
      <w:r>
        <w:fldChar w:fldCharType="begin"/>
      </w:r>
      <w:r>
        <w:instrText xml:space="preserve"> PAGEREF _Toc346789252 \h </w:instrText>
      </w:r>
      <w:r>
        <w:fldChar w:fldCharType="separate"/>
      </w:r>
      <w:r>
        <w:t>6</w:t>
      </w:r>
      <w:r>
        <w:fldChar w:fldCharType="end"/>
      </w:r>
    </w:p>
    <w:p w14:paraId="6A4487AC" w14:textId="77777777" w:rsidR="00FB35B0" w:rsidRPr="00FB35B0" w:rsidRDefault="00FB35B0">
      <w:pPr>
        <w:pStyle w:val="Verzeichnis2"/>
        <w:rPr>
          <w:rFonts w:asciiTheme="minorHAnsi" w:eastAsiaTheme="minorEastAsia" w:hAnsiTheme="minorHAnsi" w:cstheme="minorBidi"/>
          <w:szCs w:val="22"/>
        </w:rPr>
      </w:pPr>
      <w:r>
        <w:t>2.1</w:t>
      </w:r>
      <w:r w:rsidRPr="00FB35B0">
        <w:rPr>
          <w:rFonts w:asciiTheme="minorHAnsi" w:eastAsiaTheme="minorEastAsia" w:hAnsiTheme="minorHAnsi" w:cstheme="minorBidi"/>
          <w:szCs w:val="22"/>
        </w:rPr>
        <w:tab/>
      </w:r>
      <w:r>
        <w:t>Erweiterung der internen Applikationsarchitektur</w:t>
      </w:r>
      <w:r>
        <w:tab/>
      </w:r>
      <w:r>
        <w:fldChar w:fldCharType="begin"/>
      </w:r>
      <w:r>
        <w:instrText xml:space="preserve"> PAGEREF _Toc346789253 \h </w:instrText>
      </w:r>
      <w:r>
        <w:fldChar w:fldCharType="separate"/>
      </w:r>
      <w:r>
        <w:t>7</w:t>
      </w:r>
      <w:r>
        <w:fldChar w:fldCharType="end"/>
      </w:r>
    </w:p>
    <w:p w14:paraId="6215D0A3" w14:textId="77777777" w:rsidR="00FB35B0" w:rsidRPr="00FB35B0" w:rsidRDefault="00FB35B0">
      <w:pPr>
        <w:pStyle w:val="Verzeichnis2"/>
        <w:rPr>
          <w:rFonts w:asciiTheme="minorHAnsi" w:eastAsiaTheme="minorEastAsia" w:hAnsiTheme="minorHAnsi" w:cstheme="minorBidi"/>
          <w:szCs w:val="22"/>
        </w:rPr>
      </w:pPr>
      <w:r>
        <w:t>2.2</w:t>
      </w:r>
      <w:r w:rsidRPr="00FB35B0">
        <w:rPr>
          <w:rFonts w:asciiTheme="minorHAnsi" w:eastAsiaTheme="minorEastAsia" w:hAnsiTheme="minorHAnsi" w:cstheme="minorBidi"/>
          <w:szCs w:val="22"/>
        </w:rPr>
        <w:tab/>
      </w:r>
      <w:r>
        <w:t>Anpassungen für komplexe AIR Teilbereiche</w:t>
      </w:r>
      <w:r>
        <w:tab/>
      </w:r>
      <w:r>
        <w:fldChar w:fldCharType="begin"/>
      </w:r>
      <w:r>
        <w:instrText xml:space="preserve"> PAGEREF _Toc346789254 \h </w:instrText>
      </w:r>
      <w:r>
        <w:fldChar w:fldCharType="separate"/>
      </w:r>
      <w:r>
        <w:t>7</w:t>
      </w:r>
      <w:r>
        <w:fldChar w:fldCharType="end"/>
      </w:r>
    </w:p>
    <w:p w14:paraId="79F1E06B"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FB35B0">
        <w:rPr>
          <w:noProof/>
          <w:lang w:val="en-US" w:eastAsia="de-DE"/>
        </w:rPr>
        <w:t>2.2.1</w:t>
      </w:r>
      <w:r>
        <w:rPr>
          <w:rFonts w:asciiTheme="minorHAnsi" w:eastAsiaTheme="minorEastAsia" w:hAnsiTheme="minorHAnsi" w:cstheme="minorBidi"/>
          <w:noProof/>
          <w:sz w:val="22"/>
          <w:szCs w:val="22"/>
          <w:lang w:val="en-US"/>
        </w:rPr>
        <w:tab/>
      </w:r>
      <w:r w:rsidRPr="00FB35B0">
        <w:rPr>
          <w:noProof/>
          <w:lang w:val="en-US" w:eastAsia="de-DE"/>
        </w:rPr>
        <w:t>Advanced Search – Datenbasis</w:t>
      </w:r>
      <w:r w:rsidRPr="00FB35B0">
        <w:rPr>
          <w:noProof/>
          <w:lang w:val="en-US"/>
        </w:rPr>
        <w:tab/>
      </w:r>
      <w:r>
        <w:rPr>
          <w:noProof/>
        </w:rPr>
        <w:fldChar w:fldCharType="begin"/>
      </w:r>
      <w:r w:rsidRPr="00FB35B0">
        <w:rPr>
          <w:noProof/>
          <w:lang w:val="en-US"/>
        </w:rPr>
        <w:instrText xml:space="preserve"> PAGEREF _Toc346789255 \h </w:instrText>
      </w:r>
      <w:r>
        <w:rPr>
          <w:noProof/>
        </w:rPr>
      </w:r>
      <w:r>
        <w:rPr>
          <w:noProof/>
        </w:rPr>
        <w:fldChar w:fldCharType="separate"/>
      </w:r>
      <w:r w:rsidRPr="00FB35B0">
        <w:rPr>
          <w:noProof/>
          <w:lang w:val="en-US"/>
        </w:rPr>
        <w:t>8</w:t>
      </w:r>
      <w:r>
        <w:rPr>
          <w:noProof/>
        </w:rPr>
        <w:fldChar w:fldCharType="end"/>
      </w:r>
    </w:p>
    <w:p w14:paraId="4F3B5597"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FB35B0">
        <w:rPr>
          <w:noProof/>
          <w:lang w:val="en-US" w:eastAsia="de-DE"/>
        </w:rPr>
        <w:t>2.2.2</w:t>
      </w:r>
      <w:r>
        <w:rPr>
          <w:rFonts w:asciiTheme="minorHAnsi" w:eastAsiaTheme="minorEastAsia" w:hAnsiTheme="minorHAnsi" w:cstheme="minorBidi"/>
          <w:noProof/>
          <w:sz w:val="22"/>
          <w:szCs w:val="22"/>
          <w:lang w:val="en-US"/>
        </w:rPr>
        <w:tab/>
      </w:r>
      <w:r w:rsidRPr="00FB35B0">
        <w:rPr>
          <w:noProof/>
          <w:lang w:val="en-US" w:eastAsia="de-DE"/>
        </w:rPr>
        <w:t>Advanced Search – Suchmasken</w:t>
      </w:r>
      <w:r w:rsidRPr="00FB35B0">
        <w:rPr>
          <w:noProof/>
          <w:lang w:val="en-US"/>
        </w:rPr>
        <w:tab/>
      </w:r>
      <w:r>
        <w:rPr>
          <w:noProof/>
        </w:rPr>
        <w:fldChar w:fldCharType="begin"/>
      </w:r>
      <w:r w:rsidRPr="00FB35B0">
        <w:rPr>
          <w:noProof/>
          <w:lang w:val="en-US"/>
        </w:rPr>
        <w:instrText xml:space="preserve"> PAGEREF _Toc346789256 \h </w:instrText>
      </w:r>
      <w:r>
        <w:rPr>
          <w:noProof/>
        </w:rPr>
      </w:r>
      <w:r>
        <w:rPr>
          <w:noProof/>
        </w:rPr>
        <w:fldChar w:fldCharType="separate"/>
      </w:r>
      <w:r w:rsidRPr="00FB35B0">
        <w:rPr>
          <w:noProof/>
          <w:lang w:val="en-US"/>
        </w:rPr>
        <w:t>9</w:t>
      </w:r>
      <w:r>
        <w:rPr>
          <w:noProof/>
        </w:rPr>
        <w:fldChar w:fldCharType="end"/>
      </w:r>
    </w:p>
    <w:p w14:paraId="324F7146"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lang w:eastAsia="de-DE"/>
        </w:rPr>
        <w:t>2.2.3</w:t>
      </w:r>
      <w:r w:rsidRPr="00FB35B0">
        <w:rPr>
          <w:rFonts w:asciiTheme="minorHAnsi" w:eastAsiaTheme="minorEastAsia" w:hAnsiTheme="minorHAnsi" w:cstheme="minorBidi"/>
          <w:noProof/>
          <w:sz w:val="22"/>
          <w:szCs w:val="22"/>
        </w:rPr>
        <w:tab/>
      </w:r>
      <w:r>
        <w:rPr>
          <w:noProof/>
          <w:lang w:eastAsia="de-DE"/>
        </w:rPr>
        <w:t>Wizard</w:t>
      </w:r>
      <w:r>
        <w:rPr>
          <w:noProof/>
        </w:rPr>
        <w:tab/>
      </w:r>
      <w:r>
        <w:rPr>
          <w:noProof/>
        </w:rPr>
        <w:fldChar w:fldCharType="begin"/>
      </w:r>
      <w:r>
        <w:rPr>
          <w:noProof/>
        </w:rPr>
        <w:instrText xml:space="preserve"> PAGEREF _Toc346789257 \h </w:instrText>
      </w:r>
      <w:r>
        <w:rPr>
          <w:noProof/>
        </w:rPr>
      </w:r>
      <w:r>
        <w:rPr>
          <w:noProof/>
        </w:rPr>
        <w:fldChar w:fldCharType="separate"/>
      </w:r>
      <w:r>
        <w:rPr>
          <w:noProof/>
        </w:rPr>
        <w:t>10</w:t>
      </w:r>
      <w:r>
        <w:rPr>
          <w:noProof/>
        </w:rPr>
        <w:fldChar w:fldCharType="end"/>
      </w:r>
    </w:p>
    <w:p w14:paraId="2CB96817"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lang w:eastAsia="de-DE"/>
        </w:rPr>
        <w:t>2.2.4</w:t>
      </w:r>
      <w:r w:rsidRPr="00FB35B0">
        <w:rPr>
          <w:rFonts w:asciiTheme="minorHAnsi" w:eastAsiaTheme="minorEastAsia" w:hAnsiTheme="minorHAnsi" w:cstheme="minorBidi"/>
          <w:noProof/>
          <w:sz w:val="22"/>
          <w:szCs w:val="22"/>
        </w:rPr>
        <w:tab/>
      </w:r>
      <w:r>
        <w:rPr>
          <w:noProof/>
          <w:lang w:eastAsia="de-DE"/>
        </w:rPr>
        <w:t>Relationships</w:t>
      </w:r>
      <w:r>
        <w:rPr>
          <w:noProof/>
        </w:rPr>
        <w:tab/>
      </w:r>
      <w:r>
        <w:rPr>
          <w:noProof/>
        </w:rPr>
        <w:fldChar w:fldCharType="begin"/>
      </w:r>
      <w:r>
        <w:rPr>
          <w:noProof/>
        </w:rPr>
        <w:instrText xml:space="preserve"> PAGEREF _Toc346789258 \h </w:instrText>
      </w:r>
      <w:r>
        <w:rPr>
          <w:noProof/>
        </w:rPr>
      </w:r>
      <w:r>
        <w:rPr>
          <w:noProof/>
        </w:rPr>
        <w:fldChar w:fldCharType="separate"/>
      </w:r>
      <w:r>
        <w:rPr>
          <w:noProof/>
        </w:rPr>
        <w:t>11</w:t>
      </w:r>
      <w:r>
        <w:rPr>
          <w:noProof/>
        </w:rPr>
        <w:fldChar w:fldCharType="end"/>
      </w:r>
    </w:p>
    <w:p w14:paraId="5FDB1624" w14:textId="77777777" w:rsidR="00FB35B0" w:rsidRPr="00FB35B0" w:rsidRDefault="00FB35B0">
      <w:pPr>
        <w:pStyle w:val="Verzeichnis2"/>
        <w:rPr>
          <w:rFonts w:asciiTheme="minorHAnsi" w:eastAsiaTheme="minorEastAsia" w:hAnsiTheme="minorHAnsi" w:cstheme="minorBidi"/>
          <w:szCs w:val="22"/>
        </w:rPr>
      </w:pPr>
      <w:r>
        <w:t>2.3</w:t>
      </w:r>
      <w:r w:rsidRPr="00FB35B0">
        <w:rPr>
          <w:rFonts w:asciiTheme="minorHAnsi" w:eastAsiaTheme="minorEastAsia" w:hAnsiTheme="minorHAnsi" w:cstheme="minorBidi"/>
          <w:szCs w:val="22"/>
        </w:rPr>
        <w:tab/>
      </w:r>
      <w:r>
        <w:t>CI Specifics – Hauptbereich der Anpassung</w:t>
      </w:r>
      <w:r>
        <w:tab/>
      </w:r>
      <w:r>
        <w:fldChar w:fldCharType="begin"/>
      </w:r>
      <w:r>
        <w:instrText xml:space="preserve"> PAGEREF _Toc346789259 \h </w:instrText>
      </w:r>
      <w:r>
        <w:fldChar w:fldCharType="separate"/>
      </w:r>
      <w:r>
        <w:t>11</w:t>
      </w:r>
      <w:r>
        <w:fldChar w:fldCharType="end"/>
      </w:r>
    </w:p>
    <w:p w14:paraId="72ED5078"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eastAsia="de-DE"/>
        </w:rPr>
        <w:t>2.3.1</w:t>
      </w:r>
      <w:r>
        <w:rPr>
          <w:rFonts w:asciiTheme="minorHAnsi" w:eastAsiaTheme="minorEastAsia" w:hAnsiTheme="minorHAnsi" w:cstheme="minorBidi"/>
          <w:noProof/>
          <w:sz w:val="22"/>
          <w:szCs w:val="22"/>
          <w:lang w:val="en-US"/>
        </w:rPr>
        <w:tab/>
      </w:r>
      <w:r w:rsidRPr="00E15A09">
        <w:rPr>
          <w:noProof/>
          <w:lang w:val="en-US" w:eastAsia="de-DE"/>
        </w:rPr>
        <w:t>IT Items</w:t>
      </w:r>
      <w:r w:rsidRPr="00FB35B0">
        <w:rPr>
          <w:noProof/>
          <w:lang w:val="en-US"/>
        </w:rPr>
        <w:tab/>
      </w:r>
      <w:r>
        <w:rPr>
          <w:noProof/>
        </w:rPr>
        <w:fldChar w:fldCharType="begin"/>
      </w:r>
      <w:r w:rsidRPr="00FB35B0">
        <w:rPr>
          <w:noProof/>
          <w:lang w:val="en-US"/>
        </w:rPr>
        <w:instrText xml:space="preserve"> PAGEREF _Toc346789260 \h </w:instrText>
      </w:r>
      <w:r>
        <w:rPr>
          <w:noProof/>
        </w:rPr>
      </w:r>
      <w:r>
        <w:rPr>
          <w:noProof/>
        </w:rPr>
        <w:fldChar w:fldCharType="separate"/>
      </w:r>
      <w:r w:rsidRPr="00FB35B0">
        <w:rPr>
          <w:noProof/>
          <w:lang w:val="en-US"/>
        </w:rPr>
        <w:t>12</w:t>
      </w:r>
      <w:r>
        <w:rPr>
          <w:noProof/>
        </w:rPr>
        <w:fldChar w:fldCharType="end"/>
      </w:r>
    </w:p>
    <w:p w14:paraId="1535134B"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rPr>
        <w:t>2.3.2</w:t>
      </w:r>
      <w:r>
        <w:rPr>
          <w:rFonts w:asciiTheme="minorHAnsi" w:eastAsiaTheme="minorEastAsia" w:hAnsiTheme="minorHAnsi" w:cstheme="minorBidi"/>
          <w:noProof/>
          <w:sz w:val="22"/>
          <w:szCs w:val="22"/>
          <w:lang w:val="en-US"/>
        </w:rPr>
        <w:tab/>
      </w:r>
      <w:r w:rsidRPr="00E15A09">
        <w:rPr>
          <w:noProof/>
          <w:lang w:val="en-US"/>
        </w:rPr>
        <w:t>Location Items</w:t>
      </w:r>
      <w:r w:rsidRPr="00FB35B0">
        <w:rPr>
          <w:noProof/>
          <w:lang w:val="en-US"/>
        </w:rPr>
        <w:tab/>
      </w:r>
      <w:r>
        <w:rPr>
          <w:noProof/>
        </w:rPr>
        <w:fldChar w:fldCharType="begin"/>
      </w:r>
      <w:r w:rsidRPr="00FB35B0">
        <w:rPr>
          <w:noProof/>
          <w:lang w:val="en-US"/>
        </w:rPr>
        <w:instrText xml:space="preserve"> PAGEREF _Toc346789261 \h </w:instrText>
      </w:r>
      <w:r>
        <w:rPr>
          <w:noProof/>
        </w:rPr>
      </w:r>
      <w:r>
        <w:rPr>
          <w:noProof/>
        </w:rPr>
        <w:fldChar w:fldCharType="separate"/>
      </w:r>
      <w:r w:rsidRPr="00FB35B0">
        <w:rPr>
          <w:noProof/>
          <w:lang w:val="en-US"/>
        </w:rPr>
        <w:t>12</w:t>
      </w:r>
      <w:r>
        <w:rPr>
          <w:noProof/>
        </w:rPr>
        <w:fldChar w:fldCharType="end"/>
      </w:r>
    </w:p>
    <w:p w14:paraId="3031D5ED"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eastAsia="de-DE"/>
        </w:rPr>
        <w:t>2.3.3</w:t>
      </w:r>
      <w:r>
        <w:rPr>
          <w:rFonts w:asciiTheme="minorHAnsi" w:eastAsiaTheme="minorEastAsia" w:hAnsiTheme="minorHAnsi" w:cstheme="minorBidi"/>
          <w:noProof/>
          <w:sz w:val="22"/>
          <w:szCs w:val="22"/>
          <w:lang w:val="en-US"/>
        </w:rPr>
        <w:tab/>
      </w:r>
      <w:r w:rsidRPr="00E15A09">
        <w:rPr>
          <w:noProof/>
          <w:lang w:val="en-US" w:eastAsia="de-DE"/>
        </w:rPr>
        <w:t>Organizational Items</w:t>
      </w:r>
      <w:r w:rsidRPr="00FB35B0">
        <w:rPr>
          <w:noProof/>
          <w:lang w:val="en-US"/>
        </w:rPr>
        <w:tab/>
      </w:r>
      <w:r>
        <w:rPr>
          <w:noProof/>
        </w:rPr>
        <w:fldChar w:fldCharType="begin"/>
      </w:r>
      <w:r w:rsidRPr="00FB35B0">
        <w:rPr>
          <w:noProof/>
          <w:lang w:val="en-US"/>
        </w:rPr>
        <w:instrText xml:space="preserve"> PAGEREF _Toc346789262 \h </w:instrText>
      </w:r>
      <w:r>
        <w:rPr>
          <w:noProof/>
        </w:rPr>
      </w:r>
      <w:r>
        <w:rPr>
          <w:noProof/>
        </w:rPr>
        <w:fldChar w:fldCharType="separate"/>
      </w:r>
      <w:r w:rsidRPr="00FB35B0">
        <w:rPr>
          <w:noProof/>
          <w:lang w:val="en-US"/>
        </w:rPr>
        <w:t>13</w:t>
      </w:r>
      <w:r>
        <w:rPr>
          <w:noProof/>
        </w:rPr>
        <w:fldChar w:fldCharType="end"/>
      </w:r>
    </w:p>
    <w:p w14:paraId="02E8A8FD"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2.3.4</w:t>
      </w:r>
      <w:r w:rsidRPr="00FB35B0">
        <w:rPr>
          <w:rFonts w:asciiTheme="minorHAnsi" w:eastAsiaTheme="minorEastAsia" w:hAnsiTheme="minorHAnsi" w:cstheme="minorBidi"/>
          <w:noProof/>
          <w:sz w:val="22"/>
          <w:szCs w:val="22"/>
        </w:rPr>
        <w:tab/>
      </w:r>
      <w:r>
        <w:rPr>
          <w:noProof/>
        </w:rPr>
        <w:t>Einbau der neuen CI-Typ Masken</w:t>
      </w:r>
      <w:r>
        <w:rPr>
          <w:noProof/>
        </w:rPr>
        <w:tab/>
      </w:r>
      <w:r>
        <w:rPr>
          <w:noProof/>
        </w:rPr>
        <w:fldChar w:fldCharType="begin"/>
      </w:r>
      <w:r>
        <w:rPr>
          <w:noProof/>
        </w:rPr>
        <w:instrText xml:space="preserve"> PAGEREF _Toc346789263 \h </w:instrText>
      </w:r>
      <w:r>
        <w:rPr>
          <w:noProof/>
        </w:rPr>
      </w:r>
      <w:r>
        <w:rPr>
          <w:noProof/>
        </w:rPr>
        <w:fldChar w:fldCharType="separate"/>
      </w:r>
      <w:r>
        <w:rPr>
          <w:noProof/>
        </w:rPr>
        <w:t>13</w:t>
      </w:r>
      <w:r>
        <w:rPr>
          <w:noProof/>
        </w:rPr>
        <w:fldChar w:fldCharType="end"/>
      </w:r>
    </w:p>
    <w:p w14:paraId="32A794C1"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2.3.5</w:t>
      </w:r>
      <w:r w:rsidRPr="00FB35B0">
        <w:rPr>
          <w:rFonts w:asciiTheme="minorHAnsi" w:eastAsiaTheme="minorEastAsia" w:hAnsiTheme="minorHAnsi" w:cstheme="minorBidi"/>
          <w:noProof/>
          <w:sz w:val="22"/>
          <w:szCs w:val="22"/>
        </w:rPr>
        <w:tab/>
      </w:r>
      <w:r>
        <w:rPr>
          <w:noProof/>
        </w:rPr>
        <w:t>Stammdatenvorhaltung für neue CI-Typ Masken</w:t>
      </w:r>
      <w:r>
        <w:rPr>
          <w:noProof/>
        </w:rPr>
        <w:tab/>
      </w:r>
      <w:r>
        <w:rPr>
          <w:noProof/>
        </w:rPr>
        <w:fldChar w:fldCharType="begin"/>
      </w:r>
      <w:r>
        <w:rPr>
          <w:noProof/>
        </w:rPr>
        <w:instrText xml:space="preserve"> PAGEREF _Toc346789264 \h </w:instrText>
      </w:r>
      <w:r>
        <w:rPr>
          <w:noProof/>
        </w:rPr>
      </w:r>
      <w:r>
        <w:rPr>
          <w:noProof/>
        </w:rPr>
        <w:fldChar w:fldCharType="separate"/>
      </w:r>
      <w:r>
        <w:rPr>
          <w:noProof/>
        </w:rPr>
        <w:t>14</w:t>
      </w:r>
      <w:r>
        <w:rPr>
          <w:noProof/>
        </w:rPr>
        <w:fldChar w:fldCharType="end"/>
      </w:r>
    </w:p>
    <w:p w14:paraId="62027559"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2.3.6</w:t>
      </w:r>
      <w:r w:rsidRPr="00FB35B0">
        <w:rPr>
          <w:rFonts w:asciiTheme="minorHAnsi" w:eastAsiaTheme="minorEastAsia" w:hAnsiTheme="minorHAnsi" w:cstheme="minorBidi"/>
          <w:noProof/>
          <w:sz w:val="22"/>
          <w:szCs w:val="22"/>
        </w:rPr>
        <w:tab/>
      </w:r>
      <w:r>
        <w:rPr>
          <w:noProof/>
        </w:rPr>
        <w:t>Zusammenfassung der getroffenen Entscheidungen und Roadmap</w:t>
      </w:r>
      <w:r>
        <w:rPr>
          <w:noProof/>
        </w:rPr>
        <w:tab/>
      </w:r>
      <w:r>
        <w:rPr>
          <w:noProof/>
        </w:rPr>
        <w:fldChar w:fldCharType="begin"/>
      </w:r>
      <w:r>
        <w:rPr>
          <w:noProof/>
        </w:rPr>
        <w:instrText xml:space="preserve"> PAGEREF _Toc346789265 \h </w:instrText>
      </w:r>
      <w:r>
        <w:rPr>
          <w:noProof/>
        </w:rPr>
      </w:r>
      <w:r>
        <w:rPr>
          <w:noProof/>
        </w:rPr>
        <w:fldChar w:fldCharType="separate"/>
      </w:r>
      <w:r>
        <w:rPr>
          <w:noProof/>
        </w:rPr>
        <w:t>15</w:t>
      </w:r>
      <w:r>
        <w:rPr>
          <w:noProof/>
        </w:rPr>
        <w:fldChar w:fldCharType="end"/>
      </w:r>
    </w:p>
    <w:p w14:paraId="135CC1E2" w14:textId="77777777" w:rsidR="00FB35B0" w:rsidRPr="00FB35B0" w:rsidRDefault="00FB35B0">
      <w:pPr>
        <w:pStyle w:val="Verzeichnis2"/>
        <w:rPr>
          <w:rFonts w:asciiTheme="minorHAnsi" w:eastAsiaTheme="minorEastAsia" w:hAnsiTheme="minorHAnsi" w:cstheme="minorBidi"/>
          <w:szCs w:val="22"/>
        </w:rPr>
      </w:pPr>
      <w:r>
        <w:t>2.4</w:t>
      </w:r>
      <w:r w:rsidRPr="00FB35B0">
        <w:rPr>
          <w:rFonts w:asciiTheme="minorHAnsi" w:eastAsiaTheme="minorEastAsia" w:hAnsiTheme="minorHAnsi" w:cstheme="minorBidi"/>
          <w:szCs w:val="22"/>
        </w:rPr>
        <w:tab/>
      </w:r>
      <w:r>
        <w:t>Erweiterung der Middle-Tier Schicht</w:t>
      </w:r>
      <w:r>
        <w:tab/>
      </w:r>
      <w:r>
        <w:fldChar w:fldCharType="begin"/>
      </w:r>
      <w:r>
        <w:instrText xml:space="preserve"> PAGEREF _Toc346789266 \h </w:instrText>
      </w:r>
      <w:r>
        <w:fldChar w:fldCharType="separate"/>
      </w:r>
      <w:r>
        <w:t>15</w:t>
      </w:r>
      <w:r>
        <w:fldChar w:fldCharType="end"/>
      </w:r>
    </w:p>
    <w:p w14:paraId="6886B9D0" w14:textId="77777777" w:rsidR="00FB35B0" w:rsidRPr="00FB35B0" w:rsidRDefault="00FB35B0">
      <w:pPr>
        <w:pStyle w:val="Verzeichnis2"/>
        <w:rPr>
          <w:rFonts w:asciiTheme="minorHAnsi" w:eastAsiaTheme="minorEastAsia" w:hAnsiTheme="minorHAnsi" w:cstheme="minorBidi"/>
          <w:szCs w:val="22"/>
        </w:rPr>
      </w:pPr>
      <w:r>
        <w:t>2.5</w:t>
      </w:r>
      <w:r w:rsidRPr="00FB35B0">
        <w:rPr>
          <w:rFonts w:asciiTheme="minorHAnsi" w:eastAsiaTheme="minorEastAsia" w:hAnsiTheme="minorHAnsi" w:cstheme="minorBidi"/>
          <w:szCs w:val="22"/>
        </w:rPr>
        <w:tab/>
      </w:r>
      <w:r>
        <w:t>Anpassungen weniger komplexer AIR Bereiche</w:t>
      </w:r>
      <w:r>
        <w:tab/>
      </w:r>
      <w:r>
        <w:fldChar w:fldCharType="begin"/>
      </w:r>
      <w:r>
        <w:instrText xml:space="preserve"> PAGEREF _Toc346789267 \h </w:instrText>
      </w:r>
      <w:r>
        <w:fldChar w:fldCharType="separate"/>
      </w:r>
      <w:r>
        <w:t>16</w:t>
      </w:r>
      <w:r>
        <w:fldChar w:fldCharType="end"/>
      </w:r>
    </w:p>
    <w:p w14:paraId="788F42DB" w14:textId="77777777" w:rsidR="004353D8" w:rsidRPr="00D707E5" w:rsidRDefault="006F54BC">
      <w:r>
        <w:rPr>
          <w:b/>
          <w:noProof/>
          <w:kern w:val="28"/>
          <w:lang w:val="en-US"/>
        </w:rPr>
        <w:fldChar w:fldCharType="end"/>
      </w:r>
    </w:p>
    <w:p w14:paraId="788F42DC" w14:textId="77777777" w:rsidR="00AF66BC" w:rsidRPr="00D707E5" w:rsidRDefault="00AF66BC">
      <w:pPr>
        <w:spacing w:after="0"/>
        <w:jc w:val="left"/>
      </w:pPr>
      <w:r w:rsidRPr="00D707E5">
        <w:br w:type="page"/>
      </w:r>
    </w:p>
    <w:p w14:paraId="788F42DD" w14:textId="77777777" w:rsidR="00AF66BC" w:rsidRPr="005C7EB1" w:rsidRDefault="00AF66BC" w:rsidP="00AF66BC">
      <w:pPr>
        <w:spacing w:after="0"/>
        <w:jc w:val="left"/>
        <w:rPr>
          <w:b/>
          <w:lang w:val="en-US"/>
        </w:rPr>
      </w:pPr>
      <w:r w:rsidRPr="005C7EB1">
        <w:rPr>
          <w:b/>
          <w:lang w:val="en-US"/>
        </w:rPr>
        <w:lastRenderedPageBreak/>
        <w:t>Document History</w:t>
      </w:r>
    </w:p>
    <w:p w14:paraId="788F42DE" w14:textId="77777777" w:rsidR="00AF66BC" w:rsidRPr="005C7EB1" w:rsidRDefault="00AF66BC" w:rsidP="00AF66BC">
      <w:pPr>
        <w:spacing w:after="0"/>
        <w:jc w:val="left"/>
        <w:rPr>
          <w:lang w:val="en-US"/>
        </w:rPr>
      </w:pPr>
    </w:p>
    <w:tbl>
      <w:tblPr>
        <w:tblStyle w:val="MittleresRaster3-Akzent3"/>
        <w:tblW w:w="0" w:type="auto"/>
        <w:tblLook w:val="04A0" w:firstRow="1" w:lastRow="0" w:firstColumn="1" w:lastColumn="0" w:noHBand="0" w:noVBand="1"/>
      </w:tblPr>
      <w:tblGrid>
        <w:gridCol w:w="1101"/>
        <w:gridCol w:w="4536"/>
        <w:gridCol w:w="2409"/>
        <w:gridCol w:w="1449"/>
      </w:tblGrid>
      <w:tr w:rsidR="00AF66BC" w:rsidRPr="005C7EB1" w14:paraId="788F42E3" w14:textId="77777777" w:rsidTr="00F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F42DF" w14:textId="77777777" w:rsidR="00AF66BC" w:rsidRPr="005C7EB1" w:rsidRDefault="00AF66BC" w:rsidP="00AF66BC">
            <w:pPr>
              <w:spacing w:after="0"/>
              <w:jc w:val="left"/>
              <w:rPr>
                <w:lang w:val="en-US"/>
              </w:rPr>
            </w:pPr>
            <w:r w:rsidRPr="005C7EB1">
              <w:rPr>
                <w:lang w:val="en-US"/>
              </w:rPr>
              <w:t>Version</w:t>
            </w:r>
          </w:p>
        </w:tc>
        <w:tc>
          <w:tcPr>
            <w:tcW w:w="4536" w:type="dxa"/>
          </w:tcPr>
          <w:p w14:paraId="788F42E0"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Change</w:t>
            </w:r>
          </w:p>
        </w:tc>
        <w:tc>
          <w:tcPr>
            <w:tcW w:w="2409" w:type="dxa"/>
          </w:tcPr>
          <w:p w14:paraId="788F42E1"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Author</w:t>
            </w:r>
          </w:p>
        </w:tc>
        <w:tc>
          <w:tcPr>
            <w:tcW w:w="1449" w:type="dxa"/>
          </w:tcPr>
          <w:p w14:paraId="788F42E2"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Date</w:t>
            </w:r>
          </w:p>
        </w:tc>
      </w:tr>
      <w:tr w:rsidR="00AF66BC" w:rsidRPr="00A873EB" w14:paraId="788F42E8" w14:textId="77777777" w:rsidTr="00F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F42E4" w14:textId="77777777" w:rsidR="00AF66BC" w:rsidRPr="005C7EB1" w:rsidRDefault="007B0B75" w:rsidP="007B0B75">
            <w:pPr>
              <w:spacing w:after="0"/>
              <w:jc w:val="left"/>
              <w:rPr>
                <w:lang w:val="en-US"/>
              </w:rPr>
            </w:pPr>
            <w:r>
              <w:rPr>
                <w:lang w:val="en-US"/>
              </w:rPr>
              <w:t>1.0</w:t>
            </w:r>
          </w:p>
        </w:tc>
        <w:tc>
          <w:tcPr>
            <w:tcW w:w="4536" w:type="dxa"/>
          </w:tcPr>
          <w:p w14:paraId="788F42E5" w14:textId="7DF25AE7" w:rsidR="00AF66BC" w:rsidRPr="00A873EB" w:rsidRDefault="00A873EB" w:rsidP="00A873EB">
            <w:pPr>
              <w:pStyle w:val="StandardohneAbstand"/>
              <w:cnfStyle w:val="000000100000" w:firstRow="0" w:lastRow="0" w:firstColumn="0" w:lastColumn="0" w:oddVBand="0" w:evenVBand="0" w:oddHBand="1" w:evenHBand="0" w:firstRowFirstColumn="0" w:firstRowLastColumn="0" w:lastRowFirstColumn="0" w:lastRowLastColumn="0"/>
              <w:rPr>
                <w:sz w:val="20"/>
              </w:rPr>
            </w:pPr>
            <w:r w:rsidRPr="00803F8E">
              <w:rPr>
                <w:sz w:val="20"/>
              </w:rPr>
              <w:t>Unterstützung aller CI Typen in AIR</w:t>
            </w:r>
          </w:p>
        </w:tc>
        <w:tc>
          <w:tcPr>
            <w:tcW w:w="2409" w:type="dxa"/>
          </w:tcPr>
          <w:p w14:paraId="788F42E6" w14:textId="0F3B9D6C" w:rsidR="00AF66BC" w:rsidRPr="005C7EB1" w:rsidRDefault="00A873EB" w:rsidP="00AF66BC">
            <w:pPr>
              <w:spacing w:after="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 Pepping (ERCVA)</w:t>
            </w:r>
          </w:p>
        </w:tc>
        <w:tc>
          <w:tcPr>
            <w:tcW w:w="1449" w:type="dxa"/>
          </w:tcPr>
          <w:p w14:paraId="788F42E7" w14:textId="411BF812" w:rsidR="00AF66BC" w:rsidRPr="005C7EB1" w:rsidRDefault="007B0B75" w:rsidP="00A873EB">
            <w:pPr>
              <w:spacing w:after="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201</w:t>
            </w:r>
            <w:r w:rsidR="00A873EB">
              <w:rPr>
                <w:lang w:val="en-US"/>
              </w:rPr>
              <w:t>3</w:t>
            </w:r>
            <w:r>
              <w:rPr>
                <w:lang w:val="en-US"/>
              </w:rPr>
              <w:t>/</w:t>
            </w:r>
            <w:r w:rsidR="00A873EB">
              <w:rPr>
                <w:lang w:val="en-US"/>
              </w:rPr>
              <w:t>01</w:t>
            </w:r>
            <w:r>
              <w:rPr>
                <w:lang w:val="en-US"/>
              </w:rPr>
              <w:t>/</w:t>
            </w:r>
            <w:r w:rsidR="00A873EB">
              <w:rPr>
                <w:lang w:val="en-US"/>
              </w:rPr>
              <w:t>17</w:t>
            </w:r>
          </w:p>
        </w:tc>
      </w:tr>
      <w:tr w:rsidR="001A0339" w:rsidRPr="005C7EB1" w14:paraId="46D61988" w14:textId="77777777" w:rsidTr="00C3051A">
        <w:tc>
          <w:tcPr>
            <w:cnfStyle w:val="001000000000" w:firstRow="0" w:lastRow="0" w:firstColumn="1" w:lastColumn="0" w:oddVBand="0" w:evenVBand="0" w:oddHBand="0" w:evenHBand="0" w:firstRowFirstColumn="0" w:firstRowLastColumn="0" w:lastRowFirstColumn="0" w:lastRowLastColumn="0"/>
            <w:tcW w:w="1101" w:type="dxa"/>
          </w:tcPr>
          <w:p w14:paraId="55815170" w14:textId="77777777" w:rsidR="001A0339" w:rsidRPr="005C7EB1" w:rsidRDefault="001A0339" w:rsidP="00C3051A">
            <w:pPr>
              <w:spacing w:after="0"/>
              <w:jc w:val="left"/>
              <w:rPr>
                <w:lang w:val="en-US"/>
              </w:rPr>
            </w:pPr>
          </w:p>
        </w:tc>
        <w:tc>
          <w:tcPr>
            <w:tcW w:w="4536" w:type="dxa"/>
          </w:tcPr>
          <w:p w14:paraId="5D1E0CAE" w14:textId="79935EE6"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2409" w:type="dxa"/>
          </w:tcPr>
          <w:p w14:paraId="64D944A1" w14:textId="72E5EBC8"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1449" w:type="dxa"/>
          </w:tcPr>
          <w:p w14:paraId="7E2AB105" w14:textId="7206332B"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r>
      <w:tr w:rsidR="001A0339" w:rsidRPr="005C7EB1" w14:paraId="7C315401" w14:textId="77777777" w:rsidTr="00C30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9E54E5" w14:textId="77777777" w:rsidR="001A0339" w:rsidRDefault="001A0339" w:rsidP="00C3051A">
            <w:pPr>
              <w:spacing w:after="0"/>
              <w:jc w:val="left"/>
              <w:rPr>
                <w:lang w:val="en-US"/>
              </w:rPr>
            </w:pPr>
          </w:p>
        </w:tc>
        <w:tc>
          <w:tcPr>
            <w:tcW w:w="4536" w:type="dxa"/>
          </w:tcPr>
          <w:p w14:paraId="3B2B8A8A" w14:textId="77777777" w:rsidR="001A0339"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c>
          <w:tcPr>
            <w:tcW w:w="2409" w:type="dxa"/>
          </w:tcPr>
          <w:p w14:paraId="106EB690" w14:textId="77777777" w:rsidR="001A0339" w:rsidRPr="005C7EB1"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c>
          <w:tcPr>
            <w:tcW w:w="1449" w:type="dxa"/>
          </w:tcPr>
          <w:p w14:paraId="025E7168" w14:textId="77777777" w:rsidR="001A0339" w:rsidRPr="005C7EB1"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r>
      <w:tr w:rsidR="00177724" w:rsidRPr="005C7EB1" w14:paraId="788F42F2" w14:textId="77777777" w:rsidTr="00F408E8">
        <w:tc>
          <w:tcPr>
            <w:cnfStyle w:val="001000000000" w:firstRow="0" w:lastRow="0" w:firstColumn="1" w:lastColumn="0" w:oddVBand="0" w:evenVBand="0" w:oddHBand="0" w:evenHBand="0" w:firstRowFirstColumn="0" w:firstRowLastColumn="0" w:lastRowFirstColumn="0" w:lastRowLastColumn="0"/>
            <w:tcW w:w="1101" w:type="dxa"/>
          </w:tcPr>
          <w:p w14:paraId="788F42EE" w14:textId="77777777" w:rsidR="00177724" w:rsidRDefault="00177724" w:rsidP="00AF66BC">
            <w:pPr>
              <w:spacing w:after="0"/>
              <w:jc w:val="left"/>
              <w:rPr>
                <w:lang w:val="en-US"/>
              </w:rPr>
            </w:pPr>
          </w:p>
        </w:tc>
        <w:tc>
          <w:tcPr>
            <w:tcW w:w="4536" w:type="dxa"/>
          </w:tcPr>
          <w:p w14:paraId="788F42EF" w14:textId="77777777" w:rsidR="00177724"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2409" w:type="dxa"/>
          </w:tcPr>
          <w:p w14:paraId="788F42F0" w14:textId="77777777" w:rsidR="00177724" w:rsidRPr="005C7EB1"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1449" w:type="dxa"/>
          </w:tcPr>
          <w:p w14:paraId="788F42F1" w14:textId="77777777" w:rsidR="00177724" w:rsidRPr="005C7EB1"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r>
    </w:tbl>
    <w:p w14:paraId="788F42F3" w14:textId="77777777" w:rsidR="006E38B8" w:rsidRDefault="006E38B8" w:rsidP="00AF66BC">
      <w:pPr>
        <w:spacing w:after="0"/>
        <w:jc w:val="left"/>
        <w:rPr>
          <w:lang w:val="en-US"/>
        </w:rPr>
      </w:pPr>
    </w:p>
    <w:p w14:paraId="788F42F4" w14:textId="77777777" w:rsidR="006E38B8" w:rsidRDefault="006E38B8" w:rsidP="00AF66BC">
      <w:pPr>
        <w:spacing w:after="0"/>
        <w:jc w:val="left"/>
        <w:rPr>
          <w:lang w:val="en-US"/>
        </w:rPr>
      </w:pPr>
    </w:p>
    <w:p w14:paraId="788F42F5" w14:textId="77777777" w:rsidR="006E38B8" w:rsidRDefault="006E38B8">
      <w:pPr>
        <w:spacing w:after="0"/>
        <w:jc w:val="left"/>
        <w:rPr>
          <w:b/>
          <w:lang w:val="en-US"/>
        </w:rPr>
      </w:pPr>
      <w:r>
        <w:rPr>
          <w:b/>
          <w:lang w:val="en-US"/>
        </w:rPr>
        <w:br w:type="page"/>
      </w:r>
    </w:p>
    <w:p w14:paraId="788F42F6" w14:textId="77777777" w:rsidR="006E38B8" w:rsidRDefault="006E38B8" w:rsidP="00AF66BC">
      <w:pPr>
        <w:spacing w:after="0"/>
        <w:jc w:val="left"/>
        <w:rPr>
          <w:b/>
          <w:lang w:val="en-US"/>
        </w:rPr>
      </w:pPr>
      <w:r>
        <w:rPr>
          <w:b/>
          <w:lang w:val="en-US"/>
        </w:rPr>
        <w:lastRenderedPageBreak/>
        <w:t>List of F</w:t>
      </w:r>
      <w:r w:rsidRPr="006E38B8">
        <w:rPr>
          <w:b/>
          <w:lang w:val="en-US"/>
        </w:rPr>
        <w:t>igure</w:t>
      </w:r>
      <w:r>
        <w:rPr>
          <w:b/>
          <w:lang w:val="en-US"/>
        </w:rPr>
        <w:t>s</w:t>
      </w:r>
    </w:p>
    <w:p w14:paraId="788F42F7" w14:textId="77777777" w:rsidR="006E38B8" w:rsidRPr="006E38B8" w:rsidRDefault="006E38B8" w:rsidP="00AF66BC">
      <w:pPr>
        <w:spacing w:after="0"/>
        <w:jc w:val="left"/>
        <w:rPr>
          <w:b/>
          <w:lang w:val="en-US"/>
        </w:rPr>
      </w:pPr>
    </w:p>
    <w:p w14:paraId="6C99062C" w14:textId="77777777" w:rsidR="00DE5C8E" w:rsidRDefault="006E38B8">
      <w:pPr>
        <w:pStyle w:val="Abbildungsverzeichnis"/>
        <w:tabs>
          <w:tab w:val="right" w:leader="dot" w:pos="9345"/>
        </w:tabs>
        <w:rPr>
          <w:rFonts w:asciiTheme="minorHAnsi" w:eastAsiaTheme="minorEastAsia" w:hAnsiTheme="minorHAnsi" w:cstheme="minorBidi"/>
          <w:i w:val="0"/>
          <w:noProof/>
          <w:kern w:val="0"/>
          <w:sz w:val="22"/>
          <w:szCs w:val="22"/>
          <w:lang w:val="en-US"/>
        </w:rPr>
      </w:pPr>
      <w:r>
        <w:rPr>
          <w:lang w:val="en-US"/>
        </w:rPr>
        <w:fldChar w:fldCharType="begin"/>
      </w:r>
      <w:r>
        <w:rPr>
          <w:lang w:val="en-US"/>
        </w:rPr>
        <w:instrText xml:space="preserve"> TOC \h \z \c "Figure" </w:instrText>
      </w:r>
      <w:r>
        <w:rPr>
          <w:lang w:val="en-US"/>
        </w:rPr>
        <w:fldChar w:fldCharType="separate"/>
      </w:r>
      <w:hyperlink w:anchor="_Toc346177680" w:history="1">
        <w:r w:rsidR="00DE5C8E" w:rsidRPr="000B1466">
          <w:rPr>
            <w:rStyle w:val="Hyperlink"/>
            <w:noProof/>
            <w:lang w:val="en-US"/>
          </w:rPr>
          <w:t>Figure 1: Overview of the Graphical User Interface</w:t>
        </w:r>
        <w:r w:rsidR="00DE5C8E">
          <w:rPr>
            <w:noProof/>
            <w:webHidden/>
          </w:rPr>
          <w:tab/>
        </w:r>
        <w:r w:rsidR="00DE5C8E">
          <w:rPr>
            <w:noProof/>
            <w:webHidden/>
          </w:rPr>
          <w:fldChar w:fldCharType="begin"/>
        </w:r>
        <w:r w:rsidR="00DE5C8E">
          <w:rPr>
            <w:noProof/>
            <w:webHidden/>
          </w:rPr>
          <w:instrText xml:space="preserve"> PAGEREF _Toc346177680 \h </w:instrText>
        </w:r>
        <w:r w:rsidR="00DE5C8E">
          <w:rPr>
            <w:noProof/>
            <w:webHidden/>
          </w:rPr>
        </w:r>
        <w:r w:rsidR="00DE5C8E">
          <w:rPr>
            <w:noProof/>
            <w:webHidden/>
          </w:rPr>
          <w:fldChar w:fldCharType="separate"/>
        </w:r>
        <w:r w:rsidR="00DE5C8E">
          <w:rPr>
            <w:noProof/>
            <w:webHidden/>
          </w:rPr>
          <w:t>5</w:t>
        </w:r>
        <w:r w:rsidR="00DE5C8E">
          <w:rPr>
            <w:noProof/>
            <w:webHidden/>
          </w:rPr>
          <w:fldChar w:fldCharType="end"/>
        </w:r>
      </w:hyperlink>
    </w:p>
    <w:p w14:paraId="788F4309" w14:textId="5F51AEA8" w:rsidR="004D5BA1" w:rsidRPr="005C7EB1" w:rsidRDefault="006E38B8" w:rsidP="00AF66BC">
      <w:pPr>
        <w:spacing w:after="0"/>
        <w:jc w:val="left"/>
        <w:rPr>
          <w:b/>
          <w:kern w:val="28"/>
          <w:sz w:val="26"/>
          <w:lang w:val="en-US"/>
        </w:rPr>
        <w:sectPr w:rsidR="004D5BA1" w:rsidRPr="005C7EB1" w:rsidSect="00803F8E">
          <w:headerReference w:type="default" r:id="rId21"/>
          <w:type w:val="continuous"/>
          <w:pgSz w:w="11907" w:h="16840" w:code="9"/>
          <w:pgMar w:top="1954" w:right="1134" w:bottom="1418" w:left="1418" w:header="1077" w:footer="567" w:gutter="0"/>
          <w:cols w:space="720"/>
          <w:titlePg/>
          <w:docGrid w:linePitch="326"/>
        </w:sectPr>
      </w:pPr>
      <w:r>
        <w:rPr>
          <w:lang w:val="en-US"/>
        </w:rPr>
        <w:fldChar w:fldCharType="end"/>
      </w:r>
    </w:p>
    <w:p w14:paraId="788F4352" w14:textId="55DB411B" w:rsidR="00F74FDF" w:rsidRDefault="003D6EF3" w:rsidP="00F74FDF">
      <w:pPr>
        <w:pStyle w:val="berschrift1"/>
        <w:rPr>
          <w:lang w:val="en-US"/>
        </w:rPr>
      </w:pPr>
      <w:bookmarkStart w:id="12" w:name="_Toc346789248"/>
      <w:r>
        <w:rPr>
          <w:lang w:val="en-US"/>
        </w:rPr>
        <w:lastRenderedPageBreak/>
        <w:t>Einleitung</w:t>
      </w:r>
      <w:bookmarkEnd w:id="12"/>
    </w:p>
    <w:p w14:paraId="15243717" w14:textId="2B0F9355" w:rsidR="003652E9" w:rsidRDefault="003D6EF3" w:rsidP="003652E9">
      <w:r w:rsidRPr="003D6EF3">
        <w:t xml:space="preserve">Ziel dieses </w:t>
      </w:r>
      <w:r w:rsidR="00F812F1">
        <w:t>Konzeptd</w:t>
      </w:r>
      <w:r w:rsidRPr="003D6EF3">
        <w:t xml:space="preserve">okuments ist </w:t>
      </w:r>
      <w:r>
        <w:t xml:space="preserve">die Definition aller fachlichen </w:t>
      </w:r>
      <w:r w:rsidR="00F812F1">
        <w:t xml:space="preserve">und technischen </w:t>
      </w:r>
      <w:r>
        <w:t>Anforderu</w:t>
      </w:r>
      <w:r>
        <w:t>n</w:t>
      </w:r>
      <w:r>
        <w:t xml:space="preserve">gen, </w:t>
      </w:r>
      <w:r w:rsidR="0056210D">
        <w:t>für die</w:t>
      </w:r>
      <w:r>
        <w:t xml:space="preserve"> Einführung aller </w:t>
      </w:r>
      <w:r w:rsidR="0056210D">
        <w:t xml:space="preserve">CI-Typen in AIR </w:t>
      </w:r>
      <w:r w:rsidR="0056210D" w:rsidRPr="0056210D">
        <w:rPr>
          <w:rFonts w:cs="Arial"/>
          <w:color w:val="000000"/>
          <w:szCs w:val="22"/>
          <w:lang w:eastAsia="de-DE"/>
        </w:rPr>
        <w:t>zusätzlich zu</w:t>
      </w:r>
      <w:r w:rsidR="00F812F1">
        <w:rPr>
          <w:rFonts w:cs="Arial"/>
          <w:color w:val="000000"/>
          <w:szCs w:val="22"/>
          <w:lang w:eastAsia="de-DE"/>
        </w:rPr>
        <w:t xml:space="preserve"> den</w:t>
      </w:r>
      <w:r w:rsidR="0056210D" w:rsidRPr="0056210D">
        <w:rPr>
          <w:rFonts w:cs="Arial"/>
          <w:color w:val="000000"/>
          <w:szCs w:val="22"/>
          <w:lang w:eastAsia="de-DE"/>
        </w:rPr>
        <w:t xml:space="preserve"> bereits verfügbaren "Applicat</w:t>
      </w:r>
      <w:r w:rsidR="0056210D" w:rsidRPr="0056210D">
        <w:rPr>
          <w:rFonts w:cs="Arial"/>
          <w:color w:val="000000"/>
          <w:szCs w:val="22"/>
          <w:lang w:eastAsia="de-DE"/>
        </w:rPr>
        <w:t>i</w:t>
      </w:r>
      <w:r w:rsidR="0056210D" w:rsidRPr="0056210D">
        <w:rPr>
          <w:rFonts w:cs="Arial"/>
          <w:color w:val="000000"/>
          <w:szCs w:val="22"/>
          <w:lang w:eastAsia="de-DE"/>
        </w:rPr>
        <w:t>on", "CommonService", "Middleware" und "Application Platform" der Transbasetabelle "Anwe</w:t>
      </w:r>
      <w:r w:rsidR="0056210D" w:rsidRPr="0056210D">
        <w:rPr>
          <w:rFonts w:cs="Arial"/>
          <w:color w:val="000000"/>
          <w:szCs w:val="22"/>
          <w:lang w:eastAsia="de-DE"/>
        </w:rPr>
        <w:t>n</w:t>
      </w:r>
      <w:r w:rsidR="0056210D" w:rsidRPr="0056210D">
        <w:rPr>
          <w:rFonts w:cs="Arial"/>
          <w:color w:val="000000"/>
          <w:szCs w:val="22"/>
          <w:lang w:eastAsia="de-DE"/>
        </w:rPr>
        <w:t>dung"</w:t>
      </w:r>
      <w:r w:rsidR="007E586E">
        <w:rPr>
          <w:rFonts w:cs="Arial"/>
          <w:color w:val="000000"/>
          <w:szCs w:val="22"/>
          <w:lang w:eastAsia="de-DE"/>
        </w:rPr>
        <w:t xml:space="preserve"> im Rahmen von Master-RFC 9022</w:t>
      </w:r>
      <w:r>
        <w:t xml:space="preserve">. </w:t>
      </w:r>
      <w:r w:rsidR="00F812F1">
        <w:t xml:space="preserve">In jedem Unterkapitel von Hauptkapitel zwei werden </w:t>
      </w:r>
      <w:r w:rsidR="00EF6974">
        <w:t>zentrale</w:t>
      </w:r>
      <w:r w:rsidR="00F812F1">
        <w:t xml:space="preserve"> AIR Bereiche behandelt, die für die erfolgreiche Umsetzung von Master RFC 9022 maßgeblich sind. </w:t>
      </w:r>
      <w:r>
        <w:t xml:space="preserve">Es </w:t>
      </w:r>
      <w:r w:rsidR="00F812F1">
        <w:t>muss</w:t>
      </w:r>
      <w:r>
        <w:t xml:space="preserve"> </w:t>
      </w:r>
      <w:r w:rsidR="00F812F1">
        <w:t xml:space="preserve">für jedes dieser Unterkapitel </w:t>
      </w:r>
      <w:r w:rsidR="00EF6974">
        <w:t xml:space="preserve">verbindlich </w:t>
      </w:r>
      <w:r>
        <w:t>festgelegt</w:t>
      </w:r>
      <w:r w:rsidR="00F812F1">
        <w:t xml:space="preserve"> werden</w:t>
      </w:r>
      <w:r w:rsidR="0056210D">
        <w:t>,</w:t>
      </w:r>
      <w:r>
        <w:t xml:space="preserve"> welche </w:t>
      </w:r>
      <w:r w:rsidR="00F812F1">
        <w:t xml:space="preserve">der möglichen </w:t>
      </w:r>
      <w:r>
        <w:t>technische</w:t>
      </w:r>
      <w:r w:rsidR="00F812F1">
        <w:t>n</w:t>
      </w:r>
      <w:r>
        <w:t xml:space="preserve"> Strategie</w:t>
      </w:r>
      <w:r w:rsidR="00F812F1">
        <w:t>n</w:t>
      </w:r>
      <w:r>
        <w:t xml:space="preserve"> verfolgt werden soll, um die fachlichen Anforderungen zu erfülle</w:t>
      </w:r>
      <w:r w:rsidR="003652E9">
        <w:t>n.</w:t>
      </w:r>
    </w:p>
    <w:p w14:paraId="0ECD7571" w14:textId="3D2A94BB" w:rsidR="0056210D" w:rsidRDefault="003652E9" w:rsidP="00EF6974">
      <w:r>
        <w:t>Der Ablauf innerhalb jedes Unterkapitels von Hauptkapitel zwei</w:t>
      </w:r>
      <w:r w:rsidR="00EF6974">
        <w:t>,</w:t>
      </w:r>
      <w:r>
        <w:t xml:space="preserve"> </w:t>
      </w:r>
      <w:r w:rsidR="00EF6974">
        <w:t xml:space="preserve">an dessen Ende eine </w:t>
      </w:r>
      <w:r>
        <w:t>En</w:t>
      </w:r>
      <w:r>
        <w:t>t</w:t>
      </w:r>
      <w:r>
        <w:t>scheidung</w:t>
      </w:r>
      <w:r w:rsidR="00EF6974">
        <w:t xml:space="preserve"> gefällt werden muss, ist einheitlich gestaltet. Es beginnt mit einer Darstellung der generellen Thema- und Problemstellung. Um dieses Problem, bzw. die Themenanforderung zu erfüllen, werden Alternativen, bzw. konkurrierende Strategien aufgezeigt. Es wird auch erklärt warum die Themenfrage oder dessen Problem erfolgskritisch ist und welche technischen Au</w:t>
      </w:r>
      <w:r w:rsidR="00EF6974">
        <w:t>f</w:t>
      </w:r>
      <w:r w:rsidR="00EF6974">
        <w:t>wände, Vor- und Nachteile hinter jeder Lösungsstrategie stecken.</w:t>
      </w:r>
    </w:p>
    <w:p w14:paraId="2598B1B6" w14:textId="31688490" w:rsidR="00EF6974" w:rsidRPr="003D6EF3" w:rsidRDefault="00EF6974" w:rsidP="00EF6974">
      <w:r>
        <w:t>Dies</w:t>
      </w:r>
      <w:r w:rsidR="00FA071E">
        <w:t>er Ablauf</w:t>
      </w:r>
      <w:r>
        <w:t xml:space="preserve"> bildet die Grundlage für die verbindliche Entscheidung</w:t>
      </w:r>
      <w:r w:rsidR="00B364A8">
        <w:t>.</w:t>
      </w:r>
    </w:p>
    <w:p w14:paraId="77ECFDD2" w14:textId="4DEC8221" w:rsidR="0056210D" w:rsidRDefault="0056210D" w:rsidP="0056210D">
      <w:pPr>
        <w:pStyle w:val="berschrift2"/>
      </w:pPr>
      <w:bookmarkStart w:id="13" w:name="_Toc346789249"/>
      <w:r>
        <w:t>Neue CI-Typen</w:t>
      </w:r>
      <w:bookmarkEnd w:id="13"/>
    </w:p>
    <w:p w14:paraId="59D24EE8" w14:textId="3336901B" w:rsidR="0056210D" w:rsidRDefault="0056210D" w:rsidP="0056210D">
      <w:r>
        <w:t>Laut SISECGUI sind die neuen CI-Typen folgende:</w:t>
      </w:r>
    </w:p>
    <w:p w14:paraId="2D05C9E3" w14:textId="77777777" w:rsidR="0056210D" w:rsidRPr="0056210D" w:rsidRDefault="0056210D" w:rsidP="0056210D">
      <w:pPr>
        <w:pStyle w:val="Listenabsatz"/>
        <w:numPr>
          <w:ilvl w:val="0"/>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IT Items</w:t>
      </w:r>
    </w:p>
    <w:p w14:paraId="521ED3A5" w14:textId="178F2DAE"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Hardware System</w:t>
      </w:r>
    </w:p>
    <w:p w14:paraId="03AA340A" w14:textId="79471F19" w:rsidR="0056210D" w:rsidRPr="0056210D" w:rsidRDefault="00B808C1"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Pr>
          <w:rFonts w:ascii="Helv" w:hAnsi="Helv" w:cs="Helv"/>
          <w:color w:val="000000"/>
          <w:sz w:val="20"/>
          <w:lang w:val="en-US" w:eastAsia="de-DE"/>
        </w:rPr>
        <w:t>Transient System Pla</w:t>
      </w:r>
      <w:r w:rsidR="0056210D" w:rsidRPr="0056210D">
        <w:rPr>
          <w:rFonts w:ascii="Helv" w:hAnsi="Helv" w:cs="Helv"/>
          <w:color w:val="000000"/>
          <w:sz w:val="20"/>
          <w:lang w:val="en-US" w:eastAsia="de-DE"/>
        </w:rPr>
        <w:t>tform</w:t>
      </w:r>
    </w:p>
    <w:p w14:paraId="339B27F8"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Net Security Zone</w:t>
      </w:r>
    </w:p>
    <w:p w14:paraId="625921BE" w14:textId="77777777" w:rsidR="0056210D" w:rsidRDefault="0056210D" w:rsidP="0056210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p>
    <w:p w14:paraId="10706F43" w14:textId="77777777" w:rsidR="0056210D" w:rsidRPr="0056210D" w:rsidRDefault="0056210D" w:rsidP="0056210D">
      <w:pPr>
        <w:pStyle w:val="Listenabsatz"/>
        <w:numPr>
          <w:ilvl w:val="0"/>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Location Items</w:t>
      </w:r>
    </w:p>
    <w:p w14:paraId="44690CC5"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Position</w:t>
      </w:r>
    </w:p>
    <w:p w14:paraId="0D1BBA96"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Room</w:t>
      </w:r>
    </w:p>
    <w:p w14:paraId="7BD1B7DF"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Building Area</w:t>
      </w:r>
    </w:p>
    <w:p w14:paraId="3787ECBC"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Building</w:t>
      </w:r>
    </w:p>
    <w:p w14:paraId="7491B28C"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Terrain</w:t>
      </w:r>
    </w:p>
    <w:p w14:paraId="147BA54A"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Site</w:t>
      </w:r>
    </w:p>
    <w:p w14:paraId="6680C83F"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Pathway</w:t>
      </w:r>
    </w:p>
    <w:p w14:paraId="758EF3D9" w14:textId="77777777" w:rsidR="0056210D" w:rsidRDefault="0056210D" w:rsidP="0056210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p>
    <w:p w14:paraId="082DB94E" w14:textId="77777777" w:rsidR="0056210D" w:rsidRPr="0056210D" w:rsidRDefault="0056210D" w:rsidP="0056210D">
      <w:pPr>
        <w:pStyle w:val="Listenabsatz"/>
        <w:numPr>
          <w:ilvl w:val="0"/>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Organizational Items</w:t>
      </w:r>
    </w:p>
    <w:p w14:paraId="5D2AA759" w14:textId="01050BF3"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Function</w:t>
      </w:r>
    </w:p>
    <w:p w14:paraId="4F432FCD" w14:textId="77777777" w:rsidR="0056210D" w:rsidRDefault="0056210D" w:rsidP="0056210D">
      <w:pPr>
        <w:rPr>
          <w:lang w:val="en-US"/>
        </w:rPr>
      </w:pPr>
    </w:p>
    <w:p w14:paraId="0419D441" w14:textId="33F626FC" w:rsidR="007C703D" w:rsidRDefault="007C703D" w:rsidP="007C703D">
      <w:pPr>
        <w:pStyle w:val="berschrift2"/>
      </w:pPr>
      <w:bookmarkStart w:id="14" w:name="_Toc346789250"/>
      <w:r>
        <w:t>Anpassungsbedarf</w:t>
      </w:r>
      <w:bookmarkEnd w:id="14"/>
    </w:p>
    <w:p w14:paraId="5F9242C4" w14:textId="3F2727A3" w:rsidR="007C703D" w:rsidRDefault="00F044E0" w:rsidP="0056210D">
      <w:r>
        <w:t>Es gibt durch die neuen CI-Typen</w:t>
      </w:r>
      <w:r w:rsidR="007C703D" w:rsidRPr="007C703D">
        <w:t xml:space="preserve"> Anpassungsbedarf an bereits bestehende</w:t>
      </w:r>
      <w:r>
        <w:t>n</w:t>
      </w:r>
      <w:r w:rsidR="007C703D" w:rsidRPr="007C703D">
        <w:t xml:space="preserve"> AIR Bereiche</w:t>
      </w:r>
      <w:r>
        <w:t>n. Die folgende Liste</w:t>
      </w:r>
      <w:r w:rsidR="007C703D" w:rsidRPr="007C703D">
        <w:t xml:space="preserve"> </w:t>
      </w:r>
      <w:r>
        <w:t xml:space="preserve">definiert für jeden Bereich den </w:t>
      </w:r>
      <w:r w:rsidRPr="007C703D">
        <w:t>Anpassungsbedarf</w:t>
      </w:r>
      <w:r>
        <w:t>. Bezugspunkt für einen Bereich ist das Navigationsmenu der AIR Anwendung.</w:t>
      </w:r>
    </w:p>
    <w:p w14:paraId="11B26527" w14:textId="77777777" w:rsidR="00FA071E" w:rsidRDefault="00FA071E" w:rsidP="0056210D"/>
    <w:p w14:paraId="03DF3EAC" w14:textId="77777777" w:rsidR="00FA071E" w:rsidRDefault="00FA071E" w:rsidP="0056210D"/>
    <w:p w14:paraId="2673F420" w14:textId="77777777" w:rsidR="00FA071E" w:rsidRDefault="00FA071E" w:rsidP="0056210D"/>
    <w:tbl>
      <w:tblPr>
        <w:tblStyle w:val="Tabellenraster"/>
        <w:tblW w:w="0" w:type="auto"/>
        <w:jc w:val="center"/>
        <w:tblLook w:val="04A0" w:firstRow="1" w:lastRow="0" w:firstColumn="1" w:lastColumn="0" w:noHBand="0" w:noVBand="1"/>
      </w:tblPr>
      <w:tblGrid>
        <w:gridCol w:w="2660"/>
        <w:gridCol w:w="2542"/>
      </w:tblGrid>
      <w:tr w:rsidR="00897159" w:rsidRPr="00897159" w14:paraId="6F9A73C5" w14:textId="77777777" w:rsidTr="00D31AC9">
        <w:trPr>
          <w:jc w:val="center"/>
        </w:trPr>
        <w:tc>
          <w:tcPr>
            <w:tcW w:w="2660" w:type="dxa"/>
          </w:tcPr>
          <w:p w14:paraId="29D134B3" w14:textId="3E9129DB" w:rsidR="00897159" w:rsidRPr="00897159" w:rsidRDefault="00897159" w:rsidP="00897159">
            <w:pPr>
              <w:spacing w:after="0"/>
              <w:rPr>
                <w:b/>
              </w:rPr>
            </w:pPr>
            <w:r w:rsidRPr="00897159">
              <w:rPr>
                <w:b/>
              </w:rPr>
              <w:lastRenderedPageBreak/>
              <w:t>MyPlace</w:t>
            </w:r>
          </w:p>
        </w:tc>
        <w:tc>
          <w:tcPr>
            <w:tcW w:w="2542" w:type="dxa"/>
          </w:tcPr>
          <w:p w14:paraId="59DF8913" w14:textId="58B5857A" w:rsidR="00897159" w:rsidRPr="00897159" w:rsidRDefault="00FB35B0" w:rsidP="00D31AC9">
            <w:pPr>
              <w:spacing w:after="0"/>
              <w:rPr>
                <w:b/>
              </w:rPr>
            </w:pPr>
            <w:r>
              <w:rPr>
                <w:b/>
              </w:rPr>
              <w:t>Anpassungsbedarf</w:t>
            </w:r>
          </w:p>
        </w:tc>
      </w:tr>
      <w:tr w:rsidR="00897159" w14:paraId="1C8E4770" w14:textId="77777777" w:rsidTr="00D31AC9">
        <w:trPr>
          <w:jc w:val="center"/>
        </w:trPr>
        <w:tc>
          <w:tcPr>
            <w:tcW w:w="2660" w:type="dxa"/>
          </w:tcPr>
          <w:p w14:paraId="32BF4FD5" w14:textId="70666F86" w:rsidR="00897159" w:rsidRDefault="00897159" w:rsidP="00897159">
            <w:pPr>
              <w:spacing w:after="0"/>
              <w:jc w:val="right"/>
            </w:pPr>
            <w:r>
              <w:t>I’m Owner</w:t>
            </w:r>
          </w:p>
          <w:p w14:paraId="13582C8D" w14:textId="53237CBB" w:rsidR="00897159" w:rsidRDefault="00897159" w:rsidP="00897159">
            <w:pPr>
              <w:spacing w:after="0"/>
              <w:jc w:val="right"/>
            </w:pPr>
            <w:r>
              <w:t>I’m Delegate</w:t>
            </w:r>
          </w:p>
        </w:tc>
        <w:tc>
          <w:tcPr>
            <w:tcW w:w="2542" w:type="dxa"/>
          </w:tcPr>
          <w:p w14:paraId="70E6A32C" w14:textId="0D1D4EE4" w:rsidR="00897159" w:rsidRDefault="00FB35B0" w:rsidP="00897159">
            <w:pPr>
              <w:spacing w:after="0"/>
            </w:pPr>
            <w:r>
              <w:t>Ja</w:t>
            </w:r>
            <w:r w:rsidR="00D31AC9">
              <w:t xml:space="preserve"> – Kapitel 2.5</w:t>
            </w:r>
          </w:p>
          <w:p w14:paraId="38B1EAED" w14:textId="255EE82B" w:rsidR="00FB35B0" w:rsidRDefault="00D31AC9" w:rsidP="00897159">
            <w:pPr>
              <w:spacing w:after="0"/>
            </w:pPr>
            <w:r>
              <w:t>Ja – Kapitel 2.5</w:t>
            </w:r>
          </w:p>
        </w:tc>
      </w:tr>
      <w:tr w:rsidR="00897159" w:rsidRPr="00897159" w14:paraId="3C3E28FC" w14:textId="77777777" w:rsidTr="00D31AC9">
        <w:trPr>
          <w:jc w:val="center"/>
        </w:trPr>
        <w:tc>
          <w:tcPr>
            <w:tcW w:w="2660" w:type="dxa"/>
          </w:tcPr>
          <w:p w14:paraId="19575627" w14:textId="4EE9970C" w:rsidR="00897159" w:rsidRPr="00897159" w:rsidRDefault="00897159" w:rsidP="00897159">
            <w:pPr>
              <w:spacing w:after="0"/>
              <w:rPr>
                <w:b/>
              </w:rPr>
            </w:pPr>
            <w:r w:rsidRPr="00897159">
              <w:rPr>
                <w:b/>
              </w:rPr>
              <w:t>Search</w:t>
            </w:r>
          </w:p>
        </w:tc>
        <w:tc>
          <w:tcPr>
            <w:tcW w:w="2542" w:type="dxa"/>
          </w:tcPr>
          <w:p w14:paraId="4690CE10" w14:textId="77777777" w:rsidR="00897159" w:rsidRPr="00897159" w:rsidRDefault="00897159" w:rsidP="00897159">
            <w:pPr>
              <w:spacing w:after="0"/>
              <w:rPr>
                <w:b/>
              </w:rPr>
            </w:pPr>
          </w:p>
        </w:tc>
      </w:tr>
      <w:tr w:rsidR="00897159" w14:paraId="03DBF42E" w14:textId="77777777" w:rsidTr="00D31AC9">
        <w:trPr>
          <w:jc w:val="center"/>
        </w:trPr>
        <w:tc>
          <w:tcPr>
            <w:tcW w:w="2660" w:type="dxa"/>
          </w:tcPr>
          <w:p w14:paraId="7984E886" w14:textId="77777777" w:rsidR="00897159" w:rsidRPr="00E74C8A" w:rsidRDefault="00897159" w:rsidP="00897159">
            <w:pPr>
              <w:spacing w:after="0"/>
              <w:jc w:val="right"/>
              <w:rPr>
                <w:lang w:val="en-US"/>
              </w:rPr>
            </w:pPr>
            <w:r w:rsidRPr="00E74C8A">
              <w:rPr>
                <w:lang w:val="en-US"/>
              </w:rPr>
              <w:t>Advanced Search</w:t>
            </w:r>
          </w:p>
          <w:p w14:paraId="37B717F9" w14:textId="4F653D94" w:rsidR="00897159" w:rsidRPr="00E74C8A" w:rsidRDefault="00897159" w:rsidP="00897159">
            <w:pPr>
              <w:spacing w:after="0"/>
              <w:jc w:val="right"/>
              <w:rPr>
                <w:lang w:val="en-US"/>
              </w:rPr>
            </w:pPr>
            <w:r w:rsidRPr="00E74C8A">
              <w:rPr>
                <w:lang w:val="en-US"/>
              </w:rPr>
              <w:t>Org Unit Search</w:t>
            </w:r>
          </w:p>
        </w:tc>
        <w:tc>
          <w:tcPr>
            <w:tcW w:w="2542" w:type="dxa"/>
          </w:tcPr>
          <w:p w14:paraId="4075D071" w14:textId="56BA887D" w:rsidR="00897159" w:rsidRDefault="00D31AC9" w:rsidP="00582D9F">
            <w:pPr>
              <w:spacing w:after="0"/>
            </w:pPr>
            <w:r>
              <w:t xml:space="preserve">Ja – Kapitel </w:t>
            </w:r>
            <w:r>
              <w:t>2.2.1, 2.2.2</w:t>
            </w:r>
          </w:p>
          <w:p w14:paraId="061F8FCA" w14:textId="0E49B875" w:rsidR="00FB35B0" w:rsidRDefault="00D31AC9" w:rsidP="00582D9F">
            <w:pPr>
              <w:spacing w:after="0"/>
            </w:pPr>
            <w:r>
              <w:t>Ja – Kapitel 2.5</w:t>
            </w:r>
          </w:p>
        </w:tc>
      </w:tr>
      <w:tr w:rsidR="00897159" w:rsidRPr="00897159" w14:paraId="72033F70" w14:textId="77777777" w:rsidTr="00D31AC9">
        <w:trPr>
          <w:jc w:val="center"/>
        </w:trPr>
        <w:tc>
          <w:tcPr>
            <w:tcW w:w="2660" w:type="dxa"/>
          </w:tcPr>
          <w:p w14:paraId="2C22FE75" w14:textId="77777777" w:rsidR="00897159" w:rsidRPr="00897159" w:rsidRDefault="00897159" w:rsidP="004E6536">
            <w:pPr>
              <w:spacing w:after="0"/>
              <w:rPr>
                <w:b/>
              </w:rPr>
            </w:pPr>
            <w:r w:rsidRPr="00897159">
              <w:rPr>
                <w:b/>
              </w:rPr>
              <w:t>New &amp; Delete</w:t>
            </w:r>
          </w:p>
        </w:tc>
        <w:tc>
          <w:tcPr>
            <w:tcW w:w="2542" w:type="dxa"/>
          </w:tcPr>
          <w:p w14:paraId="5588892C" w14:textId="77777777" w:rsidR="00897159" w:rsidRPr="00897159" w:rsidRDefault="00897159" w:rsidP="004E6536">
            <w:pPr>
              <w:spacing w:after="0"/>
              <w:rPr>
                <w:b/>
              </w:rPr>
            </w:pPr>
          </w:p>
        </w:tc>
      </w:tr>
      <w:tr w:rsidR="00897159" w14:paraId="27F6D501" w14:textId="77777777" w:rsidTr="00D31AC9">
        <w:trPr>
          <w:jc w:val="center"/>
        </w:trPr>
        <w:tc>
          <w:tcPr>
            <w:tcW w:w="2660" w:type="dxa"/>
          </w:tcPr>
          <w:p w14:paraId="01A59F75" w14:textId="77777777" w:rsidR="00897159" w:rsidRPr="00897159" w:rsidRDefault="00897159" w:rsidP="004E6536">
            <w:pPr>
              <w:spacing w:after="0"/>
              <w:jc w:val="right"/>
              <w:rPr>
                <w:lang w:val="en-US"/>
              </w:rPr>
            </w:pPr>
            <w:r w:rsidRPr="00897159">
              <w:rPr>
                <w:lang w:val="en-US"/>
              </w:rPr>
              <w:t>New by Wizard</w:t>
            </w:r>
          </w:p>
          <w:p w14:paraId="3A97344C" w14:textId="77777777" w:rsidR="00897159" w:rsidRDefault="00897159" w:rsidP="004E6536">
            <w:pPr>
              <w:spacing w:after="0"/>
              <w:jc w:val="right"/>
              <w:rPr>
                <w:lang w:val="en-US"/>
              </w:rPr>
            </w:pPr>
            <w:r w:rsidRPr="00897159">
              <w:rPr>
                <w:lang w:val="en-US"/>
              </w:rPr>
              <w:t>New by Copy</w:t>
            </w:r>
          </w:p>
          <w:p w14:paraId="49E2F10B" w14:textId="55BE07D2" w:rsidR="00897159" w:rsidRPr="00897159" w:rsidRDefault="00897159" w:rsidP="004E6536">
            <w:pPr>
              <w:spacing w:after="0"/>
              <w:jc w:val="right"/>
              <w:rPr>
                <w:lang w:val="en-US"/>
              </w:rPr>
            </w:pPr>
            <w:r>
              <w:rPr>
                <w:lang w:val="en-US"/>
              </w:rPr>
              <w:t>Delete</w:t>
            </w:r>
          </w:p>
        </w:tc>
        <w:tc>
          <w:tcPr>
            <w:tcW w:w="2542" w:type="dxa"/>
          </w:tcPr>
          <w:p w14:paraId="66F3FDA2" w14:textId="70F842B4" w:rsidR="00897159" w:rsidRDefault="00D31AC9" w:rsidP="008A073D">
            <w:pPr>
              <w:spacing w:after="0"/>
            </w:pPr>
            <w:r>
              <w:t xml:space="preserve">Ja – Kapitel </w:t>
            </w:r>
            <w:r>
              <w:t>2.2.3</w:t>
            </w:r>
          </w:p>
          <w:p w14:paraId="3628CCAE" w14:textId="68F94DC4" w:rsidR="00D31AC9" w:rsidRDefault="00D31AC9" w:rsidP="008A073D">
            <w:pPr>
              <w:spacing w:after="0"/>
            </w:pPr>
            <w:r>
              <w:t>Ja – Kapitel 2.5</w:t>
            </w:r>
          </w:p>
          <w:p w14:paraId="746A2ABF" w14:textId="77688C3F" w:rsidR="00D31AC9" w:rsidRDefault="00D31AC9" w:rsidP="008A073D">
            <w:pPr>
              <w:spacing w:after="0"/>
            </w:pPr>
            <w:r>
              <w:t>Ja – Kapitel 2.5</w:t>
            </w:r>
          </w:p>
        </w:tc>
      </w:tr>
      <w:tr w:rsidR="00897159" w:rsidRPr="00897159" w14:paraId="45E46360" w14:textId="77777777" w:rsidTr="00D31AC9">
        <w:trPr>
          <w:jc w:val="center"/>
        </w:trPr>
        <w:tc>
          <w:tcPr>
            <w:tcW w:w="2660" w:type="dxa"/>
          </w:tcPr>
          <w:p w14:paraId="43564554" w14:textId="5640F412" w:rsidR="00897159" w:rsidRPr="00897159" w:rsidRDefault="00897159" w:rsidP="004E6536">
            <w:pPr>
              <w:spacing w:after="0"/>
              <w:rPr>
                <w:b/>
              </w:rPr>
            </w:pPr>
            <w:r w:rsidRPr="00897159">
              <w:rPr>
                <w:b/>
              </w:rPr>
              <w:t>View &amp; Edit</w:t>
            </w:r>
          </w:p>
        </w:tc>
        <w:tc>
          <w:tcPr>
            <w:tcW w:w="2542" w:type="dxa"/>
          </w:tcPr>
          <w:p w14:paraId="5FAE89AC" w14:textId="77777777" w:rsidR="00897159" w:rsidRPr="00897159" w:rsidRDefault="00897159" w:rsidP="004E6536">
            <w:pPr>
              <w:spacing w:after="0"/>
              <w:rPr>
                <w:b/>
              </w:rPr>
            </w:pPr>
          </w:p>
        </w:tc>
      </w:tr>
      <w:tr w:rsidR="00897159" w14:paraId="3474E8F3" w14:textId="77777777" w:rsidTr="00D31AC9">
        <w:trPr>
          <w:jc w:val="center"/>
        </w:trPr>
        <w:tc>
          <w:tcPr>
            <w:tcW w:w="2660" w:type="dxa"/>
          </w:tcPr>
          <w:p w14:paraId="65C5362F" w14:textId="3714FBAF" w:rsidR="00897159" w:rsidRDefault="001973BC" w:rsidP="001973BC">
            <w:pPr>
              <w:spacing w:after="0"/>
              <w:jc w:val="right"/>
            </w:pPr>
            <w:r w:rsidRPr="001973BC">
              <w:t>Details</w:t>
            </w:r>
          </w:p>
        </w:tc>
        <w:tc>
          <w:tcPr>
            <w:tcW w:w="2542" w:type="dxa"/>
          </w:tcPr>
          <w:p w14:paraId="59BCA0E2" w14:textId="2C486834" w:rsidR="00897159" w:rsidRDefault="00D31AC9" w:rsidP="00582D9F">
            <w:pPr>
              <w:spacing w:after="0"/>
            </w:pPr>
            <w:r>
              <w:t>Ja – Kapitel 2.5</w:t>
            </w:r>
          </w:p>
        </w:tc>
      </w:tr>
      <w:tr w:rsidR="00897159" w:rsidRPr="00897159" w14:paraId="5977D955" w14:textId="77777777" w:rsidTr="00D31AC9">
        <w:trPr>
          <w:jc w:val="center"/>
        </w:trPr>
        <w:tc>
          <w:tcPr>
            <w:tcW w:w="2660" w:type="dxa"/>
          </w:tcPr>
          <w:p w14:paraId="04198CDF" w14:textId="558E4A1A" w:rsidR="00897159" w:rsidRPr="001973BC" w:rsidRDefault="001973BC" w:rsidP="001973BC">
            <w:pPr>
              <w:spacing w:after="0"/>
              <w:jc w:val="right"/>
            </w:pPr>
            <w:r w:rsidRPr="001973BC">
              <w:t>Specifics</w:t>
            </w:r>
          </w:p>
        </w:tc>
        <w:tc>
          <w:tcPr>
            <w:tcW w:w="2542" w:type="dxa"/>
          </w:tcPr>
          <w:p w14:paraId="633DEB46" w14:textId="10435E51" w:rsidR="00897159" w:rsidRPr="001973BC" w:rsidRDefault="00D31AC9" w:rsidP="004E6536">
            <w:pPr>
              <w:spacing w:after="0"/>
            </w:pPr>
            <w:r>
              <w:t>Ja – Kapitel 2.</w:t>
            </w:r>
            <w:r>
              <w:t>3</w:t>
            </w:r>
          </w:p>
        </w:tc>
      </w:tr>
      <w:tr w:rsidR="00897159" w:rsidRPr="00897159" w14:paraId="76EFB733" w14:textId="77777777" w:rsidTr="00D31AC9">
        <w:trPr>
          <w:jc w:val="center"/>
        </w:trPr>
        <w:tc>
          <w:tcPr>
            <w:tcW w:w="2660" w:type="dxa"/>
          </w:tcPr>
          <w:p w14:paraId="5C642D45" w14:textId="4B525B37" w:rsidR="00897159" w:rsidRPr="001973BC" w:rsidRDefault="001973BC" w:rsidP="001973BC">
            <w:pPr>
              <w:spacing w:after="0"/>
              <w:jc w:val="right"/>
            </w:pPr>
            <w:r w:rsidRPr="001973BC">
              <w:t>Contacts</w:t>
            </w:r>
          </w:p>
        </w:tc>
        <w:tc>
          <w:tcPr>
            <w:tcW w:w="2542" w:type="dxa"/>
          </w:tcPr>
          <w:p w14:paraId="0A298C15" w14:textId="22689495" w:rsidR="00897159" w:rsidRPr="001973BC" w:rsidRDefault="00D31AC9" w:rsidP="004E6536">
            <w:pPr>
              <w:spacing w:after="0"/>
            </w:pPr>
            <w:r>
              <w:t>Nein</w:t>
            </w:r>
          </w:p>
        </w:tc>
      </w:tr>
      <w:tr w:rsidR="00897159" w14:paraId="53F8628C" w14:textId="77777777" w:rsidTr="00D31AC9">
        <w:trPr>
          <w:jc w:val="center"/>
        </w:trPr>
        <w:tc>
          <w:tcPr>
            <w:tcW w:w="2660" w:type="dxa"/>
          </w:tcPr>
          <w:p w14:paraId="65541ADB" w14:textId="28B8DC2C" w:rsidR="00897159" w:rsidRPr="001973BC" w:rsidRDefault="001973BC" w:rsidP="001973BC">
            <w:pPr>
              <w:spacing w:after="0"/>
              <w:jc w:val="right"/>
            </w:pPr>
            <w:r w:rsidRPr="001973BC">
              <w:t>Agreements</w:t>
            </w:r>
          </w:p>
        </w:tc>
        <w:tc>
          <w:tcPr>
            <w:tcW w:w="2542" w:type="dxa"/>
          </w:tcPr>
          <w:p w14:paraId="66974329" w14:textId="529AA4B3" w:rsidR="00897159" w:rsidRPr="001973BC" w:rsidRDefault="00D31AC9" w:rsidP="004E6536">
            <w:pPr>
              <w:spacing w:after="0"/>
            </w:pPr>
            <w:r>
              <w:t>Nein</w:t>
            </w:r>
          </w:p>
        </w:tc>
      </w:tr>
      <w:tr w:rsidR="00897159" w:rsidRPr="00897159" w14:paraId="5E277D67" w14:textId="77777777" w:rsidTr="00D31AC9">
        <w:trPr>
          <w:jc w:val="center"/>
        </w:trPr>
        <w:tc>
          <w:tcPr>
            <w:tcW w:w="2660" w:type="dxa"/>
          </w:tcPr>
          <w:p w14:paraId="28333A3E" w14:textId="17D7AF6B" w:rsidR="00897159" w:rsidRPr="001973BC" w:rsidRDefault="001973BC" w:rsidP="001973BC">
            <w:pPr>
              <w:spacing w:after="0"/>
              <w:jc w:val="right"/>
            </w:pPr>
            <w:r w:rsidRPr="001973BC">
              <w:t>Protection</w:t>
            </w:r>
          </w:p>
        </w:tc>
        <w:tc>
          <w:tcPr>
            <w:tcW w:w="2542" w:type="dxa"/>
          </w:tcPr>
          <w:p w14:paraId="504E1279" w14:textId="0744EEA9" w:rsidR="00897159" w:rsidRPr="001973BC" w:rsidRDefault="00D31AC9" w:rsidP="00582D9F">
            <w:pPr>
              <w:spacing w:after="0"/>
            </w:pPr>
            <w:r>
              <w:t>Ja – Kapitel 2.5</w:t>
            </w:r>
          </w:p>
        </w:tc>
      </w:tr>
      <w:tr w:rsidR="00897159" w14:paraId="733B21DF" w14:textId="77777777" w:rsidTr="00D31AC9">
        <w:trPr>
          <w:jc w:val="center"/>
        </w:trPr>
        <w:tc>
          <w:tcPr>
            <w:tcW w:w="2660" w:type="dxa"/>
          </w:tcPr>
          <w:p w14:paraId="2C02C344" w14:textId="4A3F17FC" w:rsidR="00897159" w:rsidRPr="001973BC" w:rsidRDefault="001973BC" w:rsidP="001973BC">
            <w:pPr>
              <w:spacing w:after="0"/>
              <w:jc w:val="right"/>
            </w:pPr>
            <w:r w:rsidRPr="001973BC">
              <w:t>Compliance</w:t>
            </w:r>
          </w:p>
        </w:tc>
        <w:tc>
          <w:tcPr>
            <w:tcW w:w="2542" w:type="dxa"/>
          </w:tcPr>
          <w:p w14:paraId="0109E24C" w14:textId="2EAE1519" w:rsidR="00897159" w:rsidRPr="001973BC" w:rsidRDefault="00D31AC9" w:rsidP="00582D9F">
            <w:pPr>
              <w:spacing w:after="0"/>
            </w:pPr>
            <w:r>
              <w:t>Ja – Kapitel 2.5</w:t>
            </w:r>
          </w:p>
        </w:tc>
      </w:tr>
      <w:tr w:rsidR="00897159" w:rsidRPr="00897159" w14:paraId="360A53D3" w14:textId="77777777" w:rsidTr="00D31AC9">
        <w:trPr>
          <w:jc w:val="center"/>
        </w:trPr>
        <w:tc>
          <w:tcPr>
            <w:tcW w:w="2660" w:type="dxa"/>
          </w:tcPr>
          <w:p w14:paraId="3E8F64EB" w14:textId="1B0CE2BA" w:rsidR="00897159" w:rsidRPr="001973BC" w:rsidRDefault="001973BC" w:rsidP="001973BC">
            <w:pPr>
              <w:spacing w:after="0"/>
              <w:jc w:val="right"/>
            </w:pPr>
            <w:r w:rsidRPr="001973BC">
              <w:t>License &amp; Costs</w:t>
            </w:r>
          </w:p>
        </w:tc>
        <w:tc>
          <w:tcPr>
            <w:tcW w:w="2542" w:type="dxa"/>
          </w:tcPr>
          <w:p w14:paraId="1E1F68F5" w14:textId="643B200C" w:rsidR="00897159" w:rsidRPr="001973BC" w:rsidRDefault="00D31AC9" w:rsidP="00897159">
            <w:pPr>
              <w:spacing w:after="0"/>
            </w:pPr>
            <w:r>
              <w:t>Ja – Kapitel 2.5</w:t>
            </w:r>
          </w:p>
        </w:tc>
      </w:tr>
      <w:tr w:rsidR="00897159" w14:paraId="76D8BA3B" w14:textId="77777777" w:rsidTr="00D31AC9">
        <w:trPr>
          <w:jc w:val="center"/>
        </w:trPr>
        <w:tc>
          <w:tcPr>
            <w:tcW w:w="2660" w:type="dxa"/>
          </w:tcPr>
          <w:p w14:paraId="453E90CE" w14:textId="3BE3874F" w:rsidR="00897159" w:rsidRPr="001973BC" w:rsidRDefault="001973BC" w:rsidP="001973BC">
            <w:pPr>
              <w:spacing w:after="0"/>
              <w:jc w:val="right"/>
            </w:pPr>
            <w:r w:rsidRPr="001973BC">
              <w:t>Relationships</w:t>
            </w:r>
          </w:p>
        </w:tc>
        <w:tc>
          <w:tcPr>
            <w:tcW w:w="2542" w:type="dxa"/>
          </w:tcPr>
          <w:p w14:paraId="0C460FCC" w14:textId="1902E8E8" w:rsidR="00897159" w:rsidRPr="001973BC" w:rsidRDefault="00D31AC9" w:rsidP="00897159">
            <w:pPr>
              <w:spacing w:after="0"/>
            </w:pPr>
            <w:r>
              <w:t>Ja – Kapitel 2.</w:t>
            </w:r>
            <w:r>
              <w:t>2.4</w:t>
            </w:r>
          </w:p>
        </w:tc>
      </w:tr>
      <w:tr w:rsidR="00897159" w14:paraId="5345D93E" w14:textId="77777777" w:rsidTr="00D31AC9">
        <w:trPr>
          <w:jc w:val="center"/>
        </w:trPr>
        <w:tc>
          <w:tcPr>
            <w:tcW w:w="2660" w:type="dxa"/>
          </w:tcPr>
          <w:p w14:paraId="2AAABC7B" w14:textId="43FA9943" w:rsidR="00897159" w:rsidRPr="001973BC" w:rsidRDefault="001973BC" w:rsidP="001973BC">
            <w:pPr>
              <w:spacing w:after="0"/>
              <w:jc w:val="right"/>
              <w:rPr>
                <w:lang w:val="en-US"/>
              </w:rPr>
            </w:pPr>
            <w:r w:rsidRPr="001973BC">
              <w:rPr>
                <w:lang w:val="en-US"/>
              </w:rPr>
              <w:t>Documentation</w:t>
            </w:r>
          </w:p>
        </w:tc>
        <w:tc>
          <w:tcPr>
            <w:tcW w:w="2542" w:type="dxa"/>
          </w:tcPr>
          <w:p w14:paraId="6B5266FD" w14:textId="70699C31" w:rsidR="00897159" w:rsidRPr="001973BC" w:rsidRDefault="00D31AC9" w:rsidP="00897159">
            <w:pPr>
              <w:spacing w:after="0"/>
            </w:pPr>
            <w:r>
              <w:t>Ja – Kapitel 2.5</w:t>
            </w:r>
          </w:p>
        </w:tc>
      </w:tr>
      <w:tr w:rsidR="00897159" w:rsidRPr="00897159" w14:paraId="1BBE1285" w14:textId="77777777" w:rsidTr="00D31AC9">
        <w:trPr>
          <w:jc w:val="center"/>
        </w:trPr>
        <w:tc>
          <w:tcPr>
            <w:tcW w:w="2660" w:type="dxa"/>
          </w:tcPr>
          <w:p w14:paraId="39ABF791" w14:textId="27525A2B" w:rsidR="00897159" w:rsidRPr="001973BC" w:rsidRDefault="001973BC" w:rsidP="001973BC">
            <w:pPr>
              <w:spacing w:after="0"/>
              <w:jc w:val="right"/>
            </w:pPr>
            <w:r w:rsidRPr="001973BC">
              <w:t>History</w:t>
            </w:r>
          </w:p>
        </w:tc>
        <w:tc>
          <w:tcPr>
            <w:tcW w:w="2542" w:type="dxa"/>
          </w:tcPr>
          <w:p w14:paraId="15453990" w14:textId="41C74D60" w:rsidR="00897159" w:rsidRPr="001973BC" w:rsidRDefault="00D31AC9" w:rsidP="0054533B">
            <w:pPr>
              <w:spacing w:after="0"/>
            </w:pPr>
            <w:r>
              <w:t>Nein</w:t>
            </w:r>
            <w:r>
              <w:t xml:space="preserve"> – Kapitel 2.5</w:t>
            </w:r>
          </w:p>
        </w:tc>
      </w:tr>
    </w:tbl>
    <w:p w14:paraId="05490E99" w14:textId="77777777" w:rsidR="0056210D" w:rsidRDefault="0056210D" w:rsidP="0056210D"/>
    <w:p w14:paraId="49BFC080" w14:textId="5DA993C8" w:rsidR="002A2532" w:rsidRDefault="002A2532" w:rsidP="002A2532">
      <w:pPr>
        <w:pStyle w:val="berschrift2"/>
      </w:pPr>
      <w:bookmarkStart w:id="15" w:name="_Toc346789251"/>
      <w:r>
        <w:t>Spezifikation der Datenfelder</w:t>
      </w:r>
      <w:bookmarkEnd w:id="15"/>
    </w:p>
    <w:p w14:paraId="76B9D68A" w14:textId="49F0A8DE" w:rsidR="002A2532" w:rsidRPr="0085641B" w:rsidRDefault="002A2532" w:rsidP="0085641B">
      <w:pPr>
        <w:rPr>
          <w:lang w:eastAsia="de-DE"/>
        </w:rPr>
      </w:pPr>
      <w:r>
        <w:rPr>
          <w:lang w:eastAsia="de-DE"/>
        </w:rPr>
        <w:t>D</w:t>
      </w:r>
      <w:r w:rsidRPr="002A2532">
        <w:rPr>
          <w:lang w:eastAsia="de-DE"/>
        </w:rPr>
        <w:t xml:space="preserve">ie </w:t>
      </w:r>
      <w:r>
        <w:rPr>
          <w:lang w:eastAsia="de-DE"/>
        </w:rPr>
        <w:t xml:space="preserve">Verwaltung der </w:t>
      </w:r>
      <w:r w:rsidRPr="002A2532">
        <w:rPr>
          <w:lang w:eastAsia="de-DE"/>
        </w:rPr>
        <w:t xml:space="preserve">AIR Attribute </w:t>
      </w:r>
      <w:r>
        <w:rPr>
          <w:lang w:eastAsia="de-DE"/>
        </w:rPr>
        <w:t>der</w:t>
      </w:r>
      <w:r w:rsidRPr="002A2532">
        <w:rPr>
          <w:lang w:eastAsia="de-DE"/>
        </w:rPr>
        <w:t xml:space="preserve"> CI-Typen</w:t>
      </w:r>
      <w:r>
        <w:rPr>
          <w:lang w:eastAsia="de-DE"/>
        </w:rPr>
        <w:t xml:space="preserve"> der </w:t>
      </w:r>
      <w:r w:rsidRPr="002A2532">
        <w:rPr>
          <w:lang w:eastAsia="de-DE"/>
        </w:rPr>
        <w:t>Transbase</w:t>
      </w:r>
      <w:r w:rsidR="00B808C1">
        <w:rPr>
          <w:lang w:eastAsia="de-DE"/>
        </w:rPr>
        <w:t>-T</w:t>
      </w:r>
      <w:r w:rsidRPr="002A2532">
        <w:rPr>
          <w:lang w:eastAsia="de-DE"/>
        </w:rPr>
        <w:t>abelle</w:t>
      </w:r>
      <w:r>
        <w:rPr>
          <w:lang w:eastAsia="de-DE"/>
        </w:rPr>
        <w:t xml:space="preserve"> "Anwendung" werden in der Datei:</w:t>
      </w:r>
    </w:p>
    <w:p w14:paraId="52686CEF" w14:textId="566AA785" w:rsidR="002A2532" w:rsidRDefault="00294D77"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eastAsia="de-DE"/>
        </w:rPr>
      </w:pPr>
      <w:hyperlink r:id="rId22" w:history="1">
        <w:r w:rsidR="005E18D0" w:rsidRPr="00296178">
          <w:rPr>
            <w:rStyle w:val="Hyperlink"/>
            <w:rFonts w:cs="Arial"/>
            <w:b/>
            <w:sz w:val="20"/>
            <w:lang w:eastAsia="de-DE"/>
          </w:rPr>
          <w:t>http://sp-coll-bbs.bayer-ag.com/sites/000127/ConfigMgmt/Forum/non-public/AIRattributeRequirement.xlsx</w:t>
        </w:r>
      </w:hyperlink>
    </w:p>
    <w:p w14:paraId="5403BAD7" w14:textId="77777777" w:rsidR="005E18D0" w:rsidRPr="005E18D0" w:rsidRDefault="005E18D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eastAsia="de-DE"/>
        </w:rPr>
      </w:pPr>
    </w:p>
    <w:p w14:paraId="0B27EFF5" w14:textId="75D0986A" w:rsidR="002A2532" w:rsidRPr="0085641B" w:rsidRDefault="00B808C1" w:rsidP="0085641B">
      <w:pPr>
        <w:rPr>
          <w:lang w:eastAsia="de-DE"/>
        </w:rPr>
      </w:pPr>
      <w:r>
        <w:rPr>
          <w:lang w:eastAsia="de-DE"/>
        </w:rPr>
        <w:t>Die Spezif</w:t>
      </w:r>
      <w:r w:rsidR="002A2532">
        <w:rPr>
          <w:lang w:eastAsia="de-DE"/>
        </w:rPr>
        <w:t>ikation der Transbase Attribute der CI-Typen erfolgt in</w:t>
      </w:r>
      <w:r w:rsidR="002A2532" w:rsidRPr="002A2532">
        <w:rPr>
          <w:lang w:eastAsia="de-DE"/>
        </w:rPr>
        <w:t xml:space="preserve"> BYTerminal</w:t>
      </w:r>
      <w:r w:rsidR="002A2532">
        <w:rPr>
          <w:lang w:eastAsia="de-DE"/>
        </w:rPr>
        <w:t>:</w:t>
      </w:r>
    </w:p>
    <w:p w14:paraId="372CB9A3" w14:textId="50EC48D5" w:rsidR="002A2532" w:rsidRDefault="00294D77"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eastAsia="de-DE"/>
        </w:rPr>
      </w:pPr>
      <w:hyperlink r:id="rId23" w:history="1">
        <w:r w:rsidR="005E18D0" w:rsidRPr="00296178">
          <w:rPr>
            <w:rStyle w:val="Hyperlink"/>
            <w:rFonts w:cs="Arial"/>
            <w:b/>
            <w:bCs/>
            <w:sz w:val="20"/>
            <w:lang w:eastAsia="de-DE"/>
          </w:rPr>
          <w:t>http://sp-coll-bbs.bayer-ag.com/sites/000127/ConfigMgmt/Forum/BYTerminal(P).xls</w:t>
        </w:r>
      </w:hyperlink>
    </w:p>
    <w:p w14:paraId="6A9862D0" w14:textId="77777777" w:rsidR="005E18D0" w:rsidRPr="002A2532" w:rsidRDefault="005E18D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eastAsia="de-DE"/>
        </w:rPr>
      </w:pPr>
    </w:p>
    <w:p w14:paraId="58DD25B1" w14:textId="55CFFD5C" w:rsidR="0085641B" w:rsidRDefault="005E18D0" w:rsidP="0085641B">
      <w:pPr>
        <w:rPr>
          <w:lang w:eastAsia="de-DE"/>
        </w:rPr>
      </w:pPr>
      <w:r>
        <w:rPr>
          <w:lang w:eastAsia="de-DE"/>
        </w:rPr>
        <w:t>Zwecks Einheitlichkeit ist mittelfristig eine Konsolidierung dieser Dokumente vorzunehmen</w:t>
      </w:r>
      <w:r w:rsidR="006E5F97">
        <w:rPr>
          <w:lang w:eastAsia="de-DE"/>
        </w:rPr>
        <w:t>, d.h. die AIRAttributeRequirements.xlsx muss in der BYTerminal(P).xls aufgehen</w:t>
      </w:r>
      <w:r w:rsidR="0085641B">
        <w:rPr>
          <w:lang w:eastAsia="de-DE"/>
        </w:rPr>
        <w:t>.</w:t>
      </w:r>
    </w:p>
    <w:p w14:paraId="7A8799B5" w14:textId="77777777" w:rsidR="0085641B" w:rsidRPr="0085641B" w:rsidRDefault="0085641B" w:rsidP="0085641B">
      <w:pPr>
        <w:rPr>
          <w:lang w:eastAsia="de-DE"/>
        </w:rPr>
      </w:pPr>
    </w:p>
    <w:p w14:paraId="31340B55" w14:textId="7AF115FA" w:rsidR="00E74C8A" w:rsidRPr="00E74C8A" w:rsidRDefault="00E74C8A" w:rsidP="00E74C8A">
      <w:pPr>
        <w:pStyle w:val="berschrift1"/>
      </w:pPr>
      <w:bookmarkStart w:id="16" w:name="_Toc346789252"/>
      <w:r w:rsidRPr="00E74C8A">
        <w:t>Anforderungen</w:t>
      </w:r>
      <w:bookmarkEnd w:id="16"/>
    </w:p>
    <w:p w14:paraId="129D03AA" w14:textId="0748B70F" w:rsidR="00E868D3" w:rsidRDefault="00E868D3" w:rsidP="0085641B">
      <w:r>
        <w:t>Es gibt zwei Strategien die Anforderungsblöcke der Unterkapitel umzusetzen. Die erste ist, K</w:t>
      </w:r>
      <w:r>
        <w:t>a</w:t>
      </w:r>
      <w:r>
        <w:t xml:space="preserve">pitel 2.1 bis 2.4 für sich isoliert als Ganzes nacheinander durchzuführen, d.h. jeweils für alle CI-Typen </w:t>
      </w:r>
      <w:r w:rsidR="00E270E3">
        <w:t>werden alle komplexen AIR Teilbereiche (Kapitel 2.2) erweitert. Anschließend kann der eigentliche Hauptbereich, die CI „Specifics“ für alle CI-Typen (Kapitel 2.3) entwickelt werden.</w:t>
      </w:r>
      <w:r w:rsidR="007E586E">
        <w:t xml:space="preserve"> </w:t>
      </w:r>
    </w:p>
    <w:p w14:paraId="3DE170E0" w14:textId="308B28A9" w:rsidR="00E270E3" w:rsidRDefault="00E270E3" w:rsidP="0085641B">
      <w:r>
        <w:t>Stehen alle AIR Oberflächen Bereiche für alle anderen CI-Typen bereit, können die Web</w:t>
      </w:r>
      <w:r w:rsidR="00B808C1">
        <w:t xml:space="preserve"> </w:t>
      </w:r>
      <w:r>
        <w:t>Se</w:t>
      </w:r>
      <w:r>
        <w:t>r</w:t>
      </w:r>
      <w:r>
        <w:t xml:space="preserve">vice und Hibernate Komponenten </w:t>
      </w:r>
      <w:r w:rsidR="007E586E">
        <w:t xml:space="preserve">(Kapitel 2.4) </w:t>
      </w:r>
      <w:r>
        <w:t>erweitert und neu erstellt werden, um die richt</w:t>
      </w:r>
      <w:r>
        <w:t>i</w:t>
      </w:r>
      <w:r>
        <w:t>gen Transbase Tabellen für die CRUD Operationen anzusteuern.</w:t>
      </w:r>
    </w:p>
    <w:p w14:paraId="0BA36862" w14:textId="5115CC0B" w:rsidR="007E586E" w:rsidRDefault="007E586E" w:rsidP="0085641B">
      <w:r>
        <w:t>Für jedes der Unterkapitel ist ein Sub-RFC zu schreiben.</w:t>
      </w:r>
      <w:r w:rsidR="006E5F97">
        <w:t xml:space="preserve"> [Strategie S1]</w:t>
      </w:r>
    </w:p>
    <w:p w14:paraId="4E03CFC1" w14:textId="14D23D6D" w:rsidR="0085641B" w:rsidRPr="0085641B" w:rsidRDefault="00E868D3" w:rsidP="0085641B">
      <w:pPr>
        <w:rPr>
          <w:lang w:eastAsia="de-DE"/>
        </w:rPr>
      </w:pPr>
      <w:r>
        <w:lastRenderedPageBreak/>
        <w:t>Die zweite</w:t>
      </w:r>
      <w:r w:rsidR="007E586E">
        <w:t>,</w:t>
      </w:r>
      <w:r>
        <w:t xml:space="preserve"> </w:t>
      </w:r>
      <w:r w:rsidR="0085641B" w:rsidRPr="0085641B">
        <w:rPr>
          <w:lang w:eastAsia="de-DE"/>
        </w:rPr>
        <w:t xml:space="preserve">alternative Vorgehensweise </w:t>
      </w:r>
      <w:r>
        <w:rPr>
          <w:lang w:eastAsia="de-DE"/>
        </w:rPr>
        <w:t xml:space="preserve">ist </w:t>
      </w:r>
      <w:r w:rsidR="007E586E">
        <w:rPr>
          <w:lang w:eastAsia="de-DE"/>
        </w:rPr>
        <w:t>die Umsetzung</w:t>
      </w:r>
      <w:r w:rsidR="0085641B" w:rsidRPr="0085641B">
        <w:rPr>
          <w:lang w:eastAsia="de-DE"/>
        </w:rPr>
        <w:t xml:space="preserve"> der </w:t>
      </w:r>
      <w:r w:rsidR="007E586E">
        <w:rPr>
          <w:lang w:eastAsia="de-DE"/>
        </w:rPr>
        <w:t>Kapitel 2.2 bis 2.4 und deren Sub-</w:t>
      </w:r>
      <w:r w:rsidR="0085641B" w:rsidRPr="0085641B">
        <w:rPr>
          <w:lang w:eastAsia="de-DE"/>
        </w:rPr>
        <w:t xml:space="preserve">RFCs für alle </w:t>
      </w:r>
      <w:r w:rsidR="007E586E">
        <w:rPr>
          <w:lang w:eastAsia="de-DE"/>
        </w:rPr>
        <w:t>jeden</w:t>
      </w:r>
      <w:r w:rsidR="0085641B" w:rsidRPr="0085641B">
        <w:rPr>
          <w:lang w:eastAsia="de-DE"/>
        </w:rPr>
        <w:t xml:space="preserve"> CI Typen </w:t>
      </w:r>
      <w:r w:rsidR="007E586E">
        <w:rPr>
          <w:lang w:eastAsia="de-DE"/>
        </w:rPr>
        <w:t>einzeln</w:t>
      </w:r>
      <w:r w:rsidR="0085641B" w:rsidRPr="0085641B">
        <w:rPr>
          <w:lang w:eastAsia="de-DE"/>
        </w:rPr>
        <w:t>.</w:t>
      </w:r>
      <w:r w:rsidR="007E586E">
        <w:rPr>
          <w:lang w:eastAsia="de-DE"/>
        </w:rPr>
        <w:t xml:space="preserve"> Für jeden CI-Typ der in AIR neu eingeführt wird we</w:t>
      </w:r>
      <w:r w:rsidR="007E586E">
        <w:rPr>
          <w:lang w:eastAsia="de-DE"/>
        </w:rPr>
        <w:t>r</w:t>
      </w:r>
      <w:r w:rsidR="007E586E">
        <w:rPr>
          <w:lang w:eastAsia="de-DE"/>
        </w:rPr>
        <w:t>den die Sub-RFCs der Kapitel 2.2 bis 2.4 durchgeführt. Kapitel 2.1 ist prinzipiell nur einmal für alle CI-Typen umzusetzen.</w:t>
      </w:r>
    </w:p>
    <w:p w14:paraId="2C12DA66" w14:textId="77777777" w:rsidR="00A338C5" w:rsidRDefault="007E586E" w:rsidP="0085641B">
      <w:pPr>
        <w:rPr>
          <w:lang w:eastAsia="de-DE"/>
        </w:rPr>
      </w:pPr>
      <w:r>
        <w:rPr>
          <w:lang w:eastAsia="de-DE"/>
        </w:rPr>
        <w:t>Mit der zweiten Strategie</w:t>
      </w:r>
      <w:r w:rsidR="0085641B" w:rsidRPr="0085641B">
        <w:rPr>
          <w:lang w:eastAsia="de-DE"/>
        </w:rPr>
        <w:t xml:space="preserve"> können schneller erste Ergebnisse CI</w:t>
      </w:r>
      <w:r w:rsidR="00E868D3">
        <w:rPr>
          <w:lang w:eastAsia="de-DE"/>
        </w:rPr>
        <w:t>-</w:t>
      </w:r>
      <w:r w:rsidR="0085641B" w:rsidRPr="0085641B">
        <w:rPr>
          <w:lang w:eastAsia="de-DE"/>
        </w:rPr>
        <w:t>Typ für CI</w:t>
      </w:r>
      <w:r w:rsidR="00E868D3">
        <w:rPr>
          <w:lang w:eastAsia="de-DE"/>
        </w:rPr>
        <w:t>-</w:t>
      </w:r>
      <w:r w:rsidR="0085641B" w:rsidRPr="0085641B">
        <w:rPr>
          <w:lang w:eastAsia="de-DE"/>
        </w:rPr>
        <w:t>Typ sichtbar gemacht und genutzt werden.</w:t>
      </w:r>
    </w:p>
    <w:p w14:paraId="03460FBC" w14:textId="715C352E" w:rsidR="0085641B" w:rsidRDefault="00A338C5" w:rsidP="0085641B">
      <w:r>
        <w:rPr>
          <w:lang w:eastAsia="de-DE"/>
        </w:rPr>
        <w:t>Für jeden neuen CI-Typ ist ein Sub-RFC für die Kapitel 2.2 bis 2.4 zu erstellen.</w:t>
      </w:r>
      <w:r w:rsidR="006E5F97">
        <w:rPr>
          <w:lang w:eastAsia="de-DE"/>
        </w:rPr>
        <w:t xml:space="preserve"> </w:t>
      </w:r>
      <w:r w:rsidR="006E5F97">
        <w:t>[Strategie S2]</w:t>
      </w:r>
    </w:p>
    <w:p w14:paraId="79711F8B" w14:textId="1861714E" w:rsidR="006E5F97" w:rsidRDefault="006E5F97" w:rsidP="0085641B">
      <w:r w:rsidRPr="004E6536">
        <w:rPr>
          <w:b/>
        </w:rPr>
        <w:t>VERBINDLICHE</w:t>
      </w:r>
      <w:r>
        <w:t xml:space="preserve"> Entscheidung für:</w:t>
      </w:r>
      <w:r>
        <w:tab/>
      </w:r>
      <w:r>
        <w:tab/>
        <w:t>Strategie S1[</w:t>
      </w:r>
      <w:r w:rsidR="009F6A21">
        <w:t xml:space="preserve">  ]</w:t>
      </w:r>
      <w:r w:rsidR="009F6A21">
        <w:tab/>
      </w:r>
      <w:r>
        <w:t>Strategie S2[</w:t>
      </w:r>
      <w:r w:rsidR="009F6A21">
        <w:t xml:space="preserve">  </w:t>
      </w:r>
      <w:r>
        <w:t>]</w:t>
      </w:r>
    </w:p>
    <w:p w14:paraId="593613A1" w14:textId="3A014F4D" w:rsidR="006E5F97" w:rsidRPr="006E5F97" w:rsidRDefault="006E5F97" w:rsidP="0085641B">
      <w:pPr>
        <w:rPr>
          <w:b/>
          <w:color w:val="FF0000"/>
        </w:rPr>
      </w:pPr>
      <w:r w:rsidRPr="006E5F97">
        <w:rPr>
          <w:b/>
          <w:color w:val="FF0000"/>
        </w:rPr>
        <w:t>Entschieden durch Gerling, Klaus (IMGLG) am TT.MM.JJJJ</w:t>
      </w:r>
    </w:p>
    <w:p w14:paraId="37563FEF" w14:textId="77777777" w:rsidR="006E5F97" w:rsidRDefault="006E5F97" w:rsidP="0085641B"/>
    <w:p w14:paraId="0306E1C5" w14:textId="035471FD" w:rsidR="00E74C8A" w:rsidRDefault="00E74C8A" w:rsidP="00E74C8A">
      <w:pPr>
        <w:pStyle w:val="berschrift2"/>
      </w:pPr>
      <w:bookmarkStart w:id="17" w:name="_Toc346789253"/>
      <w:r w:rsidRPr="00E74C8A">
        <w:t>Erweiterung der internen Applikationsarchitektur</w:t>
      </w:r>
      <w:bookmarkEnd w:id="17"/>
    </w:p>
    <w:p w14:paraId="397B40DF" w14:textId="54B68E84" w:rsidR="0085641B" w:rsidRDefault="00D707E5" w:rsidP="00E868D3">
      <w:pPr>
        <w:rPr>
          <w:lang w:eastAsia="de-DE"/>
        </w:rPr>
      </w:pPr>
      <w:r>
        <w:rPr>
          <w:lang w:eastAsia="de-DE"/>
        </w:rPr>
        <w:t>Die</w:t>
      </w:r>
      <w:r w:rsidR="0085641B" w:rsidRPr="0085641B">
        <w:rPr>
          <w:lang w:eastAsia="de-DE"/>
        </w:rPr>
        <w:t xml:space="preserve"> Erweiterung der internen Applikationsarchitektur- und </w:t>
      </w:r>
      <w:r w:rsidR="00A338C5">
        <w:rPr>
          <w:lang w:eastAsia="de-DE"/>
        </w:rPr>
        <w:t>L</w:t>
      </w:r>
      <w:r w:rsidR="0085641B" w:rsidRPr="0085641B">
        <w:rPr>
          <w:lang w:eastAsia="de-DE"/>
        </w:rPr>
        <w:t xml:space="preserve">ogik </w:t>
      </w:r>
      <w:r>
        <w:rPr>
          <w:lang w:eastAsia="de-DE"/>
        </w:rPr>
        <w:t>ist von Grund auf zu monolitisch auf CI-Typen der Tabelle Anwendung ausgelegt gewesen</w:t>
      </w:r>
      <w:r w:rsidR="00C4094F">
        <w:rPr>
          <w:lang w:eastAsia="de-DE"/>
        </w:rPr>
        <w:t>,</w:t>
      </w:r>
      <w:r w:rsidR="00C11576">
        <w:rPr>
          <w:lang w:eastAsia="de-DE"/>
        </w:rPr>
        <w:t xml:space="preserve"> bevor der Autor die Hauptentwic</w:t>
      </w:r>
      <w:r w:rsidR="00C11576">
        <w:rPr>
          <w:lang w:eastAsia="de-DE"/>
        </w:rPr>
        <w:t>k</w:t>
      </w:r>
      <w:r w:rsidR="00C11576">
        <w:rPr>
          <w:lang w:eastAsia="de-DE"/>
        </w:rPr>
        <w:t>lung übernommen hat</w:t>
      </w:r>
      <w:r>
        <w:rPr>
          <w:lang w:eastAsia="de-DE"/>
        </w:rPr>
        <w:t>. Um</w:t>
      </w:r>
      <w:r w:rsidR="0085641B" w:rsidRPr="0085641B">
        <w:rPr>
          <w:lang w:eastAsia="de-DE"/>
        </w:rPr>
        <w:t xml:space="preserve"> das Einlesen und Updaten der Daten der neuen CI Typen zu g</w:t>
      </w:r>
      <w:r w:rsidR="0085641B" w:rsidRPr="0085641B">
        <w:rPr>
          <w:lang w:eastAsia="de-DE"/>
        </w:rPr>
        <w:t>e</w:t>
      </w:r>
      <w:r w:rsidR="0085641B" w:rsidRPr="0085641B">
        <w:rPr>
          <w:lang w:eastAsia="de-DE"/>
        </w:rPr>
        <w:t>wäh</w:t>
      </w:r>
      <w:r w:rsidR="00A338C5">
        <w:rPr>
          <w:lang w:eastAsia="de-DE"/>
        </w:rPr>
        <w:t>r</w:t>
      </w:r>
      <w:r w:rsidR="0085641B" w:rsidRPr="0085641B">
        <w:rPr>
          <w:lang w:eastAsia="de-DE"/>
        </w:rPr>
        <w:t>leis</w:t>
      </w:r>
      <w:r>
        <w:rPr>
          <w:lang w:eastAsia="de-DE"/>
        </w:rPr>
        <w:t xml:space="preserve">ten, </w:t>
      </w:r>
      <w:r w:rsidR="002033AC">
        <w:rPr>
          <w:lang w:eastAsia="de-DE"/>
        </w:rPr>
        <w:t>muss dieser Mangel beseitigt werden.</w:t>
      </w:r>
    </w:p>
    <w:p w14:paraId="16E3A85E" w14:textId="287B8640" w:rsidR="00C4094F" w:rsidRDefault="00C4094F" w:rsidP="00C4094F">
      <w:r>
        <w:t>Bisher wurde beim Laden und Speichern der CI-Typen „Anwendung“, „Anwendungsplattform“, „Middleware“ und „Common Service“ nur auf die Transbase-Tabelle „Anwendung“ zugegriffen. Mit der Einführung der neuen CI-Typen ist die Zugriffstabelle für das Laden und Speichern a</w:t>
      </w:r>
      <w:r>
        <w:t>b</w:t>
      </w:r>
      <w:r>
        <w:t>hängig vom CI-Typ unterschiedlich. Ein zusätzlicher Parameter „tableId“ muss berücksichtigt werden, um auf die richtige Transbase-Tabelle zuzugreifen.</w:t>
      </w:r>
    </w:p>
    <w:p w14:paraId="25DA149A" w14:textId="5E68D463" w:rsidR="00C4094F" w:rsidRDefault="00A05F0A" w:rsidP="00C4094F">
      <w:r>
        <w:t xml:space="preserve">Folgende </w:t>
      </w:r>
      <w:r w:rsidR="004F3C0F">
        <w:t xml:space="preserve">AIR </w:t>
      </w:r>
      <w:r>
        <w:t>Komponenten sind in die Verwaltung des „tableId“ Parameters involviert:</w:t>
      </w:r>
    </w:p>
    <w:p w14:paraId="6D78E010" w14:textId="0662839F" w:rsidR="00A05F0A" w:rsidRDefault="00A05F0A" w:rsidP="00A05F0A">
      <w:pPr>
        <w:pStyle w:val="Listenabsatz"/>
        <w:numPr>
          <w:ilvl w:val="0"/>
          <w:numId w:val="42"/>
        </w:numPr>
      </w:pPr>
      <w:r>
        <w:t>AirBootstrap</w:t>
      </w:r>
    </w:p>
    <w:p w14:paraId="0C602DC0" w14:textId="6F11F322" w:rsidR="00A05F0A" w:rsidRDefault="00A05F0A" w:rsidP="00A05F0A">
      <w:pPr>
        <w:pStyle w:val="Listenabsatz"/>
        <w:numPr>
          <w:ilvl w:val="0"/>
          <w:numId w:val="42"/>
        </w:numPr>
      </w:pPr>
      <w:r>
        <w:t>AirApplicationManager</w:t>
      </w:r>
    </w:p>
    <w:p w14:paraId="60C7E10F" w14:textId="5361445D" w:rsidR="00A05F0A" w:rsidRDefault="00A05F0A" w:rsidP="00A05F0A">
      <w:pPr>
        <w:pStyle w:val="Listenabsatz"/>
        <w:numPr>
          <w:ilvl w:val="0"/>
          <w:numId w:val="42"/>
        </w:numPr>
      </w:pPr>
      <w:r>
        <w:t>CiResultGrid</w:t>
      </w:r>
    </w:p>
    <w:p w14:paraId="336838C9" w14:textId="5C05D204" w:rsidR="00A05F0A" w:rsidRDefault="00A05F0A" w:rsidP="00A05F0A">
      <w:pPr>
        <w:pStyle w:val="Listenabsatz"/>
        <w:numPr>
          <w:ilvl w:val="1"/>
          <w:numId w:val="42"/>
        </w:numPr>
      </w:pPr>
      <w:r>
        <w:t>MyPlaceTabView</w:t>
      </w:r>
    </w:p>
    <w:p w14:paraId="7482E130" w14:textId="79AF792B" w:rsidR="00A05F0A" w:rsidRDefault="002021BE" w:rsidP="002021BE">
      <w:pPr>
        <w:pStyle w:val="Listenabsatz"/>
        <w:numPr>
          <w:ilvl w:val="1"/>
          <w:numId w:val="42"/>
        </w:numPr>
      </w:pPr>
      <w:r w:rsidRPr="002021BE">
        <w:t>CiResultView</w:t>
      </w:r>
    </w:p>
    <w:p w14:paraId="4169EC1A" w14:textId="344378D2" w:rsidR="002021BE" w:rsidRDefault="002021BE" w:rsidP="002021BE">
      <w:pPr>
        <w:pStyle w:val="Listenabsatz"/>
        <w:numPr>
          <w:ilvl w:val="1"/>
          <w:numId w:val="42"/>
        </w:numPr>
      </w:pPr>
      <w:r>
        <w:t>CiCopyFromView</w:t>
      </w:r>
    </w:p>
    <w:p w14:paraId="714ECC1A" w14:textId="77777777" w:rsidR="002021BE" w:rsidRDefault="002021BE" w:rsidP="002021BE">
      <w:pPr>
        <w:pStyle w:val="Listenabsatz"/>
        <w:numPr>
          <w:ilvl w:val="0"/>
          <w:numId w:val="42"/>
        </w:numPr>
      </w:pPr>
      <w:r>
        <w:t>CiEditView</w:t>
      </w:r>
    </w:p>
    <w:p w14:paraId="5BC855BD" w14:textId="1AFF7CE3" w:rsidR="002021BE" w:rsidRPr="00C4094F" w:rsidRDefault="002021BE" w:rsidP="002021BE">
      <w:pPr>
        <w:pStyle w:val="Listenabsatz"/>
        <w:numPr>
          <w:ilvl w:val="0"/>
          <w:numId w:val="42"/>
        </w:numPr>
      </w:pPr>
      <w:r>
        <w:t>CiSpecificsView</w:t>
      </w:r>
    </w:p>
    <w:p w14:paraId="7E570E9E" w14:textId="21D883B3" w:rsidR="00E74C8A" w:rsidRPr="00E74C8A" w:rsidRDefault="00E74C8A" w:rsidP="00240FC5">
      <w:pPr>
        <w:pStyle w:val="berschrift2"/>
      </w:pPr>
      <w:bookmarkStart w:id="18" w:name="_Toc346789254"/>
      <w:r w:rsidRPr="00E74C8A">
        <w:t>Anpassungen für komplexe AIR Teilbereiche</w:t>
      </w:r>
      <w:bookmarkEnd w:id="18"/>
    </w:p>
    <w:p w14:paraId="7C90A810" w14:textId="0F66FCE7" w:rsidR="00D707E5" w:rsidRDefault="00D707E5" w:rsidP="0085641B">
      <w:pPr>
        <w:rPr>
          <w:lang w:eastAsia="de-DE"/>
        </w:rPr>
      </w:pPr>
      <w:r>
        <w:rPr>
          <w:lang w:eastAsia="de-DE"/>
        </w:rPr>
        <w:t>Die in diesem Kapitel genannten AIR Bereiche haben hinsichtlich der Unterstützung der neuen CI-Typen eine höhere Komplexität als die anderen Bereiche, die in Kapitel 1.2 in der linken T</w:t>
      </w:r>
      <w:r>
        <w:rPr>
          <w:lang w:eastAsia="de-DE"/>
        </w:rPr>
        <w:t>a</w:t>
      </w:r>
      <w:r>
        <w:rPr>
          <w:lang w:eastAsia="de-DE"/>
        </w:rPr>
        <w:t>bellenspalte aufgeführt sind. Sie werden daher speziell in diesem Kapitel behandelt.</w:t>
      </w:r>
    </w:p>
    <w:p w14:paraId="4BEAE6D2" w14:textId="4F63B5D2" w:rsidR="00AE599E" w:rsidRPr="00AE599E" w:rsidRDefault="0085641B" w:rsidP="00AE599E">
      <w:pPr>
        <w:pStyle w:val="berschrift3"/>
        <w:rPr>
          <w:lang w:eastAsia="de-DE"/>
        </w:rPr>
      </w:pPr>
      <w:bookmarkStart w:id="19" w:name="_Toc346789255"/>
      <w:r w:rsidRPr="00A338C5">
        <w:rPr>
          <w:lang w:eastAsia="de-DE"/>
        </w:rPr>
        <w:t>Advanced Search</w:t>
      </w:r>
      <w:r w:rsidR="00AE599E">
        <w:rPr>
          <w:lang w:eastAsia="de-DE"/>
        </w:rPr>
        <w:t xml:space="preserve"> – Datenbasis</w:t>
      </w:r>
      <w:bookmarkEnd w:id="19"/>
    </w:p>
    <w:p w14:paraId="29FED2B3" w14:textId="0CD5B00C" w:rsidR="00A216F6" w:rsidRDefault="00142CE6" w:rsidP="0085641B">
      <w:pPr>
        <w:rPr>
          <w:lang w:eastAsia="de-DE"/>
        </w:rPr>
      </w:pPr>
      <w:r>
        <w:rPr>
          <w:lang w:eastAsia="de-DE"/>
        </w:rPr>
        <w:t xml:space="preserve">Aus der Sicht des Autors ist die </w:t>
      </w:r>
      <w:r w:rsidR="00B14780" w:rsidRPr="00B14780">
        <w:rPr>
          <w:b/>
          <w:u w:val="single"/>
          <w:lang w:eastAsia="de-DE"/>
        </w:rPr>
        <w:t xml:space="preserve">erste </w:t>
      </w:r>
      <w:r w:rsidRPr="00B14780">
        <w:rPr>
          <w:b/>
          <w:u w:val="single"/>
          <w:lang w:eastAsia="de-DE"/>
        </w:rPr>
        <w:t>Frage</w:t>
      </w:r>
      <w:r w:rsidR="00B14780" w:rsidRPr="00B14780">
        <w:rPr>
          <w:lang w:eastAsia="de-DE"/>
        </w:rPr>
        <w:t>,</w:t>
      </w:r>
      <w:r>
        <w:rPr>
          <w:lang w:eastAsia="de-DE"/>
        </w:rPr>
        <w:t xml:space="preserve"> </w:t>
      </w:r>
      <w:r w:rsidR="00B14780">
        <w:rPr>
          <w:lang w:eastAsia="de-DE"/>
        </w:rPr>
        <w:t xml:space="preserve">die beantwortet werden muss die, </w:t>
      </w:r>
      <w:r>
        <w:rPr>
          <w:lang w:eastAsia="de-DE"/>
        </w:rPr>
        <w:t>gegen welche Tabelle(n) bei der Advanced Search gesucht werden soll. Eine präzise technische Begründung warum</w:t>
      </w:r>
      <w:r w:rsidR="00C33E55">
        <w:rPr>
          <w:lang w:eastAsia="de-DE"/>
        </w:rPr>
        <w:t>,</w:t>
      </w:r>
      <w:r>
        <w:rPr>
          <w:lang w:eastAsia="de-DE"/>
        </w:rPr>
        <w:t xml:space="preserve"> ist ebenfalls verpflichtend. </w:t>
      </w:r>
      <w:r w:rsidR="0047137F">
        <w:rPr>
          <w:lang w:eastAsia="de-DE"/>
        </w:rPr>
        <w:t>Entscheidend</w:t>
      </w:r>
      <w:r>
        <w:rPr>
          <w:lang w:eastAsia="de-DE"/>
        </w:rPr>
        <w:t xml:space="preserve"> </w:t>
      </w:r>
      <w:r w:rsidR="00C33E55">
        <w:rPr>
          <w:lang w:eastAsia="de-DE"/>
        </w:rPr>
        <w:t xml:space="preserve">ist diese Frage </w:t>
      </w:r>
      <w:r>
        <w:rPr>
          <w:lang w:eastAsia="de-DE"/>
        </w:rPr>
        <w:t xml:space="preserve">deshalb, weil sie der Startpunkt für alle </w:t>
      </w:r>
      <w:r w:rsidR="00C33E55">
        <w:rPr>
          <w:lang w:eastAsia="de-DE"/>
        </w:rPr>
        <w:t xml:space="preserve">weiteren </w:t>
      </w:r>
      <w:r>
        <w:rPr>
          <w:lang w:eastAsia="de-DE"/>
        </w:rPr>
        <w:t>Tätigkeiten bei der CI Bearbeitung ist.</w:t>
      </w:r>
    </w:p>
    <w:p w14:paraId="6A0FD34C" w14:textId="52EDB4D1" w:rsidR="00142CE6" w:rsidRDefault="00142CE6" w:rsidP="0085641B">
      <w:pPr>
        <w:rPr>
          <w:lang w:eastAsia="de-DE"/>
        </w:rPr>
      </w:pPr>
      <w:r>
        <w:rPr>
          <w:lang w:eastAsia="de-DE"/>
        </w:rPr>
        <w:lastRenderedPageBreak/>
        <w:t>Auch was die Durchführung der weiteren Entwicklungstätigkeiten im Rahmen des Master-RFCs 9022 angeht, ist die Implementierung der neuen CI-Typen bei der Advanced Search die V</w:t>
      </w:r>
      <w:r>
        <w:rPr>
          <w:lang w:eastAsia="de-DE"/>
        </w:rPr>
        <w:t>o</w:t>
      </w:r>
      <w:r>
        <w:rPr>
          <w:lang w:eastAsia="de-DE"/>
        </w:rPr>
        <w:t>raussetzung um mit Kapitel 2.3 fortfahren zu können. Grund hierfür ist, das</w:t>
      </w:r>
      <w:r w:rsidR="00323CA6">
        <w:rPr>
          <w:lang w:eastAsia="de-DE"/>
        </w:rPr>
        <w:t>s erst einmal ein CI eines neuen CI-Typs auswählbar, bzw. erreichbar sein muss, um dessen Datenfelder laden und bearbeiten zu können.</w:t>
      </w:r>
    </w:p>
    <w:p w14:paraId="6DEC0C5F" w14:textId="7CCF7A79" w:rsidR="0085641B" w:rsidRDefault="004E1C18" w:rsidP="004E1C18">
      <w:pPr>
        <w:rPr>
          <w:lang w:eastAsia="de-DE"/>
        </w:rPr>
      </w:pPr>
      <w:r>
        <w:rPr>
          <w:lang w:eastAsia="de-DE"/>
        </w:rPr>
        <w:t>Die evtl. spätere Entscheidung, in einem neuen RFC die C-Eye Suchtabelle als ExtJS Komp</w:t>
      </w:r>
      <w:r>
        <w:rPr>
          <w:lang w:eastAsia="de-DE"/>
        </w:rPr>
        <w:t>o</w:t>
      </w:r>
      <w:r>
        <w:rPr>
          <w:lang w:eastAsia="de-DE"/>
        </w:rPr>
        <w:t>nente zu extrahieren</w:t>
      </w:r>
      <w:r w:rsidR="0047137F">
        <w:rPr>
          <w:lang w:eastAsia="de-DE"/>
        </w:rPr>
        <w:t xml:space="preserve"> und in AIR zu verwenden</w:t>
      </w:r>
      <w:r>
        <w:rPr>
          <w:lang w:eastAsia="de-DE"/>
        </w:rPr>
        <w:t>, sollte auch mit eine Rolle bei der Entscheidung</w:t>
      </w:r>
      <w:r w:rsidR="00C33E55">
        <w:rPr>
          <w:lang w:eastAsia="de-DE"/>
        </w:rPr>
        <w:t xml:space="preserve"> spielen</w:t>
      </w:r>
      <w:r>
        <w:rPr>
          <w:lang w:eastAsia="de-DE"/>
        </w:rPr>
        <w:t>, gegen welche Tabelle(n) bei der Advanced Search gesucht werden soll.</w:t>
      </w:r>
    </w:p>
    <w:p w14:paraId="0B83777D" w14:textId="54BD0CD9" w:rsidR="004E1C18" w:rsidRDefault="004E1C18" w:rsidP="004E1C18">
      <w:pPr>
        <w:rPr>
          <w:lang w:eastAsia="de-DE"/>
        </w:rPr>
      </w:pPr>
      <w:r>
        <w:rPr>
          <w:lang w:eastAsia="de-DE"/>
        </w:rPr>
        <w:t>Ein weiteres Entscheidungskriterium sind die CI-Typ spezifischen Felder</w:t>
      </w:r>
      <w:r w:rsidR="00C33E55">
        <w:rPr>
          <w:lang w:eastAsia="de-DE"/>
        </w:rPr>
        <w:t>,</w:t>
      </w:r>
      <w:r>
        <w:rPr>
          <w:lang w:eastAsia="de-DE"/>
        </w:rPr>
        <w:t xml:space="preserve"> nach denen je nach CI-Typ gesucht werden können soll. Soll </w:t>
      </w:r>
      <w:r w:rsidR="00C84F02">
        <w:rPr>
          <w:lang w:eastAsia="de-DE"/>
        </w:rPr>
        <w:t>es möglich sein</w:t>
      </w:r>
      <w:r w:rsidR="00C33E55">
        <w:rPr>
          <w:lang w:eastAsia="de-DE"/>
        </w:rPr>
        <w:t>,</w:t>
      </w:r>
      <w:r w:rsidR="00C84F02">
        <w:rPr>
          <w:lang w:eastAsia="de-DE"/>
        </w:rPr>
        <w:t xml:space="preserve"> nach einzelnen CI-Typ spezifischen Feldern zu suchen oder genügt eine Sammlung definierter Standardfelder, die für alle neuen CI-Typen ausreichen müssen?</w:t>
      </w:r>
    </w:p>
    <w:p w14:paraId="4E5614FA" w14:textId="42F501EF" w:rsidR="00C84F02" w:rsidRDefault="00C84F02" w:rsidP="004E1C18">
      <w:pPr>
        <w:rPr>
          <w:lang w:eastAsia="de-DE"/>
        </w:rPr>
      </w:pPr>
      <w:r>
        <w:rPr>
          <w:lang w:eastAsia="de-DE"/>
        </w:rPr>
        <w:t>Die beiden Strategien zwischen denen entschieden werde</w:t>
      </w:r>
      <w:r w:rsidR="00C33E55">
        <w:rPr>
          <w:lang w:eastAsia="de-DE"/>
        </w:rPr>
        <w:t>n</w:t>
      </w:r>
      <w:r>
        <w:rPr>
          <w:lang w:eastAsia="de-DE"/>
        </w:rPr>
        <w:t xml:space="preserve"> muss</w:t>
      </w:r>
      <w:r w:rsidR="00C33E55">
        <w:rPr>
          <w:lang w:eastAsia="de-DE"/>
        </w:rPr>
        <w:t>,</w:t>
      </w:r>
      <w:r>
        <w:rPr>
          <w:lang w:eastAsia="de-DE"/>
        </w:rPr>
        <w:t xml:space="preserve"> </w:t>
      </w:r>
      <w:r w:rsidR="00C33E55">
        <w:rPr>
          <w:lang w:eastAsia="de-DE"/>
        </w:rPr>
        <w:t>sind</w:t>
      </w:r>
      <w:r>
        <w:rPr>
          <w:lang w:eastAsia="de-DE"/>
        </w:rPr>
        <w:t>:</w:t>
      </w:r>
    </w:p>
    <w:p w14:paraId="2E6A8E0C" w14:textId="5B90A767" w:rsidR="00C84F02" w:rsidRDefault="00C84F02" w:rsidP="00C84F02">
      <w:pPr>
        <w:rPr>
          <w:lang w:eastAsia="de-DE"/>
        </w:rPr>
      </w:pPr>
      <w:r>
        <w:rPr>
          <w:lang w:eastAsia="de-DE"/>
        </w:rPr>
        <w:t xml:space="preserve">[Strategie </w:t>
      </w:r>
      <w:r>
        <w:t>SAdvS1</w:t>
      </w:r>
      <w:r>
        <w:rPr>
          <w:lang w:eastAsia="de-DE"/>
        </w:rPr>
        <w:t xml:space="preserve">]: Suche gegen die Tabelle </w:t>
      </w:r>
      <w:r w:rsidR="00230B05">
        <w:rPr>
          <w:lang w:eastAsia="de-DE"/>
        </w:rPr>
        <w:t>„</w:t>
      </w:r>
      <w:r>
        <w:rPr>
          <w:lang w:eastAsia="de-DE"/>
        </w:rPr>
        <w:t>DWH_ENTITY</w:t>
      </w:r>
      <w:r w:rsidR="00230B05">
        <w:rPr>
          <w:lang w:eastAsia="de-DE"/>
        </w:rPr>
        <w:t>“</w:t>
      </w:r>
    </w:p>
    <w:p w14:paraId="48D84018" w14:textId="5772F169" w:rsidR="00C84F02" w:rsidRDefault="00C84F02" w:rsidP="00C84F02">
      <w:pPr>
        <w:rPr>
          <w:lang w:eastAsia="de-DE"/>
        </w:rPr>
      </w:pPr>
      <w:r>
        <w:rPr>
          <w:lang w:eastAsia="de-DE"/>
        </w:rPr>
        <w:t xml:space="preserve">[Strategie </w:t>
      </w:r>
      <w:r>
        <w:t>SAdvS2</w:t>
      </w:r>
      <w:r>
        <w:rPr>
          <w:lang w:eastAsia="de-DE"/>
        </w:rPr>
        <w:t xml:space="preserve">]: </w:t>
      </w:r>
      <w:r w:rsidR="006E3163">
        <w:rPr>
          <w:lang w:eastAsia="de-DE"/>
        </w:rPr>
        <w:t>Suche gegen die CI-Typ spezifischen Tabellen</w:t>
      </w:r>
    </w:p>
    <w:p w14:paraId="150BC11D" w14:textId="77777777" w:rsidR="006E3163" w:rsidRDefault="00EB5F5B" w:rsidP="00EB5F5B">
      <w:pPr>
        <w:pStyle w:val="Figure"/>
        <w:rPr>
          <w:lang w:val="de-DE"/>
        </w:rPr>
      </w:pPr>
      <w:r w:rsidRPr="00552BEF">
        <w:rPr>
          <w:lang w:val="de-DE"/>
        </w:rPr>
        <w:t xml:space="preserve">[Strategie SAdvS3]: Suche gegen die CI-Typ </w:t>
      </w:r>
      <w:r w:rsidR="006E3163">
        <w:rPr>
          <w:lang w:val="de-DE"/>
        </w:rPr>
        <w:t xml:space="preserve">spezifischen </w:t>
      </w:r>
      <w:r w:rsidRPr="00552BEF">
        <w:rPr>
          <w:lang w:val="de-DE"/>
        </w:rPr>
        <w:t>Tabellen und DWH_ENTITY je nach</w:t>
      </w:r>
    </w:p>
    <w:p w14:paraId="00206A3F" w14:textId="371594DA" w:rsidR="00EB5F5B" w:rsidRPr="006E3163" w:rsidRDefault="006E3163" w:rsidP="006E3163">
      <w:pPr>
        <w:pStyle w:val="Figure"/>
        <w:ind w:left="1418"/>
        <w:rPr>
          <w:lang w:val="de-DE"/>
        </w:rPr>
      </w:pPr>
      <w:r>
        <w:rPr>
          <w:lang w:val="de-DE"/>
        </w:rPr>
        <w:t xml:space="preserve">     </w:t>
      </w:r>
      <w:r w:rsidR="00EB5F5B" w:rsidRPr="00552BEF">
        <w:rPr>
          <w:lang w:val="de-DE"/>
        </w:rPr>
        <w:t xml:space="preserve"> </w:t>
      </w:r>
      <w:r>
        <w:rPr>
          <w:lang w:val="de-DE"/>
        </w:rPr>
        <w:t xml:space="preserve">   </w:t>
      </w:r>
      <w:r w:rsidR="00EB5F5B" w:rsidRPr="00552BEF">
        <w:rPr>
          <w:lang w:val="de-DE"/>
        </w:rPr>
        <w:t>zu definie</w:t>
      </w:r>
      <w:r w:rsidR="00EB5F5B" w:rsidRPr="006E3163">
        <w:rPr>
          <w:lang w:val="de-DE"/>
        </w:rPr>
        <w:t>rendem Anwendungsfall</w:t>
      </w:r>
    </w:p>
    <w:p w14:paraId="74E68E6B" w14:textId="77777777" w:rsidR="006E3163" w:rsidRPr="006E3163" w:rsidRDefault="006E3163" w:rsidP="006E3163">
      <w:pPr>
        <w:pStyle w:val="Figure"/>
        <w:ind w:left="1418"/>
        <w:rPr>
          <w:lang w:val="de-DE"/>
        </w:rPr>
      </w:pPr>
    </w:p>
    <w:p w14:paraId="0F78DE9D" w14:textId="026C6BC1" w:rsidR="00C51126" w:rsidRDefault="00C51126" w:rsidP="00C51126">
      <w:pPr>
        <w:rPr>
          <w:lang w:eastAsia="de-DE"/>
        </w:rPr>
      </w:pPr>
      <w:r>
        <w:t xml:space="preserve">Die Suche gemäß SAdvS1 gegen die Transbase-Tabelle </w:t>
      </w:r>
      <w:r w:rsidR="00230B05">
        <w:t>„</w:t>
      </w:r>
      <w:r>
        <w:rPr>
          <w:lang w:eastAsia="de-DE"/>
        </w:rPr>
        <w:t>DWH_ENTITY</w:t>
      </w:r>
      <w:r w:rsidR="00230B05">
        <w:rPr>
          <w:lang w:eastAsia="de-DE"/>
        </w:rPr>
        <w:t>“</w:t>
      </w:r>
      <w:r>
        <w:rPr>
          <w:lang w:eastAsia="de-DE"/>
        </w:rPr>
        <w:t xml:space="preserve"> hat den Vorteil, dass unabhängig vom ausge</w:t>
      </w:r>
      <w:r w:rsidR="00C00550">
        <w:rPr>
          <w:lang w:eastAsia="de-DE"/>
        </w:rPr>
        <w:t>wählten CI-Typ nur eine Tabelle verwendet werden muss</w:t>
      </w:r>
      <w:r w:rsidR="003232E4">
        <w:rPr>
          <w:lang w:eastAsia="de-DE"/>
        </w:rPr>
        <w:t>, was die I</w:t>
      </w:r>
      <w:r w:rsidR="003232E4">
        <w:rPr>
          <w:lang w:eastAsia="de-DE"/>
        </w:rPr>
        <w:t>m</w:t>
      </w:r>
      <w:r w:rsidR="003232E4">
        <w:rPr>
          <w:lang w:eastAsia="de-DE"/>
        </w:rPr>
        <w:t>plementierung einfacher macht. Es müssen weder Hibernate Klassen für jeden CI-Typ erstel</w:t>
      </w:r>
      <w:r w:rsidR="009943FC">
        <w:rPr>
          <w:lang w:eastAsia="de-DE"/>
        </w:rPr>
        <w:t>lt werden noch, als Alternative</w:t>
      </w:r>
      <w:r w:rsidR="003232E4">
        <w:rPr>
          <w:lang w:eastAsia="de-DE"/>
        </w:rPr>
        <w:t xml:space="preserve"> </w:t>
      </w:r>
      <w:r w:rsidR="009943FC">
        <w:rPr>
          <w:lang w:eastAsia="de-DE"/>
        </w:rPr>
        <w:t xml:space="preserve">CI-Typ spezifische </w:t>
      </w:r>
      <w:r w:rsidR="003232E4">
        <w:rPr>
          <w:lang w:eastAsia="de-DE"/>
        </w:rPr>
        <w:t>SQL Statements im Java Code geschrieben werden</w:t>
      </w:r>
      <w:r w:rsidR="00C00550">
        <w:rPr>
          <w:lang w:eastAsia="de-DE"/>
        </w:rPr>
        <w:t xml:space="preserve">. Wenn </w:t>
      </w:r>
      <w:r w:rsidR="003232E4">
        <w:rPr>
          <w:lang w:eastAsia="de-DE"/>
        </w:rPr>
        <w:t xml:space="preserve">die </w:t>
      </w:r>
      <w:r w:rsidR="003232E4">
        <w:t>„</w:t>
      </w:r>
      <w:r w:rsidR="003232E4">
        <w:rPr>
          <w:lang w:eastAsia="de-DE"/>
        </w:rPr>
        <w:t>DWH_ENTITY“</w:t>
      </w:r>
      <w:r w:rsidR="00C00550">
        <w:rPr>
          <w:lang w:eastAsia="de-DE"/>
        </w:rPr>
        <w:t xml:space="preserve"> Tabelle alle Attribute enthält, mit denen nach allen CI-Typen gesucht werden können soll und dies auch performant, für den Benutzer schnell genug passiert</w:t>
      </w:r>
      <w:r w:rsidR="006E3163">
        <w:rPr>
          <w:lang w:eastAsia="de-DE"/>
        </w:rPr>
        <w:t>,</w:t>
      </w:r>
      <w:r w:rsidR="00C00550">
        <w:rPr>
          <w:lang w:eastAsia="de-DE"/>
        </w:rPr>
        <w:t xml:space="preserve"> kann diese Strategie alle Anforderungen abdecken.</w:t>
      </w:r>
      <w:r w:rsidR="003232E4">
        <w:rPr>
          <w:lang w:eastAsia="de-DE"/>
        </w:rPr>
        <w:t xml:space="preserve"> Der Nachteil ist, dass die bestehende D</w:t>
      </w:r>
      <w:r w:rsidR="003232E4">
        <w:rPr>
          <w:lang w:eastAsia="de-DE"/>
        </w:rPr>
        <w:t>a</w:t>
      </w:r>
      <w:r w:rsidR="003232E4">
        <w:rPr>
          <w:lang w:eastAsia="de-DE"/>
        </w:rPr>
        <w:t>tenbankfunktionalität der Suche nach CI-Typen der Transbase-Tabelle „ANWENDUNG“ für „DWH_ENTITY“ umgebaut, bzw. neu implementiert werden muss.</w:t>
      </w:r>
    </w:p>
    <w:p w14:paraId="0B6F0D08" w14:textId="68437A7B" w:rsidR="004031AA" w:rsidRDefault="00230B05" w:rsidP="00C51126">
      <w:pPr>
        <w:rPr>
          <w:lang w:eastAsia="de-DE"/>
        </w:rPr>
      </w:pPr>
      <w:r>
        <w:rPr>
          <w:lang w:eastAsia="de-DE"/>
        </w:rPr>
        <w:t xml:space="preserve">Dem entgegen steht </w:t>
      </w:r>
      <w:r>
        <w:t>SAdvS2, die in den CI-Typ spezifischen Tabellen sucht. So ist es in SISec realisiert. So wurde auch in AIR bisher verfahren. Die Suche nach Transbase-Tabelle „A</w:t>
      </w:r>
      <w:r>
        <w:t>N</w:t>
      </w:r>
      <w:r>
        <w:t>WENDUNG“ CI-Typen geht nicht auf „</w:t>
      </w:r>
      <w:r>
        <w:rPr>
          <w:lang w:eastAsia="de-DE"/>
        </w:rPr>
        <w:t xml:space="preserve">DWH_ENTITY“. Diese Strategie sieht vor, weiterhin nicht </w:t>
      </w:r>
      <w:r>
        <w:t>„</w:t>
      </w:r>
      <w:r>
        <w:rPr>
          <w:lang w:eastAsia="de-DE"/>
        </w:rPr>
        <w:t xml:space="preserve">DWH_ENTITY“ zu verwenden, sondern </w:t>
      </w:r>
      <w:r w:rsidR="004031AA">
        <w:rPr>
          <w:lang w:eastAsia="de-DE"/>
        </w:rPr>
        <w:t xml:space="preserve">die spezifische Transbase-Tabelle </w:t>
      </w:r>
      <w:r>
        <w:rPr>
          <w:lang w:eastAsia="de-DE"/>
        </w:rPr>
        <w:t>für jeden CI-Typ</w:t>
      </w:r>
      <w:r w:rsidR="004031AA">
        <w:rPr>
          <w:lang w:eastAsia="de-DE"/>
        </w:rPr>
        <w:t xml:space="preserve">. Die Implementierung dieser Strategie ist aufwendiger. Sie könnte aber schneller </w:t>
      </w:r>
      <w:r w:rsidR="003232E4">
        <w:rPr>
          <w:lang w:eastAsia="de-DE"/>
        </w:rPr>
        <w:t>laufen</w:t>
      </w:r>
      <w:r w:rsidR="004031AA">
        <w:rPr>
          <w:lang w:eastAsia="de-DE"/>
        </w:rPr>
        <w:t>, da in den spezifischen Tabellen natürlich weniger Datensätze vorhanden sind, die die Oracle Date</w:t>
      </w:r>
      <w:r w:rsidR="004031AA">
        <w:rPr>
          <w:lang w:eastAsia="de-DE"/>
        </w:rPr>
        <w:t>n</w:t>
      </w:r>
      <w:r w:rsidR="004031AA">
        <w:rPr>
          <w:lang w:eastAsia="de-DE"/>
        </w:rPr>
        <w:t>bank berücksichtigen muss. Ob dem so ist, müsste durch Such- und Performance Tests ermi</w:t>
      </w:r>
      <w:r w:rsidR="004031AA">
        <w:rPr>
          <w:lang w:eastAsia="de-DE"/>
        </w:rPr>
        <w:t>t</w:t>
      </w:r>
      <w:r w:rsidR="004031AA">
        <w:rPr>
          <w:lang w:eastAsia="de-DE"/>
        </w:rPr>
        <w:t>telt werden.</w:t>
      </w:r>
    </w:p>
    <w:p w14:paraId="2F4E2FEF" w14:textId="5124F3E4" w:rsidR="003F2A12" w:rsidRPr="00EB5F5B" w:rsidRDefault="003F2A12" w:rsidP="00C51126">
      <w:r w:rsidRPr="00552BEF">
        <w:t>Strategie SAdvS3</w:t>
      </w:r>
      <w:r>
        <w:t xml:space="preserve"> ist ein </w:t>
      </w:r>
      <w:r w:rsidR="0097057D">
        <w:t xml:space="preserve">flexibler </w:t>
      </w:r>
      <w:r>
        <w:t>Kompromiss, der vorsieht alle neuen CI-Typen über „</w:t>
      </w:r>
      <w:r>
        <w:rPr>
          <w:lang w:eastAsia="de-DE"/>
        </w:rPr>
        <w:t>DWH_</w:t>
      </w:r>
      <w:r w:rsidR="0097057D">
        <w:rPr>
          <w:lang w:eastAsia="de-DE"/>
        </w:rPr>
        <w:t xml:space="preserve"> </w:t>
      </w:r>
      <w:r>
        <w:rPr>
          <w:lang w:eastAsia="de-DE"/>
        </w:rPr>
        <w:t xml:space="preserve">ENTITY“ gehen zu lassen und die bestehende Funktionalität der Suche </w:t>
      </w:r>
      <w:r>
        <w:t>nach Transbase-Tabelle „ANWENDUNG“ CI-Typen zu belassen. Ob später die bisherigen CI-Typen auf „</w:t>
      </w:r>
      <w:r>
        <w:rPr>
          <w:lang w:eastAsia="de-DE"/>
        </w:rPr>
        <w:t xml:space="preserve">DWH_ENTITY“ umgestellt werden, kann später, unabhängig von diesem RFC oder Konzept, entschieden werden. Es ist sogar möglich, für bestimmte der neuen CI-Typen </w:t>
      </w:r>
      <w:r w:rsidR="0097057D">
        <w:rPr>
          <w:lang w:eastAsia="de-DE"/>
        </w:rPr>
        <w:t>dessen spezif</w:t>
      </w:r>
      <w:r w:rsidR="0097057D">
        <w:rPr>
          <w:lang w:eastAsia="de-DE"/>
        </w:rPr>
        <w:t>i</w:t>
      </w:r>
      <w:r w:rsidR="0097057D">
        <w:rPr>
          <w:lang w:eastAsia="de-DE"/>
        </w:rPr>
        <w:t>sche</w:t>
      </w:r>
      <w:r>
        <w:rPr>
          <w:lang w:eastAsia="de-DE"/>
        </w:rPr>
        <w:t xml:space="preserve"> </w:t>
      </w:r>
      <w:r w:rsidR="0097057D">
        <w:t>Transbase-Tabelle zu verwenden. Diese Flexibilität hat jedoch den Nachteil, dass der Code komplexer wird</w:t>
      </w:r>
      <w:r w:rsidR="00EA0E50">
        <w:t xml:space="preserve"> als bei der ersten Alternative</w:t>
      </w:r>
      <w:r w:rsidR="0097057D">
        <w:t>.</w:t>
      </w:r>
    </w:p>
    <w:p w14:paraId="3218EDE8" w14:textId="77777777" w:rsidR="00EB5F5B" w:rsidRPr="00EB5F5B" w:rsidRDefault="00C84F02" w:rsidP="00EB5F5B">
      <w:pPr>
        <w:pStyle w:val="Figure"/>
        <w:rPr>
          <w:lang w:val="de-DE"/>
        </w:rPr>
      </w:pPr>
      <w:r w:rsidRPr="00EB5F5B">
        <w:rPr>
          <w:b/>
          <w:lang w:val="de-DE"/>
        </w:rPr>
        <w:t>VERBINDLICHE</w:t>
      </w:r>
      <w:r w:rsidRPr="00EB5F5B">
        <w:rPr>
          <w:lang w:val="de-DE"/>
        </w:rPr>
        <w:t xml:space="preserve"> Entscheidung für:</w:t>
      </w:r>
      <w:r w:rsidR="00EB5F5B" w:rsidRPr="00EB5F5B">
        <w:rPr>
          <w:lang w:val="de-DE"/>
        </w:rPr>
        <w:tab/>
      </w:r>
    </w:p>
    <w:p w14:paraId="73EB65E7" w14:textId="199580B6" w:rsidR="00EB5F5B" w:rsidRDefault="00C84F02" w:rsidP="00EB5F5B">
      <w:r>
        <w:t>Strategie SAdvS1[  ]</w:t>
      </w:r>
      <w:r w:rsidR="00EB5F5B">
        <w:tab/>
      </w:r>
      <w:r w:rsidR="00EB5F5B">
        <w:tab/>
      </w:r>
      <w:r>
        <w:t>Strategie SAdvS2[  ]</w:t>
      </w:r>
      <w:r w:rsidR="00EB5F5B">
        <w:tab/>
      </w:r>
      <w:r w:rsidR="00EB5F5B">
        <w:tab/>
        <w:t>Strategie SAdvS3[  ]</w:t>
      </w:r>
    </w:p>
    <w:p w14:paraId="31380C0C" w14:textId="67B029C0" w:rsidR="00C84F02" w:rsidRPr="00552BEF" w:rsidRDefault="00C84F02" w:rsidP="00EB5F5B">
      <w:pPr>
        <w:pStyle w:val="Figure"/>
        <w:rPr>
          <w:lang w:val="de-DE"/>
        </w:rPr>
      </w:pPr>
    </w:p>
    <w:p w14:paraId="75FA5EB4" w14:textId="14F6BB11" w:rsidR="00C84F02" w:rsidRDefault="00C84F02" w:rsidP="004E1C18">
      <w:pPr>
        <w:rPr>
          <w:b/>
          <w:color w:val="FF0000"/>
        </w:rPr>
      </w:pPr>
      <w:r w:rsidRPr="006E5F97">
        <w:rPr>
          <w:b/>
          <w:color w:val="FF0000"/>
        </w:rPr>
        <w:t>Entschieden durch Gerling, Klaus (IMGLG) am TT.MM.JJJJ</w:t>
      </w:r>
    </w:p>
    <w:p w14:paraId="07657CBE" w14:textId="0DC682DD" w:rsidR="00B14780" w:rsidRDefault="00B14780" w:rsidP="00B14780">
      <w:pPr>
        <w:pBdr>
          <w:top w:val="single" w:sz="4" w:space="1" w:color="auto"/>
          <w:left w:val="single" w:sz="4" w:space="4" w:color="auto"/>
          <w:bottom w:val="single" w:sz="4" w:space="1" w:color="auto"/>
          <w:right w:val="single" w:sz="4" w:space="4" w:color="auto"/>
        </w:pBdr>
        <w:rPr>
          <w:b/>
          <w:color w:val="FF0000"/>
        </w:rPr>
      </w:pPr>
      <w:r>
        <w:rPr>
          <w:b/>
          <w:color w:val="FF0000"/>
        </w:rPr>
        <w:t>Begründung:</w:t>
      </w:r>
    </w:p>
    <w:p w14:paraId="6B74319F" w14:textId="63A088C3" w:rsidR="00B14780" w:rsidRPr="00C84F02" w:rsidRDefault="00B14780" w:rsidP="00B14780">
      <w:pPr>
        <w:pBdr>
          <w:top w:val="single" w:sz="4" w:space="1" w:color="auto"/>
          <w:left w:val="single" w:sz="4" w:space="4" w:color="auto"/>
          <w:bottom w:val="single" w:sz="4" w:space="1" w:color="auto"/>
          <w:right w:val="single" w:sz="4" w:space="4" w:color="auto"/>
        </w:pBdr>
      </w:pPr>
      <w:r>
        <w:t>…</w:t>
      </w:r>
    </w:p>
    <w:p w14:paraId="5C5D26EE" w14:textId="17FDF704" w:rsidR="00B14780" w:rsidRDefault="00B14780" w:rsidP="00B14780">
      <w:pPr>
        <w:rPr>
          <w:lang w:eastAsia="de-DE"/>
        </w:rPr>
      </w:pPr>
      <w:r>
        <w:rPr>
          <w:lang w:eastAsia="de-DE"/>
        </w:rPr>
        <w:t xml:space="preserve">Unabhängig von dieser Frage ist die Ermittlung der verfügbaren CI-Typen aus der Transbase. Welche Tabelle, View oder Funktion soll verwendet werden mit evtl. welchen technischen SQL Abfrage WHERE Einschränkungen? Die CI-Typ Ergebnisliste kann mit ExtJS Bordmitteln für die Advanced Search und für die CI Relationships </w:t>
      </w:r>
      <w:r w:rsidR="00E35A1C">
        <w:rPr>
          <w:lang w:eastAsia="de-DE"/>
        </w:rPr>
        <w:t>Maske (Kapitel siehe 1.2</w:t>
      </w:r>
      <w:r w:rsidR="00B808C1">
        <w:rPr>
          <w:lang w:eastAsia="de-DE"/>
        </w:rPr>
        <w:t xml:space="preserve"> und 2.2.3</w:t>
      </w:r>
      <w:r w:rsidR="00E35A1C">
        <w:rPr>
          <w:lang w:eastAsia="de-DE"/>
        </w:rPr>
        <w:t xml:space="preserve">) </w:t>
      </w:r>
      <w:r>
        <w:rPr>
          <w:lang w:eastAsia="de-DE"/>
        </w:rPr>
        <w:t>genutzt we</w:t>
      </w:r>
      <w:r>
        <w:rPr>
          <w:lang w:eastAsia="de-DE"/>
        </w:rPr>
        <w:t>r</w:t>
      </w:r>
      <w:r>
        <w:rPr>
          <w:lang w:eastAsia="de-DE"/>
        </w:rPr>
        <w:t>den.</w:t>
      </w:r>
    </w:p>
    <w:p w14:paraId="08966605" w14:textId="263E911C" w:rsidR="00E35A1C" w:rsidRDefault="00E35A1C" w:rsidP="00E35A1C">
      <w:pPr>
        <w:pBdr>
          <w:top w:val="single" w:sz="4" w:space="1" w:color="auto"/>
          <w:left w:val="single" w:sz="4" w:space="4" w:color="auto"/>
          <w:bottom w:val="single" w:sz="4" w:space="1" w:color="auto"/>
          <w:right w:val="single" w:sz="4" w:space="4" w:color="auto"/>
        </w:pBdr>
        <w:rPr>
          <w:b/>
          <w:color w:val="FF0000"/>
        </w:rPr>
      </w:pPr>
      <w:r>
        <w:rPr>
          <w:b/>
          <w:color w:val="FF0000"/>
        </w:rPr>
        <w:t>SQL Abfrage der CI-Typ Liste:</w:t>
      </w:r>
    </w:p>
    <w:p w14:paraId="0CD4735C" w14:textId="77777777" w:rsidR="00E35A1C" w:rsidRPr="00C84F02" w:rsidRDefault="00E35A1C" w:rsidP="00E35A1C">
      <w:pPr>
        <w:pBdr>
          <w:top w:val="single" w:sz="4" w:space="1" w:color="auto"/>
          <w:left w:val="single" w:sz="4" w:space="4" w:color="auto"/>
          <w:bottom w:val="single" w:sz="4" w:space="1" w:color="auto"/>
          <w:right w:val="single" w:sz="4" w:space="4" w:color="auto"/>
        </w:pBdr>
      </w:pPr>
      <w:r>
        <w:t>…</w:t>
      </w:r>
    </w:p>
    <w:p w14:paraId="500DFDF3" w14:textId="6C75DB4F" w:rsidR="00AE599E" w:rsidRDefault="00AE599E" w:rsidP="009943FC">
      <w:pPr>
        <w:pStyle w:val="berschrift3"/>
        <w:rPr>
          <w:lang w:eastAsia="de-DE"/>
        </w:rPr>
      </w:pPr>
      <w:bookmarkStart w:id="20" w:name="_Toc346789256"/>
      <w:r w:rsidRPr="00A338C5">
        <w:rPr>
          <w:lang w:eastAsia="de-DE"/>
        </w:rPr>
        <w:t>Advanced Search</w:t>
      </w:r>
      <w:r>
        <w:rPr>
          <w:lang w:eastAsia="de-DE"/>
        </w:rPr>
        <w:t xml:space="preserve"> – Suchmasken</w:t>
      </w:r>
      <w:bookmarkEnd w:id="20"/>
    </w:p>
    <w:p w14:paraId="1EA52CCF" w14:textId="7759D424" w:rsidR="009943FC" w:rsidRDefault="007C1C17" w:rsidP="009943FC">
      <w:pPr>
        <w:rPr>
          <w:lang w:eastAsia="de-DE"/>
        </w:rPr>
      </w:pPr>
      <w:r>
        <w:rPr>
          <w:lang w:eastAsia="de-DE"/>
        </w:rPr>
        <w:t>Es gibt für die „</w:t>
      </w:r>
      <w:r w:rsidR="00D41F18">
        <w:rPr>
          <w:lang w:eastAsia="de-DE"/>
        </w:rPr>
        <w:t>Anwendung</w:t>
      </w:r>
      <w:r>
        <w:rPr>
          <w:lang w:eastAsia="de-DE"/>
        </w:rPr>
        <w:t xml:space="preserve">“ CI-Typen eine </w:t>
      </w:r>
      <w:r w:rsidR="00D41F18">
        <w:rPr>
          <w:lang w:eastAsia="de-DE"/>
        </w:rPr>
        <w:t>Liste von Feldern, die für alle bereits bestehenden CI-Typen relevant sind. Einziger Sonderfall ist der CI-Typ „Application“. Bei diesem kommen zusätzliche Suchfelder hinzu, die wieder verschwinden, sobald ein anderer CI-Typ zur Suche ausgewählt wird.</w:t>
      </w:r>
      <w:r w:rsidR="00D41F18" w:rsidRPr="00D41F18">
        <w:rPr>
          <w:lang w:eastAsia="de-DE"/>
        </w:rPr>
        <w:t xml:space="preserve"> </w:t>
      </w:r>
      <w:r w:rsidR="00D41F18">
        <w:rPr>
          <w:lang w:eastAsia="de-DE"/>
        </w:rPr>
        <w:t>Bei der Einführung der neuen CI-Typen ist</w:t>
      </w:r>
      <w:r w:rsidR="00D41F18" w:rsidRPr="00D41F18">
        <w:rPr>
          <w:lang w:eastAsia="de-DE"/>
        </w:rPr>
        <w:t xml:space="preserve"> </w:t>
      </w:r>
      <w:r w:rsidR="00D41F18">
        <w:rPr>
          <w:lang w:eastAsia="de-DE"/>
        </w:rPr>
        <w:t>die Art und Weise der Unterbri</w:t>
      </w:r>
      <w:r w:rsidR="00D41F18">
        <w:rPr>
          <w:lang w:eastAsia="de-DE"/>
        </w:rPr>
        <w:t>n</w:t>
      </w:r>
      <w:r w:rsidR="00D41F18">
        <w:rPr>
          <w:lang w:eastAsia="de-DE"/>
        </w:rPr>
        <w:t>gung der neuen Suchfelder in der Advanced Search eine weitere Entscheidung die getroffen werden muss.</w:t>
      </w:r>
    </w:p>
    <w:p w14:paraId="3EE16BDE" w14:textId="48C37B3C" w:rsidR="00AE599E" w:rsidRDefault="002B1BA0" w:rsidP="009943FC">
      <w:pPr>
        <w:rPr>
          <w:lang w:eastAsia="de-DE"/>
        </w:rPr>
      </w:pPr>
      <w:r>
        <w:rPr>
          <w:lang w:eastAsia="de-DE"/>
        </w:rPr>
        <w:t>Es gibt drei Wege, die neuen Suchfelder der neuen CI-Typen für den Anwender erreichbar zu machen</w:t>
      </w:r>
    </w:p>
    <w:p w14:paraId="402B8D28" w14:textId="24BD86AB" w:rsidR="002B1BA0" w:rsidRDefault="002B1BA0" w:rsidP="002B1BA0">
      <w:pPr>
        <w:rPr>
          <w:lang w:eastAsia="de-DE"/>
        </w:rPr>
      </w:pPr>
      <w:r>
        <w:rPr>
          <w:lang w:eastAsia="de-DE"/>
        </w:rPr>
        <w:t xml:space="preserve"> [Strategie </w:t>
      </w:r>
      <w:r>
        <w:t>SAdvSMask1</w:t>
      </w:r>
      <w:r>
        <w:rPr>
          <w:lang w:eastAsia="de-DE"/>
        </w:rPr>
        <w:t xml:space="preserve">]: eine neue Maske pro neuem CI-Typ </w:t>
      </w:r>
    </w:p>
    <w:p w14:paraId="61D3095A" w14:textId="77777777" w:rsidR="002B1BA0" w:rsidRDefault="002B1BA0" w:rsidP="002B1BA0">
      <w:pPr>
        <w:pStyle w:val="Listenabsatz"/>
        <w:numPr>
          <w:ilvl w:val="0"/>
          <w:numId w:val="43"/>
        </w:numPr>
        <w:rPr>
          <w:lang w:eastAsia="de-DE"/>
        </w:rPr>
      </w:pPr>
      <w:r>
        <w:rPr>
          <w:lang w:eastAsia="de-DE"/>
        </w:rPr>
        <w:t>Vorteile</w:t>
      </w:r>
    </w:p>
    <w:p w14:paraId="58716686" w14:textId="52728464" w:rsidR="002B1BA0" w:rsidRDefault="008B619C" w:rsidP="002B1BA0">
      <w:pPr>
        <w:pStyle w:val="Listenabsatz"/>
        <w:numPr>
          <w:ilvl w:val="1"/>
          <w:numId w:val="43"/>
        </w:numPr>
        <w:rPr>
          <w:lang w:eastAsia="de-DE"/>
        </w:rPr>
      </w:pPr>
      <w:r>
        <w:rPr>
          <w:lang w:eastAsia="de-DE"/>
        </w:rPr>
        <w:t>Klare Code-Trennung zwischen den CI-Typen und deren Suchfeldern</w:t>
      </w:r>
    </w:p>
    <w:p w14:paraId="094644EA" w14:textId="77777777" w:rsidR="002B1BA0" w:rsidRDefault="002B1BA0" w:rsidP="002B1BA0">
      <w:pPr>
        <w:pStyle w:val="Listenabsatz"/>
        <w:numPr>
          <w:ilvl w:val="0"/>
          <w:numId w:val="43"/>
        </w:numPr>
        <w:rPr>
          <w:lang w:eastAsia="de-DE"/>
        </w:rPr>
      </w:pPr>
      <w:r>
        <w:rPr>
          <w:lang w:eastAsia="de-DE"/>
        </w:rPr>
        <w:t>Nachteile</w:t>
      </w:r>
    </w:p>
    <w:p w14:paraId="06D43A68" w14:textId="567A9787" w:rsidR="002B1BA0" w:rsidRDefault="002B1BA0" w:rsidP="002B1BA0">
      <w:pPr>
        <w:pStyle w:val="Listenabsatz"/>
        <w:numPr>
          <w:ilvl w:val="1"/>
          <w:numId w:val="43"/>
        </w:numPr>
        <w:rPr>
          <w:lang w:eastAsia="de-DE"/>
        </w:rPr>
      </w:pPr>
      <w:r>
        <w:rPr>
          <w:lang w:eastAsia="de-DE"/>
        </w:rPr>
        <w:t xml:space="preserve">Mehr </w:t>
      </w:r>
      <w:r w:rsidR="008B619C">
        <w:rPr>
          <w:lang w:eastAsia="de-DE"/>
        </w:rPr>
        <w:t>Javascript Code mit redundanten Suchfeldern je CI-Typ Suchmaske</w:t>
      </w:r>
    </w:p>
    <w:p w14:paraId="37DEC0AB" w14:textId="77922979" w:rsidR="008B619C" w:rsidRDefault="008B619C" w:rsidP="002B1BA0">
      <w:pPr>
        <w:pStyle w:val="Listenabsatz"/>
        <w:numPr>
          <w:ilvl w:val="1"/>
          <w:numId w:val="43"/>
        </w:numPr>
        <w:rPr>
          <w:lang w:eastAsia="de-DE"/>
        </w:rPr>
      </w:pPr>
      <w:r>
        <w:rPr>
          <w:lang w:eastAsia="de-DE"/>
        </w:rPr>
        <w:t>Längere Ladezeiten beim Anwendungsstart</w:t>
      </w:r>
    </w:p>
    <w:p w14:paraId="4E47A79A" w14:textId="5D67FB36" w:rsidR="008B619C" w:rsidRDefault="008B619C" w:rsidP="002B1BA0">
      <w:pPr>
        <w:pStyle w:val="Listenabsatz"/>
        <w:numPr>
          <w:ilvl w:val="1"/>
          <w:numId w:val="43"/>
        </w:numPr>
        <w:rPr>
          <w:lang w:eastAsia="de-DE"/>
        </w:rPr>
      </w:pPr>
      <w:r>
        <w:rPr>
          <w:lang w:eastAsia="de-DE"/>
        </w:rPr>
        <w:t>Zusätzlich Schaltlogik zwischen CI-Typ Suchmasken und</w:t>
      </w:r>
      <w:r w:rsidR="002D6BB1">
        <w:rPr>
          <w:lang w:eastAsia="de-DE"/>
        </w:rPr>
        <w:t xml:space="preserve"> bei</w:t>
      </w:r>
      <w:r>
        <w:rPr>
          <w:lang w:eastAsia="de-DE"/>
        </w:rPr>
        <w:t xml:space="preserve"> der Suchparam</w:t>
      </w:r>
      <w:r>
        <w:rPr>
          <w:lang w:eastAsia="de-DE"/>
        </w:rPr>
        <w:t>e</w:t>
      </w:r>
      <w:r>
        <w:rPr>
          <w:lang w:eastAsia="de-DE"/>
        </w:rPr>
        <w:t>terspeicherung</w:t>
      </w:r>
    </w:p>
    <w:p w14:paraId="7EBFAB81" w14:textId="2DF5B0EA" w:rsidR="002B1BA0" w:rsidRDefault="002B1BA0" w:rsidP="008B619C">
      <w:pPr>
        <w:rPr>
          <w:lang w:eastAsia="de-DE"/>
        </w:rPr>
      </w:pPr>
      <w:r>
        <w:rPr>
          <w:lang w:eastAsia="de-DE"/>
        </w:rPr>
        <w:t xml:space="preserve">[Strategie </w:t>
      </w:r>
      <w:r>
        <w:t>SAdvSMask</w:t>
      </w:r>
      <w:r w:rsidR="008B619C">
        <w:t>2</w:t>
      </w:r>
      <w:r>
        <w:rPr>
          <w:lang w:eastAsia="de-DE"/>
        </w:rPr>
        <w:t>]: eine neue Maske für alle neuen CI-Typen</w:t>
      </w:r>
    </w:p>
    <w:p w14:paraId="1A236648" w14:textId="77777777" w:rsidR="002B1BA0" w:rsidRDefault="002B1BA0" w:rsidP="002B1BA0">
      <w:pPr>
        <w:pStyle w:val="Listenabsatz"/>
        <w:numPr>
          <w:ilvl w:val="0"/>
          <w:numId w:val="43"/>
        </w:numPr>
        <w:rPr>
          <w:lang w:eastAsia="de-DE"/>
        </w:rPr>
      </w:pPr>
      <w:r>
        <w:rPr>
          <w:lang w:eastAsia="de-DE"/>
        </w:rPr>
        <w:t>Vorteile</w:t>
      </w:r>
    </w:p>
    <w:p w14:paraId="5B1799B8" w14:textId="31E7BE83" w:rsidR="002B1BA0" w:rsidRDefault="002D6BB1" w:rsidP="002B1BA0">
      <w:pPr>
        <w:pStyle w:val="Listenabsatz"/>
        <w:numPr>
          <w:ilvl w:val="1"/>
          <w:numId w:val="43"/>
        </w:numPr>
        <w:rPr>
          <w:lang w:eastAsia="de-DE"/>
        </w:rPr>
      </w:pPr>
      <w:r>
        <w:rPr>
          <w:lang w:eastAsia="de-DE"/>
        </w:rPr>
        <w:t>am wenigsten</w:t>
      </w:r>
      <w:r w:rsidR="008B619C">
        <w:rPr>
          <w:lang w:eastAsia="de-DE"/>
        </w:rPr>
        <w:t xml:space="preserve"> neuer Javascript Code</w:t>
      </w:r>
    </w:p>
    <w:p w14:paraId="7E6D44FF" w14:textId="5AB265DD" w:rsidR="008B619C" w:rsidRDefault="008B619C" w:rsidP="002B1BA0">
      <w:pPr>
        <w:pStyle w:val="Listenabsatz"/>
        <w:numPr>
          <w:ilvl w:val="1"/>
          <w:numId w:val="43"/>
        </w:numPr>
        <w:rPr>
          <w:lang w:eastAsia="de-DE"/>
        </w:rPr>
      </w:pPr>
      <w:r>
        <w:rPr>
          <w:lang w:eastAsia="de-DE"/>
        </w:rPr>
        <w:t>Keine Suchfeldredundanz</w:t>
      </w:r>
    </w:p>
    <w:p w14:paraId="22846F00" w14:textId="08A1B7E6" w:rsidR="002D6BB1" w:rsidRDefault="002D6BB1" w:rsidP="002D6BB1">
      <w:pPr>
        <w:pStyle w:val="Listenabsatz"/>
        <w:numPr>
          <w:ilvl w:val="1"/>
          <w:numId w:val="43"/>
        </w:numPr>
        <w:rPr>
          <w:lang w:eastAsia="de-DE"/>
        </w:rPr>
      </w:pPr>
      <w:r>
        <w:rPr>
          <w:lang w:eastAsia="de-DE"/>
        </w:rPr>
        <w:t>Minimal wenig verlängerte Ladezeiten beim Anwendungsstart</w:t>
      </w:r>
    </w:p>
    <w:p w14:paraId="3F18A954" w14:textId="77777777" w:rsidR="002D6BB1" w:rsidRDefault="002D6BB1" w:rsidP="002D6BB1">
      <w:pPr>
        <w:pStyle w:val="Listenabsatz"/>
        <w:ind w:left="1440"/>
        <w:rPr>
          <w:lang w:eastAsia="de-DE"/>
        </w:rPr>
      </w:pPr>
    </w:p>
    <w:p w14:paraId="3370FF36" w14:textId="77777777" w:rsidR="002B1BA0" w:rsidRDefault="002B1BA0" w:rsidP="002B1BA0">
      <w:pPr>
        <w:pStyle w:val="Listenabsatz"/>
        <w:numPr>
          <w:ilvl w:val="0"/>
          <w:numId w:val="43"/>
        </w:numPr>
        <w:rPr>
          <w:lang w:eastAsia="de-DE"/>
        </w:rPr>
      </w:pPr>
      <w:r>
        <w:rPr>
          <w:lang w:eastAsia="de-DE"/>
        </w:rPr>
        <w:t>Nachteile</w:t>
      </w:r>
    </w:p>
    <w:p w14:paraId="10FB8C84" w14:textId="36E61777" w:rsidR="002B1BA0" w:rsidRDefault="002D6BB1" w:rsidP="002B1BA0">
      <w:pPr>
        <w:pStyle w:val="Listenabsatz"/>
        <w:numPr>
          <w:ilvl w:val="1"/>
          <w:numId w:val="43"/>
        </w:numPr>
        <w:rPr>
          <w:lang w:eastAsia="de-DE"/>
        </w:rPr>
      </w:pPr>
      <w:r>
        <w:rPr>
          <w:lang w:eastAsia="de-DE"/>
        </w:rPr>
        <w:t>Hohe Komplexität der einen Suchmaske</w:t>
      </w:r>
    </w:p>
    <w:p w14:paraId="1F139348" w14:textId="04FB101E" w:rsidR="008B619C" w:rsidRDefault="002D6BB1" w:rsidP="008B619C">
      <w:pPr>
        <w:pStyle w:val="Listenabsatz"/>
        <w:numPr>
          <w:ilvl w:val="1"/>
          <w:numId w:val="43"/>
        </w:numPr>
        <w:rPr>
          <w:lang w:eastAsia="de-DE"/>
        </w:rPr>
      </w:pPr>
      <w:r>
        <w:rPr>
          <w:lang w:eastAsia="de-DE"/>
        </w:rPr>
        <w:t>Komplexität steigt steil an bei mehr inhaltlich nicht zusammenhängende Suchfe</w:t>
      </w:r>
      <w:r>
        <w:rPr>
          <w:lang w:eastAsia="de-DE"/>
        </w:rPr>
        <w:t>l</w:t>
      </w:r>
      <w:r>
        <w:rPr>
          <w:lang w:eastAsia="de-DE"/>
        </w:rPr>
        <w:t>der Kategorien. Z. B. wenn Suchattribute bei IT Items und Location Items auf der Maske behandelt werden müssen</w:t>
      </w:r>
    </w:p>
    <w:p w14:paraId="300D5D41" w14:textId="444EB90F" w:rsidR="008B619C" w:rsidRDefault="008B619C" w:rsidP="008B619C">
      <w:pPr>
        <w:rPr>
          <w:lang w:eastAsia="de-DE"/>
        </w:rPr>
      </w:pPr>
      <w:r>
        <w:rPr>
          <w:lang w:eastAsia="de-DE"/>
        </w:rPr>
        <w:t xml:space="preserve">[Strategie </w:t>
      </w:r>
      <w:r>
        <w:t>SAdvSMask</w:t>
      </w:r>
      <w:r w:rsidR="002D6BB1">
        <w:t>3</w:t>
      </w:r>
      <w:r>
        <w:rPr>
          <w:lang w:eastAsia="de-DE"/>
        </w:rPr>
        <w:t>]: eine neue Maske pro CI-Typ Kategorie</w:t>
      </w:r>
    </w:p>
    <w:p w14:paraId="0BBF42C9" w14:textId="77777777" w:rsidR="008B619C" w:rsidRDefault="008B619C" w:rsidP="008B619C">
      <w:pPr>
        <w:pStyle w:val="Listenabsatz"/>
        <w:numPr>
          <w:ilvl w:val="0"/>
          <w:numId w:val="43"/>
        </w:numPr>
        <w:rPr>
          <w:lang w:eastAsia="de-DE"/>
        </w:rPr>
      </w:pPr>
      <w:r>
        <w:rPr>
          <w:lang w:eastAsia="de-DE"/>
        </w:rPr>
        <w:lastRenderedPageBreak/>
        <w:t>Vorteile</w:t>
      </w:r>
    </w:p>
    <w:p w14:paraId="4371C707" w14:textId="56570A4C" w:rsidR="008B619C" w:rsidRDefault="002D6BB1" w:rsidP="008B619C">
      <w:pPr>
        <w:pStyle w:val="Listenabsatz"/>
        <w:numPr>
          <w:ilvl w:val="1"/>
          <w:numId w:val="43"/>
        </w:numPr>
        <w:rPr>
          <w:lang w:eastAsia="de-DE"/>
        </w:rPr>
      </w:pPr>
      <w:r>
        <w:rPr>
          <w:lang w:eastAsia="de-DE"/>
        </w:rPr>
        <w:t>Ausgewogenes Verhältnis zwischen neue Codemenge und moderat verlängerter Ladezeiten beim Anwendungsstart</w:t>
      </w:r>
    </w:p>
    <w:p w14:paraId="4634A6E7" w14:textId="63189510" w:rsidR="002D6BB1" w:rsidRDefault="002D6BB1" w:rsidP="008B619C">
      <w:pPr>
        <w:pStyle w:val="Listenabsatz"/>
        <w:numPr>
          <w:ilvl w:val="1"/>
          <w:numId w:val="43"/>
        </w:numPr>
        <w:rPr>
          <w:lang w:eastAsia="de-DE"/>
        </w:rPr>
      </w:pPr>
      <w:r>
        <w:rPr>
          <w:lang w:eastAsia="de-DE"/>
        </w:rPr>
        <w:t>Keine Suchfeldredundanz</w:t>
      </w:r>
    </w:p>
    <w:p w14:paraId="6432FC12" w14:textId="1CCDD583" w:rsidR="002D6BB1" w:rsidRDefault="002D6BB1" w:rsidP="008B619C">
      <w:pPr>
        <w:pStyle w:val="Listenabsatz"/>
        <w:numPr>
          <w:ilvl w:val="1"/>
          <w:numId w:val="43"/>
        </w:numPr>
        <w:rPr>
          <w:lang w:eastAsia="de-DE"/>
        </w:rPr>
      </w:pPr>
      <w:r>
        <w:rPr>
          <w:lang w:eastAsia="de-DE"/>
        </w:rPr>
        <w:t>Komplexitätsbegrenzung durch Trennung der CI-Typ Suchfeldkategorisierung</w:t>
      </w:r>
    </w:p>
    <w:p w14:paraId="7EED1F3F" w14:textId="77777777" w:rsidR="008B619C" w:rsidRDefault="008B619C" w:rsidP="008B619C">
      <w:pPr>
        <w:pStyle w:val="Listenabsatz"/>
        <w:numPr>
          <w:ilvl w:val="0"/>
          <w:numId w:val="43"/>
        </w:numPr>
        <w:rPr>
          <w:lang w:eastAsia="de-DE"/>
        </w:rPr>
      </w:pPr>
      <w:r>
        <w:rPr>
          <w:lang w:eastAsia="de-DE"/>
        </w:rPr>
        <w:t>Nachteile</w:t>
      </w:r>
    </w:p>
    <w:p w14:paraId="0142486A" w14:textId="72A2FB01" w:rsidR="00B76661" w:rsidRDefault="00996A0C" w:rsidP="009943FC">
      <w:pPr>
        <w:pStyle w:val="Listenabsatz"/>
        <w:numPr>
          <w:ilvl w:val="1"/>
          <w:numId w:val="43"/>
        </w:numPr>
        <w:rPr>
          <w:lang w:eastAsia="de-DE"/>
        </w:rPr>
      </w:pPr>
      <w:r>
        <w:rPr>
          <w:lang w:eastAsia="de-DE"/>
        </w:rPr>
        <w:t xml:space="preserve">Mehr Schaltlogik bei abhängigen Suchfeldern als bei </w:t>
      </w:r>
      <w:r>
        <w:t>SAdvSMask1</w:t>
      </w:r>
    </w:p>
    <w:p w14:paraId="0C5643E9" w14:textId="77777777" w:rsidR="00B76661" w:rsidRPr="00EB5F5B" w:rsidRDefault="00B76661" w:rsidP="00B76661">
      <w:pPr>
        <w:pStyle w:val="Figure"/>
        <w:rPr>
          <w:lang w:val="de-DE"/>
        </w:rPr>
      </w:pPr>
      <w:r w:rsidRPr="00EB5F5B">
        <w:rPr>
          <w:b/>
          <w:lang w:val="de-DE"/>
        </w:rPr>
        <w:t>VERBINDLICHE</w:t>
      </w:r>
      <w:r w:rsidRPr="00EB5F5B">
        <w:rPr>
          <w:lang w:val="de-DE"/>
        </w:rPr>
        <w:t xml:space="preserve"> Entscheidung für:</w:t>
      </w:r>
      <w:r w:rsidRPr="00EB5F5B">
        <w:rPr>
          <w:lang w:val="de-DE"/>
        </w:rPr>
        <w:tab/>
      </w:r>
    </w:p>
    <w:p w14:paraId="6477F7F7" w14:textId="418D39B2" w:rsidR="00B76661" w:rsidRDefault="00B76661" w:rsidP="00996A0C">
      <w:pPr>
        <w:jc w:val="center"/>
      </w:pPr>
      <w:r>
        <w:t>Strategie SAdvSMask1 [  ]</w:t>
      </w:r>
      <w:r>
        <w:tab/>
        <w:t>Strategie SAdvSMask</w:t>
      </w:r>
      <w:r w:rsidR="00552A76">
        <w:t>2</w:t>
      </w:r>
      <w:r>
        <w:t xml:space="preserve"> [  ]</w:t>
      </w:r>
      <w:r>
        <w:tab/>
        <w:t>Strategie SAdvSMask</w:t>
      </w:r>
      <w:r w:rsidR="00552A76">
        <w:t>3</w:t>
      </w:r>
      <w:r>
        <w:t xml:space="preserve"> [  ]</w:t>
      </w:r>
    </w:p>
    <w:p w14:paraId="6970B304" w14:textId="77777777" w:rsidR="00B76661" w:rsidRPr="00552BEF" w:rsidRDefault="00B76661" w:rsidP="00B76661">
      <w:pPr>
        <w:pStyle w:val="Figure"/>
        <w:rPr>
          <w:lang w:val="de-DE"/>
        </w:rPr>
      </w:pPr>
    </w:p>
    <w:p w14:paraId="7AE37444" w14:textId="7DE624E8" w:rsidR="009943FC" w:rsidRDefault="00B76661" w:rsidP="009943FC">
      <w:pPr>
        <w:rPr>
          <w:b/>
          <w:color w:val="FF0000"/>
        </w:rPr>
      </w:pPr>
      <w:r w:rsidRPr="006E5F97">
        <w:rPr>
          <w:b/>
          <w:color w:val="FF0000"/>
        </w:rPr>
        <w:t>Entschieden durch Gerling, Klaus (IMGLG) am TT.MM.JJJJ</w:t>
      </w:r>
    </w:p>
    <w:p w14:paraId="7393E24B" w14:textId="77777777" w:rsidR="00996A0C" w:rsidRPr="00B76661" w:rsidRDefault="00996A0C" w:rsidP="009943FC">
      <w:pPr>
        <w:rPr>
          <w:b/>
          <w:color w:val="FF0000"/>
        </w:rPr>
      </w:pPr>
    </w:p>
    <w:p w14:paraId="01C7057C" w14:textId="4C58015E" w:rsidR="00C84F02" w:rsidRDefault="00C33E55" w:rsidP="00C33E55">
      <w:pPr>
        <w:pStyle w:val="berschrift3"/>
        <w:rPr>
          <w:lang w:eastAsia="de-DE"/>
        </w:rPr>
      </w:pPr>
      <w:bookmarkStart w:id="21" w:name="_Toc346789257"/>
      <w:r>
        <w:rPr>
          <w:lang w:eastAsia="de-DE"/>
        </w:rPr>
        <w:t>Wizard</w:t>
      </w:r>
      <w:bookmarkEnd w:id="21"/>
    </w:p>
    <w:p w14:paraId="2DDC8382" w14:textId="4D1D4C44" w:rsidR="004E6536" w:rsidRDefault="004E6536" w:rsidP="004E6536">
      <w:pPr>
        <w:rPr>
          <w:lang w:eastAsia="de-DE"/>
        </w:rPr>
      </w:pPr>
      <w:r>
        <w:rPr>
          <w:lang w:eastAsia="de-DE"/>
        </w:rPr>
        <w:t>Auch bei der Anlage neuer CIs gibt es zwei Strategien</w:t>
      </w:r>
      <w:r w:rsidR="009F6A21">
        <w:rPr>
          <w:lang w:eastAsia="de-DE"/>
        </w:rPr>
        <w:t>,</w:t>
      </w:r>
      <w:r>
        <w:rPr>
          <w:lang w:eastAsia="de-DE"/>
        </w:rPr>
        <w:t xml:space="preserve"> dem AIR Benutzer zu ermöglichen</w:t>
      </w:r>
      <w:r w:rsidR="00573FF1">
        <w:rPr>
          <w:lang w:eastAsia="de-DE"/>
        </w:rPr>
        <w:t xml:space="preserve"> die Mandatory- und</w:t>
      </w:r>
      <w:r>
        <w:rPr>
          <w:lang w:eastAsia="de-DE"/>
        </w:rPr>
        <w:t xml:space="preserve"> Required- Felder zu bearbeiten.</w:t>
      </w:r>
      <w:r w:rsidR="00573FF1">
        <w:rPr>
          <w:lang w:eastAsia="de-DE"/>
        </w:rPr>
        <w:t xml:space="preserve"> Bisher </w:t>
      </w:r>
      <w:r w:rsidR="009F6A21">
        <w:rPr>
          <w:lang w:eastAsia="de-DE"/>
        </w:rPr>
        <w:t>können ausschließlich</w:t>
      </w:r>
      <w:r w:rsidR="00573FF1">
        <w:rPr>
          <w:lang w:eastAsia="de-DE"/>
        </w:rPr>
        <w:t xml:space="preserve"> nur „Application“ Typ CIs für die Tabelle Anwendung neu an</w:t>
      </w:r>
      <w:r w:rsidR="009F6A21">
        <w:rPr>
          <w:lang w:eastAsia="de-DE"/>
        </w:rPr>
        <w:t>gelegt werden</w:t>
      </w:r>
      <w:r w:rsidR="00573FF1">
        <w:rPr>
          <w:lang w:eastAsia="de-DE"/>
        </w:rPr>
        <w:t xml:space="preserve">. Daher war </w:t>
      </w:r>
      <w:r w:rsidR="009F6A21">
        <w:rPr>
          <w:lang w:eastAsia="de-DE"/>
        </w:rPr>
        <w:t xml:space="preserve">bisher </w:t>
      </w:r>
      <w:r w:rsidR="00573FF1">
        <w:rPr>
          <w:lang w:eastAsia="de-DE"/>
        </w:rPr>
        <w:t>die Auswahlbox für den CI-Typ des Wizard deaktiviert.</w:t>
      </w:r>
    </w:p>
    <w:p w14:paraId="183354B6" w14:textId="580B84C3" w:rsidR="00573FF1" w:rsidRDefault="00573FF1" w:rsidP="004E6536">
      <w:pPr>
        <w:rPr>
          <w:lang w:eastAsia="de-DE"/>
        </w:rPr>
      </w:pPr>
      <w:r>
        <w:rPr>
          <w:lang w:eastAsia="de-DE"/>
        </w:rPr>
        <w:t>Diese CI-Typ Combobox muss nun aktiviert werden und mit allen CI-Typ</w:t>
      </w:r>
      <w:r w:rsidR="009F6A21">
        <w:rPr>
          <w:lang w:eastAsia="de-DE"/>
        </w:rPr>
        <w:t>en</w:t>
      </w:r>
      <w:r>
        <w:rPr>
          <w:lang w:eastAsia="de-DE"/>
        </w:rPr>
        <w:t xml:space="preserve"> ausgestattet we</w:t>
      </w:r>
      <w:r>
        <w:rPr>
          <w:lang w:eastAsia="de-DE"/>
        </w:rPr>
        <w:t>r</w:t>
      </w:r>
      <w:r>
        <w:rPr>
          <w:lang w:eastAsia="de-DE"/>
        </w:rPr>
        <w:t>den, wie sie in Kapitel 1.1 definiert sind.</w:t>
      </w:r>
      <w:r w:rsidR="00576F15">
        <w:rPr>
          <w:lang w:eastAsia="de-DE"/>
        </w:rPr>
        <w:t xml:space="preserve"> Von ihr aus erfolgt die Steuerung</w:t>
      </w:r>
      <w:r w:rsidR="009F6A21">
        <w:rPr>
          <w:lang w:eastAsia="de-DE"/>
        </w:rPr>
        <w:t>,</w:t>
      </w:r>
      <w:r w:rsidR="00576F15">
        <w:rPr>
          <w:lang w:eastAsia="de-DE"/>
        </w:rPr>
        <w:t xml:space="preserve"> welche CI-Typ spez</w:t>
      </w:r>
      <w:r w:rsidR="00576F15">
        <w:rPr>
          <w:lang w:eastAsia="de-DE"/>
        </w:rPr>
        <w:t>i</w:t>
      </w:r>
      <w:r w:rsidR="00576F15">
        <w:rPr>
          <w:lang w:eastAsia="de-DE"/>
        </w:rPr>
        <w:t>fische Felder für die Neuanlage gefüllt werden müssen und können (</w:t>
      </w:r>
      <w:r w:rsidR="00275EF8">
        <w:rPr>
          <w:lang w:eastAsia="de-DE"/>
        </w:rPr>
        <w:t>„</w:t>
      </w:r>
      <w:r w:rsidR="00576F15">
        <w:rPr>
          <w:lang w:eastAsia="de-DE"/>
        </w:rPr>
        <w:t>Mandatory</w:t>
      </w:r>
      <w:r w:rsidR="00275EF8">
        <w:rPr>
          <w:lang w:eastAsia="de-DE"/>
        </w:rPr>
        <w:t>“</w:t>
      </w:r>
      <w:r w:rsidR="00576F15">
        <w:rPr>
          <w:lang w:eastAsia="de-DE"/>
        </w:rPr>
        <w:t xml:space="preserve"> und </w:t>
      </w:r>
      <w:r w:rsidR="00275EF8">
        <w:rPr>
          <w:lang w:eastAsia="de-DE"/>
        </w:rPr>
        <w:t>„</w:t>
      </w:r>
      <w:r w:rsidR="00576F15">
        <w:rPr>
          <w:lang w:eastAsia="de-DE"/>
        </w:rPr>
        <w:t>Requ</w:t>
      </w:r>
      <w:r w:rsidR="00576F15">
        <w:rPr>
          <w:lang w:eastAsia="de-DE"/>
        </w:rPr>
        <w:t>i</w:t>
      </w:r>
      <w:r w:rsidR="00576F15">
        <w:rPr>
          <w:lang w:eastAsia="de-DE"/>
        </w:rPr>
        <w:t>red</w:t>
      </w:r>
      <w:r w:rsidR="00275EF8">
        <w:rPr>
          <w:lang w:eastAsia="de-DE"/>
        </w:rPr>
        <w:t>“</w:t>
      </w:r>
      <w:r w:rsidR="00576F15">
        <w:rPr>
          <w:lang w:eastAsia="de-DE"/>
        </w:rPr>
        <w:t>).</w:t>
      </w:r>
    </w:p>
    <w:p w14:paraId="1D7EBF3D" w14:textId="738E99E8" w:rsidR="004E6536" w:rsidRDefault="00573FF1" w:rsidP="004E6536">
      <w:pPr>
        <w:rPr>
          <w:lang w:eastAsia="de-DE"/>
        </w:rPr>
      </w:pPr>
      <w:r>
        <w:rPr>
          <w:lang w:eastAsia="de-DE"/>
        </w:rPr>
        <w:t>[Strategie</w:t>
      </w:r>
      <w:r w:rsidR="004E6536">
        <w:rPr>
          <w:lang w:eastAsia="de-DE"/>
        </w:rPr>
        <w:t xml:space="preserve"> SW1</w:t>
      </w:r>
      <w:r>
        <w:rPr>
          <w:lang w:eastAsia="de-DE"/>
        </w:rPr>
        <w:t>] sieht vor</w:t>
      </w:r>
      <w:r w:rsidR="009F6A21">
        <w:rPr>
          <w:lang w:eastAsia="de-DE"/>
        </w:rPr>
        <w:t>,</w:t>
      </w:r>
      <w:r>
        <w:rPr>
          <w:lang w:eastAsia="de-DE"/>
        </w:rPr>
        <w:t xml:space="preserve"> für jeden CI-Typ und dessen spezifische </w:t>
      </w:r>
      <w:r w:rsidR="00275EF8">
        <w:rPr>
          <w:lang w:eastAsia="de-DE"/>
        </w:rPr>
        <w:t xml:space="preserve">„Mandatory“ und „Required“ </w:t>
      </w:r>
      <w:r>
        <w:rPr>
          <w:lang w:eastAsia="de-DE"/>
        </w:rPr>
        <w:t>Felder neue Komponenten/Masken zu entwickeln</w:t>
      </w:r>
      <w:r w:rsidR="00243A9D">
        <w:rPr>
          <w:lang w:eastAsia="de-DE"/>
        </w:rPr>
        <w:t>.</w:t>
      </w:r>
      <w:r>
        <w:rPr>
          <w:lang w:eastAsia="de-DE"/>
        </w:rPr>
        <w:t xml:space="preserve"> </w:t>
      </w:r>
      <w:r w:rsidR="00243A9D">
        <w:rPr>
          <w:lang w:eastAsia="de-DE"/>
        </w:rPr>
        <w:t>Je</w:t>
      </w:r>
      <w:r>
        <w:rPr>
          <w:lang w:eastAsia="de-DE"/>
        </w:rPr>
        <w:t xml:space="preserve"> nach Auswahl des CI-Typs in der dafür vorgesehenen Combobox</w:t>
      </w:r>
      <w:r w:rsidR="009F6A21">
        <w:rPr>
          <w:lang w:eastAsia="de-DE"/>
        </w:rPr>
        <w:t>,</w:t>
      </w:r>
      <w:r>
        <w:rPr>
          <w:lang w:eastAsia="de-DE"/>
        </w:rPr>
        <w:t xml:space="preserve"> </w:t>
      </w:r>
      <w:r w:rsidR="00243A9D">
        <w:rPr>
          <w:lang w:eastAsia="de-DE"/>
        </w:rPr>
        <w:t>wird</w:t>
      </w:r>
      <w:r>
        <w:rPr>
          <w:lang w:eastAsia="de-DE"/>
        </w:rPr>
        <w:t xml:space="preserve"> </w:t>
      </w:r>
      <w:r w:rsidR="00243A9D">
        <w:rPr>
          <w:lang w:eastAsia="de-DE"/>
        </w:rPr>
        <w:t>die entsprechende</w:t>
      </w:r>
      <w:r>
        <w:rPr>
          <w:lang w:eastAsia="de-DE"/>
        </w:rPr>
        <w:t xml:space="preserve"> Wizard CI-Typ </w:t>
      </w:r>
      <w:r w:rsidR="00243A9D">
        <w:rPr>
          <w:lang w:eastAsia="de-DE"/>
        </w:rPr>
        <w:t>Maske eingeblendet.</w:t>
      </w:r>
    </w:p>
    <w:p w14:paraId="1F18160C" w14:textId="46A30870" w:rsidR="00243A9D" w:rsidRDefault="00243A9D" w:rsidP="004E6536">
      <w:pPr>
        <w:rPr>
          <w:lang w:eastAsia="de-DE"/>
        </w:rPr>
      </w:pPr>
      <w:r>
        <w:rPr>
          <w:lang w:eastAsia="de-DE"/>
        </w:rPr>
        <w:t>[Strategie SW2] bedeutet das Verhalten von SISec an dieser Stelle zu übernehmen. Wird ein non Transbase-Tabelle „Anwendung“ CI Typ ausgewählt, würde AIR in die CI Bearbeitung</w:t>
      </w:r>
      <w:r>
        <w:rPr>
          <w:lang w:eastAsia="de-DE"/>
        </w:rPr>
        <w:t>s</w:t>
      </w:r>
      <w:r>
        <w:rPr>
          <w:lang w:eastAsia="de-DE"/>
        </w:rPr>
        <w:t>masken springen, wie sie in Kapitel 1.2 unter „View &amp; Edit“ aufgeführt sind.</w:t>
      </w:r>
    </w:p>
    <w:p w14:paraId="3FD7513D" w14:textId="3C65C77E" w:rsidR="00275EF8" w:rsidRDefault="00243A9D" w:rsidP="004E6536">
      <w:pPr>
        <w:rPr>
          <w:lang w:eastAsia="de-DE"/>
        </w:rPr>
      </w:pPr>
      <w:r>
        <w:rPr>
          <w:lang w:eastAsia="de-DE"/>
        </w:rPr>
        <w:t xml:space="preserve">Von dort aus </w:t>
      </w:r>
      <w:r w:rsidR="00275EF8">
        <w:rPr>
          <w:lang w:eastAsia="de-DE"/>
        </w:rPr>
        <w:t>müssen und können</w:t>
      </w:r>
      <w:r>
        <w:rPr>
          <w:lang w:eastAsia="de-DE"/>
        </w:rPr>
        <w:t xml:space="preserve"> die </w:t>
      </w:r>
      <w:r w:rsidR="00275EF8">
        <w:rPr>
          <w:lang w:eastAsia="de-DE"/>
        </w:rPr>
        <w:t>„Mandatory“ und „Required“ Felder bearbeitet und ges</w:t>
      </w:r>
      <w:r w:rsidR="00275EF8">
        <w:rPr>
          <w:lang w:eastAsia="de-DE"/>
        </w:rPr>
        <w:t>i</w:t>
      </w:r>
      <w:r w:rsidR="00275EF8">
        <w:rPr>
          <w:lang w:eastAsia="de-DE"/>
        </w:rPr>
        <w:t>chert werden.</w:t>
      </w:r>
    </w:p>
    <w:p w14:paraId="27A2EE1D" w14:textId="427434F6" w:rsidR="00275EF8" w:rsidRPr="004E6536" w:rsidRDefault="00275EF8" w:rsidP="004E6536">
      <w:pPr>
        <w:rPr>
          <w:lang w:eastAsia="de-DE"/>
        </w:rPr>
      </w:pPr>
      <w:r>
        <w:rPr>
          <w:lang w:eastAsia="de-DE"/>
        </w:rPr>
        <w:t>Die folgenden Auflistungen zeigen die Vor- und Nachteile der beiden Strategien.</w:t>
      </w:r>
    </w:p>
    <w:p w14:paraId="511ECDA5" w14:textId="30AD1C1D" w:rsidR="00C4094F" w:rsidRDefault="00C33E55" w:rsidP="00C4094F">
      <w:pPr>
        <w:rPr>
          <w:lang w:eastAsia="de-DE"/>
        </w:rPr>
      </w:pPr>
      <w:r>
        <w:rPr>
          <w:lang w:eastAsia="de-DE"/>
        </w:rPr>
        <w:t>[Strategie SW1]: f</w:t>
      </w:r>
      <w:r w:rsidR="004E6536">
        <w:rPr>
          <w:lang w:eastAsia="de-DE"/>
        </w:rPr>
        <w:t>ür jeden CI-Typ eine neue Maske</w:t>
      </w:r>
      <w:r w:rsidR="00275EF8">
        <w:rPr>
          <w:lang w:eastAsia="de-DE"/>
        </w:rPr>
        <w:t xml:space="preserve"> </w:t>
      </w:r>
    </w:p>
    <w:p w14:paraId="644C313E" w14:textId="4E59E58B" w:rsidR="004E6536" w:rsidRDefault="004E6536" w:rsidP="004E6536">
      <w:pPr>
        <w:pStyle w:val="Listenabsatz"/>
        <w:numPr>
          <w:ilvl w:val="0"/>
          <w:numId w:val="43"/>
        </w:numPr>
        <w:rPr>
          <w:lang w:eastAsia="de-DE"/>
        </w:rPr>
      </w:pPr>
      <w:r>
        <w:rPr>
          <w:lang w:eastAsia="de-DE"/>
        </w:rPr>
        <w:t>Vorteile</w:t>
      </w:r>
    </w:p>
    <w:p w14:paraId="39E62D05" w14:textId="33CFB7EA" w:rsidR="004E6536" w:rsidRDefault="004E6536" w:rsidP="004E6536">
      <w:pPr>
        <w:pStyle w:val="Listenabsatz"/>
        <w:numPr>
          <w:ilvl w:val="1"/>
          <w:numId w:val="43"/>
        </w:numPr>
        <w:rPr>
          <w:lang w:eastAsia="de-DE"/>
        </w:rPr>
      </w:pPr>
      <w:r>
        <w:rPr>
          <w:lang w:eastAsia="de-DE"/>
        </w:rPr>
        <w:t>Führung des Users durch den Wizard</w:t>
      </w:r>
    </w:p>
    <w:p w14:paraId="09E2F4C7" w14:textId="62D5226D" w:rsidR="00573FF1" w:rsidRDefault="00573FF1" w:rsidP="004E6536">
      <w:pPr>
        <w:pStyle w:val="Listenabsatz"/>
        <w:numPr>
          <w:ilvl w:val="1"/>
          <w:numId w:val="43"/>
        </w:numPr>
        <w:rPr>
          <w:lang w:eastAsia="de-DE"/>
        </w:rPr>
      </w:pPr>
      <w:r>
        <w:rPr>
          <w:lang w:eastAsia="de-DE"/>
        </w:rPr>
        <w:t>Beibehaltung des Wizard Konzeptes im Vergleich zu Strategie SW2</w:t>
      </w:r>
    </w:p>
    <w:p w14:paraId="69C7DF55" w14:textId="2971C848" w:rsidR="004E6536" w:rsidRDefault="004E6536" w:rsidP="004E6536">
      <w:pPr>
        <w:pStyle w:val="Listenabsatz"/>
        <w:numPr>
          <w:ilvl w:val="0"/>
          <w:numId w:val="43"/>
        </w:numPr>
        <w:rPr>
          <w:lang w:eastAsia="de-DE"/>
        </w:rPr>
      </w:pPr>
      <w:r>
        <w:rPr>
          <w:lang w:eastAsia="de-DE"/>
        </w:rPr>
        <w:t>Nachteile</w:t>
      </w:r>
    </w:p>
    <w:p w14:paraId="42CF6566" w14:textId="0F5F5C72" w:rsidR="004E6536" w:rsidRDefault="00275EF8" w:rsidP="004E6536">
      <w:pPr>
        <w:pStyle w:val="Listenabsatz"/>
        <w:numPr>
          <w:ilvl w:val="1"/>
          <w:numId w:val="43"/>
        </w:numPr>
        <w:rPr>
          <w:lang w:eastAsia="de-DE"/>
        </w:rPr>
      </w:pPr>
      <w:r>
        <w:rPr>
          <w:lang w:eastAsia="de-DE"/>
        </w:rPr>
        <w:t>h</w:t>
      </w:r>
      <w:r w:rsidR="004E6536">
        <w:rPr>
          <w:lang w:eastAsia="de-DE"/>
        </w:rPr>
        <w:t>öherer, zusätzlicher Entwicklungsaufwand</w:t>
      </w:r>
    </w:p>
    <w:p w14:paraId="26410976" w14:textId="792FB887" w:rsidR="004E6536" w:rsidRDefault="00275EF8" w:rsidP="004E6536">
      <w:pPr>
        <w:pStyle w:val="Listenabsatz"/>
        <w:numPr>
          <w:ilvl w:val="1"/>
          <w:numId w:val="43"/>
        </w:numPr>
        <w:rPr>
          <w:lang w:eastAsia="de-DE"/>
        </w:rPr>
      </w:pPr>
      <w:r>
        <w:rPr>
          <w:lang w:eastAsia="de-DE"/>
        </w:rPr>
        <w:t>l</w:t>
      </w:r>
      <w:r w:rsidR="004E6536">
        <w:rPr>
          <w:lang w:eastAsia="de-DE"/>
        </w:rPr>
        <w:t>ängere Ladezeiten beim Applikationsstart</w:t>
      </w:r>
    </w:p>
    <w:p w14:paraId="546777C1" w14:textId="77777777" w:rsidR="00C33E55" w:rsidRDefault="00C33E55" w:rsidP="00C33E55">
      <w:pPr>
        <w:rPr>
          <w:lang w:eastAsia="de-DE"/>
        </w:rPr>
      </w:pPr>
    </w:p>
    <w:p w14:paraId="6BD072B9" w14:textId="088F67A2" w:rsidR="00275EF8" w:rsidRDefault="00C33E55" w:rsidP="00275EF8">
      <w:pPr>
        <w:rPr>
          <w:lang w:eastAsia="de-DE"/>
        </w:rPr>
      </w:pPr>
      <w:r>
        <w:rPr>
          <w:lang w:eastAsia="de-DE"/>
        </w:rPr>
        <w:t xml:space="preserve">[Strategie SW2]: </w:t>
      </w:r>
      <w:r w:rsidR="00275EF8">
        <w:rPr>
          <w:lang w:eastAsia="de-DE"/>
        </w:rPr>
        <w:t>Wechsel auf die CI-Typ spezifischen „View &amp; Edit“ Masken</w:t>
      </w:r>
    </w:p>
    <w:p w14:paraId="36CE1181" w14:textId="77777777" w:rsidR="00275EF8" w:rsidRDefault="00275EF8" w:rsidP="00275EF8">
      <w:pPr>
        <w:pStyle w:val="Listenabsatz"/>
        <w:numPr>
          <w:ilvl w:val="0"/>
          <w:numId w:val="43"/>
        </w:numPr>
        <w:rPr>
          <w:lang w:eastAsia="de-DE"/>
        </w:rPr>
      </w:pPr>
      <w:r>
        <w:rPr>
          <w:lang w:eastAsia="de-DE"/>
        </w:rPr>
        <w:lastRenderedPageBreak/>
        <w:t>Vorteile</w:t>
      </w:r>
    </w:p>
    <w:p w14:paraId="21AD8ACC" w14:textId="4557861B" w:rsidR="00275EF8" w:rsidRDefault="00275EF8" w:rsidP="00275EF8">
      <w:pPr>
        <w:pStyle w:val="Listenabsatz"/>
        <w:numPr>
          <w:ilvl w:val="1"/>
          <w:numId w:val="43"/>
        </w:numPr>
        <w:rPr>
          <w:lang w:eastAsia="de-DE"/>
        </w:rPr>
      </w:pPr>
      <w:r>
        <w:rPr>
          <w:lang w:eastAsia="de-DE"/>
        </w:rPr>
        <w:t>keine längere Ladezeiten beim Applikationsstart</w:t>
      </w:r>
    </w:p>
    <w:p w14:paraId="20B85ADB" w14:textId="250C02C8" w:rsidR="00275EF8" w:rsidRDefault="00275EF8" w:rsidP="00275EF8">
      <w:pPr>
        <w:pStyle w:val="Listenabsatz"/>
        <w:numPr>
          <w:ilvl w:val="1"/>
          <w:numId w:val="43"/>
        </w:numPr>
        <w:rPr>
          <w:lang w:eastAsia="de-DE"/>
        </w:rPr>
      </w:pPr>
      <w:r>
        <w:rPr>
          <w:lang w:eastAsia="de-DE"/>
        </w:rPr>
        <w:t>weniger, zusätzlicher Entwicklungsaufwand</w:t>
      </w:r>
    </w:p>
    <w:p w14:paraId="7B2A1430" w14:textId="77777777" w:rsidR="00275EF8" w:rsidRDefault="00275EF8" w:rsidP="00275EF8">
      <w:pPr>
        <w:pStyle w:val="Listenabsatz"/>
        <w:numPr>
          <w:ilvl w:val="0"/>
          <w:numId w:val="43"/>
        </w:numPr>
        <w:rPr>
          <w:lang w:eastAsia="de-DE"/>
        </w:rPr>
      </w:pPr>
      <w:r>
        <w:rPr>
          <w:lang w:eastAsia="de-DE"/>
        </w:rPr>
        <w:t>Nachteile</w:t>
      </w:r>
    </w:p>
    <w:p w14:paraId="39FEBFDA" w14:textId="68AF1B54" w:rsidR="00275EF8" w:rsidRDefault="00275EF8" w:rsidP="00275EF8">
      <w:pPr>
        <w:pStyle w:val="Listenabsatz"/>
        <w:numPr>
          <w:ilvl w:val="1"/>
          <w:numId w:val="43"/>
        </w:numPr>
        <w:rPr>
          <w:lang w:eastAsia="de-DE"/>
        </w:rPr>
      </w:pPr>
      <w:r>
        <w:rPr>
          <w:lang w:eastAsia="de-DE"/>
        </w:rPr>
        <w:t>Aufgabe des schon immer vorherrschenden Wizard Prinzips</w:t>
      </w:r>
    </w:p>
    <w:p w14:paraId="586A3D0E" w14:textId="59E72F77" w:rsidR="00275EF8" w:rsidRDefault="00275EF8" w:rsidP="00275EF8">
      <w:pPr>
        <w:pStyle w:val="Listenabsatz"/>
        <w:numPr>
          <w:ilvl w:val="1"/>
          <w:numId w:val="43"/>
        </w:numPr>
        <w:rPr>
          <w:lang w:eastAsia="de-DE"/>
        </w:rPr>
      </w:pPr>
      <w:r>
        <w:rPr>
          <w:lang w:eastAsia="de-DE"/>
        </w:rPr>
        <w:t>keine Anleitung des Benutzers</w:t>
      </w:r>
    </w:p>
    <w:p w14:paraId="1514C598" w14:textId="77777777" w:rsidR="00275EF8" w:rsidRDefault="00275EF8" w:rsidP="00275EF8">
      <w:pPr>
        <w:pStyle w:val="Listenabsatz"/>
        <w:ind w:left="1440"/>
        <w:rPr>
          <w:lang w:eastAsia="de-DE"/>
        </w:rPr>
      </w:pPr>
    </w:p>
    <w:p w14:paraId="4A89DB99" w14:textId="464D38B2" w:rsidR="009F6A21" w:rsidRDefault="009F6A21" w:rsidP="009F6A21">
      <w:r w:rsidRPr="004E6536">
        <w:rPr>
          <w:b/>
        </w:rPr>
        <w:t>VERBINDLICHE</w:t>
      </w:r>
      <w:r>
        <w:t xml:space="preserve"> Entscheidung für:</w:t>
      </w:r>
      <w:r>
        <w:tab/>
      </w:r>
      <w:r>
        <w:tab/>
        <w:t>Strategie SW1[  ]</w:t>
      </w:r>
      <w:r>
        <w:tab/>
        <w:t>Strategie SW2[  ]</w:t>
      </w:r>
    </w:p>
    <w:p w14:paraId="25BA542D" w14:textId="77777777" w:rsidR="009F6A21" w:rsidRPr="006E5F97" w:rsidRDefault="009F6A21" w:rsidP="009F6A21">
      <w:pPr>
        <w:rPr>
          <w:b/>
          <w:color w:val="FF0000"/>
        </w:rPr>
      </w:pPr>
      <w:r w:rsidRPr="006E5F97">
        <w:rPr>
          <w:b/>
          <w:color w:val="FF0000"/>
        </w:rPr>
        <w:t>Entschieden durch Gerling, Klaus (IMGLG) am TT.MM.JJJJ</w:t>
      </w:r>
    </w:p>
    <w:p w14:paraId="4143E35D" w14:textId="77777777" w:rsidR="009F6A21" w:rsidRPr="00C4094F" w:rsidRDefault="009F6A21" w:rsidP="004E6536">
      <w:pPr>
        <w:rPr>
          <w:lang w:eastAsia="de-DE"/>
        </w:rPr>
      </w:pPr>
    </w:p>
    <w:p w14:paraId="13A3992B" w14:textId="0184723A" w:rsidR="0085641B" w:rsidRDefault="0085641B" w:rsidP="00C4094F">
      <w:pPr>
        <w:pStyle w:val="berschrift3"/>
        <w:rPr>
          <w:lang w:eastAsia="de-DE"/>
        </w:rPr>
      </w:pPr>
      <w:bookmarkStart w:id="22" w:name="_Toc346789258"/>
      <w:r w:rsidRPr="00C4094F">
        <w:rPr>
          <w:lang w:eastAsia="de-DE"/>
        </w:rPr>
        <w:t>Relationships</w:t>
      </w:r>
      <w:bookmarkEnd w:id="22"/>
    </w:p>
    <w:p w14:paraId="25C42416" w14:textId="3B15C6D0" w:rsidR="00C4094F" w:rsidRDefault="00552BEF" w:rsidP="00C4094F">
      <w:pPr>
        <w:rPr>
          <w:lang w:eastAsia="de-DE"/>
        </w:rPr>
      </w:pPr>
      <w:r>
        <w:rPr>
          <w:lang w:eastAsia="de-DE"/>
        </w:rPr>
        <w:t>Die Regeln, welche CI-Typen mit welchen verknüpft werden dürfen</w:t>
      </w:r>
      <w:r w:rsidR="00087D1D">
        <w:rPr>
          <w:lang w:eastAsia="de-DE"/>
        </w:rPr>
        <w:t>,</w:t>
      </w:r>
      <w:r>
        <w:rPr>
          <w:lang w:eastAsia="de-DE"/>
        </w:rPr>
        <w:t xml:space="preserve"> ist in der Relationship-Matrix definiert. Sie enthält bereits alle CI-Typen. Zu finden ist sie unter </w:t>
      </w:r>
    </w:p>
    <w:p w14:paraId="7187457D" w14:textId="188B8263" w:rsidR="00087D1D" w:rsidRDefault="00294D77" w:rsidP="00087D1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hyperlink r:id="rId24" w:history="1">
        <w:r w:rsidR="00087D1D" w:rsidRPr="00F06458">
          <w:rPr>
            <w:rStyle w:val="Hyperlink"/>
            <w:rFonts w:cs="Arial"/>
            <w:b/>
            <w:sz w:val="20"/>
            <w:lang w:val="en-US" w:eastAsia="de-DE"/>
          </w:rPr>
          <w:t>http://sp-coll-bbs.bayer-ag.com/sites/000127/ConfigMgmt/Forum/non-public/Transbase Relatio</w:t>
        </w:r>
        <w:r w:rsidR="00087D1D" w:rsidRPr="00F06458">
          <w:rPr>
            <w:rStyle w:val="Hyperlink"/>
            <w:rFonts w:cs="Arial"/>
            <w:b/>
            <w:sz w:val="20"/>
            <w:lang w:val="en-US" w:eastAsia="de-DE"/>
          </w:rPr>
          <w:t>n</w:t>
        </w:r>
        <w:r w:rsidR="00087D1D" w:rsidRPr="00F06458">
          <w:rPr>
            <w:rStyle w:val="Hyperlink"/>
            <w:rFonts w:cs="Arial"/>
            <w:b/>
            <w:sz w:val="20"/>
            <w:lang w:val="en-US" w:eastAsia="de-DE"/>
          </w:rPr>
          <w:t>ship-Matrix.docx</w:t>
        </w:r>
      </w:hyperlink>
    </w:p>
    <w:p w14:paraId="008AC69B" w14:textId="77777777" w:rsidR="00087D1D" w:rsidRPr="00087D1D" w:rsidRDefault="00087D1D" w:rsidP="00087D1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val="en-US" w:eastAsia="de-DE"/>
        </w:rPr>
      </w:pPr>
    </w:p>
    <w:p w14:paraId="3C54D367" w14:textId="01A7CDFB" w:rsidR="00552BEF" w:rsidRDefault="00087D1D" w:rsidP="00C4094F">
      <w:pPr>
        <w:rPr>
          <w:lang w:eastAsia="de-DE"/>
        </w:rPr>
      </w:pPr>
      <w:r w:rsidRPr="00087D1D">
        <w:rPr>
          <w:lang w:eastAsia="de-DE"/>
        </w:rPr>
        <w:t xml:space="preserve">Die Auswahl der generell </w:t>
      </w:r>
      <w:r>
        <w:rPr>
          <w:lang w:eastAsia="de-DE"/>
        </w:rPr>
        <w:t>verknüpfbaren</w:t>
      </w:r>
      <w:r w:rsidRPr="00087D1D">
        <w:rPr>
          <w:lang w:eastAsia="de-DE"/>
        </w:rPr>
        <w:t xml:space="preserve"> CI-Typen </w:t>
      </w:r>
      <w:r>
        <w:rPr>
          <w:lang w:eastAsia="de-DE"/>
        </w:rPr>
        <w:t>ist noch beschränkt auf die CI-Typen der Transbase-Tabellen „Anwendung“ und „IT_System“ mit den Typen „Hardware System“ und „Transient System Platform“.</w:t>
      </w:r>
    </w:p>
    <w:p w14:paraId="0893BE06" w14:textId="378DEE4D" w:rsidR="00C33E55" w:rsidRDefault="00087D1D" w:rsidP="00C4094F">
      <w:pPr>
        <w:rPr>
          <w:lang w:eastAsia="de-DE"/>
        </w:rPr>
      </w:pPr>
      <w:r>
        <w:rPr>
          <w:lang w:eastAsia="de-DE"/>
        </w:rPr>
        <w:t>Die Combobox, die diese CI-Typen enthält</w:t>
      </w:r>
      <w:r w:rsidR="00262F53">
        <w:rPr>
          <w:lang w:eastAsia="de-DE"/>
        </w:rPr>
        <w:t>,</w:t>
      </w:r>
      <w:r>
        <w:rPr>
          <w:lang w:eastAsia="de-DE"/>
        </w:rPr>
        <w:t xml:space="preserve"> ist </w:t>
      </w:r>
      <w:r w:rsidR="000D0127">
        <w:rPr>
          <w:lang w:eastAsia="de-DE"/>
        </w:rPr>
        <w:t>auf dieselbe Weise</w:t>
      </w:r>
      <w:r w:rsidR="009579A1">
        <w:rPr>
          <w:lang w:eastAsia="de-DE"/>
        </w:rPr>
        <w:t xml:space="preserve"> anzupassen wie die des</w:t>
      </w:r>
      <w:r>
        <w:rPr>
          <w:lang w:eastAsia="de-DE"/>
        </w:rPr>
        <w:t xml:space="preserve"> </w:t>
      </w:r>
      <w:r w:rsidR="009579A1">
        <w:rPr>
          <w:lang w:eastAsia="de-DE"/>
        </w:rPr>
        <w:t>Wizard</w:t>
      </w:r>
      <w:r>
        <w:rPr>
          <w:lang w:eastAsia="de-DE"/>
        </w:rPr>
        <w:t xml:space="preserve"> </w:t>
      </w:r>
      <w:r w:rsidR="009579A1">
        <w:rPr>
          <w:lang w:eastAsia="de-DE"/>
        </w:rPr>
        <w:t>aus</w:t>
      </w:r>
      <w:r>
        <w:rPr>
          <w:lang w:eastAsia="de-DE"/>
        </w:rPr>
        <w:t xml:space="preserve"> Kapitel </w:t>
      </w:r>
      <w:r w:rsidR="009579A1">
        <w:rPr>
          <w:lang w:eastAsia="de-DE"/>
        </w:rPr>
        <w:t>2.2.2. Es muss dieselbe SQL Abfrage verwendet werden.</w:t>
      </w:r>
      <w:r w:rsidR="000D0127">
        <w:rPr>
          <w:lang w:eastAsia="de-DE"/>
        </w:rPr>
        <w:t xml:space="preserve"> Die PL/SQL Fun</w:t>
      </w:r>
      <w:r w:rsidR="000D0127">
        <w:rPr>
          <w:lang w:eastAsia="de-DE"/>
        </w:rPr>
        <w:t>k</w:t>
      </w:r>
      <w:r w:rsidR="000D0127">
        <w:rPr>
          <w:lang w:eastAsia="de-DE"/>
        </w:rPr>
        <w:t>tion „</w:t>
      </w:r>
      <w:r w:rsidR="009579A1">
        <w:rPr>
          <w:lang w:eastAsia="de-DE"/>
        </w:rPr>
        <w:t>FT_RelatedCIs</w:t>
      </w:r>
      <w:r w:rsidR="000D0127">
        <w:rPr>
          <w:lang w:eastAsia="de-DE"/>
        </w:rPr>
        <w:t>“ liefert laut EVBSI auch schon verknüpfbare CIs zu allen CI-Typen</w:t>
      </w:r>
      <w:r w:rsidR="00262F53">
        <w:rPr>
          <w:lang w:eastAsia="de-DE"/>
        </w:rPr>
        <w:t xml:space="preserve"> zu einer gegebenen CI-Id</w:t>
      </w:r>
      <w:r w:rsidR="000D0127">
        <w:rPr>
          <w:lang w:eastAsia="de-DE"/>
        </w:rPr>
        <w:t>. Sie erwartet die Parameter „tableId“, „ciId“</w:t>
      </w:r>
      <w:r w:rsidR="002955D6">
        <w:rPr>
          <w:lang w:eastAsia="de-DE"/>
        </w:rPr>
        <w:t xml:space="preserve">, </w:t>
      </w:r>
      <w:r w:rsidR="000D0127">
        <w:rPr>
          <w:lang w:eastAsia="de-DE"/>
        </w:rPr>
        <w:t>einen Parameter mit den Werten „Upstream“ oder „Downstream“</w:t>
      </w:r>
      <w:r w:rsidR="002955D6">
        <w:rPr>
          <w:lang w:eastAsia="de-DE"/>
        </w:rPr>
        <w:t xml:space="preserve"> sowie einen CI Name Parameter um das Suchergebnis einz</w:t>
      </w:r>
      <w:r w:rsidR="002955D6">
        <w:rPr>
          <w:lang w:eastAsia="de-DE"/>
        </w:rPr>
        <w:t>u</w:t>
      </w:r>
      <w:r w:rsidR="002955D6">
        <w:rPr>
          <w:lang w:eastAsia="de-DE"/>
        </w:rPr>
        <w:t>schränken</w:t>
      </w:r>
      <w:r w:rsidR="000D0127">
        <w:rPr>
          <w:lang w:eastAsia="de-DE"/>
        </w:rPr>
        <w:t>.</w:t>
      </w:r>
    </w:p>
    <w:p w14:paraId="2425528C" w14:textId="0DCD4865" w:rsidR="002955D6" w:rsidRPr="002955D6" w:rsidRDefault="002955D6" w:rsidP="00C4094F">
      <w:pPr>
        <w:rPr>
          <w:lang w:eastAsia="de-DE"/>
        </w:rPr>
      </w:pPr>
      <w:r>
        <w:rPr>
          <w:lang w:eastAsia="de-DE"/>
        </w:rPr>
        <w:t xml:space="preserve">Weitere Anpassungen sind bis dato nicht notwendig. </w:t>
      </w:r>
      <w:r w:rsidRPr="002955D6">
        <w:rPr>
          <w:lang w:eastAsia="de-DE"/>
        </w:rPr>
        <w:t xml:space="preserve">Die AIR „Upstream“ und „Downstream“ Relationship </w:t>
      </w:r>
      <w:r>
        <w:rPr>
          <w:lang w:eastAsia="de-DE"/>
        </w:rPr>
        <w:t xml:space="preserve">GUI </w:t>
      </w:r>
      <w:r w:rsidRPr="002955D6">
        <w:rPr>
          <w:lang w:eastAsia="de-DE"/>
        </w:rPr>
        <w:t xml:space="preserve">Tabellen der Seite “Relationships” werten die </w:t>
      </w:r>
      <w:r>
        <w:rPr>
          <w:lang w:eastAsia="de-DE"/>
        </w:rPr>
        <w:t>Relationship-Matrix</w:t>
      </w:r>
      <w:r w:rsidR="004452F1">
        <w:rPr>
          <w:lang w:eastAsia="de-DE"/>
        </w:rPr>
        <w:t xml:space="preserve"> aus</w:t>
      </w:r>
      <w:r w:rsidR="00E34284">
        <w:rPr>
          <w:lang w:eastAsia="de-DE"/>
        </w:rPr>
        <w:t>,</w:t>
      </w:r>
      <w:r w:rsidR="004452F1">
        <w:rPr>
          <w:lang w:eastAsia="de-DE"/>
        </w:rPr>
        <w:t xml:space="preserve"> die</w:t>
      </w:r>
      <w:r>
        <w:rPr>
          <w:lang w:eastAsia="de-DE"/>
        </w:rPr>
        <w:t xml:space="preserve"> bereits </w:t>
      </w:r>
      <w:r w:rsidR="004452F1">
        <w:rPr>
          <w:lang w:eastAsia="de-DE"/>
        </w:rPr>
        <w:t>die neuen CI-Typen berücksichtigt, sodass an dieser Stelle nichts weiter getan werden muss.</w:t>
      </w:r>
    </w:p>
    <w:p w14:paraId="7EB9813B" w14:textId="273ECA0B" w:rsidR="00803F8E" w:rsidRDefault="00E74C8A" w:rsidP="00240FC5">
      <w:pPr>
        <w:pStyle w:val="berschrift2"/>
      </w:pPr>
      <w:bookmarkStart w:id="23" w:name="_Toc346789259"/>
      <w:r w:rsidRPr="00E74C8A">
        <w:t>CI Specifics – Hauptbereich der Anpassung</w:t>
      </w:r>
      <w:bookmarkEnd w:id="23"/>
    </w:p>
    <w:p w14:paraId="0E80935F" w14:textId="2D63D98B" w:rsidR="0085641B" w:rsidRDefault="002C6187" w:rsidP="0085641B">
      <w:pPr>
        <w:rPr>
          <w:lang w:eastAsia="de-DE"/>
        </w:rPr>
      </w:pPr>
      <w:r>
        <w:rPr>
          <w:lang w:eastAsia="de-DE"/>
        </w:rPr>
        <w:t>Die Erweiterung der CI-Typ</w:t>
      </w:r>
      <w:r w:rsidR="0085641B" w:rsidRPr="0085641B">
        <w:rPr>
          <w:lang w:eastAsia="de-DE"/>
        </w:rPr>
        <w:t xml:space="preserve"> Maske "Specifics" </w:t>
      </w:r>
      <w:r>
        <w:rPr>
          <w:lang w:eastAsia="de-DE"/>
        </w:rPr>
        <w:t>setzt die technische Umsetzung von Kapitel 2.1 voraus. Die Erweiterung</w:t>
      </w:r>
      <w:r w:rsidR="0085641B" w:rsidRPr="0085641B">
        <w:rPr>
          <w:lang w:eastAsia="de-DE"/>
        </w:rPr>
        <w:t xml:space="preserve"> um</w:t>
      </w:r>
      <w:r>
        <w:rPr>
          <w:lang w:eastAsia="de-DE"/>
        </w:rPr>
        <w:t>fasst CI-</w:t>
      </w:r>
      <w:r w:rsidR="0085641B" w:rsidRPr="0085641B">
        <w:rPr>
          <w:lang w:eastAsia="de-DE"/>
        </w:rPr>
        <w:t>Typ spezifi</w:t>
      </w:r>
      <w:r>
        <w:rPr>
          <w:lang w:eastAsia="de-DE"/>
        </w:rPr>
        <w:t>sche</w:t>
      </w:r>
      <w:r w:rsidR="0085641B" w:rsidRPr="0085641B">
        <w:rPr>
          <w:lang w:eastAsia="de-DE"/>
        </w:rPr>
        <w:t xml:space="preserve"> Felder wie sie im folgenden Dokument per Screenshot aus</w:t>
      </w:r>
      <w:r w:rsidR="0085641B">
        <w:rPr>
          <w:lang w:eastAsia="de-DE"/>
        </w:rPr>
        <w:t xml:space="preserve"> </w:t>
      </w:r>
      <w:r w:rsidR="0085641B" w:rsidRPr="0085641B">
        <w:rPr>
          <w:lang w:eastAsia="de-DE"/>
        </w:rPr>
        <w:t xml:space="preserve">SISec </w:t>
      </w:r>
      <w:r w:rsidR="0002339B">
        <w:rPr>
          <w:lang w:eastAsia="de-DE"/>
        </w:rPr>
        <w:t>erkennbar</w:t>
      </w:r>
      <w:r w:rsidR="0085641B" w:rsidRPr="0085641B">
        <w:rPr>
          <w:lang w:eastAsia="de-DE"/>
        </w:rPr>
        <w:t xml:space="preserve"> sind: </w:t>
      </w:r>
    </w:p>
    <w:p w14:paraId="070AF21D" w14:textId="5370747A" w:rsidR="002C6187" w:rsidRDefault="00294D77" w:rsidP="002C6187">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hyperlink r:id="rId25" w:history="1">
        <w:r w:rsidR="002C6187" w:rsidRPr="00F06458">
          <w:rPr>
            <w:rStyle w:val="Hyperlink"/>
            <w:rFonts w:cs="Arial"/>
            <w:b/>
            <w:sz w:val="20"/>
            <w:lang w:val="en-US" w:eastAsia="de-DE"/>
          </w:rPr>
          <w:t>http://sp-coll-bbs.bayer-ag.com/sites/000127/ConfigMgmt/Forum/non-public/SISec CI-Typ Speci</w:t>
        </w:r>
        <w:r w:rsidR="002C6187" w:rsidRPr="00F06458">
          <w:rPr>
            <w:rStyle w:val="Hyperlink"/>
            <w:rFonts w:cs="Arial"/>
            <w:b/>
            <w:sz w:val="20"/>
            <w:lang w:val="en-US" w:eastAsia="de-DE"/>
          </w:rPr>
          <w:t>f</w:t>
        </w:r>
        <w:r w:rsidR="002C6187" w:rsidRPr="00F06458">
          <w:rPr>
            <w:rStyle w:val="Hyperlink"/>
            <w:rFonts w:cs="Arial"/>
            <w:b/>
            <w:sz w:val="20"/>
            <w:lang w:val="en-US" w:eastAsia="de-DE"/>
          </w:rPr>
          <w:t>ics Masken.docx</w:t>
        </w:r>
      </w:hyperlink>
    </w:p>
    <w:p w14:paraId="75536FC6" w14:textId="77777777" w:rsidR="002C6187" w:rsidRDefault="002C6187" w:rsidP="002C6187">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p>
    <w:p w14:paraId="379B4FE7" w14:textId="3ABFC3D3" w:rsidR="00E400B2" w:rsidRPr="00AE599E" w:rsidRDefault="000C7D87" w:rsidP="00552BEF">
      <w:pPr>
        <w:pStyle w:val="berschrift3"/>
        <w:rPr>
          <w:lang w:val="en-US" w:eastAsia="de-DE"/>
        </w:rPr>
      </w:pPr>
      <w:bookmarkStart w:id="24" w:name="_Toc346789260"/>
      <w:r>
        <w:rPr>
          <w:lang w:val="en-US" w:eastAsia="de-DE"/>
        </w:rPr>
        <w:t>IT Items</w:t>
      </w:r>
      <w:bookmarkEnd w:id="24"/>
    </w:p>
    <w:tbl>
      <w:tblPr>
        <w:tblStyle w:val="Tabellenraster"/>
        <w:tblW w:w="0" w:type="auto"/>
        <w:tblLook w:val="04A0" w:firstRow="1" w:lastRow="0" w:firstColumn="1" w:lastColumn="0" w:noHBand="0" w:noVBand="1"/>
      </w:tblPr>
      <w:tblGrid>
        <w:gridCol w:w="3936"/>
        <w:gridCol w:w="2444"/>
        <w:gridCol w:w="3191"/>
      </w:tblGrid>
      <w:tr w:rsidR="00A86BCB" w:rsidRPr="00A86BCB" w14:paraId="15DCEB43" w14:textId="77777777" w:rsidTr="00A86BCB">
        <w:tc>
          <w:tcPr>
            <w:tcW w:w="3936" w:type="dxa"/>
          </w:tcPr>
          <w:p w14:paraId="5E320393" w14:textId="1E30E795" w:rsidR="00A86BCB" w:rsidRPr="00A86BCB" w:rsidRDefault="00A86BCB" w:rsidP="00A86BC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3FBFF9D1" w14:textId="3DF9AF3F" w:rsidR="00A86BCB" w:rsidRPr="00A86BCB" w:rsidRDefault="00A86BCB" w:rsidP="00A86BCB">
            <w:pPr>
              <w:spacing w:after="0"/>
              <w:contextualSpacing/>
              <w:rPr>
                <w:b/>
              </w:rPr>
            </w:pPr>
            <w:r w:rsidRPr="00A86BCB">
              <w:rPr>
                <w:b/>
              </w:rPr>
              <w:t>AIR-UI CI-Feld</w:t>
            </w:r>
          </w:p>
        </w:tc>
        <w:tc>
          <w:tcPr>
            <w:tcW w:w="3191" w:type="dxa"/>
          </w:tcPr>
          <w:p w14:paraId="42DF917B" w14:textId="46647043" w:rsidR="00A86BCB" w:rsidRPr="00A86BCB" w:rsidRDefault="00A86BCB" w:rsidP="00A86BCB">
            <w:pPr>
              <w:spacing w:after="0"/>
              <w:contextualSpacing/>
              <w:rPr>
                <w:b/>
              </w:rPr>
            </w:pPr>
            <w:r w:rsidRPr="00A86BCB">
              <w:rPr>
                <w:b/>
              </w:rPr>
              <w:t>Transbase-Feld</w:t>
            </w:r>
          </w:p>
        </w:tc>
      </w:tr>
      <w:tr w:rsidR="00A86BCB" w:rsidRPr="00A86BCB" w14:paraId="582E699E" w14:textId="77777777" w:rsidTr="00A86BCB">
        <w:tc>
          <w:tcPr>
            <w:tcW w:w="3936" w:type="dxa"/>
          </w:tcPr>
          <w:p w14:paraId="573A1911" w14:textId="5F8203BE" w:rsidR="00A86BCB" w:rsidRPr="00A86BCB" w:rsidRDefault="00A86BCB" w:rsidP="00A86BCB">
            <w:pPr>
              <w:spacing w:after="0"/>
              <w:contextualSpacing/>
              <w:rPr>
                <w:sz w:val="20"/>
              </w:rPr>
            </w:pPr>
            <w:r w:rsidRPr="00A86BCB">
              <w:rPr>
                <w:sz w:val="20"/>
              </w:rPr>
              <w:t>System Plattform :: IT_SYSTEM</w:t>
            </w:r>
          </w:p>
        </w:tc>
        <w:tc>
          <w:tcPr>
            <w:tcW w:w="2444" w:type="dxa"/>
          </w:tcPr>
          <w:p w14:paraId="6AE09610" w14:textId="79281A41" w:rsidR="00A86BCB" w:rsidRPr="00A86BCB" w:rsidRDefault="00A86BCB" w:rsidP="00A86BCB">
            <w:pPr>
              <w:spacing w:after="0"/>
              <w:contextualSpacing/>
              <w:rPr>
                <w:sz w:val="20"/>
              </w:rPr>
            </w:pPr>
          </w:p>
        </w:tc>
        <w:tc>
          <w:tcPr>
            <w:tcW w:w="3191" w:type="dxa"/>
          </w:tcPr>
          <w:p w14:paraId="44E9CB70" w14:textId="77777777" w:rsidR="00A86BCB" w:rsidRPr="00A86BCB" w:rsidRDefault="00A86BCB" w:rsidP="00A86BCB">
            <w:pPr>
              <w:spacing w:after="0"/>
              <w:contextualSpacing/>
              <w:rPr>
                <w:sz w:val="20"/>
              </w:rPr>
            </w:pPr>
          </w:p>
        </w:tc>
      </w:tr>
      <w:tr w:rsidR="00A86BCB" w:rsidRPr="00A86BCB" w14:paraId="2FAA1AC4" w14:textId="77777777" w:rsidTr="00A86BCB">
        <w:tc>
          <w:tcPr>
            <w:tcW w:w="3936" w:type="dxa"/>
          </w:tcPr>
          <w:p w14:paraId="0796BBC0" w14:textId="109C8409" w:rsidR="00A86BCB" w:rsidRPr="00A86BCB" w:rsidRDefault="00A86BCB" w:rsidP="00A86BCB">
            <w:pPr>
              <w:spacing w:after="0"/>
              <w:contextualSpacing/>
              <w:rPr>
                <w:sz w:val="20"/>
              </w:rPr>
            </w:pPr>
          </w:p>
        </w:tc>
        <w:tc>
          <w:tcPr>
            <w:tcW w:w="2444" w:type="dxa"/>
          </w:tcPr>
          <w:p w14:paraId="3CAD7710" w14:textId="249A2F55" w:rsidR="00A86BCB" w:rsidRPr="00A86BCB" w:rsidRDefault="00A86BCB" w:rsidP="00A86BCB">
            <w:pPr>
              <w:spacing w:after="0"/>
              <w:contextualSpacing/>
              <w:rPr>
                <w:sz w:val="20"/>
              </w:rPr>
            </w:pPr>
            <w:r w:rsidRPr="00A86BCB">
              <w:rPr>
                <w:sz w:val="20"/>
              </w:rPr>
              <w:t xml:space="preserve">HW </w:t>
            </w:r>
            <w:r>
              <w:rPr>
                <w:sz w:val="20"/>
              </w:rPr>
              <w:t>R</w:t>
            </w:r>
            <w:r w:rsidRPr="00A86BCB">
              <w:rPr>
                <w:sz w:val="20"/>
              </w:rPr>
              <w:t>elation</w:t>
            </w:r>
          </w:p>
        </w:tc>
        <w:tc>
          <w:tcPr>
            <w:tcW w:w="3191" w:type="dxa"/>
          </w:tcPr>
          <w:p w14:paraId="65BD7122" w14:textId="77777777" w:rsidR="00A86BCB" w:rsidRPr="00A86BCB" w:rsidRDefault="00A86BCB" w:rsidP="00A86BCB">
            <w:pPr>
              <w:spacing w:after="0"/>
              <w:contextualSpacing/>
              <w:rPr>
                <w:sz w:val="20"/>
              </w:rPr>
            </w:pPr>
          </w:p>
        </w:tc>
      </w:tr>
      <w:tr w:rsidR="00A86BCB" w:rsidRPr="00A86BCB" w14:paraId="0D9FF47F" w14:textId="77777777" w:rsidTr="00A86BCB">
        <w:tc>
          <w:tcPr>
            <w:tcW w:w="3936" w:type="dxa"/>
          </w:tcPr>
          <w:p w14:paraId="2BD19CE2" w14:textId="77777777" w:rsidR="00A86BCB" w:rsidRPr="00A86BCB" w:rsidRDefault="00A86BCB" w:rsidP="00A86BCB">
            <w:pPr>
              <w:spacing w:after="0"/>
              <w:contextualSpacing/>
              <w:rPr>
                <w:sz w:val="20"/>
              </w:rPr>
            </w:pPr>
          </w:p>
        </w:tc>
        <w:tc>
          <w:tcPr>
            <w:tcW w:w="2444" w:type="dxa"/>
          </w:tcPr>
          <w:p w14:paraId="237C4F1D" w14:textId="155AB86B" w:rsidR="00A86BCB" w:rsidRPr="00A86BCB" w:rsidRDefault="00A86BCB" w:rsidP="00A86BCB">
            <w:pPr>
              <w:spacing w:after="0"/>
              <w:contextualSpacing/>
              <w:rPr>
                <w:sz w:val="20"/>
              </w:rPr>
            </w:pPr>
            <w:r>
              <w:rPr>
                <w:sz w:val="20"/>
              </w:rPr>
              <w:t>Group</w:t>
            </w:r>
          </w:p>
        </w:tc>
        <w:tc>
          <w:tcPr>
            <w:tcW w:w="3191" w:type="dxa"/>
          </w:tcPr>
          <w:p w14:paraId="72F3CA2C" w14:textId="77777777" w:rsidR="00A86BCB" w:rsidRPr="00A86BCB" w:rsidRDefault="00A86BCB" w:rsidP="00A86BCB">
            <w:pPr>
              <w:spacing w:after="0"/>
              <w:contextualSpacing/>
              <w:rPr>
                <w:sz w:val="20"/>
              </w:rPr>
            </w:pPr>
          </w:p>
        </w:tc>
      </w:tr>
      <w:tr w:rsidR="00A86BCB" w:rsidRPr="00A86BCB" w14:paraId="0725400D" w14:textId="77777777" w:rsidTr="00A86BCB">
        <w:tc>
          <w:tcPr>
            <w:tcW w:w="3936" w:type="dxa"/>
          </w:tcPr>
          <w:p w14:paraId="4C735F03" w14:textId="77777777" w:rsidR="00A86BCB" w:rsidRPr="00A86BCB" w:rsidRDefault="00A86BCB" w:rsidP="00A86BCB">
            <w:pPr>
              <w:spacing w:after="0"/>
              <w:contextualSpacing/>
              <w:rPr>
                <w:sz w:val="20"/>
              </w:rPr>
            </w:pPr>
          </w:p>
        </w:tc>
        <w:tc>
          <w:tcPr>
            <w:tcW w:w="2444" w:type="dxa"/>
          </w:tcPr>
          <w:p w14:paraId="0110DCBF" w14:textId="32EA923A" w:rsidR="00A86BCB" w:rsidRPr="00A86BCB" w:rsidRDefault="00A86BCB" w:rsidP="00A86BCB">
            <w:pPr>
              <w:spacing w:after="0"/>
              <w:contextualSpacing/>
              <w:rPr>
                <w:sz w:val="20"/>
              </w:rPr>
            </w:pPr>
            <w:r>
              <w:rPr>
                <w:sz w:val="20"/>
              </w:rPr>
              <w:t>Type</w:t>
            </w:r>
          </w:p>
        </w:tc>
        <w:tc>
          <w:tcPr>
            <w:tcW w:w="3191" w:type="dxa"/>
          </w:tcPr>
          <w:p w14:paraId="7EF13904" w14:textId="77777777" w:rsidR="00A86BCB" w:rsidRPr="00A86BCB" w:rsidRDefault="00A86BCB" w:rsidP="00A86BCB">
            <w:pPr>
              <w:spacing w:after="0"/>
              <w:contextualSpacing/>
              <w:rPr>
                <w:sz w:val="20"/>
              </w:rPr>
            </w:pPr>
          </w:p>
        </w:tc>
      </w:tr>
      <w:tr w:rsidR="00A86BCB" w:rsidRPr="00A86BCB" w14:paraId="50D35033" w14:textId="77777777" w:rsidTr="00A86BCB">
        <w:tc>
          <w:tcPr>
            <w:tcW w:w="3936" w:type="dxa"/>
          </w:tcPr>
          <w:p w14:paraId="3B16D976" w14:textId="77777777" w:rsidR="00A86BCB" w:rsidRPr="00A86BCB" w:rsidRDefault="00A86BCB" w:rsidP="00A86BCB">
            <w:pPr>
              <w:spacing w:after="0"/>
              <w:contextualSpacing/>
              <w:rPr>
                <w:sz w:val="20"/>
              </w:rPr>
            </w:pPr>
          </w:p>
        </w:tc>
        <w:tc>
          <w:tcPr>
            <w:tcW w:w="2444" w:type="dxa"/>
          </w:tcPr>
          <w:p w14:paraId="76A15A2E" w14:textId="6BF87C8E" w:rsidR="00A86BCB" w:rsidRPr="00A86BCB" w:rsidRDefault="00A86BCB" w:rsidP="00A86BCB">
            <w:pPr>
              <w:spacing w:after="0"/>
              <w:contextualSpacing/>
              <w:rPr>
                <w:sz w:val="20"/>
              </w:rPr>
            </w:pPr>
            <w:r>
              <w:rPr>
                <w:sz w:val="20"/>
              </w:rPr>
              <w:t>Name</w:t>
            </w:r>
          </w:p>
        </w:tc>
        <w:tc>
          <w:tcPr>
            <w:tcW w:w="3191" w:type="dxa"/>
          </w:tcPr>
          <w:p w14:paraId="270DA082" w14:textId="77777777" w:rsidR="00A86BCB" w:rsidRPr="00A86BCB" w:rsidRDefault="00A86BCB" w:rsidP="00A86BCB">
            <w:pPr>
              <w:spacing w:after="0"/>
              <w:contextualSpacing/>
              <w:rPr>
                <w:sz w:val="20"/>
              </w:rPr>
            </w:pPr>
          </w:p>
        </w:tc>
      </w:tr>
      <w:tr w:rsidR="00A86BCB" w:rsidRPr="00A86BCB" w14:paraId="3692CF08" w14:textId="77777777" w:rsidTr="00A86BCB">
        <w:tc>
          <w:tcPr>
            <w:tcW w:w="3936" w:type="dxa"/>
          </w:tcPr>
          <w:p w14:paraId="55B89E7A" w14:textId="77777777" w:rsidR="00A86BCB" w:rsidRPr="00A86BCB" w:rsidRDefault="00A86BCB" w:rsidP="00A86BCB">
            <w:pPr>
              <w:spacing w:after="0"/>
              <w:contextualSpacing/>
              <w:rPr>
                <w:sz w:val="20"/>
              </w:rPr>
            </w:pPr>
          </w:p>
        </w:tc>
        <w:tc>
          <w:tcPr>
            <w:tcW w:w="2444" w:type="dxa"/>
          </w:tcPr>
          <w:p w14:paraId="26A48204" w14:textId="37E49EE3" w:rsidR="00A86BCB" w:rsidRPr="00A86BCB" w:rsidRDefault="00A86BCB" w:rsidP="00A86BCB">
            <w:pPr>
              <w:spacing w:after="0"/>
              <w:contextualSpacing/>
              <w:rPr>
                <w:sz w:val="20"/>
              </w:rPr>
            </w:pPr>
            <w:r>
              <w:rPr>
                <w:sz w:val="20"/>
              </w:rPr>
              <w:t>Cluster Code</w:t>
            </w:r>
          </w:p>
        </w:tc>
        <w:tc>
          <w:tcPr>
            <w:tcW w:w="3191" w:type="dxa"/>
          </w:tcPr>
          <w:p w14:paraId="101CA92D" w14:textId="77777777" w:rsidR="00A86BCB" w:rsidRPr="00A86BCB" w:rsidRDefault="00A86BCB" w:rsidP="00A86BCB">
            <w:pPr>
              <w:spacing w:after="0"/>
              <w:contextualSpacing/>
              <w:rPr>
                <w:sz w:val="20"/>
              </w:rPr>
            </w:pPr>
          </w:p>
        </w:tc>
      </w:tr>
      <w:tr w:rsidR="00A86BCB" w:rsidRPr="00A86BCB" w14:paraId="27CAC1D4" w14:textId="77777777" w:rsidTr="00A86BCB">
        <w:tc>
          <w:tcPr>
            <w:tcW w:w="3936" w:type="dxa"/>
          </w:tcPr>
          <w:p w14:paraId="6EDED4C2" w14:textId="77777777" w:rsidR="00A86BCB" w:rsidRPr="00A86BCB" w:rsidRDefault="00A86BCB" w:rsidP="00E44F9B">
            <w:pPr>
              <w:spacing w:after="0"/>
              <w:contextualSpacing/>
              <w:rPr>
                <w:sz w:val="20"/>
              </w:rPr>
            </w:pPr>
          </w:p>
        </w:tc>
        <w:tc>
          <w:tcPr>
            <w:tcW w:w="2444" w:type="dxa"/>
          </w:tcPr>
          <w:p w14:paraId="7594F841" w14:textId="58B04C52" w:rsidR="00A86BCB" w:rsidRPr="00A86BCB" w:rsidRDefault="00A86BCB" w:rsidP="00E44F9B">
            <w:pPr>
              <w:spacing w:after="0"/>
              <w:contextualSpacing/>
              <w:rPr>
                <w:sz w:val="20"/>
              </w:rPr>
            </w:pPr>
            <w:r>
              <w:rPr>
                <w:sz w:val="20"/>
              </w:rPr>
              <w:t>Cluster Type</w:t>
            </w:r>
          </w:p>
        </w:tc>
        <w:tc>
          <w:tcPr>
            <w:tcW w:w="3191" w:type="dxa"/>
          </w:tcPr>
          <w:p w14:paraId="6F04D776" w14:textId="77777777" w:rsidR="00A86BCB" w:rsidRPr="00A86BCB" w:rsidRDefault="00A86BCB" w:rsidP="00E44F9B">
            <w:pPr>
              <w:spacing w:after="0"/>
              <w:contextualSpacing/>
              <w:rPr>
                <w:sz w:val="20"/>
              </w:rPr>
            </w:pPr>
          </w:p>
        </w:tc>
      </w:tr>
      <w:tr w:rsidR="00A86BCB" w:rsidRPr="00A86BCB" w14:paraId="59A04B01" w14:textId="77777777" w:rsidTr="00A86BCB">
        <w:tc>
          <w:tcPr>
            <w:tcW w:w="3936" w:type="dxa"/>
          </w:tcPr>
          <w:p w14:paraId="287AB483" w14:textId="77777777" w:rsidR="00A86BCB" w:rsidRPr="00A86BCB" w:rsidRDefault="00A86BCB" w:rsidP="00E44F9B">
            <w:pPr>
              <w:spacing w:after="0"/>
              <w:contextualSpacing/>
              <w:rPr>
                <w:sz w:val="20"/>
              </w:rPr>
            </w:pPr>
          </w:p>
        </w:tc>
        <w:tc>
          <w:tcPr>
            <w:tcW w:w="2444" w:type="dxa"/>
          </w:tcPr>
          <w:p w14:paraId="066BDEE9" w14:textId="2E48066B" w:rsidR="00A86BCB" w:rsidRPr="00A86BCB" w:rsidRDefault="00A86BCB" w:rsidP="00E44F9B">
            <w:pPr>
              <w:spacing w:after="0"/>
              <w:contextualSpacing/>
              <w:rPr>
                <w:sz w:val="20"/>
              </w:rPr>
            </w:pPr>
            <w:r>
              <w:rPr>
                <w:sz w:val="20"/>
              </w:rPr>
              <w:t>Virtual Hardware Client</w:t>
            </w:r>
          </w:p>
        </w:tc>
        <w:tc>
          <w:tcPr>
            <w:tcW w:w="3191" w:type="dxa"/>
          </w:tcPr>
          <w:p w14:paraId="73533189" w14:textId="77777777" w:rsidR="00A86BCB" w:rsidRPr="00A86BCB" w:rsidRDefault="00A86BCB" w:rsidP="00E44F9B">
            <w:pPr>
              <w:spacing w:after="0"/>
              <w:contextualSpacing/>
              <w:rPr>
                <w:sz w:val="20"/>
              </w:rPr>
            </w:pPr>
          </w:p>
        </w:tc>
      </w:tr>
      <w:tr w:rsidR="00A86BCB" w:rsidRPr="00A86BCB" w14:paraId="5718590D" w14:textId="77777777" w:rsidTr="00A86BCB">
        <w:tc>
          <w:tcPr>
            <w:tcW w:w="3936" w:type="dxa"/>
          </w:tcPr>
          <w:p w14:paraId="756A577A" w14:textId="77777777" w:rsidR="00A86BCB" w:rsidRPr="00A86BCB" w:rsidRDefault="00A86BCB" w:rsidP="00E44F9B">
            <w:pPr>
              <w:spacing w:after="0"/>
              <w:contextualSpacing/>
              <w:rPr>
                <w:sz w:val="20"/>
              </w:rPr>
            </w:pPr>
          </w:p>
        </w:tc>
        <w:tc>
          <w:tcPr>
            <w:tcW w:w="2444" w:type="dxa"/>
          </w:tcPr>
          <w:p w14:paraId="0BAAD5AA" w14:textId="22BB6464" w:rsidR="00A86BCB" w:rsidRPr="00A86BCB" w:rsidRDefault="00A86BCB" w:rsidP="00A86BCB">
            <w:pPr>
              <w:spacing w:after="0"/>
              <w:contextualSpacing/>
              <w:rPr>
                <w:sz w:val="20"/>
              </w:rPr>
            </w:pPr>
            <w:r>
              <w:rPr>
                <w:sz w:val="20"/>
              </w:rPr>
              <w:t>Virtual Hardware Host</w:t>
            </w:r>
          </w:p>
        </w:tc>
        <w:tc>
          <w:tcPr>
            <w:tcW w:w="3191" w:type="dxa"/>
          </w:tcPr>
          <w:p w14:paraId="33D3956E" w14:textId="77777777" w:rsidR="00A86BCB" w:rsidRPr="00A86BCB" w:rsidRDefault="00A86BCB" w:rsidP="00E44F9B">
            <w:pPr>
              <w:spacing w:after="0"/>
              <w:contextualSpacing/>
              <w:rPr>
                <w:sz w:val="20"/>
              </w:rPr>
            </w:pPr>
          </w:p>
        </w:tc>
      </w:tr>
      <w:tr w:rsidR="00A86BCB" w:rsidRPr="00A86BCB" w14:paraId="43CBC992" w14:textId="77777777" w:rsidTr="00A86BCB">
        <w:tc>
          <w:tcPr>
            <w:tcW w:w="3936" w:type="dxa"/>
          </w:tcPr>
          <w:p w14:paraId="5C1D3B7C" w14:textId="77777777" w:rsidR="00A86BCB" w:rsidRPr="00A86BCB" w:rsidRDefault="00A86BCB" w:rsidP="00E44F9B">
            <w:pPr>
              <w:spacing w:after="0"/>
              <w:contextualSpacing/>
              <w:rPr>
                <w:sz w:val="20"/>
              </w:rPr>
            </w:pPr>
          </w:p>
        </w:tc>
        <w:tc>
          <w:tcPr>
            <w:tcW w:w="2444" w:type="dxa"/>
          </w:tcPr>
          <w:p w14:paraId="687FF63C" w14:textId="0A072094" w:rsidR="00A86BCB" w:rsidRPr="00A86BCB" w:rsidRDefault="00A86BCB" w:rsidP="00E44F9B">
            <w:pPr>
              <w:spacing w:after="0"/>
              <w:contextualSpacing/>
              <w:rPr>
                <w:sz w:val="20"/>
              </w:rPr>
            </w:pPr>
            <w:r>
              <w:rPr>
                <w:sz w:val="20"/>
              </w:rPr>
              <w:t>Virtual Software</w:t>
            </w:r>
          </w:p>
        </w:tc>
        <w:tc>
          <w:tcPr>
            <w:tcW w:w="3191" w:type="dxa"/>
          </w:tcPr>
          <w:p w14:paraId="1016551C" w14:textId="77777777" w:rsidR="00A86BCB" w:rsidRPr="00A86BCB" w:rsidRDefault="00A86BCB" w:rsidP="00E44F9B">
            <w:pPr>
              <w:spacing w:after="0"/>
              <w:contextualSpacing/>
              <w:rPr>
                <w:sz w:val="20"/>
              </w:rPr>
            </w:pPr>
          </w:p>
        </w:tc>
      </w:tr>
      <w:tr w:rsidR="00A86BCB" w:rsidRPr="00A86BCB" w14:paraId="30DF159D" w14:textId="77777777" w:rsidTr="00A86BCB">
        <w:tc>
          <w:tcPr>
            <w:tcW w:w="3936" w:type="dxa"/>
          </w:tcPr>
          <w:p w14:paraId="7C00BAEE" w14:textId="77777777" w:rsidR="00A86BCB" w:rsidRPr="00A86BCB" w:rsidRDefault="00A86BCB" w:rsidP="00E44F9B">
            <w:pPr>
              <w:spacing w:after="0"/>
              <w:contextualSpacing/>
              <w:rPr>
                <w:sz w:val="20"/>
              </w:rPr>
            </w:pPr>
          </w:p>
        </w:tc>
        <w:tc>
          <w:tcPr>
            <w:tcW w:w="2444" w:type="dxa"/>
          </w:tcPr>
          <w:p w14:paraId="431034F2" w14:textId="4E7995D9" w:rsidR="00A86BCB" w:rsidRPr="00A86BCB" w:rsidRDefault="00A86BCB" w:rsidP="00E44F9B">
            <w:pPr>
              <w:spacing w:after="0"/>
              <w:contextualSpacing/>
              <w:rPr>
                <w:sz w:val="20"/>
              </w:rPr>
            </w:pPr>
            <w:r>
              <w:rPr>
                <w:sz w:val="20"/>
              </w:rPr>
              <w:t>Lifecycle</w:t>
            </w:r>
          </w:p>
        </w:tc>
        <w:tc>
          <w:tcPr>
            <w:tcW w:w="3191" w:type="dxa"/>
          </w:tcPr>
          <w:p w14:paraId="5FCC04C0" w14:textId="77777777" w:rsidR="00A86BCB" w:rsidRPr="00A86BCB" w:rsidRDefault="00A86BCB" w:rsidP="00E44F9B">
            <w:pPr>
              <w:spacing w:after="0"/>
              <w:contextualSpacing/>
              <w:rPr>
                <w:sz w:val="20"/>
              </w:rPr>
            </w:pPr>
          </w:p>
        </w:tc>
      </w:tr>
      <w:tr w:rsidR="00A86BCB" w:rsidRPr="00A86BCB" w14:paraId="60ABC4F0" w14:textId="77777777" w:rsidTr="00A86BCB">
        <w:tc>
          <w:tcPr>
            <w:tcW w:w="3936" w:type="dxa"/>
          </w:tcPr>
          <w:p w14:paraId="794CF608" w14:textId="77777777" w:rsidR="00A86BCB" w:rsidRPr="00A86BCB" w:rsidRDefault="00A86BCB" w:rsidP="00E44F9B">
            <w:pPr>
              <w:spacing w:after="0"/>
              <w:contextualSpacing/>
              <w:rPr>
                <w:sz w:val="20"/>
              </w:rPr>
            </w:pPr>
          </w:p>
        </w:tc>
        <w:tc>
          <w:tcPr>
            <w:tcW w:w="2444" w:type="dxa"/>
          </w:tcPr>
          <w:p w14:paraId="1887947C" w14:textId="297675A2" w:rsidR="00A86BCB" w:rsidRPr="00A86BCB" w:rsidRDefault="00A86BCB" w:rsidP="00E44F9B">
            <w:pPr>
              <w:spacing w:after="0"/>
              <w:contextualSpacing/>
              <w:rPr>
                <w:sz w:val="20"/>
              </w:rPr>
            </w:pPr>
            <w:r>
              <w:rPr>
                <w:sz w:val="20"/>
              </w:rPr>
              <w:t>Operational Status</w:t>
            </w:r>
          </w:p>
        </w:tc>
        <w:tc>
          <w:tcPr>
            <w:tcW w:w="3191" w:type="dxa"/>
          </w:tcPr>
          <w:p w14:paraId="24580B07" w14:textId="77777777" w:rsidR="00A86BCB" w:rsidRPr="00A86BCB" w:rsidRDefault="00A86BCB" w:rsidP="00E44F9B">
            <w:pPr>
              <w:spacing w:after="0"/>
              <w:contextualSpacing/>
              <w:rPr>
                <w:sz w:val="20"/>
              </w:rPr>
            </w:pPr>
          </w:p>
        </w:tc>
      </w:tr>
      <w:tr w:rsidR="00A86BCB" w:rsidRPr="00A86BCB" w14:paraId="0D28BAEF" w14:textId="77777777" w:rsidTr="00A86BCB">
        <w:tc>
          <w:tcPr>
            <w:tcW w:w="3936" w:type="dxa"/>
          </w:tcPr>
          <w:p w14:paraId="38AF0A46" w14:textId="77777777" w:rsidR="00A86BCB" w:rsidRPr="00A86BCB" w:rsidRDefault="00A86BCB" w:rsidP="00E44F9B">
            <w:pPr>
              <w:spacing w:after="0"/>
              <w:contextualSpacing/>
              <w:rPr>
                <w:sz w:val="20"/>
              </w:rPr>
            </w:pPr>
          </w:p>
        </w:tc>
        <w:tc>
          <w:tcPr>
            <w:tcW w:w="2444" w:type="dxa"/>
          </w:tcPr>
          <w:p w14:paraId="2E29E62A" w14:textId="408B8C7C" w:rsidR="00A86BCB" w:rsidRPr="00A86BCB" w:rsidRDefault="00A86BCB" w:rsidP="00E44F9B">
            <w:pPr>
              <w:spacing w:after="0"/>
              <w:contextualSpacing/>
              <w:rPr>
                <w:sz w:val="20"/>
              </w:rPr>
            </w:pPr>
            <w:r>
              <w:rPr>
                <w:sz w:val="20"/>
              </w:rPr>
              <w:t>Primary Function</w:t>
            </w:r>
          </w:p>
        </w:tc>
        <w:tc>
          <w:tcPr>
            <w:tcW w:w="3191" w:type="dxa"/>
          </w:tcPr>
          <w:p w14:paraId="186F9EB8" w14:textId="77777777" w:rsidR="00A86BCB" w:rsidRPr="00A86BCB" w:rsidRDefault="00A86BCB" w:rsidP="00E44F9B">
            <w:pPr>
              <w:spacing w:after="0"/>
              <w:contextualSpacing/>
              <w:rPr>
                <w:sz w:val="20"/>
              </w:rPr>
            </w:pPr>
          </w:p>
        </w:tc>
      </w:tr>
      <w:tr w:rsidR="00A86BCB" w:rsidRPr="00A86BCB" w14:paraId="2BA20899" w14:textId="77777777" w:rsidTr="00A86BCB">
        <w:tc>
          <w:tcPr>
            <w:tcW w:w="3936" w:type="dxa"/>
          </w:tcPr>
          <w:p w14:paraId="6E981E3D" w14:textId="77777777" w:rsidR="00A86BCB" w:rsidRPr="00A86BCB" w:rsidRDefault="00A86BCB" w:rsidP="00E44F9B">
            <w:pPr>
              <w:spacing w:after="0"/>
              <w:contextualSpacing/>
              <w:rPr>
                <w:sz w:val="20"/>
              </w:rPr>
            </w:pPr>
          </w:p>
        </w:tc>
        <w:tc>
          <w:tcPr>
            <w:tcW w:w="2444" w:type="dxa"/>
          </w:tcPr>
          <w:p w14:paraId="5CCD0BEF" w14:textId="44995992" w:rsidR="00A86BCB" w:rsidRPr="00A86BCB" w:rsidRDefault="00A86BCB" w:rsidP="00E44F9B">
            <w:pPr>
              <w:spacing w:after="0"/>
              <w:contextualSpacing/>
              <w:rPr>
                <w:sz w:val="20"/>
              </w:rPr>
            </w:pPr>
            <w:r>
              <w:rPr>
                <w:sz w:val="20"/>
              </w:rPr>
              <w:t>License Scanning</w:t>
            </w:r>
          </w:p>
        </w:tc>
        <w:tc>
          <w:tcPr>
            <w:tcW w:w="3191" w:type="dxa"/>
          </w:tcPr>
          <w:p w14:paraId="414FC0BE" w14:textId="77777777" w:rsidR="00A86BCB" w:rsidRPr="00A86BCB" w:rsidRDefault="00A86BCB" w:rsidP="00E44F9B">
            <w:pPr>
              <w:spacing w:after="0"/>
              <w:contextualSpacing/>
              <w:rPr>
                <w:sz w:val="20"/>
              </w:rPr>
            </w:pPr>
          </w:p>
        </w:tc>
      </w:tr>
      <w:tr w:rsidR="00A86BCB" w:rsidRPr="00A86BCB" w14:paraId="6B497592" w14:textId="77777777" w:rsidTr="00A86BCB">
        <w:tc>
          <w:tcPr>
            <w:tcW w:w="3936" w:type="dxa"/>
          </w:tcPr>
          <w:p w14:paraId="0230ABAE" w14:textId="77777777" w:rsidR="00A86BCB" w:rsidRPr="00A86BCB" w:rsidRDefault="00A86BCB" w:rsidP="00E44F9B">
            <w:pPr>
              <w:spacing w:after="0"/>
              <w:contextualSpacing/>
              <w:rPr>
                <w:sz w:val="20"/>
              </w:rPr>
            </w:pPr>
          </w:p>
        </w:tc>
        <w:tc>
          <w:tcPr>
            <w:tcW w:w="2444" w:type="dxa"/>
          </w:tcPr>
          <w:p w14:paraId="2036DA60" w14:textId="77777777" w:rsidR="00A86BCB" w:rsidRPr="00A86BCB" w:rsidRDefault="00A86BCB" w:rsidP="00E44F9B">
            <w:pPr>
              <w:spacing w:after="0"/>
              <w:contextualSpacing/>
              <w:rPr>
                <w:sz w:val="20"/>
              </w:rPr>
            </w:pPr>
          </w:p>
        </w:tc>
        <w:tc>
          <w:tcPr>
            <w:tcW w:w="3191" w:type="dxa"/>
          </w:tcPr>
          <w:p w14:paraId="73645623" w14:textId="77777777" w:rsidR="00A86BCB" w:rsidRPr="00A86BCB" w:rsidRDefault="00A86BCB" w:rsidP="00E44F9B">
            <w:pPr>
              <w:spacing w:after="0"/>
              <w:contextualSpacing/>
              <w:rPr>
                <w:sz w:val="20"/>
              </w:rPr>
            </w:pPr>
          </w:p>
        </w:tc>
      </w:tr>
      <w:tr w:rsidR="00A86BCB" w:rsidRPr="00294D77" w14:paraId="065C13C2" w14:textId="77777777" w:rsidTr="00A86BCB">
        <w:tc>
          <w:tcPr>
            <w:tcW w:w="3936" w:type="dxa"/>
          </w:tcPr>
          <w:p w14:paraId="7BE92331" w14:textId="34B7CF39" w:rsidR="00A86BCB" w:rsidRPr="00A86BCB" w:rsidRDefault="00A86BCB" w:rsidP="00E44F9B">
            <w:pPr>
              <w:spacing w:after="0"/>
              <w:contextualSpacing/>
              <w:rPr>
                <w:sz w:val="20"/>
                <w:lang w:val="en-US"/>
              </w:rPr>
            </w:pPr>
            <w:r>
              <w:rPr>
                <w:sz w:val="20"/>
                <w:lang w:val="en-US"/>
              </w:rPr>
              <w:t xml:space="preserve">Net Security Zone :: </w:t>
            </w:r>
            <w:r w:rsidRPr="00A86BCB">
              <w:rPr>
                <w:sz w:val="16"/>
                <w:szCs w:val="16"/>
                <w:lang w:val="en-US"/>
              </w:rPr>
              <w:t>NET_SECURITY_ZONE</w:t>
            </w:r>
          </w:p>
        </w:tc>
        <w:tc>
          <w:tcPr>
            <w:tcW w:w="2444" w:type="dxa"/>
          </w:tcPr>
          <w:p w14:paraId="39F80689" w14:textId="4A91DD01" w:rsidR="00A86BCB" w:rsidRPr="00A86BCB" w:rsidRDefault="00A86BCB" w:rsidP="00E44F9B">
            <w:pPr>
              <w:spacing w:after="0"/>
              <w:contextualSpacing/>
              <w:rPr>
                <w:sz w:val="20"/>
                <w:lang w:val="en-US"/>
              </w:rPr>
            </w:pPr>
          </w:p>
        </w:tc>
        <w:tc>
          <w:tcPr>
            <w:tcW w:w="3191" w:type="dxa"/>
          </w:tcPr>
          <w:p w14:paraId="7B1F99CC" w14:textId="77777777" w:rsidR="00A86BCB" w:rsidRPr="00A86BCB" w:rsidRDefault="00A86BCB" w:rsidP="00E44F9B">
            <w:pPr>
              <w:spacing w:after="0"/>
              <w:contextualSpacing/>
              <w:rPr>
                <w:sz w:val="20"/>
                <w:lang w:val="en-US"/>
              </w:rPr>
            </w:pPr>
          </w:p>
        </w:tc>
      </w:tr>
      <w:tr w:rsidR="00A86BCB" w:rsidRPr="00A86BCB" w14:paraId="3BFEA41C" w14:textId="77777777" w:rsidTr="00A86BCB">
        <w:tc>
          <w:tcPr>
            <w:tcW w:w="3936" w:type="dxa"/>
          </w:tcPr>
          <w:p w14:paraId="156EBBA4" w14:textId="77777777" w:rsidR="00A86BCB" w:rsidRPr="00A86BCB" w:rsidRDefault="00A86BCB" w:rsidP="00E44F9B">
            <w:pPr>
              <w:spacing w:after="0"/>
              <w:contextualSpacing/>
              <w:rPr>
                <w:sz w:val="20"/>
                <w:lang w:val="en-US"/>
              </w:rPr>
            </w:pPr>
          </w:p>
        </w:tc>
        <w:tc>
          <w:tcPr>
            <w:tcW w:w="2444" w:type="dxa"/>
          </w:tcPr>
          <w:p w14:paraId="542144F7" w14:textId="13F034BA" w:rsidR="00A86BCB" w:rsidRPr="00A86BCB" w:rsidRDefault="00A86BCB" w:rsidP="00E44F9B">
            <w:pPr>
              <w:spacing w:after="0"/>
              <w:contextualSpacing/>
              <w:rPr>
                <w:sz w:val="20"/>
                <w:lang w:val="en-US"/>
              </w:rPr>
            </w:pPr>
            <w:r>
              <w:rPr>
                <w:sz w:val="20"/>
              </w:rPr>
              <w:t>Lifecycle</w:t>
            </w:r>
          </w:p>
        </w:tc>
        <w:tc>
          <w:tcPr>
            <w:tcW w:w="3191" w:type="dxa"/>
          </w:tcPr>
          <w:p w14:paraId="1B5F8F06" w14:textId="77777777" w:rsidR="00A86BCB" w:rsidRPr="00A86BCB" w:rsidRDefault="00A86BCB" w:rsidP="00E44F9B">
            <w:pPr>
              <w:spacing w:after="0"/>
              <w:contextualSpacing/>
              <w:rPr>
                <w:sz w:val="20"/>
                <w:lang w:val="en-US"/>
              </w:rPr>
            </w:pPr>
          </w:p>
        </w:tc>
      </w:tr>
      <w:tr w:rsidR="00A86BCB" w:rsidRPr="00A86BCB" w14:paraId="2B2F56B9" w14:textId="77777777" w:rsidTr="00A86BCB">
        <w:tc>
          <w:tcPr>
            <w:tcW w:w="3936" w:type="dxa"/>
          </w:tcPr>
          <w:p w14:paraId="332AD119" w14:textId="77777777" w:rsidR="00A86BCB" w:rsidRPr="00A86BCB" w:rsidRDefault="00A86BCB" w:rsidP="00E44F9B">
            <w:pPr>
              <w:spacing w:after="0"/>
              <w:contextualSpacing/>
              <w:rPr>
                <w:sz w:val="20"/>
                <w:lang w:val="en-US"/>
              </w:rPr>
            </w:pPr>
          </w:p>
        </w:tc>
        <w:tc>
          <w:tcPr>
            <w:tcW w:w="2444" w:type="dxa"/>
          </w:tcPr>
          <w:p w14:paraId="0CA48A58" w14:textId="52D0B837" w:rsidR="00A86BCB" w:rsidRPr="00A86BCB" w:rsidRDefault="00A86BCB" w:rsidP="00E44F9B">
            <w:pPr>
              <w:spacing w:after="0"/>
              <w:contextualSpacing/>
              <w:rPr>
                <w:sz w:val="20"/>
                <w:lang w:val="en-US"/>
              </w:rPr>
            </w:pPr>
            <w:r>
              <w:rPr>
                <w:sz w:val="20"/>
              </w:rPr>
              <w:t>Operational Status</w:t>
            </w:r>
          </w:p>
        </w:tc>
        <w:tc>
          <w:tcPr>
            <w:tcW w:w="3191" w:type="dxa"/>
          </w:tcPr>
          <w:p w14:paraId="1F5C18C7" w14:textId="77777777" w:rsidR="00A86BCB" w:rsidRPr="00A86BCB" w:rsidRDefault="00A86BCB" w:rsidP="00E44F9B">
            <w:pPr>
              <w:spacing w:after="0"/>
              <w:contextualSpacing/>
              <w:rPr>
                <w:sz w:val="20"/>
                <w:lang w:val="en-US"/>
              </w:rPr>
            </w:pPr>
          </w:p>
        </w:tc>
      </w:tr>
    </w:tbl>
    <w:p w14:paraId="4BF23FFF" w14:textId="77777777" w:rsidR="00A86BCB" w:rsidRDefault="00A86BCB" w:rsidP="00552BEF">
      <w:pPr>
        <w:rPr>
          <w:lang w:val="en-US"/>
        </w:rPr>
      </w:pPr>
    </w:p>
    <w:p w14:paraId="1993F5AC" w14:textId="2BE843A0" w:rsidR="000C7D87" w:rsidRPr="00AE599E" w:rsidRDefault="000C7D87" w:rsidP="000C7D87">
      <w:pPr>
        <w:pStyle w:val="berschrift3"/>
        <w:rPr>
          <w:lang w:val="en-US"/>
        </w:rPr>
      </w:pPr>
      <w:bookmarkStart w:id="25" w:name="_Toc346789261"/>
      <w:r>
        <w:rPr>
          <w:lang w:val="en-US"/>
        </w:rPr>
        <w:t>Location Items</w:t>
      </w:r>
      <w:bookmarkEnd w:id="25"/>
    </w:p>
    <w:tbl>
      <w:tblPr>
        <w:tblStyle w:val="Tabellenraster"/>
        <w:tblW w:w="0" w:type="auto"/>
        <w:tblLook w:val="04A0" w:firstRow="1" w:lastRow="0" w:firstColumn="1" w:lastColumn="0" w:noHBand="0" w:noVBand="1"/>
      </w:tblPr>
      <w:tblGrid>
        <w:gridCol w:w="3936"/>
        <w:gridCol w:w="2444"/>
        <w:gridCol w:w="3191"/>
      </w:tblGrid>
      <w:tr w:rsidR="000C7D87" w:rsidRPr="00A86BCB" w14:paraId="33A9079B" w14:textId="77777777" w:rsidTr="00E44F9B">
        <w:tc>
          <w:tcPr>
            <w:tcW w:w="3936" w:type="dxa"/>
          </w:tcPr>
          <w:p w14:paraId="28BC3D80" w14:textId="77777777" w:rsidR="000C7D87" w:rsidRPr="00A86BCB" w:rsidRDefault="000C7D87" w:rsidP="00E44F9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58901444" w14:textId="77777777" w:rsidR="000C7D87" w:rsidRPr="00A86BCB" w:rsidRDefault="000C7D87" w:rsidP="00E44F9B">
            <w:pPr>
              <w:spacing w:after="0"/>
              <w:contextualSpacing/>
              <w:rPr>
                <w:b/>
              </w:rPr>
            </w:pPr>
            <w:r w:rsidRPr="00A86BCB">
              <w:rPr>
                <w:b/>
              </w:rPr>
              <w:t>AIR-UI CI-Feld</w:t>
            </w:r>
          </w:p>
        </w:tc>
        <w:tc>
          <w:tcPr>
            <w:tcW w:w="3191" w:type="dxa"/>
          </w:tcPr>
          <w:p w14:paraId="2A665A75" w14:textId="77777777" w:rsidR="000C7D87" w:rsidRPr="00A86BCB" w:rsidRDefault="000C7D87" w:rsidP="00E44F9B">
            <w:pPr>
              <w:spacing w:after="0"/>
              <w:contextualSpacing/>
              <w:rPr>
                <w:b/>
              </w:rPr>
            </w:pPr>
            <w:r w:rsidRPr="00A86BCB">
              <w:rPr>
                <w:b/>
              </w:rPr>
              <w:t>Transbase-Feld</w:t>
            </w:r>
          </w:p>
        </w:tc>
      </w:tr>
      <w:tr w:rsidR="00A86BCB" w:rsidRPr="00A86BCB" w14:paraId="4B90CDD9" w14:textId="77777777" w:rsidTr="00E44F9B">
        <w:tc>
          <w:tcPr>
            <w:tcW w:w="3936" w:type="dxa"/>
          </w:tcPr>
          <w:p w14:paraId="12EE4835" w14:textId="64802C8E" w:rsidR="00A86BCB" w:rsidRPr="00A86BCB" w:rsidRDefault="000C7D87" w:rsidP="00E44F9B">
            <w:pPr>
              <w:spacing w:after="0"/>
              <w:contextualSpacing/>
              <w:rPr>
                <w:sz w:val="20"/>
                <w:lang w:val="en-US"/>
              </w:rPr>
            </w:pPr>
            <w:r>
              <w:rPr>
                <w:sz w:val="20"/>
                <w:lang w:val="en-US"/>
              </w:rPr>
              <w:t>Position :: SCHRANK</w:t>
            </w:r>
          </w:p>
        </w:tc>
        <w:tc>
          <w:tcPr>
            <w:tcW w:w="2444" w:type="dxa"/>
          </w:tcPr>
          <w:p w14:paraId="5A54DC63" w14:textId="77777777" w:rsidR="00A86BCB" w:rsidRPr="00A86BCB" w:rsidRDefault="00A86BCB" w:rsidP="00E44F9B">
            <w:pPr>
              <w:spacing w:after="0"/>
              <w:contextualSpacing/>
              <w:rPr>
                <w:sz w:val="20"/>
                <w:lang w:val="en-US"/>
              </w:rPr>
            </w:pPr>
          </w:p>
        </w:tc>
        <w:tc>
          <w:tcPr>
            <w:tcW w:w="3191" w:type="dxa"/>
          </w:tcPr>
          <w:p w14:paraId="0497B895" w14:textId="77777777" w:rsidR="00A86BCB" w:rsidRPr="00A86BCB" w:rsidRDefault="00A86BCB" w:rsidP="00E44F9B">
            <w:pPr>
              <w:spacing w:after="0"/>
              <w:contextualSpacing/>
              <w:rPr>
                <w:sz w:val="20"/>
                <w:lang w:val="en-US"/>
              </w:rPr>
            </w:pPr>
          </w:p>
        </w:tc>
      </w:tr>
      <w:tr w:rsidR="00A86BCB" w:rsidRPr="00A86BCB" w14:paraId="418AD6CA" w14:textId="77777777" w:rsidTr="00E44F9B">
        <w:tc>
          <w:tcPr>
            <w:tcW w:w="3936" w:type="dxa"/>
          </w:tcPr>
          <w:p w14:paraId="0D35CDA2" w14:textId="77777777" w:rsidR="00A86BCB" w:rsidRPr="00A86BCB" w:rsidRDefault="00A86BCB" w:rsidP="00E44F9B">
            <w:pPr>
              <w:spacing w:after="0"/>
              <w:contextualSpacing/>
              <w:rPr>
                <w:sz w:val="20"/>
                <w:lang w:val="en-US"/>
              </w:rPr>
            </w:pPr>
          </w:p>
        </w:tc>
        <w:tc>
          <w:tcPr>
            <w:tcW w:w="2444" w:type="dxa"/>
          </w:tcPr>
          <w:p w14:paraId="641E847C" w14:textId="243A1EED" w:rsidR="00A86BCB" w:rsidRPr="00A86BCB" w:rsidRDefault="000C7D87" w:rsidP="00E44F9B">
            <w:pPr>
              <w:spacing w:after="0"/>
              <w:contextualSpacing/>
              <w:rPr>
                <w:sz w:val="20"/>
                <w:lang w:val="en-US"/>
              </w:rPr>
            </w:pPr>
            <w:r>
              <w:rPr>
                <w:sz w:val="20"/>
                <w:lang w:val="en-US"/>
              </w:rPr>
              <w:t>Room</w:t>
            </w:r>
          </w:p>
        </w:tc>
        <w:tc>
          <w:tcPr>
            <w:tcW w:w="3191" w:type="dxa"/>
          </w:tcPr>
          <w:p w14:paraId="01CD7193" w14:textId="375DDCC2" w:rsidR="00A86BCB" w:rsidRPr="00A86BCB" w:rsidRDefault="00E44F9B" w:rsidP="00E44F9B">
            <w:pPr>
              <w:spacing w:after="0"/>
              <w:contextualSpacing/>
              <w:rPr>
                <w:sz w:val="20"/>
                <w:lang w:val="en-US"/>
              </w:rPr>
            </w:pPr>
            <w:r w:rsidRPr="00E44F9B">
              <w:rPr>
                <w:sz w:val="20"/>
                <w:lang w:val="en-US"/>
              </w:rPr>
              <w:t>RAUM_ID</w:t>
            </w:r>
          </w:p>
        </w:tc>
      </w:tr>
      <w:tr w:rsidR="00A86BCB" w:rsidRPr="00A86BCB" w14:paraId="63256B67" w14:textId="77777777" w:rsidTr="00E44F9B">
        <w:tc>
          <w:tcPr>
            <w:tcW w:w="3936" w:type="dxa"/>
          </w:tcPr>
          <w:p w14:paraId="065EDAAE" w14:textId="77777777" w:rsidR="00A86BCB" w:rsidRPr="00A86BCB" w:rsidRDefault="00A86BCB" w:rsidP="00E44F9B">
            <w:pPr>
              <w:spacing w:after="0"/>
              <w:contextualSpacing/>
              <w:rPr>
                <w:sz w:val="20"/>
                <w:lang w:val="en-US"/>
              </w:rPr>
            </w:pPr>
          </w:p>
        </w:tc>
        <w:tc>
          <w:tcPr>
            <w:tcW w:w="2444" w:type="dxa"/>
          </w:tcPr>
          <w:p w14:paraId="7FF800C6" w14:textId="64C12DAE" w:rsidR="00A86BCB" w:rsidRPr="00A86BCB" w:rsidRDefault="000C7D87" w:rsidP="00E44F9B">
            <w:pPr>
              <w:spacing w:after="0"/>
              <w:contextualSpacing/>
              <w:rPr>
                <w:sz w:val="20"/>
                <w:lang w:val="en-US"/>
              </w:rPr>
            </w:pPr>
            <w:r>
              <w:rPr>
                <w:sz w:val="20"/>
                <w:lang w:val="en-US"/>
              </w:rPr>
              <w:t>Building Area</w:t>
            </w:r>
          </w:p>
        </w:tc>
        <w:tc>
          <w:tcPr>
            <w:tcW w:w="3191" w:type="dxa"/>
          </w:tcPr>
          <w:p w14:paraId="6842BBA4" w14:textId="77777777" w:rsidR="00A86BCB" w:rsidRPr="00A86BCB" w:rsidRDefault="00A86BCB" w:rsidP="00E44F9B">
            <w:pPr>
              <w:spacing w:after="0"/>
              <w:contextualSpacing/>
              <w:rPr>
                <w:sz w:val="20"/>
                <w:lang w:val="en-US"/>
              </w:rPr>
            </w:pPr>
          </w:p>
        </w:tc>
      </w:tr>
      <w:tr w:rsidR="00A86BCB" w:rsidRPr="00A86BCB" w14:paraId="128C10DB" w14:textId="77777777" w:rsidTr="00E44F9B">
        <w:tc>
          <w:tcPr>
            <w:tcW w:w="3936" w:type="dxa"/>
          </w:tcPr>
          <w:p w14:paraId="2D962CAE" w14:textId="77777777" w:rsidR="00A86BCB" w:rsidRPr="00A86BCB" w:rsidRDefault="00A86BCB" w:rsidP="00E44F9B">
            <w:pPr>
              <w:spacing w:after="0"/>
              <w:contextualSpacing/>
              <w:rPr>
                <w:sz w:val="20"/>
                <w:lang w:val="en-US"/>
              </w:rPr>
            </w:pPr>
          </w:p>
        </w:tc>
        <w:tc>
          <w:tcPr>
            <w:tcW w:w="2444" w:type="dxa"/>
          </w:tcPr>
          <w:p w14:paraId="753CD604" w14:textId="62026644" w:rsidR="00A86BCB" w:rsidRPr="00A86BCB" w:rsidRDefault="000C7D87" w:rsidP="00E44F9B">
            <w:pPr>
              <w:spacing w:after="0"/>
              <w:contextualSpacing/>
              <w:rPr>
                <w:sz w:val="20"/>
                <w:lang w:val="en-US"/>
              </w:rPr>
            </w:pPr>
            <w:r>
              <w:rPr>
                <w:sz w:val="20"/>
                <w:lang w:val="en-US"/>
              </w:rPr>
              <w:t>Building</w:t>
            </w:r>
          </w:p>
        </w:tc>
        <w:tc>
          <w:tcPr>
            <w:tcW w:w="3191" w:type="dxa"/>
          </w:tcPr>
          <w:p w14:paraId="39EB4A3E" w14:textId="77777777" w:rsidR="00A86BCB" w:rsidRPr="00A86BCB" w:rsidRDefault="00A86BCB" w:rsidP="00E44F9B">
            <w:pPr>
              <w:spacing w:after="0"/>
              <w:contextualSpacing/>
              <w:rPr>
                <w:sz w:val="20"/>
                <w:lang w:val="en-US"/>
              </w:rPr>
            </w:pPr>
          </w:p>
        </w:tc>
      </w:tr>
      <w:tr w:rsidR="00A86BCB" w:rsidRPr="00A86BCB" w14:paraId="6D4AB348" w14:textId="77777777" w:rsidTr="00E44F9B">
        <w:tc>
          <w:tcPr>
            <w:tcW w:w="3936" w:type="dxa"/>
          </w:tcPr>
          <w:p w14:paraId="226F5D5A" w14:textId="77777777" w:rsidR="00A86BCB" w:rsidRPr="00A86BCB" w:rsidRDefault="00A86BCB" w:rsidP="00E44F9B">
            <w:pPr>
              <w:spacing w:after="0"/>
              <w:contextualSpacing/>
              <w:rPr>
                <w:sz w:val="20"/>
                <w:lang w:val="en-US"/>
              </w:rPr>
            </w:pPr>
          </w:p>
        </w:tc>
        <w:tc>
          <w:tcPr>
            <w:tcW w:w="2444" w:type="dxa"/>
          </w:tcPr>
          <w:p w14:paraId="255D1D97" w14:textId="111A3ACA" w:rsidR="00A86BCB" w:rsidRPr="00A86BCB" w:rsidRDefault="000C7D87" w:rsidP="00E44F9B">
            <w:pPr>
              <w:spacing w:after="0"/>
              <w:contextualSpacing/>
              <w:rPr>
                <w:sz w:val="20"/>
                <w:lang w:val="en-US"/>
              </w:rPr>
            </w:pPr>
            <w:r>
              <w:rPr>
                <w:sz w:val="20"/>
                <w:lang w:val="en-US"/>
              </w:rPr>
              <w:t>Terrain</w:t>
            </w:r>
          </w:p>
        </w:tc>
        <w:tc>
          <w:tcPr>
            <w:tcW w:w="3191" w:type="dxa"/>
          </w:tcPr>
          <w:p w14:paraId="0044DFCF" w14:textId="77777777" w:rsidR="00A86BCB" w:rsidRPr="00A86BCB" w:rsidRDefault="00A86BCB" w:rsidP="00E44F9B">
            <w:pPr>
              <w:spacing w:after="0"/>
              <w:contextualSpacing/>
              <w:rPr>
                <w:sz w:val="20"/>
                <w:lang w:val="en-US"/>
              </w:rPr>
            </w:pPr>
          </w:p>
        </w:tc>
      </w:tr>
      <w:tr w:rsidR="00A86BCB" w:rsidRPr="00A86BCB" w14:paraId="3E6B539E" w14:textId="77777777" w:rsidTr="00E44F9B">
        <w:tc>
          <w:tcPr>
            <w:tcW w:w="3936" w:type="dxa"/>
          </w:tcPr>
          <w:p w14:paraId="65CCBC01" w14:textId="77777777" w:rsidR="00A86BCB" w:rsidRPr="00A86BCB" w:rsidRDefault="00A86BCB" w:rsidP="00E44F9B">
            <w:pPr>
              <w:spacing w:after="0"/>
              <w:contextualSpacing/>
              <w:rPr>
                <w:sz w:val="20"/>
                <w:lang w:val="en-US"/>
              </w:rPr>
            </w:pPr>
          </w:p>
        </w:tc>
        <w:tc>
          <w:tcPr>
            <w:tcW w:w="2444" w:type="dxa"/>
          </w:tcPr>
          <w:p w14:paraId="7A555B56" w14:textId="364E0311" w:rsidR="00A86BCB" w:rsidRPr="00A86BCB" w:rsidRDefault="000C7D87" w:rsidP="00E44F9B">
            <w:pPr>
              <w:spacing w:after="0"/>
              <w:contextualSpacing/>
              <w:rPr>
                <w:sz w:val="20"/>
                <w:lang w:val="en-US"/>
              </w:rPr>
            </w:pPr>
            <w:r>
              <w:rPr>
                <w:sz w:val="20"/>
                <w:lang w:val="en-US"/>
              </w:rPr>
              <w:t>Site</w:t>
            </w:r>
          </w:p>
        </w:tc>
        <w:tc>
          <w:tcPr>
            <w:tcW w:w="3191" w:type="dxa"/>
          </w:tcPr>
          <w:p w14:paraId="379DDE71" w14:textId="77777777" w:rsidR="00A86BCB" w:rsidRPr="00A86BCB" w:rsidRDefault="00A86BCB" w:rsidP="00E44F9B">
            <w:pPr>
              <w:spacing w:after="0"/>
              <w:contextualSpacing/>
              <w:rPr>
                <w:sz w:val="20"/>
                <w:lang w:val="en-US"/>
              </w:rPr>
            </w:pPr>
          </w:p>
        </w:tc>
      </w:tr>
      <w:tr w:rsidR="00A86BCB" w:rsidRPr="00A86BCB" w14:paraId="11755887" w14:textId="77777777" w:rsidTr="00E44F9B">
        <w:tc>
          <w:tcPr>
            <w:tcW w:w="3936" w:type="dxa"/>
          </w:tcPr>
          <w:p w14:paraId="3673A193" w14:textId="77777777" w:rsidR="00A86BCB" w:rsidRPr="00A86BCB" w:rsidRDefault="00A86BCB" w:rsidP="00E44F9B">
            <w:pPr>
              <w:spacing w:after="0"/>
              <w:contextualSpacing/>
              <w:rPr>
                <w:sz w:val="20"/>
                <w:lang w:val="en-US"/>
              </w:rPr>
            </w:pPr>
          </w:p>
        </w:tc>
        <w:tc>
          <w:tcPr>
            <w:tcW w:w="2444" w:type="dxa"/>
          </w:tcPr>
          <w:p w14:paraId="0D0A61B1" w14:textId="77777777" w:rsidR="00A86BCB" w:rsidRPr="00A86BCB" w:rsidRDefault="00A86BCB" w:rsidP="00E44F9B">
            <w:pPr>
              <w:spacing w:after="0"/>
              <w:contextualSpacing/>
              <w:rPr>
                <w:sz w:val="20"/>
                <w:lang w:val="en-US"/>
              </w:rPr>
            </w:pPr>
          </w:p>
        </w:tc>
        <w:tc>
          <w:tcPr>
            <w:tcW w:w="3191" w:type="dxa"/>
          </w:tcPr>
          <w:p w14:paraId="62527C3F" w14:textId="77777777" w:rsidR="00A86BCB" w:rsidRPr="00A86BCB" w:rsidRDefault="00A86BCB" w:rsidP="00E44F9B">
            <w:pPr>
              <w:spacing w:after="0"/>
              <w:contextualSpacing/>
              <w:rPr>
                <w:sz w:val="20"/>
                <w:lang w:val="en-US"/>
              </w:rPr>
            </w:pPr>
          </w:p>
        </w:tc>
      </w:tr>
      <w:tr w:rsidR="00A86BCB" w:rsidRPr="00A86BCB" w14:paraId="5A592367" w14:textId="77777777" w:rsidTr="00E44F9B">
        <w:tc>
          <w:tcPr>
            <w:tcW w:w="3936" w:type="dxa"/>
          </w:tcPr>
          <w:p w14:paraId="5DD1EC23" w14:textId="598401D9" w:rsidR="00A86BCB" w:rsidRPr="00A86BCB" w:rsidRDefault="00C35444" w:rsidP="00E44F9B">
            <w:pPr>
              <w:spacing w:after="0"/>
              <w:contextualSpacing/>
              <w:rPr>
                <w:sz w:val="20"/>
                <w:lang w:val="en-US"/>
              </w:rPr>
            </w:pPr>
            <w:r>
              <w:rPr>
                <w:sz w:val="20"/>
                <w:lang w:val="en-US"/>
              </w:rPr>
              <w:t>Raum :: RAUM</w:t>
            </w:r>
          </w:p>
        </w:tc>
        <w:tc>
          <w:tcPr>
            <w:tcW w:w="2444" w:type="dxa"/>
          </w:tcPr>
          <w:p w14:paraId="595CE44A" w14:textId="77777777" w:rsidR="00A86BCB" w:rsidRPr="00A86BCB" w:rsidRDefault="00A86BCB" w:rsidP="00E44F9B">
            <w:pPr>
              <w:spacing w:after="0"/>
              <w:contextualSpacing/>
              <w:rPr>
                <w:sz w:val="20"/>
                <w:lang w:val="en-US"/>
              </w:rPr>
            </w:pPr>
          </w:p>
        </w:tc>
        <w:tc>
          <w:tcPr>
            <w:tcW w:w="3191" w:type="dxa"/>
          </w:tcPr>
          <w:p w14:paraId="5BAEC219" w14:textId="77777777" w:rsidR="00A86BCB" w:rsidRPr="00A86BCB" w:rsidRDefault="00A86BCB" w:rsidP="00E44F9B">
            <w:pPr>
              <w:spacing w:after="0"/>
              <w:contextualSpacing/>
              <w:rPr>
                <w:sz w:val="20"/>
                <w:lang w:val="en-US"/>
              </w:rPr>
            </w:pPr>
          </w:p>
        </w:tc>
      </w:tr>
      <w:tr w:rsidR="00A86BCB" w:rsidRPr="00A86BCB" w14:paraId="5F62CA8C" w14:textId="77777777" w:rsidTr="00E44F9B">
        <w:tc>
          <w:tcPr>
            <w:tcW w:w="3936" w:type="dxa"/>
          </w:tcPr>
          <w:p w14:paraId="28B01CF5" w14:textId="77777777" w:rsidR="00A86BCB" w:rsidRPr="00A86BCB" w:rsidRDefault="00A86BCB" w:rsidP="00E44F9B">
            <w:pPr>
              <w:spacing w:after="0"/>
              <w:contextualSpacing/>
              <w:rPr>
                <w:sz w:val="20"/>
                <w:lang w:val="en-US"/>
              </w:rPr>
            </w:pPr>
          </w:p>
        </w:tc>
        <w:tc>
          <w:tcPr>
            <w:tcW w:w="2444" w:type="dxa"/>
          </w:tcPr>
          <w:p w14:paraId="0753A41F" w14:textId="3847C989" w:rsidR="00A86BCB" w:rsidRPr="00A86BCB" w:rsidRDefault="00C35444" w:rsidP="00E44F9B">
            <w:pPr>
              <w:spacing w:after="0"/>
              <w:contextualSpacing/>
              <w:rPr>
                <w:sz w:val="20"/>
                <w:lang w:val="en-US"/>
              </w:rPr>
            </w:pPr>
            <w:r>
              <w:rPr>
                <w:sz w:val="20"/>
                <w:lang w:val="en-US"/>
              </w:rPr>
              <w:t>Floor</w:t>
            </w:r>
          </w:p>
        </w:tc>
        <w:tc>
          <w:tcPr>
            <w:tcW w:w="3191" w:type="dxa"/>
          </w:tcPr>
          <w:p w14:paraId="2ECBE6D2" w14:textId="680CAFF1" w:rsidR="00A86BCB" w:rsidRPr="00A86BCB" w:rsidRDefault="00EA189E" w:rsidP="00E44F9B">
            <w:pPr>
              <w:spacing w:after="0"/>
              <w:contextualSpacing/>
              <w:rPr>
                <w:sz w:val="20"/>
                <w:lang w:val="en-US"/>
              </w:rPr>
            </w:pPr>
            <w:r w:rsidRPr="00EA189E">
              <w:rPr>
                <w:sz w:val="20"/>
                <w:lang w:val="en-US"/>
              </w:rPr>
              <w:t>ETAGE</w:t>
            </w:r>
          </w:p>
        </w:tc>
      </w:tr>
      <w:tr w:rsidR="00C35444" w:rsidRPr="00A86BCB" w14:paraId="7FEB263C" w14:textId="77777777" w:rsidTr="00E44F9B">
        <w:tc>
          <w:tcPr>
            <w:tcW w:w="3936" w:type="dxa"/>
          </w:tcPr>
          <w:p w14:paraId="6C0148E7" w14:textId="77777777" w:rsidR="00C35444" w:rsidRPr="00A86BCB" w:rsidRDefault="00C35444" w:rsidP="00E44F9B">
            <w:pPr>
              <w:spacing w:after="0"/>
              <w:contextualSpacing/>
              <w:rPr>
                <w:sz w:val="20"/>
                <w:lang w:val="en-US"/>
              </w:rPr>
            </w:pPr>
          </w:p>
        </w:tc>
        <w:tc>
          <w:tcPr>
            <w:tcW w:w="2444" w:type="dxa"/>
          </w:tcPr>
          <w:p w14:paraId="0856C347" w14:textId="2D78442C" w:rsidR="00C35444" w:rsidRPr="00A86BCB" w:rsidRDefault="00C35444" w:rsidP="00E44F9B">
            <w:pPr>
              <w:spacing w:after="0"/>
              <w:contextualSpacing/>
              <w:rPr>
                <w:sz w:val="20"/>
                <w:lang w:val="en-US"/>
              </w:rPr>
            </w:pPr>
            <w:r>
              <w:rPr>
                <w:sz w:val="20"/>
                <w:lang w:val="en-US"/>
              </w:rPr>
              <w:t>Building Area</w:t>
            </w:r>
          </w:p>
        </w:tc>
        <w:tc>
          <w:tcPr>
            <w:tcW w:w="3191" w:type="dxa"/>
          </w:tcPr>
          <w:p w14:paraId="038E29ED" w14:textId="0A703FA9" w:rsidR="00C35444" w:rsidRPr="00A86BCB" w:rsidRDefault="00260FCE" w:rsidP="00E44F9B">
            <w:pPr>
              <w:spacing w:after="0"/>
              <w:contextualSpacing/>
              <w:rPr>
                <w:sz w:val="20"/>
                <w:lang w:val="en-US"/>
              </w:rPr>
            </w:pPr>
            <w:r w:rsidRPr="00260FCE">
              <w:rPr>
                <w:sz w:val="20"/>
                <w:lang w:val="en-US"/>
              </w:rPr>
              <w:t>AREA_ID</w:t>
            </w:r>
          </w:p>
        </w:tc>
      </w:tr>
      <w:tr w:rsidR="00C35444" w:rsidRPr="00A86BCB" w14:paraId="10FB9813" w14:textId="77777777" w:rsidTr="00E44F9B">
        <w:tc>
          <w:tcPr>
            <w:tcW w:w="3936" w:type="dxa"/>
          </w:tcPr>
          <w:p w14:paraId="7B26D463" w14:textId="77777777" w:rsidR="00C35444" w:rsidRPr="00A86BCB" w:rsidRDefault="00C35444" w:rsidP="00E44F9B">
            <w:pPr>
              <w:spacing w:after="0"/>
              <w:contextualSpacing/>
              <w:rPr>
                <w:sz w:val="20"/>
                <w:lang w:val="en-US"/>
              </w:rPr>
            </w:pPr>
          </w:p>
        </w:tc>
        <w:tc>
          <w:tcPr>
            <w:tcW w:w="2444" w:type="dxa"/>
          </w:tcPr>
          <w:p w14:paraId="1BAEDF44" w14:textId="345571AB" w:rsidR="00C35444" w:rsidRPr="00A86BCB" w:rsidRDefault="00C35444" w:rsidP="00E44F9B">
            <w:pPr>
              <w:spacing w:after="0"/>
              <w:contextualSpacing/>
              <w:rPr>
                <w:sz w:val="20"/>
                <w:lang w:val="en-US"/>
              </w:rPr>
            </w:pPr>
            <w:r>
              <w:rPr>
                <w:sz w:val="20"/>
                <w:lang w:val="en-US"/>
              </w:rPr>
              <w:t>Building</w:t>
            </w:r>
          </w:p>
        </w:tc>
        <w:tc>
          <w:tcPr>
            <w:tcW w:w="3191" w:type="dxa"/>
          </w:tcPr>
          <w:p w14:paraId="1EB7EC93" w14:textId="77777777" w:rsidR="00C35444" w:rsidRPr="00A86BCB" w:rsidRDefault="00C35444" w:rsidP="00E44F9B">
            <w:pPr>
              <w:spacing w:after="0"/>
              <w:contextualSpacing/>
              <w:rPr>
                <w:sz w:val="20"/>
                <w:lang w:val="en-US"/>
              </w:rPr>
            </w:pPr>
          </w:p>
        </w:tc>
      </w:tr>
      <w:tr w:rsidR="00C35444" w:rsidRPr="00A86BCB" w14:paraId="076993DC" w14:textId="77777777" w:rsidTr="00E44F9B">
        <w:tc>
          <w:tcPr>
            <w:tcW w:w="3936" w:type="dxa"/>
          </w:tcPr>
          <w:p w14:paraId="1F05CE1F" w14:textId="77777777" w:rsidR="00C35444" w:rsidRPr="00A86BCB" w:rsidRDefault="00C35444" w:rsidP="00E44F9B">
            <w:pPr>
              <w:spacing w:after="0"/>
              <w:contextualSpacing/>
              <w:rPr>
                <w:sz w:val="20"/>
                <w:lang w:val="en-US"/>
              </w:rPr>
            </w:pPr>
          </w:p>
        </w:tc>
        <w:tc>
          <w:tcPr>
            <w:tcW w:w="2444" w:type="dxa"/>
          </w:tcPr>
          <w:p w14:paraId="3CC13E19" w14:textId="09748857" w:rsidR="00C35444" w:rsidRPr="00A86BCB" w:rsidRDefault="00C35444" w:rsidP="00E44F9B">
            <w:pPr>
              <w:spacing w:after="0"/>
              <w:contextualSpacing/>
              <w:rPr>
                <w:sz w:val="20"/>
                <w:lang w:val="en-US"/>
              </w:rPr>
            </w:pPr>
            <w:r>
              <w:rPr>
                <w:sz w:val="20"/>
                <w:lang w:val="en-US"/>
              </w:rPr>
              <w:t>Terrain</w:t>
            </w:r>
          </w:p>
        </w:tc>
        <w:tc>
          <w:tcPr>
            <w:tcW w:w="3191" w:type="dxa"/>
          </w:tcPr>
          <w:p w14:paraId="5C781FD2" w14:textId="77777777" w:rsidR="00C35444" w:rsidRPr="00A86BCB" w:rsidRDefault="00C35444" w:rsidP="00E44F9B">
            <w:pPr>
              <w:spacing w:after="0"/>
              <w:contextualSpacing/>
              <w:rPr>
                <w:sz w:val="20"/>
                <w:lang w:val="en-US"/>
              </w:rPr>
            </w:pPr>
          </w:p>
        </w:tc>
      </w:tr>
      <w:tr w:rsidR="00C35444" w:rsidRPr="00A86BCB" w14:paraId="0479085F" w14:textId="77777777" w:rsidTr="00E44F9B">
        <w:tc>
          <w:tcPr>
            <w:tcW w:w="3936" w:type="dxa"/>
          </w:tcPr>
          <w:p w14:paraId="785A06DB" w14:textId="77777777" w:rsidR="00C35444" w:rsidRPr="00A86BCB" w:rsidRDefault="00C35444" w:rsidP="00E44F9B">
            <w:pPr>
              <w:spacing w:after="0"/>
              <w:contextualSpacing/>
              <w:rPr>
                <w:sz w:val="20"/>
                <w:lang w:val="en-US"/>
              </w:rPr>
            </w:pPr>
          </w:p>
        </w:tc>
        <w:tc>
          <w:tcPr>
            <w:tcW w:w="2444" w:type="dxa"/>
          </w:tcPr>
          <w:p w14:paraId="30C5F8A5" w14:textId="597321F8" w:rsidR="00C35444" w:rsidRPr="00A86BCB" w:rsidRDefault="00C35444" w:rsidP="00E44F9B">
            <w:pPr>
              <w:spacing w:after="0"/>
              <w:contextualSpacing/>
              <w:rPr>
                <w:sz w:val="20"/>
                <w:lang w:val="en-US"/>
              </w:rPr>
            </w:pPr>
            <w:r>
              <w:rPr>
                <w:sz w:val="20"/>
                <w:lang w:val="en-US"/>
              </w:rPr>
              <w:t>Site</w:t>
            </w:r>
          </w:p>
        </w:tc>
        <w:tc>
          <w:tcPr>
            <w:tcW w:w="3191" w:type="dxa"/>
          </w:tcPr>
          <w:p w14:paraId="35E099CC" w14:textId="77777777" w:rsidR="00C35444" w:rsidRPr="00A86BCB" w:rsidRDefault="00C35444" w:rsidP="00E44F9B">
            <w:pPr>
              <w:spacing w:after="0"/>
              <w:contextualSpacing/>
              <w:rPr>
                <w:sz w:val="20"/>
                <w:lang w:val="en-US"/>
              </w:rPr>
            </w:pPr>
          </w:p>
        </w:tc>
      </w:tr>
      <w:tr w:rsidR="00C35444" w:rsidRPr="00A86BCB" w14:paraId="6693239D" w14:textId="77777777" w:rsidTr="00E44F9B">
        <w:tc>
          <w:tcPr>
            <w:tcW w:w="3936" w:type="dxa"/>
          </w:tcPr>
          <w:p w14:paraId="3242CF26" w14:textId="77777777" w:rsidR="00C35444" w:rsidRPr="00A86BCB" w:rsidRDefault="00C35444" w:rsidP="00E44F9B">
            <w:pPr>
              <w:spacing w:after="0"/>
              <w:contextualSpacing/>
              <w:rPr>
                <w:sz w:val="20"/>
                <w:lang w:val="en-US"/>
              </w:rPr>
            </w:pPr>
          </w:p>
        </w:tc>
        <w:tc>
          <w:tcPr>
            <w:tcW w:w="2444" w:type="dxa"/>
          </w:tcPr>
          <w:p w14:paraId="4811A5D8" w14:textId="4CF68E3A" w:rsidR="00C35444" w:rsidRPr="00A86BCB" w:rsidRDefault="00C35444" w:rsidP="00E44F9B">
            <w:pPr>
              <w:spacing w:after="0"/>
              <w:contextualSpacing/>
              <w:rPr>
                <w:sz w:val="20"/>
                <w:lang w:val="en-US"/>
              </w:rPr>
            </w:pPr>
            <w:r>
              <w:rPr>
                <w:sz w:val="20"/>
                <w:lang w:val="en-US"/>
              </w:rPr>
              <w:t>Country</w:t>
            </w:r>
          </w:p>
        </w:tc>
        <w:tc>
          <w:tcPr>
            <w:tcW w:w="3191" w:type="dxa"/>
          </w:tcPr>
          <w:p w14:paraId="68141C6B" w14:textId="77777777" w:rsidR="00C35444" w:rsidRPr="00A86BCB" w:rsidRDefault="00C35444" w:rsidP="00E44F9B">
            <w:pPr>
              <w:spacing w:after="0"/>
              <w:contextualSpacing/>
              <w:rPr>
                <w:sz w:val="20"/>
                <w:lang w:val="en-US"/>
              </w:rPr>
            </w:pPr>
          </w:p>
        </w:tc>
      </w:tr>
      <w:tr w:rsidR="00C35444" w:rsidRPr="00A86BCB" w14:paraId="0459433D" w14:textId="77777777" w:rsidTr="00E44F9B">
        <w:tc>
          <w:tcPr>
            <w:tcW w:w="3936" w:type="dxa"/>
          </w:tcPr>
          <w:p w14:paraId="35CA29B5" w14:textId="77777777" w:rsidR="00C35444" w:rsidRPr="00A86BCB" w:rsidRDefault="00C35444" w:rsidP="00E44F9B">
            <w:pPr>
              <w:spacing w:after="0"/>
              <w:contextualSpacing/>
              <w:rPr>
                <w:sz w:val="20"/>
                <w:lang w:val="en-US"/>
              </w:rPr>
            </w:pPr>
          </w:p>
        </w:tc>
        <w:tc>
          <w:tcPr>
            <w:tcW w:w="2444" w:type="dxa"/>
          </w:tcPr>
          <w:p w14:paraId="27AEDF45" w14:textId="5D5934BA" w:rsidR="00C35444" w:rsidRPr="00A86BCB" w:rsidRDefault="00C35444" w:rsidP="00C35444">
            <w:pPr>
              <w:spacing w:after="0"/>
              <w:contextualSpacing/>
              <w:rPr>
                <w:sz w:val="20"/>
                <w:lang w:val="en-US"/>
              </w:rPr>
            </w:pPr>
            <w:r>
              <w:rPr>
                <w:sz w:val="20"/>
                <w:lang w:val="en-US"/>
              </w:rPr>
              <w:t>Street / Number</w:t>
            </w:r>
          </w:p>
        </w:tc>
        <w:tc>
          <w:tcPr>
            <w:tcW w:w="3191" w:type="dxa"/>
          </w:tcPr>
          <w:p w14:paraId="7AB81DB9" w14:textId="77777777" w:rsidR="00C35444" w:rsidRPr="00A86BCB" w:rsidRDefault="00C35444" w:rsidP="00E44F9B">
            <w:pPr>
              <w:spacing w:after="0"/>
              <w:contextualSpacing/>
              <w:rPr>
                <w:sz w:val="20"/>
                <w:lang w:val="en-US"/>
              </w:rPr>
            </w:pPr>
          </w:p>
        </w:tc>
      </w:tr>
      <w:tr w:rsidR="00C35444" w:rsidRPr="00A86BCB" w14:paraId="401366B4" w14:textId="77777777" w:rsidTr="00E44F9B">
        <w:tc>
          <w:tcPr>
            <w:tcW w:w="3936" w:type="dxa"/>
          </w:tcPr>
          <w:p w14:paraId="6F75268B" w14:textId="77777777" w:rsidR="00C35444" w:rsidRPr="00A86BCB" w:rsidRDefault="00C35444" w:rsidP="00E44F9B">
            <w:pPr>
              <w:spacing w:after="0"/>
              <w:contextualSpacing/>
              <w:rPr>
                <w:sz w:val="20"/>
                <w:lang w:val="en-US"/>
              </w:rPr>
            </w:pPr>
          </w:p>
        </w:tc>
        <w:tc>
          <w:tcPr>
            <w:tcW w:w="2444" w:type="dxa"/>
          </w:tcPr>
          <w:p w14:paraId="7C5482DA" w14:textId="2C8A4373" w:rsidR="00C35444" w:rsidRPr="00A86BCB" w:rsidRDefault="00C35444" w:rsidP="00E44F9B">
            <w:pPr>
              <w:spacing w:after="0"/>
              <w:contextualSpacing/>
              <w:rPr>
                <w:sz w:val="20"/>
                <w:lang w:val="en-US"/>
              </w:rPr>
            </w:pPr>
            <w:r>
              <w:rPr>
                <w:sz w:val="20"/>
                <w:lang w:val="en-US"/>
              </w:rPr>
              <w:t>Postal Code / Location</w:t>
            </w:r>
          </w:p>
        </w:tc>
        <w:tc>
          <w:tcPr>
            <w:tcW w:w="3191" w:type="dxa"/>
          </w:tcPr>
          <w:p w14:paraId="512CD5D0" w14:textId="77777777" w:rsidR="00C35444" w:rsidRPr="00A86BCB" w:rsidRDefault="00C35444" w:rsidP="00E44F9B">
            <w:pPr>
              <w:spacing w:after="0"/>
              <w:contextualSpacing/>
              <w:rPr>
                <w:sz w:val="20"/>
                <w:lang w:val="en-US"/>
              </w:rPr>
            </w:pPr>
          </w:p>
        </w:tc>
      </w:tr>
      <w:tr w:rsidR="00C35444" w:rsidRPr="00A86BCB" w14:paraId="0141B745" w14:textId="77777777" w:rsidTr="00E44F9B">
        <w:tc>
          <w:tcPr>
            <w:tcW w:w="3936" w:type="dxa"/>
          </w:tcPr>
          <w:p w14:paraId="4357CE93" w14:textId="77777777" w:rsidR="00C35444" w:rsidRPr="00A86BCB" w:rsidRDefault="00C35444" w:rsidP="00E44F9B">
            <w:pPr>
              <w:spacing w:after="0"/>
              <w:contextualSpacing/>
              <w:rPr>
                <w:sz w:val="20"/>
                <w:lang w:val="en-US"/>
              </w:rPr>
            </w:pPr>
          </w:p>
        </w:tc>
        <w:tc>
          <w:tcPr>
            <w:tcW w:w="2444" w:type="dxa"/>
          </w:tcPr>
          <w:p w14:paraId="1A9CA64F" w14:textId="77777777" w:rsidR="00C35444" w:rsidRPr="00A86BCB" w:rsidRDefault="00C35444" w:rsidP="00E44F9B">
            <w:pPr>
              <w:spacing w:after="0"/>
              <w:contextualSpacing/>
              <w:rPr>
                <w:sz w:val="20"/>
                <w:lang w:val="en-US"/>
              </w:rPr>
            </w:pPr>
          </w:p>
        </w:tc>
        <w:tc>
          <w:tcPr>
            <w:tcW w:w="3191" w:type="dxa"/>
          </w:tcPr>
          <w:p w14:paraId="06A4F46D" w14:textId="77777777" w:rsidR="00C35444" w:rsidRPr="00A86BCB" w:rsidRDefault="00C35444" w:rsidP="00E44F9B">
            <w:pPr>
              <w:spacing w:after="0"/>
              <w:contextualSpacing/>
              <w:rPr>
                <w:sz w:val="20"/>
                <w:lang w:val="en-US"/>
              </w:rPr>
            </w:pPr>
          </w:p>
        </w:tc>
      </w:tr>
      <w:tr w:rsidR="00C35444" w:rsidRPr="00A86BCB" w14:paraId="0E9F769C" w14:textId="77777777" w:rsidTr="00E44F9B">
        <w:tc>
          <w:tcPr>
            <w:tcW w:w="3936" w:type="dxa"/>
          </w:tcPr>
          <w:p w14:paraId="512071FC" w14:textId="1D24D9B6" w:rsidR="00C35444" w:rsidRPr="00A86BCB" w:rsidRDefault="00C35444" w:rsidP="00E44F9B">
            <w:pPr>
              <w:spacing w:after="0"/>
              <w:contextualSpacing/>
              <w:rPr>
                <w:sz w:val="20"/>
                <w:lang w:val="en-US"/>
              </w:rPr>
            </w:pPr>
            <w:r>
              <w:rPr>
                <w:sz w:val="20"/>
                <w:lang w:val="en-US"/>
              </w:rPr>
              <w:t>Building Area :: BUILDING_AREA</w:t>
            </w:r>
          </w:p>
        </w:tc>
        <w:tc>
          <w:tcPr>
            <w:tcW w:w="2444" w:type="dxa"/>
          </w:tcPr>
          <w:p w14:paraId="64C1B8EC" w14:textId="77777777" w:rsidR="00C35444" w:rsidRPr="00A86BCB" w:rsidRDefault="00C35444" w:rsidP="00E44F9B">
            <w:pPr>
              <w:spacing w:after="0"/>
              <w:contextualSpacing/>
              <w:rPr>
                <w:sz w:val="20"/>
                <w:lang w:val="en-US"/>
              </w:rPr>
            </w:pPr>
          </w:p>
        </w:tc>
        <w:tc>
          <w:tcPr>
            <w:tcW w:w="3191" w:type="dxa"/>
          </w:tcPr>
          <w:p w14:paraId="76E01C02" w14:textId="77777777" w:rsidR="00C35444" w:rsidRPr="00A86BCB" w:rsidRDefault="00C35444" w:rsidP="00E44F9B">
            <w:pPr>
              <w:spacing w:after="0"/>
              <w:contextualSpacing/>
              <w:rPr>
                <w:sz w:val="20"/>
                <w:lang w:val="en-US"/>
              </w:rPr>
            </w:pPr>
          </w:p>
        </w:tc>
      </w:tr>
      <w:tr w:rsidR="00C35444" w:rsidRPr="00A86BCB" w14:paraId="5173B690" w14:textId="77777777" w:rsidTr="00E44F9B">
        <w:tc>
          <w:tcPr>
            <w:tcW w:w="3936" w:type="dxa"/>
          </w:tcPr>
          <w:p w14:paraId="1695F825" w14:textId="77777777" w:rsidR="00C35444" w:rsidRPr="00A86BCB" w:rsidRDefault="00C35444" w:rsidP="00E44F9B">
            <w:pPr>
              <w:spacing w:after="0"/>
              <w:contextualSpacing/>
              <w:rPr>
                <w:sz w:val="20"/>
                <w:lang w:val="en-US"/>
              </w:rPr>
            </w:pPr>
          </w:p>
        </w:tc>
        <w:tc>
          <w:tcPr>
            <w:tcW w:w="2444" w:type="dxa"/>
          </w:tcPr>
          <w:p w14:paraId="125D6322" w14:textId="4B2B7186" w:rsidR="00C35444" w:rsidRPr="00A86BCB" w:rsidRDefault="00C35444" w:rsidP="00E44F9B">
            <w:pPr>
              <w:spacing w:after="0"/>
              <w:contextualSpacing/>
              <w:rPr>
                <w:sz w:val="20"/>
                <w:lang w:val="en-US"/>
              </w:rPr>
            </w:pPr>
            <w:r>
              <w:rPr>
                <w:sz w:val="20"/>
                <w:lang w:val="en-US"/>
              </w:rPr>
              <w:t>Building</w:t>
            </w:r>
          </w:p>
        </w:tc>
        <w:tc>
          <w:tcPr>
            <w:tcW w:w="3191" w:type="dxa"/>
          </w:tcPr>
          <w:p w14:paraId="23B0D1F7" w14:textId="19082BDD" w:rsidR="00C35444" w:rsidRPr="00A86BCB" w:rsidRDefault="00260FCE" w:rsidP="00E44F9B">
            <w:pPr>
              <w:spacing w:after="0"/>
              <w:contextualSpacing/>
              <w:rPr>
                <w:sz w:val="20"/>
                <w:lang w:val="en-US"/>
              </w:rPr>
            </w:pPr>
            <w:r w:rsidRPr="00260FCE">
              <w:rPr>
                <w:sz w:val="20"/>
                <w:lang w:val="en-US"/>
              </w:rPr>
              <w:t>GEBAEUDE_ID</w:t>
            </w:r>
          </w:p>
        </w:tc>
      </w:tr>
      <w:tr w:rsidR="00C35444" w:rsidRPr="00A86BCB" w14:paraId="17DCCE60" w14:textId="77777777" w:rsidTr="00E44F9B">
        <w:tc>
          <w:tcPr>
            <w:tcW w:w="3936" w:type="dxa"/>
          </w:tcPr>
          <w:p w14:paraId="5F2F973D" w14:textId="77777777" w:rsidR="00C35444" w:rsidRPr="00A86BCB" w:rsidRDefault="00C35444" w:rsidP="00E44F9B">
            <w:pPr>
              <w:spacing w:after="0"/>
              <w:contextualSpacing/>
              <w:rPr>
                <w:sz w:val="20"/>
                <w:lang w:val="en-US"/>
              </w:rPr>
            </w:pPr>
          </w:p>
        </w:tc>
        <w:tc>
          <w:tcPr>
            <w:tcW w:w="2444" w:type="dxa"/>
          </w:tcPr>
          <w:p w14:paraId="3FC9F2B3" w14:textId="5CAF0017" w:rsidR="00C35444" w:rsidRPr="00A86BCB" w:rsidRDefault="00C35444" w:rsidP="00E44F9B">
            <w:pPr>
              <w:spacing w:after="0"/>
              <w:contextualSpacing/>
              <w:rPr>
                <w:sz w:val="20"/>
                <w:lang w:val="en-US"/>
              </w:rPr>
            </w:pPr>
            <w:r>
              <w:rPr>
                <w:sz w:val="20"/>
                <w:lang w:val="en-US"/>
              </w:rPr>
              <w:t>Terrain</w:t>
            </w:r>
          </w:p>
        </w:tc>
        <w:tc>
          <w:tcPr>
            <w:tcW w:w="3191" w:type="dxa"/>
          </w:tcPr>
          <w:p w14:paraId="41709A50" w14:textId="77777777" w:rsidR="00C35444" w:rsidRPr="00A86BCB" w:rsidRDefault="00C35444" w:rsidP="00E44F9B">
            <w:pPr>
              <w:spacing w:after="0"/>
              <w:contextualSpacing/>
              <w:rPr>
                <w:sz w:val="20"/>
                <w:lang w:val="en-US"/>
              </w:rPr>
            </w:pPr>
          </w:p>
        </w:tc>
      </w:tr>
      <w:tr w:rsidR="00C35444" w:rsidRPr="00A86BCB" w14:paraId="0CA6AE4D" w14:textId="77777777" w:rsidTr="00E44F9B">
        <w:tc>
          <w:tcPr>
            <w:tcW w:w="3936" w:type="dxa"/>
          </w:tcPr>
          <w:p w14:paraId="0CE5EE27" w14:textId="77777777" w:rsidR="00C35444" w:rsidRPr="00A86BCB" w:rsidRDefault="00C35444" w:rsidP="00E44F9B">
            <w:pPr>
              <w:spacing w:after="0"/>
              <w:contextualSpacing/>
              <w:rPr>
                <w:sz w:val="20"/>
                <w:lang w:val="en-US"/>
              </w:rPr>
            </w:pPr>
          </w:p>
        </w:tc>
        <w:tc>
          <w:tcPr>
            <w:tcW w:w="2444" w:type="dxa"/>
          </w:tcPr>
          <w:p w14:paraId="6BEE0743" w14:textId="40A3471A" w:rsidR="00C35444" w:rsidRPr="00A86BCB" w:rsidRDefault="00C35444" w:rsidP="00E44F9B">
            <w:pPr>
              <w:spacing w:after="0"/>
              <w:contextualSpacing/>
              <w:rPr>
                <w:sz w:val="20"/>
                <w:lang w:val="en-US"/>
              </w:rPr>
            </w:pPr>
            <w:r>
              <w:rPr>
                <w:sz w:val="20"/>
                <w:lang w:val="en-US"/>
              </w:rPr>
              <w:t>Site</w:t>
            </w:r>
          </w:p>
        </w:tc>
        <w:tc>
          <w:tcPr>
            <w:tcW w:w="3191" w:type="dxa"/>
          </w:tcPr>
          <w:p w14:paraId="25997EEA" w14:textId="77777777" w:rsidR="00C35444" w:rsidRPr="00A86BCB" w:rsidRDefault="00C35444" w:rsidP="00E44F9B">
            <w:pPr>
              <w:spacing w:after="0"/>
              <w:contextualSpacing/>
              <w:rPr>
                <w:sz w:val="20"/>
                <w:lang w:val="en-US"/>
              </w:rPr>
            </w:pPr>
          </w:p>
        </w:tc>
      </w:tr>
      <w:tr w:rsidR="00C35444" w:rsidRPr="00A86BCB" w14:paraId="2D698E5F" w14:textId="77777777" w:rsidTr="00C35444">
        <w:tc>
          <w:tcPr>
            <w:tcW w:w="3936" w:type="dxa"/>
          </w:tcPr>
          <w:p w14:paraId="7728FBD2" w14:textId="77777777" w:rsidR="00C35444" w:rsidRPr="00A86BCB" w:rsidRDefault="00C35444" w:rsidP="00E44F9B">
            <w:pPr>
              <w:spacing w:after="0"/>
              <w:contextualSpacing/>
              <w:rPr>
                <w:sz w:val="20"/>
                <w:lang w:val="en-US"/>
              </w:rPr>
            </w:pPr>
          </w:p>
        </w:tc>
        <w:tc>
          <w:tcPr>
            <w:tcW w:w="2444" w:type="dxa"/>
          </w:tcPr>
          <w:p w14:paraId="7A51A0E5" w14:textId="77777777" w:rsidR="00C35444" w:rsidRPr="00A86BCB" w:rsidRDefault="00C35444" w:rsidP="00E44F9B">
            <w:pPr>
              <w:spacing w:after="0"/>
              <w:contextualSpacing/>
              <w:rPr>
                <w:sz w:val="20"/>
                <w:lang w:val="en-US"/>
              </w:rPr>
            </w:pPr>
          </w:p>
        </w:tc>
        <w:tc>
          <w:tcPr>
            <w:tcW w:w="3191" w:type="dxa"/>
          </w:tcPr>
          <w:p w14:paraId="289669E7" w14:textId="77777777" w:rsidR="00C35444" w:rsidRPr="00A86BCB" w:rsidRDefault="00C35444" w:rsidP="00E44F9B">
            <w:pPr>
              <w:spacing w:after="0"/>
              <w:contextualSpacing/>
              <w:rPr>
                <w:sz w:val="20"/>
                <w:lang w:val="en-US"/>
              </w:rPr>
            </w:pPr>
          </w:p>
        </w:tc>
      </w:tr>
      <w:tr w:rsidR="00C35444" w:rsidRPr="00A86BCB" w14:paraId="623DD03C" w14:textId="77777777" w:rsidTr="00C35444">
        <w:tc>
          <w:tcPr>
            <w:tcW w:w="3936" w:type="dxa"/>
          </w:tcPr>
          <w:p w14:paraId="4587A8FB" w14:textId="2DE62991" w:rsidR="00C35444" w:rsidRPr="00A86BCB" w:rsidRDefault="00C35444" w:rsidP="00E44F9B">
            <w:pPr>
              <w:spacing w:after="0"/>
              <w:contextualSpacing/>
              <w:rPr>
                <w:sz w:val="20"/>
                <w:lang w:val="en-US"/>
              </w:rPr>
            </w:pPr>
            <w:r>
              <w:rPr>
                <w:sz w:val="20"/>
                <w:lang w:val="en-US"/>
              </w:rPr>
              <w:t>Building :: GEBAEUDE</w:t>
            </w:r>
          </w:p>
        </w:tc>
        <w:tc>
          <w:tcPr>
            <w:tcW w:w="2444" w:type="dxa"/>
          </w:tcPr>
          <w:p w14:paraId="006A7031" w14:textId="77777777" w:rsidR="00C35444" w:rsidRPr="00A86BCB" w:rsidRDefault="00C35444" w:rsidP="00E44F9B">
            <w:pPr>
              <w:spacing w:after="0"/>
              <w:contextualSpacing/>
              <w:rPr>
                <w:sz w:val="20"/>
                <w:lang w:val="en-US"/>
              </w:rPr>
            </w:pPr>
          </w:p>
        </w:tc>
        <w:tc>
          <w:tcPr>
            <w:tcW w:w="3191" w:type="dxa"/>
          </w:tcPr>
          <w:p w14:paraId="0E5EB476" w14:textId="77777777" w:rsidR="00C35444" w:rsidRPr="00A86BCB" w:rsidRDefault="00C35444" w:rsidP="00E44F9B">
            <w:pPr>
              <w:spacing w:after="0"/>
              <w:contextualSpacing/>
              <w:rPr>
                <w:sz w:val="20"/>
                <w:lang w:val="en-US"/>
              </w:rPr>
            </w:pPr>
          </w:p>
        </w:tc>
      </w:tr>
      <w:tr w:rsidR="00C35444" w:rsidRPr="00A86BCB" w14:paraId="549E936D" w14:textId="77777777" w:rsidTr="00C35444">
        <w:tc>
          <w:tcPr>
            <w:tcW w:w="3936" w:type="dxa"/>
          </w:tcPr>
          <w:p w14:paraId="786A6A11" w14:textId="77777777" w:rsidR="00C35444" w:rsidRPr="00A86BCB" w:rsidRDefault="00C35444" w:rsidP="00E44F9B">
            <w:pPr>
              <w:spacing w:after="0"/>
              <w:contextualSpacing/>
              <w:rPr>
                <w:sz w:val="20"/>
                <w:lang w:val="en-US"/>
              </w:rPr>
            </w:pPr>
          </w:p>
        </w:tc>
        <w:tc>
          <w:tcPr>
            <w:tcW w:w="2444" w:type="dxa"/>
          </w:tcPr>
          <w:p w14:paraId="257415A6" w14:textId="630A4AC1" w:rsidR="00C35444" w:rsidRPr="00A86BCB" w:rsidRDefault="00C35444" w:rsidP="00E44F9B">
            <w:pPr>
              <w:spacing w:after="0"/>
              <w:contextualSpacing/>
              <w:rPr>
                <w:sz w:val="20"/>
                <w:lang w:val="en-US"/>
              </w:rPr>
            </w:pPr>
            <w:r>
              <w:rPr>
                <w:sz w:val="20"/>
                <w:lang w:val="en-US"/>
              </w:rPr>
              <w:t>Terrain</w:t>
            </w:r>
          </w:p>
        </w:tc>
        <w:tc>
          <w:tcPr>
            <w:tcW w:w="3191" w:type="dxa"/>
          </w:tcPr>
          <w:p w14:paraId="716F445D" w14:textId="25DBF363" w:rsidR="00C35444" w:rsidRPr="00A86BCB" w:rsidRDefault="00260FCE" w:rsidP="00E44F9B">
            <w:pPr>
              <w:spacing w:after="0"/>
              <w:contextualSpacing/>
              <w:rPr>
                <w:sz w:val="20"/>
                <w:lang w:val="en-US"/>
              </w:rPr>
            </w:pPr>
            <w:r w:rsidRPr="00260FCE">
              <w:rPr>
                <w:sz w:val="20"/>
                <w:lang w:val="en-US"/>
              </w:rPr>
              <w:t>TERRAIN_ID</w:t>
            </w:r>
          </w:p>
        </w:tc>
      </w:tr>
      <w:tr w:rsidR="00C35444" w:rsidRPr="00A86BCB" w14:paraId="0DB1AF2F" w14:textId="77777777" w:rsidTr="00C35444">
        <w:tc>
          <w:tcPr>
            <w:tcW w:w="3936" w:type="dxa"/>
          </w:tcPr>
          <w:p w14:paraId="628AAF50" w14:textId="77777777" w:rsidR="00C35444" w:rsidRPr="00A86BCB" w:rsidRDefault="00C35444" w:rsidP="00E44F9B">
            <w:pPr>
              <w:spacing w:after="0"/>
              <w:contextualSpacing/>
              <w:rPr>
                <w:sz w:val="20"/>
                <w:lang w:val="en-US"/>
              </w:rPr>
            </w:pPr>
          </w:p>
        </w:tc>
        <w:tc>
          <w:tcPr>
            <w:tcW w:w="2444" w:type="dxa"/>
          </w:tcPr>
          <w:p w14:paraId="7D746D6B" w14:textId="1CE2BB5C" w:rsidR="00C35444" w:rsidRPr="00A86BCB" w:rsidRDefault="00C35444" w:rsidP="00E44F9B">
            <w:pPr>
              <w:spacing w:after="0"/>
              <w:contextualSpacing/>
              <w:rPr>
                <w:sz w:val="20"/>
                <w:lang w:val="en-US"/>
              </w:rPr>
            </w:pPr>
            <w:r>
              <w:rPr>
                <w:sz w:val="20"/>
                <w:lang w:val="en-US"/>
              </w:rPr>
              <w:t>Site</w:t>
            </w:r>
          </w:p>
        </w:tc>
        <w:tc>
          <w:tcPr>
            <w:tcW w:w="3191" w:type="dxa"/>
          </w:tcPr>
          <w:p w14:paraId="7696AE82" w14:textId="77777777" w:rsidR="00C35444" w:rsidRPr="00A86BCB" w:rsidRDefault="00C35444" w:rsidP="00E44F9B">
            <w:pPr>
              <w:spacing w:after="0"/>
              <w:contextualSpacing/>
              <w:rPr>
                <w:sz w:val="20"/>
                <w:lang w:val="en-US"/>
              </w:rPr>
            </w:pPr>
          </w:p>
        </w:tc>
      </w:tr>
      <w:tr w:rsidR="00C35444" w:rsidRPr="00A86BCB" w14:paraId="3DFC7EA3" w14:textId="77777777" w:rsidTr="00C35444">
        <w:tc>
          <w:tcPr>
            <w:tcW w:w="3936" w:type="dxa"/>
          </w:tcPr>
          <w:p w14:paraId="749A5E96" w14:textId="77777777" w:rsidR="00C35444" w:rsidRPr="00A86BCB" w:rsidRDefault="00C35444" w:rsidP="00E44F9B">
            <w:pPr>
              <w:spacing w:after="0"/>
              <w:contextualSpacing/>
              <w:rPr>
                <w:sz w:val="20"/>
                <w:lang w:val="en-US"/>
              </w:rPr>
            </w:pPr>
          </w:p>
        </w:tc>
        <w:tc>
          <w:tcPr>
            <w:tcW w:w="2444" w:type="dxa"/>
          </w:tcPr>
          <w:p w14:paraId="612B8964" w14:textId="413A8BD1" w:rsidR="00C35444" w:rsidRPr="00A86BCB" w:rsidRDefault="00C35444" w:rsidP="00E44F9B">
            <w:pPr>
              <w:spacing w:after="0"/>
              <w:contextualSpacing/>
              <w:rPr>
                <w:sz w:val="20"/>
                <w:lang w:val="en-US"/>
              </w:rPr>
            </w:pPr>
            <w:r>
              <w:rPr>
                <w:sz w:val="20"/>
                <w:lang w:val="en-US"/>
              </w:rPr>
              <w:t>Country</w:t>
            </w:r>
          </w:p>
        </w:tc>
        <w:tc>
          <w:tcPr>
            <w:tcW w:w="3191" w:type="dxa"/>
          </w:tcPr>
          <w:p w14:paraId="5E42A68E" w14:textId="77777777" w:rsidR="00C35444" w:rsidRPr="00A86BCB" w:rsidRDefault="00C35444" w:rsidP="00E44F9B">
            <w:pPr>
              <w:spacing w:after="0"/>
              <w:contextualSpacing/>
              <w:rPr>
                <w:sz w:val="20"/>
                <w:lang w:val="en-US"/>
              </w:rPr>
            </w:pPr>
          </w:p>
        </w:tc>
      </w:tr>
      <w:tr w:rsidR="00C35444" w:rsidRPr="00A86BCB" w14:paraId="69EAE997" w14:textId="77777777" w:rsidTr="00C35444">
        <w:tc>
          <w:tcPr>
            <w:tcW w:w="3936" w:type="dxa"/>
          </w:tcPr>
          <w:p w14:paraId="1A930005" w14:textId="77777777" w:rsidR="00C35444" w:rsidRPr="00A86BCB" w:rsidRDefault="00C35444" w:rsidP="00E44F9B">
            <w:pPr>
              <w:spacing w:after="0"/>
              <w:contextualSpacing/>
              <w:rPr>
                <w:sz w:val="20"/>
                <w:lang w:val="en-US"/>
              </w:rPr>
            </w:pPr>
          </w:p>
        </w:tc>
        <w:tc>
          <w:tcPr>
            <w:tcW w:w="2444" w:type="dxa"/>
          </w:tcPr>
          <w:p w14:paraId="14747A43" w14:textId="755DF942" w:rsidR="00C35444" w:rsidRPr="00A86BCB" w:rsidRDefault="00C35444" w:rsidP="00C35444">
            <w:pPr>
              <w:spacing w:after="0"/>
              <w:contextualSpacing/>
              <w:rPr>
                <w:sz w:val="20"/>
                <w:lang w:val="en-US"/>
              </w:rPr>
            </w:pPr>
            <w:r>
              <w:rPr>
                <w:sz w:val="20"/>
                <w:lang w:val="en-US"/>
              </w:rPr>
              <w:t>Street / Number</w:t>
            </w:r>
          </w:p>
        </w:tc>
        <w:tc>
          <w:tcPr>
            <w:tcW w:w="3191" w:type="dxa"/>
          </w:tcPr>
          <w:p w14:paraId="538329E4" w14:textId="082ADC13" w:rsidR="00C35444" w:rsidRPr="00A86BCB" w:rsidRDefault="00260FCE" w:rsidP="00E44F9B">
            <w:pPr>
              <w:spacing w:after="0"/>
              <w:contextualSpacing/>
              <w:rPr>
                <w:sz w:val="20"/>
                <w:lang w:val="en-US"/>
              </w:rPr>
            </w:pPr>
            <w:r w:rsidRPr="00260FCE">
              <w:rPr>
                <w:sz w:val="20"/>
                <w:lang w:val="en-US"/>
              </w:rPr>
              <w:t>STRASSE</w:t>
            </w:r>
            <w:r>
              <w:rPr>
                <w:sz w:val="20"/>
                <w:lang w:val="en-US"/>
              </w:rPr>
              <w:t xml:space="preserve"> / </w:t>
            </w:r>
            <w:r w:rsidRPr="00260FCE">
              <w:rPr>
                <w:sz w:val="20"/>
                <w:lang w:val="en-US"/>
              </w:rPr>
              <w:t>NR</w:t>
            </w:r>
          </w:p>
        </w:tc>
      </w:tr>
      <w:tr w:rsidR="00C35444" w:rsidRPr="00A86BCB" w14:paraId="296008F0" w14:textId="77777777" w:rsidTr="00C35444">
        <w:tc>
          <w:tcPr>
            <w:tcW w:w="3936" w:type="dxa"/>
          </w:tcPr>
          <w:p w14:paraId="741036EB" w14:textId="77777777" w:rsidR="00C35444" w:rsidRPr="00A86BCB" w:rsidRDefault="00C35444" w:rsidP="00E44F9B">
            <w:pPr>
              <w:spacing w:after="0"/>
              <w:contextualSpacing/>
              <w:rPr>
                <w:sz w:val="20"/>
                <w:lang w:val="en-US"/>
              </w:rPr>
            </w:pPr>
          </w:p>
        </w:tc>
        <w:tc>
          <w:tcPr>
            <w:tcW w:w="2444" w:type="dxa"/>
          </w:tcPr>
          <w:p w14:paraId="2D17D93F" w14:textId="4F4A6DAA" w:rsidR="00C35444" w:rsidRPr="00A86BCB" w:rsidRDefault="00C35444" w:rsidP="00E44F9B">
            <w:pPr>
              <w:spacing w:after="0"/>
              <w:contextualSpacing/>
              <w:rPr>
                <w:sz w:val="20"/>
                <w:lang w:val="en-US"/>
              </w:rPr>
            </w:pPr>
            <w:r>
              <w:rPr>
                <w:sz w:val="20"/>
                <w:lang w:val="en-US"/>
              </w:rPr>
              <w:t>Postal Code / Location</w:t>
            </w:r>
          </w:p>
        </w:tc>
        <w:tc>
          <w:tcPr>
            <w:tcW w:w="3191" w:type="dxa"/>
          </w:tcPr>
          <w:p w14:paraId="06F613BE" w14:textId="3F56E630" w:rsidR="00C35444" w:rsidRPr="00A86BCB" w:rsidRDefault="00260FCE" w:rsidP="00E44F9B">
            <w:pPr>
              <w:spacing w:after="0"/>
              <w:contextualSpacing/>
              <w:rPr>
                <w:sz w:val="20"/>
                <w:lang w:val="en-US"/>
              </w:rPr>
            </w:pPr>
            <w:r w:rsidRPr="00260FCE">
              <w:rPr>
                <w:sz w:val="20"/>
                <w:lang w:val="en-US"/>
              </w:rPr>
              <w:t>PLZ</w:t>
            </w:r>
            <w:r>
              <w:rPr>
                <w:sz w:val="20"/>
                <w:lang w:val="en-US"/>
              </w:rPr>
              <w:t xml:space="preserve"> / </w:t>
            </w:r>
            <w:r w:rsidRPr="00260FCE">
              <w:rPr>
                <w:sz w:val="20"/>
                <w:lang w:val="en-US"/>
              </w:rPr>
              <w:t>ORT</w:t>
            </w:r>
          </w:p>
        </w:tc>
      </w:tr>
      <w:tr w:rsidR="00C35444" w:rsidRPr="00A86BCB" w14:paraId="19061B2C" w14:textId="77777777" w:rsidTr="00C35444">
        <w:tc>
          <w:tcPr>
            <w:tcW w:w="3936" w:type="dxa"/>
          </w:tcPr>
          <w:p w14:paraId="64439968" w14:textId="77777777" w:rsidR="00C35444" w:rsidRPr="00A86BCB" w:rsidRDefault="00C35444" w:rsidP="00E44F9B">
            <w:pPr>
              <w:spacing w:after="0"/>
              <w:contextualSpacing/>
              <w:rPr>
                <w:sz w:val="20"/>
                <w:lang w:val="en-US"/>
              </w:rPr>
            </w:pPr>
          </w:p>
        </w:tc>
        <w:tc>
          <w:tcPr>
            <w:tcW w:w="2444" w:type="dxa"/>
          </w:tcPr>
          <w:p w14:paraId="106109CB" w14:textId="77777777" w:rsidR="00C35444" w:rsidRPr="00A86BCB" w:rsidRDefault="00C35444" w:rsidP="00E44F9B">
            <w:pPr>
              <w:spacing w:after="0"/>
              <w:contextualSpacing/>
              <w:rPr>
                <w:sz w:val="20"/>
                <w:lang w:val="en-US"/>
              </w:rPr>
            </w:pPr>
          </w:p>
        </w:tc>
        <w:tc>
          <w:tcPr>
            <w:tcW w:w="3191" w:type="dxa"/>
          </w:tcPr>
          <w:p w14:paraId="75C17082" w14:textId="77777777" w:rsidR="00C35444" w:rsidRPr="00A86BCB" w:rsidRDefault="00C35444" w:rsidP="00E44F9B">
            <w:pPr>
              <w:spacing w:after="0"/>
              <w:contextualSpacing/>
              <w:rPr>
                <w:sz w:val="20"/>
                <w:lang w:val="en-US"/>
              </w:rPr>
            </w:pPr>
          </w:p>
        </w:tc>
      </w:tr>
      <w:tr w:rsidR="00A86BCB" w:rsidRPr="00A86BCB" w14:paraId="4F126863" w14:textId="77777777" w:rsidTr="00E44F9B">
        <w:tc>
          <w:tcPr>
            <w:tcW w:w="3936" w:type="dxa"/>
          </w:tcPr>
          <w:p w14:paraId="4E509105" w14:textId="71D3B3F8" w:rsidR="00A86BCB" w:rsidRPr="00A86BCB" w:rsidRDefault="00CA4D5B" w:rsidP="00E44F9B">
            <w:pPr>
              <w:spacing w:after="0"/>
              <w:contextualSpacing/>
              <w:rPr>
                <w:sz w:val="20"/>
                <w:lang w:val="en-US"/>
              </w:rPr>
            </w:pPr>
            <w:r>
              <w:rPr>
                <w:sz w:val="20"/>
                <w:lang w:val="en-US"/>
              </w:rPr>
              <w:t>Terrain :: TERRAIN</w:t>
            </w:r>
          </w:p>
        </w:tc>
        <w:tc>
          <w:tcPr>
            <w:tcW w:w="2444" w:type="dxa"/>
          </w:tcPr>
          <w:p w14:paraId="03D84430" w14:textId="77777777" w:rsidR="00A86BCB" w:rsidRPr="00A86BCB" w:rsidRDefault="00A86BCB" w:rsidP="00E44F9B">
            <w:pPr>
              <w:spacing w:after="0"/>
              <w:contextualSpacing/>
              <w:rPr>
                <w:sz w:val="20"/>
                <w:lang w:val="en-US"/>
              </w:rPr>
            </w:pPr>
          </w:p>
        </w:tc>
        <w:tc>
          <w:tcPr>
            <w:tcW w:w="3191" w:type="dxa"/>
          </w:tcPr>
          <w:p w14:paraId="1ABC90F9" w14:textId="77777777" w:rsidR="00A86BCB" w:rsidRPr="00A86BCB" w:rsidRDefault="00A86BCB" w:rsidP="00E44F9B">
            <w:pPr>
              <w:spacing w:after="0"/>
              <w:contextualSpacing/>
              <w:rPr>
                <w:sz w:val="20"/>
                <w:lang w:val="en-US"/>
              </w:rPr>
            </w:pPr>
          </w:p>
        </w:tc>
      </w:tr>
      <w:tr w:rsidR="00CA4D5B" w:rsidRPr="00A86BCB" w14:paraId="7CF5A98D" w14:textId="77777777" w:rsidTr="00E44F9B">
        <w:tc>
          <w:tcPr>
            <w:tcW w:w="3936" w:type="dxa"/>
          </w:tcPr>
          <w:p w14:paraId="103B8631" w14:textId="77777777" w:rsidR="00CA4D5B" w:rsidRPr="00A86BCB" w:rsidRDefault="00CA4D5B" w:rsidP="00E44F9B">
            <w:pPr>
              <w:spacing w:after="0"/>
              <w:contextualSpacing/>
              <w:rPr>
                <w:sz w:val="20"/>
                <w:lang w:val="en-US"/>
              </w:rPr>
            </w:pPr>
          </w:p>
        </w:tc>
        <w:tc>
          <w:tcPr>
            <w:tcW w:w="2444" w:type="dxa"/>
          </w:tcPr>
          <w:p w14:paraId="5697D2AD" w14:textId="501A2801" w:rsidR="00CA4D5B" w:rsidRPr="00A86BCB" w:rsidRDefault="00CA4D5B" w:rsidP="00E44F9B">
            <w:pPr>
              <w:spacing w:after="0"/>
              <w:contextualSpacing/>
              <w:rPr>
                <w:sz w:val="20"/>
                <w:lang w:val="en-US"/>
              </w:rPr>
            </w:pPr>
            <w:r>
              <w:rPr>
                <w:sz w:val="20"/>
                <w:lang w:val="en-US"/>
              </w:rPr>
              <w:t>Site</w:t>
            </w:r>
          </w:p>
        </w:tc>
        <w:tc>
          <w:tcPr>
            <w:tcW w:w="3191" w:type="dxa"/>
          </w:tcPr>
          <w:p w14:paraId="197A1EA0" w14:textId="03C6979C" w:rsidR="00CA4D5B" w:rsidRPr="00A86BCB" w:rsidRDefault="00260FCE" w:rsidP="00E44F9B">
            <w:pPr>
              <w:spacing w:after="0"/>
              <w:contextualSpacing/>
              <w:rPr>
                <w:sz w:val="20"/>
                <w:lang w:val="en-US"/>
              </w:rPr>
            </w:pPr>
            <w:r w:rsidRPr="00260FCE">
              <w:rPr>
                <w:sz w:val="20"/>
                <w:lang w:val="en-US"/>
              </w:rPr>
              <w:t>STANDORT_ID</w:t>
            </w:r>
          </w:p>
        </w:tc>
      </w:tr>
      <w:tr w:rsidR="00CA4D5B" w:rsidRPr="00A86BCB" w14:paraId="27D48E4E" w14:textId="77777777" w:rsidTr="00E44F9B">
        <w:tc>
          <w:tcPr>
            <w:tcW w:w="3936" w:type="dxa"/>
          </w:tcPr>
          <w:p w14:paraId="777686B9" w14:textId="77777777" w:rsidR="00CA4D5B" w:rsidRPr="00A86BCB" w:rsidRDefault="00CA4D5B" w:rsidP="00E44F9B">
            <w:pPr>
              <w:spacing w:after="0"/>
              <w:contextualSpacing/>
              <w:rPr>
                <w:sz w:val="20"/>
                <w:lang w:val="en-US"/>
              </w:rPr>
            </w:pPr>
          </w:p>
        </w:tc>
        <w:tc>
          <w:tcPr>
            <w:tcW w:w="2444" w:type="dxa"/>
          </w:tcPr>
          <w:p w14:paraId="191B54D4" w14:textId="167D879B" w:rsidR="00CA4D5B" w:rsidRPr="00A86BCB" w:rsidRDefault="00CA4D5B" w:rsidP="00E44F9B">
            <w:pPr>
              <w:spacing w:after="0"/>
              <w:contextualSpacing/>
              <w:rPr>
                <w:sz w:val="20"/>
                <w:lang w:val="en-US"/>
              </w:rPr>
            </w:pPr>
            <w:r>
              <w:rPr>
                <w:sz w:val="20"/>
                <w:lang w:val="en-US"/>
              </w:rPr>
              <w:t>Country</w:t>
            </w:r>
          </w:p>
        </w:tc>
        <w:tc>
          <w:tcPr>
            <w:tcW w:w="3191" w:type="dxa"/>
          </w:tcPr>
          <w:p w14:paraId="489218F7" w14:textId="77777777" w:rsidR="00CA4D5B" w:rsidRPr="00A86BCB" w:rsidRDefault="00CA4D5B" w:rsidP="00E44F9B">
            <w:pPr>
              <w:spacing w:after="0"/>
              <w:contextualSpacing/>
              <w:rPr>
                <w:sz w:val="20"/>
                <w:lang w:val="en-US"/>
              </w:rPr>
            </w:pPr>
          </w:p>
        </w:tc>
      </w:tr>
      <w:tr w:rsidR="00CA4D5B" w:rsidRPr="00A86BCB" w14:paraId="555E8E19" w14:textId="77777777" w:rsidTr="00E44F9B">
        <w:tc>
          <w:tcPr>
            <w:tcW w:w="3936" w:type="dxa"/>
          </w:tcPr>
          <w:p w14:paraId="20640042" w14:textId="77777777" w:rsidR="00CA4D5B" w:rsidRPr="00A86BCB" w:rsidRDefault="00CA4D5B" w:rsidP="00E44F9B">
            <w:pPr>
              <w:spacing w:after="0"/>
              <w:contextualSpacing/>
              <w:rPr>
                <w:sz w:val="20"/>
                <w:lang w:val="en-US"/>
              </w:rPr>
            </w:pPr>
          </w:p>
        </w:tc>
        <w:tc>
          <w:tcPr>
            <w:tcW w:w="2444" w:type="dxa"/>
          </w:tcPr>
          <w:p w14:paraId="376AA71D" w14:textId="77777777" w:rsidR="00CA4D5B" w:rsidRPr="00A86BCB" w:rsidRDefault="00CA4D5B" w:rsidP="00E44F9B">
            <w:pPr>
              <w:spacing w:after="0"/>
              <w:contextualSpacing/>
              <w:rPr>
                <w:sz w:val="20"/>
                <w:lang w:val="en-US"/>
              </w:rPr>
            </w:pPr>
          </w:p>
        </w:tc>
        <w:tc>
          <w:tcPr>
            <w:tcW w:w="3191" w:type="dxa"/>
          </w:tcPr>
          <w:p w14:paraId="1199D3C9" w14:textId="77777777" w:rsidR="00CA4D5B" w:rsidRPr="00A86BCB" w:rsidRDefault="00CA4D5B" w:rsidP="00E44F9B">
            <w:pPr>
              <w:spacing w:after="0"/>
              <w:contextualSpacing/>
              <w:rPr>
                <w:sz w:val="20"/>
                <w:lang w:val="en-US"/>
              </w:rPr>
            </w:pPr>
          </w:p>
        </w:tc>
      </w:tr>
      <w:tr w:rsidR="00CA4D5B" w:rsidRPr="00A86BCB" w14:paraId="4B7EF2DB" w14:textId="77777777" w:rsidTr="00E44F9B">
        <w:tc>
          <w:tcPr>
            <w:tcW w:w="3936" w:type="dxa"/>
          </w:tcPr>
          <w:p w14:paraId="277E4B3F" w14:textId="718302FE" w:rsidR="00CA4D5B" w:rsidRPr="00A86BCB" w:rsidRDefault="00CA4D5B" w:rsidP="00CA4D5B">
            <w:pPr>
              <w:spacing w:after="0"/>
              <w:contextualSpacing/>
              <w:rPr>
                <w:sz w:val="20"/>
                <w:lang w:val="en-US"/>
              </w:rPr>
            </w:pPr>
            <w:r>
              <w:rPr>
                <w:sz w:val="20"/>
                <w:lang w:val="en-US"/>
              </w:rPr>
              <w:t>Site :: STANDORT</w:t>
            </w:r>
          </w:p>
        </w:tc>
        <w:tc>
          <w:tcPr>
            <w:tcW w:w="2444" w:type="dxa"/>
          </w:tcPr>
          <w:p w14:paraId="33197486" w14:textId="77777777" w:rsidR="00CA4D5B" w:rsidRPr="00A86BCB" w:rsidRDefault="00CA4D5B" w:rsidP="00E44F9B">
            <w:pPr>
              <w:spacing w:after="0"/>
              <w:contextualSpacing/>
              <w:rPr>
                <w:sz w:val="20"/>
                <w:lang w:val="en-US"/>
              </w:rPr>
            </w:pPr>
          </w:p>
        </w:tc>
        <w:tc>
          <w:tcPr>
            <w:tcW w:w="3191" w:type="dxa"/>
          </w:tcPr>
          <w:p w14:paraId="7297FAD7" w14:textId="77777777" w:rsidR="00CA4D5B" w:rsidRPr="00A86BCB" w:rsidRDefault="00CA4D5B" w:rsidP="00E44F9B">
            <w:pPr>
              <w:spacing w:after="0"/>
              <w:contextualSpacing/>
              <w:rPr>
                <w:sz w:val="20"/>
                <w:lang w:val="en-US"/>
              </w:rPr>
            </w:pPr>
          </w:p>
        </w:tc>
      </w:tr>
      <w:tr w:rsidR="00CA4D5B" w:rsidRPr="00A86BCB" w14:paraId="2582D01B" w14:textId="77777777" w:rsidTr="00E44F9B">
        <w:tc>
          <w:tcPr>
            <w:tcW w:w="3936" w:type="dxa"/>
          </w:tcPr>
          <w:p w14:paraId="60379300" w14:textId="77777777" w:rsidR="00CA4D5B" w:rsidRPr="00A86BCB" w:rsidRDefault="00CA4D5B" w:rsidP="00E44F9B">
            <w:pPr>
              <w:spacing w:after="0"/>
              <w:contextualSpacing/>
              <w:rPr>
                <w:sz w:val="20"/>
                <w:lang w:val="en-US"/>
              </w:rPr>
            </w:pPr>
          </w:p>
        </w:tc>
        <w:tc>
          <w:tcPr>
            <w:tcW w:w="2444" w:type="dxa"/>
          </w:tcPr>
          <w:p w14:paraId="4F0F3FDD" w14:textId="63BF25F8" w:rsidR="00CA4D5B" w:rsidRPr="00A86BCB" w:rsidRDefault="00CA4D5B" w:rsidP="00E44F9B">
            <w:pPr>
              <w:spacing w:after="0"/>
              <w:contextualSpacing/>
              <w:rPr>
                <w:sz w:val="20"/>
                <w:lang w:val="en-US"/>
              </w:rPr>
            </w:pPr>
            <w:r>
              <w:rPr>
                <w:sz w:val="20"/>
                <w:lang w:val="en-US"/>
              </w:rPr>
              <w:t>Site</w:t>
            </w:r>
          </w:p>
        </w:tc>
        <w:tc>
          <w:tcPr>
            <w:tcW w:w="3191" w:type="dxa"/>
          </w:tcPr>
          <w:p w14:paraId="1711EB76" w14:textId="1A7F5005" w:rsidR="00CA4D5B" w:rsidRPr="00A86BCB" w:rsidRDefault="00260FCE" w:rsidP="00E44F9B">
            <w:pPr>
              <w:spacing w:after="0"/>
              <w:contextualSpacing/>
              <w:rPr>
                <w:sz w:val="20"/>
                <w:lang w:val="en-US"/>
              </w:rPr>
            </w:pPr>
            <w:r w:rsidRPr="00260FCE">
              <w:rPr>
                <w:sz w:val="20"/>
                <w:lang w:val="en-US"/>
              </w:rPr>
              <w:t>STANDORT_CODE</w:t>
            </w:r>
          </w:p>
        </w:tc>
      </w:tr>
      <w:tr w:rsidR="00CA4D5B" w:rsidRPr="00A86BCB" w14:paraId="0CA44B3D" w14:textId="77777777" w:rsidTr="00E44F9B">
        <w:tc>
          <w:tcPr>
            <w:tcW w:w="3936" w:type="dxa"/>
          </w:tcPr>
          <w:p w14:paraId="2676652A" w14:textId="77777777" w:rsidR="00CA4D5B" w:rsidRPr="00A86BCB" w:rsidRDefault="00CA4D5B" w:rsidP="00E44F9B">
            <w:pPr>
              <w:spacing w:after="0"/>
              <w:contextualSpacing/>
              <w:rPr>
                <w:sz w:val="20"/>
                <w:lang w:val="en-US"/>
              </w:rPr>
            </w:pPr>
          </w:p>
        </w:tc>
        <w:tc>
          <w:tcPr>
            <w:tcW w:w="2444" w:type="dxa"/>
          </w:tcPr>
          <w:p w14:paraId="2713CF6E" w14:textId="372073F6" w:rsidR="00CA4D5B" w:rsidRPr="00A86BCB" w:rsidRDefault="00CA4D5B" w:rsidP="00E44F9B">
            <w:pPr>
              <w:spacing w:after="0"/>
              <w:contextualSpacing/>
              <w:rPr>
                <w:sz w:val="20"/>
                <w:lang w:val="en-US"/>
              </w:rPr>
            </w:pPr>
            <w:r>
              <w:rPr>
                <w:sz w:val="20"/>
                <w:lang w:val="en-US"/>
              </w:rPr>
              <w:t>Category</w:t>
            </w:r>
          </w:p>
        </w:tc>
        <w:tc>
          <w:tcPr>
            <w:tcW w:w="3191" w:type="dxa"/>
          </w:tcPr>
          <w:p w14:paraId="3E097A44" w14:textId="782A13EF" w:rsidR="00CA4D5B" w:rsidRPr="00A86BCB" w:rsidRDefault="00260FCE" w:rsidP="00E44F9B">
            <w:pPr>
              <w:spacing w:after="0"/>
              <w:contextualSpacing/>
              <w:rPr>
                <w:sz w:val="20"/>
                <w:lang w:val="en-US"/>
              </w:rPr>
            </w:pPr>
            <w:r w:rsidRPr="00260FCE">
              <w:rPr>
                <w:sz w:val="20"/>
                <w:lang w:val="en-US"/>
              </w:rPr>
              <w:t>SITE_CATEGORY</w:t>
            </w:r>
          </w:p>
        </w:tc>
      </w:tr>
      <w:tr w:rsidR="00CA4D5B" w:rsidRPr="00A86BCB" w14:paraId="777D72F0" w14:textId="77777777" w:rsidTr="00E44F9B">
        <w:tc>
          <w:tcPr>
            <w:tcW w:w="3936" w:type="dxa"/>
          </w:tcPr>
          <w:p w14:paraId="15E7100C" w14:textId="77777777" w:rsidR="00CA4D5B" w:rsidRPr="00A86BCB" w:rsidRDefault="00CA4D5B" w:rsidP="00E44F9B">
            <w:pPr>
              <w:spacing w:after="0"/>
              <w:contextualSpacing/>
              <w:rPr>
                <w:sz w:val="20"/>
                <w:lang w:val="en-US"/>
              </w:rPr>
            </w:pPr>
          </w:p>
        </w:tc>
        <w:tc>
          <w:tcPr>
            <w:tcW w:w="2444" w:type="dxa"/>
          </w:tcPr>
          <w:p w14:paraId="5C5F4844" w14:textId="64626EF2" w:rsidR="00CA4D5B" w:rsidRPr="00A86BCB" w:rsidRDefault="00CA4D5B" w:rsidP="00E44F9B">
            <w:pPr>
              <w:spacing w:after="0"/>
              <w:contextualSpacing/>
              <w:rPr>
                <w:sz w:val="20"/>
                <w:lang w:val="en-US"/>
              </w:rPr>
            </w:pPr>
            <w:r>
              <w:rPr>
                <w:sz w:val="20"/>
                <w:lang w:val="en-US"/>
              </w:rPr>
              <w:t>Plant (SAP)</w:t>
            </w:r>
          </w:p>
        </w:tc>
        <w:tc>
          <w:tcPr>
            <w:tcW w:w="3191" w:type="dxa"/>
          </w:tcPr>
          <w:p w14:paraId="4E64437A" w14:textId="772B9E4C" w:rsidR="00CA4D5B" w:rsidRPr="00A86BCB" w:rsidRDefault="00260FCE" w:rsidP="00E44F9B">
            <w:pPr>
              <w:spacing w:after="0"/>
              <w:contextualSpacing/>
              <w:rPr>
                <w:sz w:val="20"/>
                <w:lang w:val="en-US"/>
              </w:rPr>
            </w:pPr>
            <w:r w:rsidRPr="00260FCE">
              <w:rPr>
                <w:sz w:val="20"/>
                <w:lang w:val="en-US"/>
              </w:rPr>
              <w:t>PLANT_SAP</w:t>
            </w:r>
          </w:p>
        </w:tc>
      </w:tr>
      <w:tr w:rsidR="00CA4D5B" w:rsidRPr="00A86BCB" w14:paraId="03444E70" w14:textId="77777777" w:rsidTr="00E44F9B">
        <w:tc>
          <w:tcPr>
            <w:tcW w:w="3936" w:type="dxa"/>
          </w:tcPr>
          <w:p w14:paraId="22AF564D" w14:textId="77777777" w:rsidR="00CA4D5B" w:rsidRPr="00A86BCB" w:rsidRDefault="00CA4D5B" w:rsidP="00E44F9B">
            <w:pPr>
              <w:spacing w:after="0"/>
              <w:contextualSpacing/>
              <w:rPr>
                <w:sz w:val="20"/>
                <w:lang w:val="en-US"/>
              </w:rPr>
            </w:pPr>
          </w:p>
        </w:tc>
        <w:tc>
          <w:tcPr>
            <w:tcW w:w="2444" w:type="dxa"/>
          </w:tcPr>
          <w:p w14:paraId="3B8E9E37" w14:textId="3888547C" w:rsidR="00CA4D5B" w:rsidRPr="00A86BCB" w:rsidRDefault="00CA4D5B" w:rsidP="00E44F9B">
            <w:pPr>
              <w:spacing w:after="0"/>
              <w:contextualSpacing/>
              <w:rPr>
                <w:sz w:val="20"/>
                <w:lang w:val="en-US"/>
              </w:rPr>
            </w:pPr>
            <w:r>
              <w:rPr>
                <w:sz w:val="20"/>
                <w:lang w:val="en-US"/>
              </w:rPr>
              <w:t>Country</w:t>
            </w:r>
          </w:p>
        </w:tc>
        <w:tc>
          <w:tcPr>
            <w:tcW w:w="3191" w:type="dxa"/>
          </w:tcPr>
          <w:p w14:paraId="69588071" w14:textId="1538A5BB" w:rsidR="00CA4D5B" w:rsidRPr="00A86BCB" w:rsidRDefault="00260FCE" w:rsidP="00E44F9B">
            <w:pPr>
              <w:spacing w:after="0"/>
              <w:contextualSpacing/>
              <w:rPr>
                <w:sz w:val="20"/>
                <w:lang w:val="en-US"/>
              </w:rPr>
            </w:pPr>
            <w:r w:rsidRPr="00260FCE">
              <w:rPr>
                <w:sz w:val="20"/>
                <w:lang w:val="en-US"/>
              </w:rPr>
              <w:t>LAND_ID</w:t>
            </w:r>
          </w:p>
        </w:tc>
      </w:tr>
      <w:tr w:rsidR="00CA4D5B" w:rsidRPr="00A86BCB" w14:paraId="20D84671" w14:textId="77777777" w:rsidTr="00E44F9B">
        <w:tc>
          <w:tcPr>
            <w:tcW w:w="3936" w:type="dxa"/>
          </w:tcPr>
          <w:p w14:paraId="6E81DAED" w14:textId="77777777" w:rsidR="00CA4D5B" w:rsidRPr="00A86BCB" w:rsidRDefault="00CA4D5B" w:rsidP="00E44F9B">
            <w:pPr>
              <w:spacing w:after="0"/>
              <w:contextualSpacing/>
              <w:rPr>
                <w:sz w:val="20"/>
                <w:lang w:val="en-US"/>
              </w:rPr>
            </w:pPr>
          </w:p>
        </w:tc>
        <w:tc>
          <w:tcPr>
            <w:tcW w:w="2444" w:type="dxa"/>
          </w:tcPr>
          <w:p w14:paraId="06B8B7CE" w14:textId="77777777" w:rsidR="00CA4D5B" w:rsidRPr="00A86BCB" w:rsidRDefault="00CA4D5B" w:rsidP="00E44F9B">
            <w:pPr>
              <w:spacing w:after="0"/>
              <w:contextualSpacing/>
              <w:rPr>
                <w:sz w:val="20"/>
                <w:lang w:val="en-US"/>
              </w:rPr>
            </w:pPr>
          </w:p>
        </w:tc>
        <w:tc>
          <w:tcPr>
            <w:tcW w:w="3191" w:type="dxa"/>
          </w:tcPr>
          <w:p w14:paraId="77700E0F" w14:textId="77777777" w:rsidR="00CA4D5B" w:rsidRPr="00A86BCB" w:rsidRDefault="00CA4D5B" w:rsidP="00E44F9B">
            <w:pPr>
              <w:spacing w:after="0"/>
              <w:contextualSpacing/>
              <w:rPr>
                <w:sz w:val="20"/>
                <w:lang w:val="en-US"/>
              </w:rPr>
            </w:pPr>
          </w:p>
        </w:tc>
      </w:tr>
      <w:tr w:rsidR="00CA4D5B" w:rsidRPr="00A86BCB" w14:paraId="6A3DA521" w14:textId="77777777" w:rsidTr="00E44F9B">
        <w:tc>
          <w:tcPr>
            <w:tcW w:w="3936" w:type="dxa"/>
          </w:tcPr>
          <w:p w14:paraId="24133398" w14:textId="5263BE03" w:rsidR="00CA4D5B" w:rsidRPr="00A86BCB" w:rsidRDefault="00CA4D5B" w:rsidP="00E44F9B">
            <w:pPr>
              <w:spacing w:after="0"/>
              <w:contextualSpacing/>
              <w:rPr>
                <w:sz w:val="20"/>
                <w:lang w:val="en-US"/>
              </w:rPr>
            </w:pPr>
            <w:r>
              <w:rPr>
                <w:sz w:val="20"/>
                <w:lang w:val="en-US"/>
              </w:rPr>
              <w:t>Pathway :: WAYS</w:t>
            </w:r>
          </w:p>
        </w:tc>
        <w:tc>
          <w:tcPr>
            <w:tcW w:w="2444" w:type="dxa"/>
          </w:tcPr>
          <w:p w14:paraId="0FAF2032" w14:textId="77777777" w:rsidR="00CA4D5B" w:rsidRPr="00A86BCB" w:rsidRDefault="00CA4D5B" w:rsidP="00E44F9B">
            <w:pPr>
              <w:spacing w:after="0"/>
              <w:contextualSpacing/>
              <w:rPr>
                <w:sz w:val="20"/>
                <w:lang w:val="en-US"/>
              </w:rPr>
            </w:pPr>
          </w:p>
        </w:tc>
        <w:tc>
          <w:tcPr>
            <w:tcW w:w="3191" w:type="dxa"/>
          </w:tcPr>
          <w:p w14:paraId="4C72C6B3" w14:textId="77777777" w:rsidR="00CA4D5B" w:rsidRPr="00A86BCB" w:rsidRDefault="00CA4D5B" w:rsidP="00E44F9B">
            <w:pPr>
              <w:spacing w:after="0"/>
              <w:contextualSpacing/>
              <w:rPr>
                <w:sz w:val="20"/>
                <w:lang w:val="en-US"/>
              </w:rPr>
            </w:pPr>
          </w:p>
        </w:tc>
      </w:tr>
      <w:tr w:rsidR="00CA4D5B" w:rsidRPr="00A86BCB" w14:paraId="4CC2517E" w14:textId="77777777" w:rsidTr="00E44F9B">
        <w:tc>
          <w:tcPr>
            <w:tcW w:w="3936" w:type="dxa"/>
          </w:tcPr>
          <w:p w14:paraId="59F4D69A" w14:textId="77777777" w:rsidR="00CA4D5B" w:rsidRPr="00A86BCB" w:rsidRDefault="00CA4D5B" w:rsidP="00E44F9B">
            <w:pPr>
              <w:spacing w:after="0"/>
              <w:contextualSpacing/>
              <w:rPr>
                <w:sz w:val="20"/>
                <w:lang w:val="en-US"/>
              </w:rPr>
            </w:pPr>
          </w:p>
        </w:tc>
        <w:tc>
          <w:tcPr>
            <w:tcW w:w="2444" w:type="dxa"/>
          </w:tcPr>
          <w:p w14:paraId="20D9B634" w14:textId="577D4B5C" w:rsidR="00CA4D5B" w:rsidRPr="00A86BCB" w:rsidRDefault="00CA4D5B" w:rsidP="00E44F9B">
            <w:pPr>
              <w:spacing w:after="0"/>
              <w:contextualSpacing/>
              <w:rPr>
                <w:sz w:val="20"/>
                <w:lang w:val="en-US"/>
              </w:rPr>
            </w:pPr>
            <w:r>
              <w:rPr>
                <w:sz w:val="20"/>
                <w:lang w:val="en-US"/>
              </w:rPr>
              <w:t>Connection</w:t>
            </w:r>
          </w:p>
        </w:tc>
        <w:tc>
          <w:tcPr>
            <w:tcW w:w="3191" w:type="dxa"/>
          </w:tcPr>
          <w:p w14:paraId="5B2F9DB7" w14:textId="41330D6A" w:rsidR="00CA4D5B" w:rsidRPr="00A86BCB" w:rsidRDefault="00260FCE" w:rsidP="00E44F9B">
            <w:pPr>
              <w:spacing w:after="0"/>
              <w:contextualSpacing/>
              <w:rPr>
                <w:sz w:val="20"/>
                <w:lang w:val="en-US"/>
              </w:rPr>
            </w:pPr>
            <w:r w:rsidRPr="00260FCE">
              <w:rPr>
                <w:sz w:val="20"/>
                <w:lang w:val="en-US"/>
              </w:rPr>
              <w:t>CONNECTION</w:t>
            </w:r>
          </w:p>
        </w:tc>
      </w:tr>
      <w:tr w:rsidR="00CA4D5B" w:rsidRPr="00294D77" w14:paraId="7C597457" w14:textId="77777777" w:rsidTr="00E44F9B">
        <w:tc>
          <w:tcPr>
            <w:tcW w:w="3936" w:type="dxa"/>
          </w:tcPr>
          <w:p w14:paraId="55BD2AB6" w14:textId="77777777" w:rsidR="00CA4D5B" w:rsidRPr="00A86BCB" w:rsidRDefault="00CA4D5B" w:rsidP="00E44F9B">
            <w:pPr>
              <w:spacing w:after="0"/>
              <w:contextualSpacing/>
              <w:rPr>
                <w:sz w:val="20"/>
                <w:lang w:val="en-US"/>
              </w:rPr>
            </w:pPr>
          </w:p>
        </w:tc>
        <w:tc>
          <w:tcPr>
            <w:tcW w:w="2444" w:type="dxa"/>
          </w:tcPr>
          <w:p w14:paraId="551C5D16" w14:textId="7CC0F331" w:rsidR="00CA4D5B" w:rsidRPr="00A86BCB" w:rsidRDefault="00CA4D5B" w:rsidP="00E44F9B">
            <w:pPr>
              <w:spacing w:after="0"/>
              <w:contextualSpacing/>
              <w:rPr>
                <w:sz w:val="20"/>
                <w:lang w:val="en-US"/>
              </w:rPr>
            </w:pPr>
            <w:r>
              <w:rPr>
                <w:sz w:val="20"/>
                <w:lang w:val="en-US"/>
              </w:rPr>
              <w:t>Endpoint</w:t>
            </w:r>
          </w:p>
        </w:tc>
        <w:tc>
          <w:tcPr>
            <w:tcW w:w="3191" w:type="dxa"/>
          </w:tcPr>
          <w:p w14:paraId="3C2BEE15" w14:textId="1B68B913" w:rsidR="00CA4D5B" w:rsidRPr="00A86BCB" w:rsidRDefault="009025F9" w:rsidP="00E44F9B">
            <w:pPr>
              <w:spacing w:after="0"/>
              <w:contextualSpacing/>
              <w:rPr>
                <w:sz w:val="20"/>
                <w:lang w:val="en-US"/>
              </w:rPr>
            </w:pPr>
            <w:r w:rsidRPr="009025F9">
              <w:rPr>
                <w:sz w:val="20"/>
                <w:lang w:val="en-US"/>
              </w:rPr>
              <w:t>CI_A_TABLE_ID</w:t>
            </w:r>
            <w:r>
              <w:rPr>
                <w:sz w:val="20"/>
                <w:lang w:val="en-US"/>
              </w:rPr>
              <w:t xml:space="preserve"> / </w:t>
            </w:r>
            <w:r w:rsidRPr="009025F9">
              <w:rPr>
                <w:sz w:val="20"/>
                <w:lang w:val="en-US"/>
              </w:rPr>
              <w:t>CI_A_ID</w:t>
            </w:r>
          </w:p>
        </w:tc>
      </w:tr>
      <w:tr w:rsidR="00CA4D5B" w:rsidRPr="00294D77" w14:paraId="597A4905" w14:textId="77777777" w:rsidTr="00E44F9B">
        <w:tc>
          <w:tcPr>
            <w:tcW w:w="3936" w:type="dxa"/>
          </w:tcPr>
          <w:p w14:paraId="0ED13035" w14:textId="77777777" w:rsidR="00CA4D5B" w:rsidRPr="00A86BCB" w:rsidRDefault="00CA4D5B" w:rsidP="00E44F9B">
            <w:pPr>
              <w:spacing w:after="0"/>
              <w:contextualSpacing/>
              <w:rPr>
                <w:sz w:val="20"/>
                <w:lang w:val="en-US"/>
              </w:rPr>
            </w:pPr>
          </w:p>
        </w:tc>
        <w:tc>
          <w:tcPr>
            <w:tcW w:w="2444" w:type="dxa"/>
          </w:tcPr>
          <w:p w14:paraId="0A332BD0" w14:textId="113E98CA" w:rsidR="00CA4D5B" w:rsidRPr="00A86BCB" w:rsidRDefault="00CA4D5B" w:rsidP="00E44F9B">
            <w:pPr>
              <w:spacing w:after="0"/>
              <w:contextualSpacing/>
              <w:rPr>
                <w:sz w:val="20"/>
                <w:lang w:val="en-US"/>
              </w:rPr>
            </w:pPr>
            <w:r>
              <w:rPr>
                <w:sz w:val="20"/>
                <w:lang w:val="en-US"/>
              </w:rPr>
              <w:t>Endpoint</w:t>
            </w:r>
          </w:p>
        </w:tc>
        <w:tc>
          <w:tcPr>
            <w:tcW w:w="3191" w:type="dxa"/>
          </w:tcPr>
          <w:p w14:paraId="682473C5" w14:textId="47F55281" w:rsidR="00CA4D5B" w:rsidRPr="00A86BCB" w:rsidRDefault="009025F9" w:rsidP="00E44F9B">
            <w:pPr>
              <w:spacing w:after="0"/>
              <w:contextualSpacing/>
              <w:rPr>
                <w:sz w:val="20"/>
                <w:lang w:val="en-US"/>
              </w:rPr>
            </w:pPr>
            <w:r w:rsidRPr="009025F9">
              <w:rPr>
                <w:sz w:val="20"/>
                <w:lang w:val="en-US"/>
              </w:rPr>
              <w:t>CI_B_TABLE_ID</w:t>
            </w:r>
            <w:r>
              <w:rPr>
                <w:sz w:val="20"/>
                <w:lang w:val="en-US"/>
              </w:rPr>
              <w:t xml:space="preserve"> / </w:t>
            </w:r>
            <w:r w:rsidRPr="009025F9">
              <w:rPr>
                <w:sz w:val="20"/>
                <w:lang w:val="en-US"/>
              </w:rPr>
              <w:t>CI_B_ID</w:t>
            </w:r>
          </w:p>
        </w:tc>
      </w:tr>
      <w:tr w:rsidR="00CA4D5B" w:rsidRPr="00A86BCB" w14:paraId="09C62E3C" w14:textId="77777777" w:rsidTr="00E44F9B">
        <w:tc>
          <w:tcPr>
            <w:tcW w:w="3936" w:type="dxa"/>
          </w:tcPr>
          <w:p w14:paraId="435039B4" w14:textId="77777777" w:rsidR="00CA4D5B" w:rsidRPr="00A86BCB" w:rsidRDefault="00CA4D5B" w:rsidP="00E44F9B">
            <w:pPr>
              <w:spacing w:after="0"/>
              <w:contextualSpacing/>
              <w:rPr>
                <w:sz w:val="20"/>
                <w:lang w:val="en-US"/>
              </w:rPr>
            </w:pPr>
          </w:p>
        </w:tc>
        <w:tc>
          <w:tcPr>
            <w:tcW w:w="2444" w:type="dxa"/>
          </w:tcPr>
          <w:p w14:paraId="77C29603" w14:textId="297825C5" w:rsidR="00CA4D5B" w:rsidRPr="00A86BCB" w:rsidRDefault="00CA4D5B" w:rsidP="00E44F9B">
            <w:pPr>
              <w:spacing w:after="0"/>
              <w:contextualSpacing/>
              <w:rPr>
                <w:sz w:val="20"/>
                <w:lang w:val="en-US"/>
              </w:rPr>
            </w:pPr>
            <w:r>
              <w:rPr>
                <w:sz w:val="20"/>
                <w:lang w:val="en-US"/>
              </w:rPr>
              <w:t>Vendor</w:t>
            </w:r>
          </w:p>
        </w:tc>
        <w:tc>
          <w:tcPr>
            <w:tcW w:w="3191" w:type="dxa"/>
          </w:tcPr>
          <w:p w14:paraId="7F01F94E" w14:textId="7CED49FC" w:rsidR="00CA4D5B" w:rsidRPr="00A86BCB" w:rsidRDefault="00260FCE" w:rsidP="00E44F9B">
            <w:pPr>
              <w:spacing w:after="0"/>
              <w:contextualSpacing/>
              <w:rPr>
                <w:sz w:val="20"/>
                <w:lang w:val="en-US"/>
              </w:rPr>
            </w:pPr>
            <w:r w:rsidRPr="00260FCE">
              <w:rPr>
                <w:sz w:val="20"/>
                <w:lang w:val="en-US"/>
              </w:rPr>
              <w:t>VENDOR_ID</w:t>
            </w:r>
          </w:p>
        </w:tc>
      </w:tr>
      <w:tr w:rsidR="00CA4D5B" w:rsidRPr="00A86BCB" w14:paraId="3EA16172" w14:textId="77777777" w:rsidTr="00E44F9B">
        <w:tc>
          <w:tcPr>
            <w:tcW w:w="3936" w:type="dxa"/>
          </w:tcPr>
          <w:p w14:paraId="12E861E1" w14:textId="77777777" w:rsidR="00CA4D5B" w:rsidRPr="00A86BCB" w:rsidRDefault="00CA4D5B" w:rsidP="00E44F9B">
            <w:pPr>
              <w:spacing w:after="0"/>
              <w:contextualSpacing/>
              <w:rPr>
                <w:sz w:val="20"/>
                <w:lang w:val="en-US"/>
              </w:rPr>
            </w:pPr>
          </w:p>
        </w:tc>
        <w:tc>
          <w:tcPr>
            <w:tcW w:w="2444" w:type="dxa"/>
          </w:tcPr>
          <w:p w14:paraId="77FFC369" w14:textId="014DCCBD" w:rsidR="00CA4D5B" w:rsidRPr="00A86BCB" w:rsidRDefault="00CA4D5B" w:rsidP="00E44F9B">
            <w:pPr>
              <w:spacing w:after="0"/>
              <w:contextualSpacing/>
              <w:rPr>
                <w:sz w:val="20"/>
                <w:lang w:val="en-US"/>
              </w:rPr>
            </w:pPr>
            <w:r>
              <w:rPr>
                <w:sz w:val="20"/>
                <w:lang w:val="en-US"/>
              </w:rPr>
              <w:t>Curcuit Name</w:t>
            </w:r>
          </w:p>
        </w:tc>
        <w:tc>
          <w:tcPr>
            <w:tcW w:w="3191" w:type="dxa"/>
          </w:tcPr>
          <w:p w14:paraId="29F888B5" w14:textId="57918C62" w:rsidR="00CA4D5B" w:rsidRPr="00A86BCB" w:rsidRDefault="009025F9" w:rsidP="00E44F9B">
            <w:pPr>
              <w:spacing w:after="0"/>
              <w:contextualSpacing/>
              <w:rPr>
                <w:sz w:val="20"/>
                <w:lang w:val="en-US"/>
              </w:rPr>
            </w:pPr>
            <w:r w:rsidRPr="009025F9">
              <w:rPr>
                <w:sz w:val="20"/>
                <w:lang w:val="en-US"/>
              </w:rPr>
              <w:t>VENDOR_CIRCUIT_NAME</w:t>
            </w:r>
          </w:p>
        </w:tc>
      </w:tr>
    </w:tbl>
    <w:p w14:paraId="5ED28BF8" w14:textId="77777777" w:rsidR="00A86BCB" w:rsidRDefault="00A86BCB" w:rsidP="00552BEF">
      <w:pPr>
        <w:rPr>
          <w:lang w:val="en-US"/>
        </w:rPr>
      </w:pPr>
    </w:p>
    <w:p w14:paraId="45DE6E59" w14:textId="224A7DB0" w:rsidR="00A43DF8" w:rsidRPr="00AE599E" w:rsidRDefault="00A43DF8" w:rsidP="00A43DF8">
      <w:pPr>
        <w:pStyle w:val="berschrift3"/>
        <w:rPr>
          <w:lang w:val="en-US" w:eastAsia="de-DE"/>
        </w:rPr>
      </w:pPr>
      <w:bookmarkStart w:id="26" w:name="_Toc346789262"/>
      <w:r w:rsidRPr="00A43DF8">
        <w:rPr>
          <w:lang w:val="en-US" w:eastAsia="de-DE"/>
        </w:rPr>
        <w:t>Organizational Items</w:t>
      </w:r>
      <w:bookmarkEnd w:id="26"/>
    </w:p>
    <w:tbl>
      <w:tblPr>
        <w:tblStyle w:val="Tabellenraster"/>
        <w:tblW w:w="0" w:type="auto"/>
        <w:tblLook w:val="04A0" w:firstRow="1" w:lastRow="0" w:firstColumn="1" w:lastColumn="0" w:noHBand="0" w:noVBand="1"/>
      </w:tblPr>
      <w:tblGrid>
        <w:gridCol w:w="3936"/>
        <w:gridCol w:w="2444"/>
        <w:gridCol w:w="3191"/>
      </w:tblGrid>
      <w:tr w:rsidR="00A43DF8" w:rsidRPr="00A86BCB" w14:paraId="5154052C" w14:textId="77777777" w:rsidTr="00E44F9B">
        <w:tc>
          <w:tcPr>
            <w:tcW w:w="3936" w:type="dxa"/>
          </w:tcPr>
          <w:p w14:paraId="7E205C19" w14:textId="77777777" w:rsidR="00A43DF8" w:rsidRPr="00A86BCB" w:rsidRDefault="00A43DF8" w:rsidP="00E44F9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3A7A3566" w14:textId="77777777" w:rsidR="00A43DF8" w:rsidRPr="00A86BCB" w:rsidRDefault="00A43DF8" w:rsidP="00E44F9B">
            <w:pPr>
              <w:spacing w:after="0"/>
              <w:contextualSpacing/>
              <w:rPr>
                <w:b/>
              </w:rPr>
            </w:pPr>
            <w:r w:rsidRPr="00A86BCB">
              <w:rPr>
                <w:b/>
              </w:rPr>
              <w:t>AIR-UI CI-Feld</w:t>
            </w:r>
          </w:p>
        </w:tc>
        <w:tc>
          <w:tcPr>
            <w:tcW w:w="3191" w:type="dxa"/>
          </w:tcPr>
          <w:p w14:paraId="7D5F6FE1" w14:textId="77777777" w:rsidR="00A43DF8" w:rsidRPr="00A86BCB" w:rsidRDefault="00A43DF8" w:rsidP="00E44F9B">
            <w:pPr>
              <w:spacing w:after="0"/>
              <w:contextualSpacing/>
              <w:rPr>
                <w:b/>
              </w:rPr>
            </w:pPr>
            <w:r w:rsidRPr="00A86BCB">
              <w:rPr>
                <w:b/>
              </w:rPr>
              <w:t>Transbase-Feld</w:t>
            </w:r>
          </w:p>
        </w:tc>
      </w:tr>
      <w:tr w:rsidR="00A43DF8" w:rsidRPr="00A86BCB" w14:paraId="4D300D85" w14:textId="77777777" w:rsidTr="00E44F9B">
        <w:tc>
          <w:tcPr>
            <w:tcW w:w="3936" w:type="dxa"/>
          </w:tcPr>
          <w:p w14:paraId="1F573B55" w14:textId="285F128E" w:rsidR="00A43DF8" w:rsidRPr="00A86BCB" w:rsidRDefault="00A43DF8" w:rsidP="00A43DF8">
            <w:pPr>
              <w:spacing w:after="0"/>
              <w:contextualSpacing/>
              <w:rPr>
                <w:sz w:val="20"/>
                <w:lang w:val="en-US"/>
              </w:rPr>
            </w:pPr>
            <w:r>
              <w:rPr>
                <w:sz w:val="20"/>
                <w:lang w:val="en-US"/>
              </w:rPr>
              <w:t>Function :: FUNKTION</w:t>
            </w:r>
          </w:p>
        </w:tc>
        <w:tc>
          <w:tcPr>
            <w:tcW w:w="2444" w:type="dxa"/>
          </w:tcPr>
          <w:p w14:paraId="708BF741" w14:textId="77777777" w:rsidR="00A43DF8" w:rsidRPr="00A86BCB" w:rsidRDefault="00A43DF8" w:rsidP="00E44F9B">
            <w:pPr>
              <w:spacing w:after="0"/>
              <w:contextualSpacing/>
              <w:rPr>
                <w:sz w:val="20"/>
                <w:lang w:val="en-US"/>
              </w:rPr>
            </w:pPr>
          </w:p>
        </w:tc>
        <w:tc>
          <w:tcPr>
            <w:tcW w:w="3191" w:type="dxa"/>
          </w:tcPr>
          <w:p w14:paraId="44996E7A" w14:textId="77777777" w:rsidR="00A43DF8" w:rsidRPr="00A86BCB" w:rsidRDefault="00A43DF8" w:rsidP="00E44F9B">
            <w:pPr>
              <w:spacing w:after="0"/>
              <w:contextualSpacing/>
              <w:rPr>
                <w:sz w:val="20"/>
                <w:lang w:val="en-US"/>
              </w:rPr>
            </w:pPr>
          </w:p>
        </w:tc>
      </w:tr>
    </w:tbl>
    <w:p w14:paraId="62FC24E5" w14:textId="77777777" w:rsidR="00A43DF8" w:rsidRDefault="00A43DF8" w:rsidP="00552BEF">
      <w:pPr>
        <w:rPr>
          <w:lang w:val="en-US"/>
        </w:rPr>
      </w:pPr>
    </w:p>
    <w:p w14:paraId="0F63DB39" w14:textId="5D42A24A" w:rsidR="008104C1" w:rsidRPr="008104C1" w:rsidRDefault="008104C1" w:rsidP="00552BEF">
      <w:pPr>
        <w:rPr>
          <w:b/>
          <w:color w:val="FF0000"/>
        </w:rPr>
      </w:pPr>
      <w:r w:rsidRPr="008104C1">
        <w:rPr>
          <w:b/>
          <w:color w:val="FF0000"/>
        </w:rPr>
        <w:t xml:space="preserve">… </w:t>
      </w:r>
      <w:r>
        <w:rPr>
          <w:b/>
          <w:color w:val="FF0000"/>
        </w:rPr>
        <w:t xml:space="preserve">FEHLT NOCH: </w:t>
      </w:r>
      <w:r w:rsidRPr="008104C1">
        <w:rPr>
          <w:b/>
          <w:color w:val="FF0000"/>
        </w:rPr>
        <w:t>den Lokationsketten Hintergrund für die Felder erläutern, bei denen kein D</w:t>
      </w:r>
      <w:r w:rsidRPr="008104C1">
        <w:rPr>
          <w:b/>
          <w:color w:val="FF0000"/>
        </w:rPr>
        <w:t>a</w:t>
      </w:r>
      <w:r w:rsidRPr="008104C1">
        <w:rPr>
          <w:b/>
          <w:color w:val="FF0000"/>
        </w:rPr>
        <w:t>tenbankfeld in der rechten Tabellenspalte steht</w:t>
      </w:r>
      <w:r>
        <w:rPr>
          <w:b/>
          <w:color w:val="FF0000"/>
        </w:rPr>
        <w:t xml:space="preserve"> </w:t>
      </w:r>
      <w:r w:rsidRPr="008104C1">
        <w:rPr>
          <w:b/>
          <w:color w:val="FF0000"/>
        </w:rPr>
        <w:t>…</w:t>
      </w:r>
    </w:p>
    <w:p w14:paraId="2BECA4F4" w14:textId="77777777" w:rsidR="008104C1" w:rsidRPr="008104C1" w:rsidRDefault="008104C1" w:rsidP="00552BEF"/>
    <w:p w14:paraId="2692D120" w14:textId="2AC87ABD" w:rsidR="00BD5CC4" w:rsidRDefault="00BD5CC4" w:rsidP="00BD5CC4">
      <w:pPr>
        <w:pStyle w:val="berschrift3"/>
      </w:pPr>
      <w:bookmarkStart w:id="27" w:name="_Toc346789263"/>
      <w:r>
        <w:t>Einbau der neuen CI-Typ Masken</w:t>
      </w:r>
      <w:bookmarkEnd w:id="27"/>
    </w:p>
    <w:p w14:paraId="3B2B3388" w14:textId="2FCA16F1" w:rsidR="00BD5CC4" w:rsidRDefault="00BD5CC4" w:rsidP="00BD5CC4">
      <w:r>
        <w:t>Es sind zwei Strategien wählbar, wie die Lese- und Bearbeitungsmasken der neuen CI-Typen in das CiEditView Modul</w:t>
      </w:r>
      <w:r w:rsidR="002C0331">
        <w:t xml:space="preserve"> integriert werden können</w:t>
      </w:r>
      <w:r>
        <w:t>:</w:t>
      </w:r>
    </w:p>
    <w:p w14:paraId="74B28761" w14:textId="1C211704" w:rsidR="00BD5CC4" w:rsidRDefault="00BD5CC4" w:rsidP="00BD5CC4">
      <w:pPr>
        <w:rPr>
          <w:lang w:eastAsia="de-DE"/>
        </w:rPr>
      </w:pPr>
      <w:r>
        <w:rPr>
          <w:lang w:eastAsia="de-DE"/>
        </w:rPr>
        <w:t xml:space="preserve">[Strategie </w:t>
      </w:r>
      <w:r>
        <w:t>S</w:t>
      </w:r>
      <w:r w:rsidR="002C0331">
        <w:t>CIEDIT</w:t>
      </w:r>
      <w:r>
        <w:t>1</w:t>
      </w:r>
      <w:r>
        <w:rPr>
          <w:lang w:eastAsia="de-DE"/>
        </w:rPr>
        <w:t xml:space="preserve">]: </w:t>
      </w:r>
      <w:r w:rsidR="002C0331">
        <w:rPr>
          <w:lang w:eastAsia="de-DE"/>
        </w:rPr>
        <w:t>eine</w:t>
      </w:r>
      <w:r>
        <w:rPr>
          <w:lang w:eastAsia="de-DE"/>
        </w:rPr>
        <w:t xml:space="preserve"> </w:t>
      </w:r>
      <w:r w:rsidRPr="000F4147">
        <w:t>Maske für jeden einzelnen CI-Typ</w:t>
      </w:r>
    </w:p>
    <w:p w14:paraId="2576C59B" w14:textId="67D75D4B" w:rsidR="002C0331" w:rsidRDefault="00BD5CC4" w:rsidP="00D06E32">
      <w:pPr>
        <w:spacing w:after="0"/>
      </w:pPr>
      <w:r>
        <w:rPr>
          <w:lang w:eastAsia="de-DE"/>
        </w:rPr>
        <w:t xml:space="preserve">[Strategie </w:t>
      </w:r>
      <w:r w:rsidR="002C0331">
        <w:t>SCIEDIT2</w:t>
      </w:r>
      <w:r>
        <w:rPr>
          <w:lang w:eastAsia="de-DE"/>
        </w:rPr>
        <w:t xml:space="preserve">]: </w:t>
      </w:r>
      <w:r w:rsidR="002C0331">
        <w:rPr>
          <w:lang w:eastAsia="de-DE"/>
        </w:rPr>
        <w:t xml:space="preserve">eine </w:t>
      </w:r>
      <w:r w:rsidR="002C0331" w:rsidRPr="000F4147">
        <w:t>Maske</w:t>
      </w:r>
      <w:r w:rsidR="002C0331">
        <w:t xml:space="preserve"> nur</w:t>
      </w:r>
      <w:r w:rsidR="002C0331" w:rsidRPr="000F4147">
        <w:t xml:space="preserve"> für jede CI-Typ</w:t>
      </w:r>
      <w:r w:rsidR="002C0331">
        <w:t xml:space="preserve"> Kategorie</w:t>
      </w:r>
      <w:r w:rsidR="007F3289">
        <w:t>:</w:t>
      </w:r>
      <w:r w:rsidR="002C0331">
        <w:t xml:space="preserve"> </w:t>
      </w:r>
      <w:r w:rsidR="002C0331" w:rsidRPr="000F4147">
        <w:t>IT Items, Location Items und</w:t>
      </w:r>
    </w:p>
    <w:p w14:paraId="000080AA" w14:textId="099C7370" w:rsidR="00BD5CC4" w:rsidRDefault="002C0331" w:rsidP="002C0331">
      <w:pPr>
        <w:ind w:left="1418" w:firstLine="709"/>
        <w:rPr>
          <w:lang w:eastAsia="de-DE"/>
        </w:rPr>
      </w:pPr>
      <w:r>
        <w:t xml:space="preserve"> </w:t>
      </w:r>
      <w:r w:rsidRPr="000F4147">
        <w:t>Organizational Items</w:t>
      </w:r>
    </w:p>
    <w:p w14:paraId="3DA5F8B1" w14:textId="71E7330E" w:rsidR="00BD5CC4" w:rsidRDefault="00D06E32" w:rsidP="00BD5CC4">
      <w:r>
        <w:t xml:space="preserve">SCIEDIT1 bedeutet, dass jedes Feld eines CI-Typs wie es in den Kapiteln 2.3.1 bis 2.3.3 für jeden CI-Typ aufgeführt ist, genauso auf einer CI-Typ Maske platziert wird. Hierbei kommt es zu einem mehrfachen Auftreten </w:t>
      </w:r>
      <w:r w:rsidR="007F3289">
        <w:t>gleicher</w:t>
      </w:r>
      <w:r>
        <w:t xml:space="preserve"> Felder auf den jeweiligen CI-Typ Masken. Z.B. </w:t>
      </w:r>
      <w:r w:rsidR="00B7475D">
        <w:t>wäre</w:t>
      </w:r>
      <w:r>
        <w:t xml:space="preserve"> das Feld „Building“</w:t>
      </w:r>
      <w:r w:rsidR="00B7475D">
        <w:t xml:space="preserve"> als ID-Name Wertpaar-Combobox</w:t>
      </w:r>
      <w:r>
        <w:t xml:space="preserve"> auf den Masken der CI-Typen </w:t>
      </w:r>
      <w:r w:rsidR="00B7475D">
        <w:t>„</w:t>
      </w:r>
      <w:r w:rsidRPr="00B7475D">
        <w:rPr>
          <w:szCs w:val="22"/>
        </w:rPr>
        <w:t>Position</w:t>
      </w:r>
      <w:r w:rsidR="00B7475D">
        <w:rPr>
          <w:szCs w:val="22"/>
        </w:rPr>
        <w:t>“</w:t>
      </w:r>
      <w:r w:rsidRPr="00B7475D">
        <w:rPr>
          <w:szCs w:val="22"/>
        </w:rPr>
        <w:t xml:space="preserve">, </w:t>
      </w:r>
      <w:r w:rsidR="00B7475D">
        <w:rPr>
          <w:szCs w:val="22"/>
        </w:rPr>
        <w:t>„</w:t>
      </w:r>
      <w:r w:rsidRPr="00B7475D">
        <w:rPr>
          <w:szCs w:val="22"/>
        </w:rPr>
        <w:t>Raum</w:t>
      </w:r>
      <w:r w:rsidR="00B7475D">
        <w:rPr>
          <w:szCs w:val="22"/>
        </w:rPr>
        <w:t>“</w:t>
      </w:r>
      <w:r w:rsidRPr="00B7475D">
        <w:rPr>
          <w:szCs w:val="22"/>
        </w:rPr>
        <w:t xml:space="preserve"> und </w:t>
      </w:r>
      <w:r w:rsidR="00B7475D">
        <w:rPr>
          <w:szCs w:val="22"/>
        </w:rPr>
        <w:t>„</w:t>
      </w:r>
      <w:r w:rsidRPr="00B7475D">
        <w:rPr>
          <w:szCs w:val="22"/>
        </w:rPr>
        <w:t>Building Area</w:t>
      </w:r>
      <w:r w:rsidR="00B7475D">
        <w:rPr>
          <w:szCs w:val="22"/>
        </w:rPr>
        <w:t>“ vorhanden</w:t>
      </w:r>
      <w:r>
        <w:t>.</w:t>
      </w:r>
      <w:r w:rsidR="00B7475D">
        <w:t xml:space="preserve"> Für den Browser und den Anwender bedeutet das eine verlängerte AIR GUI Aufbau- und Wartezeit im Vergleich zu SCIEDIT2.</w:t>
      </w:r>
    </w:p>
    <w:p w14:paraId="592AD50C" w14:textId="10183850" w:rsidR="00B7475D" w:rsidRPr="00BD5CC4" w:rsidRDefault="00B7475D" w:rsidP="00BD5CC4">
      <w:r>
        <w:t xml:space="preserve">SCIEDIT2 </w:t>
      </w:r>
      <w:r w:rsidR="00512C21">
        <w:t>vermeidet das Mehrfachaufkommen von Feldern auf den CI-Typ Masken von SC</w:t>
      </w:r>
      <w:r w:rsidR="00512C21">
        <w:t>I</w:t>
      </w:r>
      <w:r w:rsidR="00512C21">
        <w:t>EDIT1. Auch die Anzahl neuer Masken ist mit drei deutlich geringer. Jedoch ist der Impleme</w:t>
      </w:r>
      <w:r w:rsidR="00512C21">
        <w:t>n</w:t>
      </w:r>
      <w:r w:rsidR="00512C21">
        <w:t xml:space="preserve">tierungsaufwand höher, gerade bei den CI-Typen der </w:t>
      </w:r>
      <w:r w:rsidR="00512C21" w:rsidRPr="000F4147">
        <w:t>Location Items</w:t>
      </w:r>
      <w:r w:rsidR="00512C21">
        <w:t>. Dies umfasst die Ein- und Ausblendung von CI-Typ spezifischen Feldern, sowie das Laden und Speichern der dort hinte</w:t>
      </w:r>
      <w:r w:rsidR="00512C21">
        <w:t>r</w:t>
      </w:r>
      <w:r w:rsidR="00512C21">
        <w:t>legten Daten.</w:t>
      </w:r>
      <w:r w:rsidR="003A0C63">
        <w:t xml:space="preserve"> Z.B. müssen beim Laden eines „Raum“ CI</w:t>
      </w:r>
      <w:r w:rsidR="007F3289">
        <w:t>s</w:t>
      </w:r>
      <w:r w:rsidR="003A0C63">
        <w:t xml:space="preserve"> mehrere Felder eingeblendet werden, die zuvor ausgeblendet waren, als beispielsweise ein „Building Area“ CI gelad</w:t>
      </w:r>
      <w:r w:rsidR="007F3289">
        <w:t>e</w:t>
      </w:r>
      <w:r w:rsidR="003A0C63">
        <w:t>n war. Entspr</w:t>
      </w:r>
      <w:r w:rsidR="003A0C63">
        <w:t>e</w:t>
      </w:r>
      <w:r w:rsidR="003A0C63">
        <w:t>chend muss dies beim Laden und Speichern der Daten von der und auf die Transbase-Datenbank berücksichtigt werden</w:t>
      </w:r>
      <w:r w:rsidR="007F3289">
        <w:t>, sodass etwa verhindert wird, dass „Raum“ CI Daten mitg</w:t>
      </w:r>
      <w:r w:rsidR="007F3289">
        <w:t>e</w:t>
      </w:r>
      <w:r w:rsidR="007F3289">
        <w:t>sendet werden, wenn ein „Building Area“ CI gespeichert wird.</w:t>
      </w:r>
    </w:p>
    <w:p w14:paraId="20F113EA" w14:textId="71EBBDF6" w:rsidR="003A0C63" w:rsidRPr="003A0C63" w:rsidRDefault="003A0C63" w:rsidP="003A0C63">
      <w:pPr>
        <w:pStyle w:val="Figure"/>
        <w:rPr>
          <w:lang w:val="de-DE"/>
        </w:rPr>
      </w:pPr>
      <w:r w:rsidRPr="00EB5F5B">
        <w:rPr>
          <w:b/>
          <w:lang w:val="de-DE"/>
        </w:rPr>
        <w:t>VERBINDLICHE</w:t>
      </w:r>
      <w:r w:rsidRPr="00EB5F5B">
        <w:rPr>
          <w:lang w:val="de-DE"/>
        </w:rPr>
        <w:t xml:space="preserve"> Entscheidung für:</w:t>
      </w:r>
      <w:r>
        <w:rPr>
          <w:lang w:val="de-DE"/>
        </w:rPr>
        <w:tab/>
      </w:r>
      <w:r>
        <w:rPr>
          <w:lang w:val="de-DE"/>
        </w:rPr>
        <w:tab/>
      </w:r>
      <w:r w:rsidRPr="003A0C63">
        <w:rPr>
          <w:lang w:val="de-DE"/>
        </w:rPr>
        <w:t>Strategie SCIEDIT1 [  ]</w:t>
      </w:r>
      <w:r>
        <w:rPr>
          <w:lang w:val="de-DE"/>
        </w:rPr>
        <w:tab/>
      </w:r>
      <w:r w:rsidRPr="003A0C63">
        <w:rPr>
          <w:lang w:val="de-DE"/>
        </w:rPr>
        <w:t>Strategie SCIEDIT2 [  ]</w:t>
      </w:r>
    </w:p>
    <w:p w14:paraId="5B95A9FC" w14:textId="77777777" w:rsidR="003A0C63" w:rsidRPr="00552BEF" w:rsidRDefault="003A0C63" w:rsidP="003A0C63">
      <w:pPr>
        <w:pStyle w:val="Figure"/>
        <w:rPr>
          <w:lang w:val="de-DE"/>
        </w:rPr>
      </w:pPr>
    </w:p>
    <w:p w14:paraId="17A7084F" w14:textId="77777777" w:rsidR="003A0C63" w:rsidRDefault="003A0C63" w:rsidP="003A0C63">
      <w:pPr>
        <w:rPr>
          <w:b/>
          <w:color w:val="FF0000"/>
        </w:rPr>
      </w:pPr>
      <w:r w:rsidRPr="006E5F97">
        <w:rPr>
          <w:b/>
          <w:color w:val="FF0000"/>
        </w:rPr>
        <w:t>Entschieden durch Gerling, Klaus (IMGLG) am TT.MM.JJJJ</w:t>
      </w:r>
    </w:p>
    <w:p w14:paraId="2683D014" w14:textId="77777777" w:rsidR="00BD5CC4" w:rsidRDefault="00BD5CC4" w:rsidP="00552BEF"/>
    <w:p w14:paraId="29D2564D" w14:textId="1327C721" w:rsidR="00BD5CC4" w:rsidRPr="000F4147" w:rsidRDefault="00B7475D" w:rsidP="00B7475D">
      <w:pPr>
        <w:pStyle w:val="berschrift3"/>
      </w:pPr>
      <w:bookmarkStart w:id="28" w:name="_Toc346789264"/>
      <w:r>
        <w:lastRenderedPageBreak/>
        <w:t>Stammdatenvorhaltung für neue</w:t>
      </w:r>
      <w:r w:rsidRPr="00B7475D">
        <w:t xml:space="preserve"> </w:t>
      </w:r>
      <w:r>
        <w:t>CI-Typ Masken</w:t>
      </w:r>
      <w:bookmarkEnd w:id="28"/>
    </w:p>
    <w:p w14:paraId="77548B06" w14:textId="0C8EF199" w:rsidR="00156C0D" w:rsidRDefault="00156C0D" w:rsidP="00E642C3">
      <w:r>
        <w:t>Eine wichtige Frage wenn es die am benutzerfreundlichste Verteilung von</w:t>
      </w:r>
      <w:r w:rsidR="00DD4225">
        <w:t xml:space="preserve"> </w:t>
      </w:r>
      <w:r w:rsidR="00DD4225" w:rsidRPr="00DD4225">
        <w:rPr>
          <w:b/>
        </w:rPr>
        <w:t>einmaligen</w:t>
      </w:r>
      <w:r>
        <w:t xml:space="preserve"> Date</w:t>
      </w:r>
      <w:r>
        <w:t>n</w:t>
      </w:r>
      <w:r>
        <w:t xml:space="preserve">ladezeiten der Stammdaten geht, die in den Datenfeldern der neuen CI-Typ Seiten benötigt werden, </w:t>
      </w:r>
      <w:r w:rsidR="00DD4225">
        <w:t>ist der Zeitpunkt, wann im Applikationssitzungsverlauf</w:t>
      </w:r>
      <w:r w:rsidR="00B00755">
        <w:t xml:space="preserve"> vom Einloggen bis zum Auslo</w:t>
      </w:r>
      <w:r w:rsidR="00B00755">
        <w:t>g</w:t>
      </w:r>
      <w:r w:rsidR="00B00755">
        <w:t>gen</w:t>
      </w:r>
      <w:r w:rsidR="00DD4225">
        <w:t>, dieser Ladevorgang stattfindet</w:t>
      </w:r>
      <w:r w:rsidR="00B00755">
        <w:t>.</w:t>
      </w:r>
      <w:r w:rsidR="00DD4225">
        <w:t xml:space="preserve"> </w:t>
      </w:r>
      <w:r w:rsidR="00B00755">
        <w:t>Auch die</w:t>
      </w:r>
      <w:r w:rsidR="00DD4225">
        <w:t xml:space="preserve"> Häufigkeit </w:t>
      </w:r>
      <w:r w:rsidR="00B00755">
        <w:t>der</w:t>
      </w:r>
      <w:r w:rsidR="00DD4225">
        <w:t xml:space="preserve"> Ladevorgänge</w:t>
      </w:r>
      <w:r w:rsidR="00B00755">
        <w:t xml:space="preserve"> kann je nach g</w:t>
      </w:r>
      <w:r w:rsidR="00B00755">
        <w:t>e</w:t>
      </w:r>
      <w:r w:rsidR="00B00755">
        <w:t>wähltem Vorgehen variieren</w:t>
      </w:r>
      <w:r w:rsidR="00DD4225">
        <w:t>.</w:t>
      </w:r>
    </w:p>
    <w:p w14:paraId="38152FCD" w14:textId="56864126" w:rsidR="00156C0D" w:rsidRDefault="00156C0D" w:rsidP="00E642C3">
      <w:r>
        <w:t>Auch hier gibt es wieder zwei Wege, die beschritten werden können</w:t>
      </w:r>
    </w:p>
    <w:p w14:paraId="51887B52" w14:textId="4E550149" w:rsidR="00156C0D" w:rsidRDefault="00156C0D" w:rsidP="00156C0D">
      <w:pPr>
        <w:rPr>
          <w:lang w:eastAsia="de-DE"/>
        </w:rPr>
      </w:pPr>
      <w:r>
        <w:rPr>
          <w:lang w:eastAsia="de-DE"/>
        </w:rPr>
        <w:t xml:space="preserve">[Strategie </w:t>
      </w:r>
      <w:r w:rsidRPr="003A0C63">
        <w:t>S</w:t>
      </w:r>
      <w:r>
        <w:t>LOAD</w:t>
      </w:r>
      <w:r w:rsidRPr="003A0C63">
        <w:t>1</w:t>
      </w:r>
      <w:r>
        <w:rPr>
          <w:lang w:eastAsia="de-DE"/>
        </w:rPr>
        <w:t xml:space="preserve">]: </w:t>
      </w:r>
      <w:r w:rsidR="00DD4225">
        <w:rPr>
          <w:lang w:eastAsia="de-DE"/>
        </w:rPr>
        <w:t>Stammdaten laden: n</w:t>
      </w:r>
      <w:r>
        <w:t>ach dem Login und vor dem UI Aufbau</w:t>
      </w:r>
    </w:p>
    <w:p w14:paraId="7BEFD59F" w14:textId="415BC09B" w:rsidR="00156C0D" w:rsidRDefault="00156C0D" w:rsidP="00156C0D">
      <w:pPr>
        <w:spacing w:after="0"/>
      </w:pPr>
      <w:r>
        <w:rPr>
          <w:lang w:eastAsia="de-DE"/>
        </w:rPr>
        <w:t xml:space="preserve">[Strategie </w:t>
      </w:r>
      <w:r w:rsidRPr="003A0C63">
        <w:t>S</w:t>
      </w:r>
      <w:r>
        <w:t>LOAD2</w:t>
      </w:r>
      <w:r>
        <w:rPr>
          <w:lang w:eastAsia="de-DE"/>
        </w:rPr>
        <w:t xml:space="preserve">]: </w:t>
      </w:r>
      <w:r w:rsidR="00DD4225">
        <w:rPr>
          <w:lang w:eastAsia="de-DE"/>
        </w:rPr>
        <w:t xml:space="preserve">Stammdaten laden: On Demand, d.h. beim ersten </w:t>
      </w:r>
      <w:r w:rsidR="00DD4225">
        <w:t>non Application CI-Typ</w:t>
      </w:r>
    </w:p>
    <w:p w14:paraId="3EFB3F6D" w14:textId="77777777" w:rsidR="00B00755" w:rsidRDefault="00B00755" w:rsidP="00156C0D">
      <w:pPr>
        <w:spacing w:after="0"/>
      </w:pPr>
    </w:p>
    <w:p w14:paraId="41E9E625" w14:textId="5045BF13" w:rsidR="00140A6C" w:rsidRDefault="00DD4225" w:rsidP="00140A6C">
      <w:pPr>
        <w:pStyle w:val="Listenabsatz"/>
        <w:numPr>
          <w:ilvl w:val="0"/>
          <w:numId w:val="44"/>
        </w:numPr>
      </w:pPr>
      <w:r>
        <w:rPr>
          <w:lang w:eastAsia="de-DE"/>
        </w:rPr>
        <w:t xml:space="preserve">Strategie </w:t>
      </w:r>
      <w:r w:rsidRPr="003A0C63">
        <w:t>S</w:t>
      </w:r>
      <w:r>
        <w:t>LOAD</w:t>
      </w:r>
      <w:r w:rsidRPr="003A0C63">
        <w:t>1</w:t>
      </w:r>
    </w:p>
    <w:p w14:paraId="749F80F0" w14:textId="6AEEB930" w:rsidR="00140A6C" w:rsidRDefault="00140A6C" w:rsidP="00140A6C">
      <w:pPr>
        <w:pStyle w:val="Listenabsatz"/>
        <w:numPr>
          <w:ilvl w:val="1"/>
          <w:numId w:val="44"/>
        </w:numPr>
      </w:pPr>
      <w:r>
        <w:t>Nachteile</w:t>
      </w:r>
    </w:p>
    <w:p w14:paraId="51646B00" w14:textId="11739E4A" w:rsidR="00140A6C" w:rsidRDefault="00140A6C" w:rsidP="00140A6C">
      <w:pPr>
        <w:pStyle w:val="Listenabsatz"/>
        <w:numPr>
          <w:ilvl w:val="2"/>
          <w:numId w:val="44"/>
        </w:numPr>
      </w:pPr>
      <w:r>
        <w:t>längere Ladezeiten beim Start,</w:t>
      </w:r>
    </w:p>
    <w:p w14:paraId="0466A8C3" w14:textId="18150C9D" w:rsidR="00140A6C" w:rsidRDefault="00140A6C" w:rsidP="00140A6C">
      <w:pPr>
        <w:pStyle w:val="Listenabsatz"/>
        <w:numPr>
          <w:ilvl w:val="2"/>
          <w:numId w:val="44"/>
        </w:numPr>
      </w:pPr>
      <w:r>
        <w:t>überflüssiges Laden, wenn nur Application CI-Typen genutzt werden (dü</w:t>
      </w:r>
      <w:r>
        <w:t>r</w:t>
      </w:r>
      <w:r>
        <w:t>fen, z.B. bei Rolle AIR.Application Layer)</w:t>
      </w:r>
    </w:p>
    <w:p w14:paraId="7A85113F" w14:textId="64865B60" w:rsidR="0070183C" w:rsidRDefault="0070183C" w:rsidP="0070183C">
      <w:pPr>
        <w:pStyle w:val="Listenabsatz"/>
        <w:numPr>
          <w:ilvl w:val="1"/>
          <w:numId w:val="44"/>
        </w:numPr>
      </w:pPr>
      <w:r>
        <w:t>Vorteile</w:t>
      </w:r>
    </w:p>
    <w:p w14:paraId="0C6C639A" w14:textId="57890B94" w:rsidR="00DD4225" w:rsidRDefault="0070183C" w:rsidP="0070183C">
      <w:pPr>
        <w:pStyle w:val="Listenabsatz"/>
        <w:numPr>
          <w:ilvl w:val="2"/>
          <w:numId w:val="44"/>
        </w:numPr>
      </w:pPr>
      <w:r>
        <w:t>Alle Daten stehen für alle CI-Typ Masken zu Verfügung und müssen nicht nachgeladen werden</w:t>
      </w:r>
    </w:p>
    <w:p w14:paraId="784AE861" w14:textId="3535B581" w:rsidR="0070183C" w:rsidRDefault="00DD4225" w:rsidP="0070183C">
      <w:pPr>
        <w:pStyle w:val="Listenabsatz"/>
        <w:numPr>
          <w:ilvl w:val="2"/>
          <w:numId w:val="44"/>
        </w:numPr>
      </w:pPr>
      <w:r>
        <w:t>Einfachere Implementierung</w:t>
      </w:r>
    </w:p>
    <w:p w14:paraId="0D5B0E57" w14:textId="77777777" w:rsidR="0070183C" w:rsidRDefault="0070183C" w:rsidP="0070183C">
      <w:pPr>
        <w:pStyle w:val="Listenabsatz"/>
        <w:ind w:left="2160"/>
      </w:pPr>
    </w:p>
    <w:p w14:paraId="6EFC9EEC" w14:textId="136476E7" w:rsidR="00140A6C" w:rsidRDefault="00DD4225" w:rsidP="00140A6C">
      <w:pPr>
        <w:pStyle w:val="Listenabsatz"/>
        <w:numPr>
          <w:ilvl w:val="0"/>
          <w:numId w:val="44"/>
        </w:numPr>
      </w:pPr>
      <w:r>
        <w:rPr>
          <w:lang w:eastAsia="de-DE"/>
        </w:rPr>
        <w:t xml:space="preserve">Strategie </w:t>
      </w:r>
      <w:r w:rsidRPr="003A0C63">
        <w:t>S</w:t>
      </w:r>
      <w:r>
        <w:t>LOAD2</w:t>
      </w:r>
    </w:p>
    <w:p w14:paraId="5E3FDDB9" w14:textId="087583D4" w:rsidR="0070253C" w:rsidRDefault="0070253C" w:rsidP="0070253C">
      <w:pPr>
        <w:pStyle w:val="Listenabsatz"/>
        <w:numPr>
          <w:ilvl w:val="1"/>
          <w:numId w:val="44"/>
        </w:numPr>
      </w:pPr>
      <w:r>
        <w:t>Vorteile</w:t>
      </w:r>
    </w:p>
    <w:p w14:paraId="5329DFA4" w14:textId="3F8E1BF6" w:rsidR="0070253C" w:rsidRDefault="0070253C" w:rsidP="0070253C">
      <w:pPr>
        <w:pStyle w:val="Listenabsatz"/>
        <w:numPr>
          <w:ilvl w:val="2"/>
          <w:numId w:val="44"/>
        </w:numPr>
      </w:pPr>
      <w:r>
        <w:t xml:space="preserve">keine Verlängerung der Ladezeiten beim Applikationsstart </w:t>
      </w:r>
      <w:r>
        <w:sym w:font="Wingdings" w:char="F0E0"/>
      </w:r>
      <w:r>
        <w:t xml:space="preserve"> Vermeidung der Nachteile der ersten Variante</w:t>
      </w:r>
    </w:p>
    <w:p w14:paraId="7B6C6990" w14:textId="5DE1F603" w:rsidR="0070253C" w:rsidRDefault="0070253C" w:rsidP="0070253C">
      <w:pPr>
        <w:pStyle w:val="Listenabsatz"/>
        <w:numPr>
          <w:ilvl w:val="1"/>
          <w:numId w:val="44"/>
        </w:numPr>
      </w:pPr>
      <w:r>
        <w:t>Nachteile</w:t>
      </w:r>
    </w:p>
    <w:p w14:paraId="091AA2BE" w14:textId="7212E2FF" w:rsidR="0070253C" w:rsidRDefault="0070253C" w:rsidP="0070253C">
      <w:pPr>
        <w:pStyle w:val="Listenabsatz"/>
        <w:numPr>
          <w:ilvl w:val="2"/>
          <w:numId w:val="44"/>
        </w:numPr>
      </w:pPr>
      <w:r>
        <w:t>Zusätzlich einmalige Ladezeit für Daten von Combobox- und anderen D</w:t>
      </w:r>
      <w:r>
        <w:t>a</w:t>
      </w:r>
      <w:r>
        <w:t>tenfeldern pro Anwendungsstart bevor CI eines neuen CI-Typs angezeigt werden kann</w:t>
      </w:r>
    </w:p>
    <w:p w14:paraId="7ECE5805" w14:textId="542C3A99" w:rsidR="00B00755" w:rsidRDefault="00B00755" w:rsidP="00B00755">
      <w:pPr>
        <w:pStyle w:val="Listenabsatz"/>
        <w:numPr>
          <w:ilvl w:val="2"/>
          <w:numId w:val="44"/>
        </w:numPr>
      </w:pPr>
      <w:r>
        <w:t>Implementierung aufwendiger</w:t>
      </w:r>
    </w:p>
    <w:p w14:paraId="284CAAF2" w14:textId="47536A19" w:rsidR="00986377" w:rsidRDefault="00B00755" w:rsidP="00B00755">
      <w:r>
        <w:t>Stammdaten</w:t>
      </w:r>
      <w:r w:rsidRPr="00140A6C">
        <w:t xml:space="preserve"> </w:t>
      </w:r>
      <w:r w:rsidR="00425099">
        <w:t xml:space="preserve">relevante Felder, die mit </w:t>
      </w:r>
      <w:r w:rsidRPr="00140A6C">
        <w:t xml:space="preserve">Comboboxen </w:t>
      </w:r>
      <w:r w:rsidR="00425099">
        <w:t>bedient werden</w:t>
      </w:r>
      <w:r w:rsidR="00680A9D">
        <w:t xml:space="preserve"> sind</w:t>
      </w:r>
    </w:p>
    <w:p w14:paraId="661A2C27" w14:textId="151CC3AA" w:rsidR="00680A9D" w:rsidRDefault="00680A9D" w:rsidP="00680A9D">
      <w:pPr>
        <w:pStyle w:val="Listenabsatz"/>
        <w:numPr>
          <w:ilvl w:val="0"/>
          <w:numId w:val="48"/>
        </w:numPr>
      </w:pPr>
      <w:r>
        <w:t>Location Item CI</w:t>
      </w:r>
    </w:p>
    <w:p w14:paraId="376C86C1" w14:textId="46835A06" w:rsidR="00680A9D" w:rsidRDefault="00680A9D" w:rsidP="00680A9D">
      <w:pPr>
        <w:pStyle w:val="Listenabsatz"/>
        <w:numPr>
          <w:ilvl w:val="1"/>
          <w:numId w:val="48"/>
        </w:numPr>
      </w:pPr>
      <w:r>
        <w:t>Raum</w:t>
      </w:r>
    </w:p>
    <w:p w14:paraId="597A5E5F" w14:textId="747F2E3D" w:rsidR="00680A9D" w:rsidRDefault="00680A9D" w:rsidP="00680A9D">
      <w:pPr>
        <w:pStyle w:val="Listenabsatz"/>
        <w:numPr>
          <w:ilvl w:val="1"/>
          <w:numId w:val="48"/>
        </w:numPr>
      </w:pPr>
      <w:r>
        <w:t>Building Area</w:t>
      </w:r>
    </w:p>
    <w:p w14:paraId="38216728" w14:textId="67CDF04B" w:rsidR="00680A9D" w:rsidRDefault="00680A9D" w:rsidP="00680A9D">
      <w:pPr>
        <w:pStyle w:val="Listenabsatz"/>
        <w:numPr>
          <w:ilvl w:val="1"/>
          <w:numId w:val="48"/>
        </w:numPr>
      </w:pPr>
      <w:r>
        <w:t>Building</w:t>
      </w:r>
    </w:p>
    <w:p w14:paraId="4E1DC9A7" w14:textId="26884A34" w:rsidR="00680A9D" w:rsidRDefault="00680A9D" w:rsidP="00680A9D">
      <w:pPr>
        <w:pStyle w:val="Listenabsatz"/>
        <w:numPr>
          <w:ilvl w:val="1"/>
          <w:numId w:val="48"/>
        </w:numPr>
      </w:pPr>
      <w:r>
        <w:t>Terrain</w:t>
      </w:r>
    </w:p>
    <w:p w14:paraId="62886B46" w14:textId="55936456" w:rsidR="00680A9D" w:rsidRDefault="00680A9D" w:rsidP="00680A9D">
      <w:pPr>
        <w:pStyle w:val="Listenabsatz"/>
        <w:numPr>
          <w:ilvl w:val="1"/>
          <w:numId w:val="48"/>
        </w:numPr>
      </w:pPr>
      <w:r>
        <w:t>Site</w:t>
      </w:r>
    </w:p>
    <w:p w14:paraId="127D20F8" w14:textId="299E282F" w:rsidR="00680A9D" w:rsidRDefault="00680A9D" w:rsidP="00680A9D">
      <w:pPr>
        <w:pStyle w:val="Listenabsatz"/>
        <w:numPr>
          <w:ilvl w:val="0"/>
          <w:numId w:val="48"/>
        </w:numPr>
      </w:pPr>
      <w:r>
        <w:t>IT Item CI</w:t>
      </w:r>
    </w:p>
    <w:p w14:paraId="656688E2" w14:textId="39A5999D" w:rsidR="00680A9D" w:rsidRDefault="00680A9D" w:rsidP="00680A9D">
      <w:pPr>
        <w:pStyle w:val="Listenabsatz"/>
        <w:numPr>
          <w:ilvl w:val="1"/>
          <w:numId w:val="48"/>
        </w:numPr>
      </w:pPr>
      <w:r>
        <w:t>HW Relation</w:t>
      </w:r>
    </w:p>
    <w:p w14:paraId="2CA10E12" w14:textId="06F342D5" w:rsidR="00680A9D" w:rsidRDefault="00680A9D" w:rsidP="00680A9D">
      <w:pPr>
        <w:pStyle w:val="Listenabsatz"/>
        <w:numPr>
          <w:ilvl w:val="1"/>
          <w:numId w:val="48"/>
        </w:numPr>
      </w:pPr>
      <w:r>
        <w:t>Group</w:t>
      </w:r>
    </w:p>
    <w:p w14:paraId="2102E40B" w14:textId="620078B7" w:rsidR="00680A9D" w:rsidRDefault="00680A9D" w:rsidP="00680A9D">
      <w:pPr>
        <w:pStyle w:val="Listenabsatz"/>
        <w:numPr>
          <w:ilvl w:val="1"/>
          <w:numId w:val="48"/>
        </w:numPr>
      </w:pPr>
      <w:r>
        <w:t>Type</w:t>
      </w:r>
    </w:p>
    <w:p w14:paraId="3D5787C6" w14:textId="48D7E1A6" w:rsidR="00680A9D" w:rsidRDefault="00680A9D" w:rsidP="00680A9D">
      <w:pPr>
        <w:pStyle w:val="Listenabsatz"/>
        <w:numPr>
          <w:ilvl w:val="1"/>
          <w:numId w:val="48"/>
        </w:numPr>
      </w:pPr>
      <w:r>
        <w:t>Name</w:t>
      </w:r>
    </w:p>
    <w:p w14:paraId="4723F0C0" w14:textId="007BB516" w:rsidR="00680A9D" w:rsidRDefault="00680A9D" w:rsidP="00680A9D">
      <w:pPr>
        <w:pStyle w:val="Listenabsatz"/>
        <w:numPr>
          <w:ilvl w:val="1"/>
          <w:numId w:val="48"/>
        </w:numPr>
      </w:pPr>
      <w:r>
        <w:t>Cluster Code</w:t>
      </w:r>
    </w:p>
    <w:p w14:paraId="1CF8665D" w14:textId="10D549E8" w:rsidR="00680A9D" w:rsidRDefault="00680A9D" w:rsidP="00680A9D">
      <w:pPr>
        <w:pStyle w:val="Listenabsatz"/>
        <w:numPr>
          <w:ilvl w:val="1"/>
          <w:numId w:val="48"/>
        </w:numPr>
      </w:pPr>
      <w:r>
        <w:t>Cluster Type</w:t>
      </w:r>
    </w:p>
    <w:p w14:paraId="24DEC26B" w14:textId="2F461F5E" w:rsidR="00680A9D" w:rsidRDefault="00680A9D" w:rsidP="00680A9D">
      <w:pPr>
        <w:pStyle w:val="Listenabsatz"/>
        <w:numPr>
          <w:ilvl w:val="1"/>
          <w:numId w:val="48"/>
        </w:numPr>
      </w:pPr>
      <w:r>
        <w:t>Virtual Hardware Client</w:t>
      </w:r>
    </w:p>
    <w:p w14:paraId="22B6C62E" w14:textId="454F32A9" w:rsidR="00680A9D" w:rsidRDefault="00680A9D" w:rsidP="00680A9D">
      <w:pPr>
        <w:pStyle w:val="Listenabsatz"/>
        <w:numPr>
          <w:ilvl w:val="1"/>
          <w:numId w:val="48"/>
        </w:numPr>
      </w:pPr>
      <w:r>
        <w:t>Virtual Hardware Host</w:t>
      </w:r>
    </w:p>
    <w:p w14:paraId="61810FC0" w14:textId="5552981A" w:rsidR="00680A9D" w:rsidRDefault="00680A9D" w:rsidP="00680A9D">
      <w:pPr>
        <w:pStyle w:val="Listenabsatz"/>
        <w:numPr>
          <w:ilvl w:val="1"/>
          <w:numId w:val="48"/>
        </w:numPr>
      </w:pPr>
      <w:r>
        <w:t>Virtual Software</w:t>
      </w:r>
    </w:p>
    <w:p w14:paraId="0A5761E1" w14:textId="50D14C90" w:rsidR="00680A9D" w:rsidRDefault="00680A9D" w:rsidP="00680A9D">
      <w:pPr>
        <w:pStyle w:val="Listenabsatz"/>
        <w:numPr>
          <w:ilvl w:val="1"/>
          <w:numId w:val="48"/>
        </w:numPr>
      </w:pPr>
      <w:r>
        <w:t>Primary Function</w:t>
      </w:r>
    </w:p>
    <w:p w14:paraId="5CA21375" w14:textId="08732115" w:rsidR="00680A9D" w:rsidRDefault="00680A9D" w:rsidP="00680A9D">
      <w:pPr>
        <w:pStyle w:val="Listenabsatz"/>
        <w:numPr>
          <w:ilvl w:val="1"/>
          <w:numId w:val="48"/>
        </w:numPr>
      </w:pPr>
      <w:r>
        <w:lastRenderedPageBreak/>
        <w:t>License Scanning</w:t>
      </w:r>
    </w:p>
    <w:p w14:paraId="47BD10A3" w14:textId="24D1709F" w:rsidR="00B00755" w:rsidRDefault="004C28A6" w:rsidP="00B00755">
      <w:r>
        <w:t>Bei diesen Feldern muss überprüft werden, wie SISec deren Stammdaten ermittelt. Diese Daten können dann entweder direkt in AIR übernommen werden, oder es werden e</w:t>
      </w:r>
      <w:r w:rsidR="00706869">
        <w:t>v</w:t>
      </w:r>
      <w:r>
        <w:t>tl. WHERE Kla</w:t>
      </w:r>
      <w:r>
        <w:t>u</w:t>
      </w:r>
      <w:r>
        <w:t xml:space="preserve">seln aus den SISec SQL Statements entfernt, um sie später, in AIR </w:t>
      </w:r>
      <w:r w:rsidR="00706869">
        <w:t>nach</w:t>
      </w:r>
      <w:r>
        <w:t xml:space="preserve"> Suchkriterien zu fi</w:t>
      </w:r>
      <w:r>
        <w:t>l</w:t>
      </w:r>
      <w:r>
        <w:t>tern. Letzteres hat sich bereits an mehreren Stellen bei der AIR Entwicklung ausgezahlt</w:t>
      </w:r>
      <w:r w:rsidR="00706869">
        <w:t>.</w:t>
      </w:r>
      <w:r>
        <w:t xml:space="preserve"> </w:t>
      </w:r>
      <w:r w:rsidR="00706869">
        <w:t>Z</w:t>
      </w:r>
      <w:r>
        <w:t xml:space="preserve">.B. bei der ITSec Gruppen Auswahl </w:t>
      </w:r>
      <w:r w:rsidR="00706869">
        <w:t>auf</w:t>
      </w:r>
      <w:r>
        <w:t xml:space="preserve"> der Compliance Seite oder bei der Anwendungskategorie 2 alias „IT Category“ auf der bisherigen Seite „Specifics“ und der </w:t>
      </w:r>
      <w:r w:rsidR="00346645">
        <w:t>„</w:t>
      </w:r>
      <w:r>
        <w:t>Advanced Search</w:t>
      </w:r>
      <w:r w:rsidR="00346645">
        <w:t>“</w:t>
      </w:r>
      <w:r w:rsidR="00706869">
        <w:t xml:space="preserve"> Maske. </w:t>
      </w:r>
      <w:r>
        <w:t xml:space="preserve">Bei beiden Stammdatenfeldern wurden jeweils alle Datenelemente aus der Transbase Datenbank geladen und </w:t>
      </w:r>
      <w:r w:rsidR="00706869">
        <w:t xml:space="preserve">innerhalb von </w:t>
      </w:r>
      <w:r w:rsidR="005C1251">
        <w:t xml:space="preserve">AIR Use-Case abhängig gefiltert, um </w:t>
      </w:r>
      <w:r w:rsidR="00706869">
        <w:t xml:space="preserve">nur </w:t>
      </w:r>
      <w:r w:rsidR="005C1251">
        <w:t>die fachlich richtige Tei</w:t>
      </w:r>
      <w:r w:rsidR="005C1251">
        <w:t>l</w:t>
      </w:r>
      <w:r w:rsidR="005C1251">
        <w:t>menge der Daten anzuzeigen und auszuwählen zu können.</w:t>
      </w:r>
    </w:p>
    <w:p w14:paraId="00BAAD72" w14:textId="77777777" w:rsidR="00156C0D" w:rsidRDefault="00156C0D" w:rsidP="00156C0D">
      <w:pPr>
        <w:pStyle w:val="Figure"/>
        <w:rPr>
          <w:b/>
          <w:lang w:val="de-DE"/>
        </w:rPr>
      </w:pPr>
    </w:p>
    <w:p w14:paraId="5513B55C" w14:textId="0F83B88A" w:rsidR="00156C0D" w:rsidRPr="003A0C63" w:rsidRDefault="00156C0D" w:rsidP="00156C0D">
      <w:pPr>
        <w:pStyle w:val="Figure"/>
        <w:rPr>
          <w:lang w:val="de-DE"/>
        </w:rPr>
      </w:pPr>
      <w:r w:rsidRPr="00EB5F5B">
        <w:rPr>
          <w:b/>
          <w:lang w:val="de-DE"/>
        </w:rPr>
        <w:t>VERBINDLICHE</w:t>
      </w:r>
      <w:r w:rsidRPr="00EB5F5B">
        <w:rPr>
          <w:lang w:val="de-DE"/>
        </w:rPr>
        <w:t xml:space="preserve"> Entscheidung für:</w:t>
      </w:r>
      <w:r>
        <w:rPr>
          <w:lang w:val="de-DE"/>
        </w:rPr>
        <w:tab/>
      </w:r>
      <w:r>
        <w:rPr>
          <w:lang w:val="de-DE"/>
        </w:rPr>
        <w:tab/>
      </w:r>
      <w:r w:rsidRPr="003A0C63">
        <w:rPr>
          <w:lang w:val="de-DE"/>
        </w:rPr>
        <w:t>Strategie S</w:t>
      </w:r>
      <w:r>
        <w:rPr>
          <w:lang w:val="de-DE"/>
        </w:rPr>
        <w:t>LOAD</w:t>
      </w:r>
      <w:r w:rsidRPr="003A0C63">
        <w:rPr>
          <w:lang w:val="de-DE"/>
        </w:rPr>
        <w:t>1 [  ]</w:t>
      </w:r>
      <w:r>
        <w:rPr>
          <w:lang w:val="de-DE"/>
        </w:rPr>
        <w:tab/>
      </w:r>
      <w:r>
        <w:rPr>
          <w:lang w:val="de-DE"/>
        </w:rPr>
        <w:tab/>
      </w:r>
      <w:r w:rsidRPr="003A0C63">
        <w:rPr>
          <w:lang w:val="de-DE"/>
        </w:rPr>
        <w:t>Strategie S</w:t>
      </w:r>
      <w:r>
        <w:rPr>
          <w:lang w:val="de-DE"/>
        </w:rPr>
        <w:t>LOAD2</w:t>
      </w:r>
      <w:r w:rsidRPr="003A0C63">
        <w:rPr>
          <w:lang w:val="de-DE"/>
        </w:rPr>
        <w:t xml:space="preserve"> [  ]</w:t>
      </w:r>
    </w:p>
    <w:p w14:paraId="70215F8A" w14:textId="77777777" w:rsidR="00156C0D" w:rsidRPr="00552BEF" w:rsidRDefault="00156C0D" w:rsidP="00156C0D">
      <w:pPr>
        <w:pStyle w:val="Figure"/>
        <w:rPr>
          <w:lang w:val="de-DE"/>
        </w:rPr>
      </w:pPr>
    </w:p>
    <w:p w14:paraId="4B5B1829" w14:textId="77777777" w:rsidR="00156C0D" w:rsidRDefault="00156C0D" w:rsidP="00156C0D">
      <w:pPr>
        <w:rPr>
          <w:b/>
          <w:color w:val="FF0000"/>
        </w:rPr>
      </w:pPr>
      <w:r w:rsidRPr="006E5F97">
        <w:rPr>
          <w:b/>
          <w:color w:val="FF0000"/>
        </w:rPr>
        <w:t>Entschieden durch Gerling, Klaus (IMGLG) am TT.MM.JJJJ</w:t>
      </w:r>
    </w:p>
    <w:p w14:paraId="1F0E466F" w14:textId="77777777" w:rsidR="00346645" w:rsidRDefault="00346645" w:rsidP="00156C0D">
      <w:pPr>
        <w:rPr>
          <w:b/>
          <w:color w:val="FF0000"/>
        </w:rPr>
      </w:pPr>
    </w:p>
    <w:p w14:paraId="701DB3EF" w14:textId="65B48888" w:rsidR="0070183C" w:rsidRDefault="00B7475D" w:rsidP="00B7475D">
      <w:pPr>
        <w:pStyle w:val="berschrift3"/>
      </w:pPr>
      <w:bookmarkStart w:id="29" w:name="_Toc346789265"/>
      <w:r>
        <w:t>Zusammenfassung der getroffenen Entscheidungen</w:t>
      </w:r>
      <w:r w:rsidR="00DD4225">
        <w:t xml:space="preserve"> und Roadmap</w:t>
      </w:r>
      <w:bookmarkEnd w:id="29"/>
    </w:p>
    <w:p w14:paraId="01B0C155" w14:textId="38E72696" w:rsidR="00346645" w:rsidRDefault="00346645" w:rsidP="00346645">
      <w:r>
        <w:t>In diesem Kapitel soll von Anforderungs- und Entwicklungsseite gemeinsam der Zusamme</w:t>
      </w:r>
      <w:r>
        <w:t>n</w:t>
      </w:r>
      <w:r>
        <w:t>hang zwischen den getroffenen Entscheidungen hergestellt werden und der genaue Realisi</w:t>
      </w:r>
      <w:r>
        <w:t>e</w:t>
      </w:r>
      <w:r>
        <w:t>rungsablauf beschreiben werden. Was wird zuerst gemacht, was folgt warum danach, mit dem Ziel eine kleine Roadmap zu erstellen, die auf einen Blick visualisiert wie vorgegangen wird.</w:t>
      </w:r>
    </w:p>
    <w:p w14:paraId="16C01D2A" w14:textId="52B68E3D" w:rsidR="00346645" w:rsidRDefault="002A1978" w:rsidP="00346645">
      <w:r>
        <w:t xml:space="preserve">Am Start der Road Map steht die Ausdehnung der Advanced Search auf die neuen CI-Typen. Es wurde in Kapitel 2.2.1 Advanced Search die </w:t>
      </w:r>
      <w:r>
        <w:rPr>
          <w:lang w:eastAsia="de-DE"/>
        </w:rPr>
        <w:t xml:space="preserve">Strategie </w:t>
      </w:r>
      <w:r>
        <w:t>SAdvS[?]  ausgewählt, weil …</w:t>
      </w:r>
    </w:p>
    <w:p w14:paraId="035B23D6" w14:textId="5A7A7360" w:rsidR="002A1978" w:rsidRPr="00346645" w:rsidRDefault="002A1978" w:rsidP="00346645">
      <w:r>
        <w:t>…</w:t>
      </w:r>
    </w:p>
    <w:p w14:paraId="2A9945B3" w14:textId="39AC8B84" w:rsidR="002C6187" w:rsidRDefault="002A1978" w:rsidP="00552BEF">
      <w:r>
        <w:t xml:space="preserve">Die </w:t>
      </w:r>
      <w:r w:rsidR="002C6187">
        <w:t>schrittweise Einführung der CI-Typ</w:t>
      </w:r>
      <w:r>
        <w:t xml:space="preserve"> (Kategorie)</w:t>
      </w:r>
      <w:r w:rsidR="002C6187">
        <w:t xml:space="preserve"> spezifischen Masken </w:t>
      </w:r>
      <w:r>
        <w:t xml:space="preserve">richtet sich </w:t>
      </w:r>
      <w:r w:rsidR="002C6187">
        <w:t>nach fachl</w:t>
      </w:r>
      <w:r w:rsidR="002C6187">
        <w:t>i</w:t>
      </w:r>
      <w:r w:rsidR="002C6187">
        <w:t>cher Dringlich</w:t>
      </w:r>
      <w:r>
        <w:t>keit. So werden „Raum“ CI-Typen besonders dringend benötigt, weshalb mit der Entwicklung dieser Location Item CI „Specifics“ Maske begonnen wird.</w:t>
      </w:r>
    </w:p>
    <w:p w14:paraId="268B2EDD" w14:textId="286D86A3" w:rsidR="0031461D" w:rsidRDefault="002A1978" w:rsidP="00294D77">
      <w:r>
        <w:t>…</w:t>
      </w:r>
    </w:p>
    <w:p w14:paraId="0CD2EE64" w14:textId="77777777" w:rsidR="00294D77" w:rsidRDefault="00294D77" w:rsidP="00294D77"/>
    <w:p w14:paraId="55B8E8E4" w14:textId="54905352" w:rsidR="0085641B" w:rsidRDefault="0085641B" w:rsidP="0085641B">
      <w:pPr>
        <w:pStyle w:val="berschrift2"/>
      </w:pPr>
      <w:bookmarkStart w:id="30" w:name="_Toc346789266"/>
      <w:r w:rsidRPr="00E74C8A">
        <w:t>Erweiterung der</w:t>
      </w:r>
      <w:r>
        <w:t xml:space="preserve"> Middle-Tier Schicht</w:t>
      </w:r>
      <w:bookmarkEnd w:id="30"/>
    </w:p>
    <w:p w14:paraId="68FEB994" w14:textId="7142F4C5" w:rsidR="0085641B" w:rsidRDefault="0085641B" w:rsidP="0085641B">
      <w:pPr>
        <w:rPr>
          <w:lang w:eastAsia="de-DE"/>
        </w:rPr>
      </w:pPr>
      <w:r w:rsidRPr="0085641B">
        <w:rPr>
          <w:lang w:eastAsia="de-DE"/>
        </w:rPr>
        <w:t>Die Anpassungen und Erweiterungen für den backendseitigen Teil des Einlesens und Aktual</w:t>
      </w:r>
      <w:r w:rsidRPr="0085641B">
        <w:rPr>
          <w:lang w:eastAsia="de-DE"/>
        </w:rPr>
        <w:t>i</w:t>
      </w:r>
      <w:r w:rsidRPr="0085641B">
        <w:rPr>
          <w:lang w:eastAsia="de-DE"/>
        </w:rPr>
        <w:t xml:space="preserve">sierens der </w:t>
      </w:r>
      <w:r w:rsidR="006C5F85">
        <w:rPr>
          <w:lang w:eastAsia="de-DE"/>
        </w:rPr>
        <w:t>Detaild</w:t>
      </w:r>
      <w:r w:rsidR="00294D77">
        <w:rPr>
          <w:lang w:eastAsia="de-DE"/>
        </w:rPr>
        <w:t>aten der neuen CI-</w:t>
      </w:r>
      <w:r w:rsidRPr="0085641B">
        <w:rPr>
          <w:lang w:eastAsia="de-DE"/>
        </w:rPr>
        <w:t xml:space="preserve">Typen </w:t>
      </w:r>
      <w:r w:rsidR="00294D77">
        <w:rPr>
          <w:lang w:eastAsia="de-DE"/>
        </w:rPr>
        <w:t>ist Thema dieses Abschnitts</w:t>
      </w:r>
      <w:r w:rsidRPr="0085641B">
        <w:rPr>
          <w:lang w:eastAsia="de-DE"/>
        </w:rPr>
        <w:t xml:space="preserve">. </w:t>
      </w:r>
      <w:r w:rsidR="00294D77">
        <w:rPr>
          <w:lang w:eastAsia="de-DE"/>
        </w:rPr>
        <w:t>Neben der CI-ID ist für</w:t>
      </w:r>
      <w:r w:rsidRPr="0085641B">
        <w:rPr>
          <w:lang w:eastAsia="de-DE"/>
        </w:rPr>
        <w:t xml:space="preserve"> das Ansteuern der ric</w:t>
      </w:r>
      <w:r w:rsidRPr="0085641B">
        <w:rPr>
          <w:lang w:eastAsia="de-DE"/>
        </w:rPr>
        <w:t>h</w:t>
      </w:r>
      <w:r w:rsidRPr="0085641B">
        <w:rPr>
          <w:lang w:eastAsia="de-DE"/>
        </w:rPr>
        <w:t>tigen</w:t>
      </w:r>
      <w:r>
        <w:rPr>
          <w:lang w:eastAsia="de-DE"/>
        </w:rPr>
        <w:t xml:space="preserve"> </w:t>
      </w:r>
      <w:r w:rsidRPr="0085641B">
        <w:rPr>
          <w:lang w:eastAsia="de-DE"/>
        </w:rPr>
        <w:t xml:space="preserve">Transbase-Tabellen </w:t>
      </w:r>
      <w:r w:rsidR="00294D77">
        <w:rPr>
          <w:lang w:eastAsia="de-DE"/>
        </w:rPr>
        <w:t>auch</w:t>
      </w:r>
      <w:r w:rsidRPr="0085641B">
        <w:rPr>
          <w:lang w:eastAsia="de-DE"/>
        </w:rPr>
        <w:t xml:space="preserve"> </w:t>
      </w:r>
      <w:r w:rsidR="00294D77">
        <w:rPr>
          <w:lang w:eastAsia="de-DE"/>
        </w:rPr>
        <w:t>die CI-TableID notwendig</w:t>
      </w:r>
      <w:r w:rsidRPr="0085641B">
        <w:rPr>
          <w:lang w:eastAsia="de-DE"/>
        </w:rPr>
        <w:t>.</w:t>
      </w:r>
      <w:r w:rsidR="00294D77">
        <w:rPr>
          <w:lang w:eastAsia="de-DE"/>
        </w:rPr>
        <w:t xml:space="preserve"> Dies ist in den Sub-RFCs der Kapitel 2.1 und 2.2.1 vorzubereiten.</w:t>
      </w:r>
    </w:p>
    <w:p w14:paraId="060E64F0" w14:textId="30B6CB9A" w:rsidR="00294D77" w:rsidRPr="0085641B" w:rsidRDefault="00294D77" w:rsidP="0085641B">
      <w:pPr>
        <w:rPr>
          <w:lang w:eastAsia="de-DE"/>
        </w:rPr>
      </w:pPr>
      <w:r>
        <w:rPr>
          <w:lang w:eastAsia="de-DE"/>
        </w:rPr>
        <w:t xml:space="preserve">Welche Felder je CI-Typ aus- </w:t>
      </w:r>
      <w:r w:rsidRPr="0085641B">
        <w:rPr>
          <w:lang w:eastAsia="de-DE"/>
        </w:rPr>
        <w:t>und eingelesen werden müssen</w:t>
      </w:r>
      <w:r>
        <w:rPr>
          <w:lang w:eastAsia="de-DE"/>
        </w:rPr>
        <w:t xml:space="preserve"> richtet sich nach den Tabellen von Kapitel 2.3. Da es sich bei diesen Feldern im Wesentlichen um Stammdaten handelt, mü</w:t>
      </w:r>
      <w:r>
        <w:rPr>
          <w:lang w:eastAsia="de-DE"/>
        </w:rPr>
        <w:t>s</w:t>
      </w:r>
      <w:r>
        <w:rPr>
          <w:lang w:eastAsia="de-DE"/>
        </w:rPr>
        <w:t xml:space="preserve">sen deren jeweilige Datenbank-IDs </w:t>
      </w:r>
      <w:r w:rsidR="00FB1A98">
        <w:rPr>
          <w:lang w:eastAsia="de-DE"/>
        </w:rPr>
        <w:t xml:space="preserve">und nicht die Werte </w:t>
      </w:r>
      <w:r>
        <w:rPr>
          <w:lang w:eastAsia="de-DE"/>
        </w:rPr>
        <w:t xml:space="preserve">beim Laden und Speichern </w:t>
      </w:r>
      <w:r w:rsidR="00FB1A98">
        <w:rPr>
          <w:lang w:eastAsia="de-DE"/>
        </w:rPr>
        <w:t>verwendet werden.</w:t>
      </w:r>
    </w:p>
    <w:p w14:paraId="6350FF5D" w14:textId="09D2E618" w:rsidR="0085641B" w:rsidRDefault="00FB1A98" w:rsidP="0085641B">
      <w:pPr>
        <w:rPr>
          <w:lang w:eastAsia="de-DE"/>
        </w:rPr>
      </w:pPr>
      <w:r>
        <w:rPr>
          <w:lang w:eastAsia="de-DE"/>
        </w:rPr>
        <w:t xml:space="preserve">Die Java Web Service und Hibernate Schicht muss um die neuen CI-Typen erweitert werden. Jeder neue CI-Typ muss mit einer Hibernate Klasse abgebildet werden. Ein Web Service und </w:t>
      </w:r>
      <w:r>
        <w:rPr>
          <w:lang w:eastAsia="de-DE"/>
        </w:rPr>
        <w:lastRenderedPageBreak/>
        <w:t xml:space="preserve">eine Hibernate </w:t>
      </w:r>
      <w:r w:rsidR="00CE53FC">
        <w:rPr>
          <w:lang w:eastAsia="de-DE"/>
        </w:rPr>
        <w:t>Lade und Speicherkomponente entweder für jeden CI-Typ oder jede CI-Typ K</w:t>
      </w:r>
      <w:r w:rsidR="00CE53FC">
        <w:rPr>
          <w:lang w:eastAsia="de-DE"/>
        </w:rPr>
        <w:t>a</w:t>
      </w:r>
      <w:r w:rsidR="00CE53FC">
        <w:rPr>
          <w:lang w:eastAsia="de-DE"/>
        </w:rPr>
        <w:t>tegorie muss auch implementiert werden.</w:t>
      </w:r>
    </w:p>
    <w:p w14:paraId="73867F69" w14:textId="250D16BC" w:rsidR="00CE53FC" w:rsidRDefault="00CE53FC" w:rsidP="0085641B">
      <w:r>
        <w:rPr>
          <w:lang w:eastAsia="de-DE"/>
        </w:rPr>
        <w:t>Dies alles sind die Voraussetzungen, um beim Laden und Speichern die Daten aller CI-Typen vom AIR UI aus in die Transbase und zurück zu bringen.</w:t>
      </w:r>
    </w:p>
    <w:p w14:paraId="3601CBC7" w14:textId="53BED8CA" w:rsidR="00D707E5" w:rsidRDefault="00CE53FC" w:rsidP="0085641B">
      <w:pPr>
        <w:rPr>
          <w:lang w:eastAsia="de-DE"/>
        </w:rPr>
      </w:pPr>
      <w:r>
        <w:t>Die genauen technischen Details für die Entwicklung der Hibernate Entityklassen, der Web Se</w:t>
      </w:r>
      <w:r>
        <w:t>r</w:t>
      </w:r>
      <w:r>
        <w:t>vices und den</w:t>
      </w:r>
      <w:r w:rsidRPr="00CE53FC">
        <w:rPr>
          <w:lang w:eastAsia="de-DE"/>
        </w:rPr>
        <w:t xml:space="preserve"> </w:t>
      </w:r>
      <w:r>
        <w:rPr>
          <w:lang w:eastAsia="de-DE"/>
        </w:rPr>
        <w:t>Hibernate Lade und Speicherkomponente</w:t>
      </w:r>
      <w:r>
        <w:rPr>
          <w:lang w:eastAsia="de-DE"/>
        </w:rPr>
        <w:t>n werden hier nicht erläutert, da bereits konzeptionell fertig entwickelte Elemente für die CI-Typen der Transbase-Tabelle „Anwendung“</w:t>
      </w:r>
      <w:r w:rsidR="00FC3DC3">
        <w:rPr>
          <w:lang w:eastAsia="de-DE"/>
        </w:rPr>
        <w:t xml:space="preserve"> vorliegen. Für die neuen CI-Typen sind diese Elemente als Vorlage zu verwenden.</w:t>
      </w:r>
    </w:p>
    <w:p w14:paraId="6058D210" w14:textId="77777777" w:rsidR="008104C1" w:rsidRPr="0085641B" w:rsidRDefault="008104C1" w:rsidP="0085641B"/>
    <w:p w14:paraId="788F43C8" w14:textId="288FF6F5" w:rsidR="00B40D6B" w:rsidRDefault="00D707E5" w:rsidP="00D707E5">
      <w:pPr>
        <w:pStyle w:val="berschrift2"/>
      </w:pPr>
      <w:bookmarkStart w:id="31" w:name="_Toc346789267"/>
      <w:r>
        <w:t>Anpassungen weniger komplexer AIR Bereiche</w:t>
      </w:r>
      <w:bookmarkEnd w:id="31"/>
    </w:p>
    <w:p w14:paraId="7D1CF7A2" w14:textId="728CC5EB" w:rsidR="00D707E5" w:rsidRDefault="00D45B0F" w:rsidP="00B40445">
      <w:r>
        <w:t>Im letzten Abschnitt dieses Konzepts sollen die Anforderungen der übrig gebliebenen AIR UI Komponenten d</w:t>
      </w:r>
      <w:r>
        <w:t>e</w:t>
      </w:r>
      <w:r>
        <w:t>finiert werden, die nicht in einem eigenen Kapitel behandelt wurden.</w:t>
      </w:r>
      <w:r w:rsidR="00FB35B0">
        <w:t xml:space="preserve"> Diese Komponenten werden </w:t>
      </w:r>
      <w:r w:rsidR="00FB35B0">
        <w:t>aufgelistet</w:t>
      </w:r>
      <w:r w:rsidR="00FB35B0">
        <w:t xml:space="preserve"> und erläutert was </w:t>
      </w:r>
      <w:r w:rsidR="00FF2664">
        <w:t>in einem Sub-RFC realisiert werden muss</w:t>
      </w:r>
      <w:r w:rsidR="00FB35B0">
        <w:t>.</w:t>
      </w:r>
    </w:p>
    <w:p w14:paraId="5B5506FF" w14:textId="0D2DA496" w:rsidR="00D707E5" w:rsidRDefault="00FB1626" w:rsidP="00FB1626">
      <w:pPr>
        <w:pStyle w:val="Listenabsatz"/>
        <w:numPr>
          <w:ilvl w:val="0"/>
          <w:numId w:val="49"/>
        </w:numPr>
        <w:spacing w:after="0"/>
      </w:pPr>
      <w:r>
        <w:t>I’m Owner</w:t>
      </w:r>
      <w:r>
        <w:t xml:space="preserve"> und </w:t>
      </w:r>
      <w:r>
        <w:t>I’m Delegate</w:t>
      </w:r>
    </w:p>
    <w:p w14:paraId="69EB33F3" w14:textId="6FC7416B" w:rsidR="00C6420F" w:rsidRDefault="004C01CD" w:rsidP="00C6420F">
      <w:pPr>
        <w:pStyle w:val="Listenabsatz"/>
        <w:numPr>
          <w:ilvl w:val="1"/>
          <w:numId w:val="49"/>
        </w:numPr>
        <w:spacing w:after="0"/>
      </w:pPr>
      <w:r>
        <w:t>Es werden</w:t>
      </w:r>
      <w:r w:rsidR="00EC34FC">
        <w:t xml:space="preserve"> CIs aus den</w:t>
      </w:r>
      <w:r>
        <w:t xml:space="preserve"> </w:t>
      </w:r>
      <w:r w:rsidR="00EC34FC">
        <w:t>Transbase-Tabelle</w:t>
      </w:r>
      <w:r w:rsidR="00EC34FC">
        <w:t>n</w:t>
      </w:r>
      <w:r w:rsidR="00EC34FC">
        <w:t xml:space="preserve"> IT_SYSTEM und ANWENDUNG</w:t>
      </w:r>
      <w:r w:rsidR="00EC34FC">
        <w:t xml:space="preserve"> </w:t>
      </w:r>
      <w:r>
        <w:t>g</w:t>
      </w:r>
      <w:r>
        <w:t>e</w:t>
      </w:r>
      <w:r>
        <w:t>funden.</w:t>
      </w:r>
      <w:r w:rsidR="00EC34FC">
        <w:t xml:space="preserve"> Die PL/SQL Funktion muss erweitert werden um alle CI-Typen, die der Anwe</w:t>
      </w:r>
      <w:r w:rsidR="00EC34FC">
        <w:t>n</w:t>
      </w:r>
      <w:r w:rsidR="00EC34FC">
        <w:t>der besitzt,</w:t>
      </w:r>
      <w:bookmarkStart w:id="32" w:name="_GoBack"/>
      <w:bookmarkEnd w:id="32"/>
      <w:r w:rsidR="00EC34FC">
        <w:t xml:space="preserve"> zu liefern</w:t>
      </w:r>
    </w:p>
    <w:p w14:paraId="2B0FD48D" w14:textId="2E5B77BB" w:rsidR="00FB1626" w:rsidRPr="00C6420F" w:rsidRDefault="00FB1626" w:rsidP="00FB1626">
      <w:pPr>
        <w:pStyle w:val="Listenabsatz"/>
        <w:numPr>
          <w:ilvl w:val="0"/>
          <w:numId w:val="49"/>
        </w:numPr>
        <w:spacing w:after="0"/>
      </w:pPr>
      <w:r w:rsidRPr="00E74C8A">
        <w:rPr>
          <w:lang w:val="en-US"/>
        </w:rPr>
        <w:t>Org Unit Search</w:t>
      </w:r>
    </w:p>
    <w:p w14:paraId="54EB821B" w14:textId="67A6EFA7" w:rsidR="00C6420F" w:rsidRPr="00FB1626" w:rsidRDefault="004C01CD" w:rsidP="00C6420F">
      <w:pPr>
        <w:pStyle w:val="Listenabsatz"/>
        <w:numPr>
          <w:ilvl w:val="1"/>
          <w:numId w:val="49"/>
        </w:numPr>
        <w:spacing w:after="0"/>
      </w:pPr>
      <w:r>
        <w:t>Setzt Umsetzung von</w:t>
      </w:r>
      <w:r>
        <w:t xml:space="preserve"> </w:t>
      </w:r>
      <w:r>
        <w:t>Kapitel 2.2.1 und</w:t>
      </w:r>
      <w:r>
        <w:t xml:space="preserve"> 2.2.2</w:t>
      </w:r>
      <w:r>
        <w:t xml:space="preserve"> voraus. </w:t>
      </w:r>
      <w:r>
        <w:t>Die verwendete ExtJS T</w:t>
      </w:r>
      <w:r>
        <w:t>a</w:t>
      </w:r>
      <w:r>
        <w:t xml:space="preserve">bellenkomponente mitsamt der darunterliegenden Funktionalität wird auch </w:t>
      </w:r>
      <w:r>
        <w:t>bei oder OU Search verwendet. Die CI-Typ Combobox muss ebenfalls wie beim Wizard und der Advanced Search um die neuen CI-Typen erweitert werden</w:t>
      </w:r>
    </w:p>
    <w:p w14:paraId="2A4623AE" w14:textId="77777777" w:rsidR="00FB1626" w:rsidRDefault="00FB1626" w:rsidP="00FB1626">
      <w:pPr>
        <w:pStyle w:val="Listenabsatz"/>
        <w:numPr>
          <w:ilvl w:val="0"/>
          <w:numId w:val="49"/>
        </w:numPr>
        <w:spacing w:after="0"/>
        <w:rPr>
          <w:lang w:val="en-US"/>
        </w:rPr>
      </w:pPr>
      <w:r w:rsidRPr="00FB1626">
        <w:rPr>
          <w:lang w:val="en-US"/>
        </w:rPr>
        <w:t>New by Copy</w:t>
      </w:r>
    </w:p>
    <w:p w14:paraId="0A735A3C" w14:textId="14CA0103" w:rsidR="00C6420F" w:rsidRPr="00C6420F" w:rsidRDefault="004C01CD" w:rsidP="00C6420F">
      <w:pPr>
        <w:pStyle w:val="Listenabsatz"/>
        <w:numPr>
          <w:ilvl w:val="1"/>
          <w:numId w:val="49"/>
        </w:numPr>
        <w:spacing w:after="0"/>
      </w:pPr>
      <w:r>
        <w:t>Setzt Umsetzung von Kapitel 2.2.1 und 2.2.2 voraus</w:t>
      </w:r>
      <w:r>
        <w:t>.</w:t>
      </w:r>
      <w:r w:rsidR="00C6420F">
        <w:t xml:space="preserve"> </w:t>
      </w:r>
      <w:r>
        <w:t>D</w:t>
      </w:r>
      <w:r w:rsidR="00C6420F">
        <w:t>ie verwendete ExtJS T</w:t>
      </w:r>
      <w:r w:rsidR="00C6420F">
        <w:t>a</w:t>
      </w:r>
      <w:r w:rsidR="00C6420F">
        <w:t>bellenkomponente mitsamt der darunterliegenden Funktionalität wird auch beim Kopieren verwe</w:t>
      </w:r>
      <w:r w:rsidR="00C6420F">
        <w:t>n</w:t>
      </w:r>
      <w:r w:rsidR="00C6420F">
        <w:t>det.</w:t>
      </w:r>
    </w:p>
    <w:p w14:paraId="060D15AE" w14:textId="4E5993A1" w:rsidR="00FB1626" w:rsidRDefault="00FB1626" w:rsidP="00FB1626">
      <w:pPr>
        <w:pStyle w:val="Listenabsatz"/>
        <w:numPr>
          <w:ilvl w:val="0"/>
          <w:numId w:val="49"/>
        </w:numPr>
        <w:spacing w:after="0"/>
      </w:pPr>
      <w:r>
        <w:t>Delete</w:t>
      </w:r>
    </w:p>
    <w:p w14:paraId="68ECE8D8" w14:textId="23DEE202" w:rsidR="00FB1626" w:rsidRDefault="00C6420F" w:rsidP="00FB1626">
      <w:pPr>
        <w:pStyle w:val="Listenabsatz"/>
        <w:numPr>
          <w:ilvl w:val="1"/>
          <w:numId w:val="49"/>
        </w:numPr>
        <w:spacing w:after="0"/>
      </w:pPr>
      <w:r>
        <w:t>Änderungen sollten</w:t>
      </w:r>
      <w:r w:rsidR="00FB1626">
        <w:t xml:space="preserve"> mit einem neuen</w:t>
      </w:r>
      <w:r w:rsidR="00FB1626">
        <w:t xml:space="preserve"> RFC </w:t>
      </w:r>
      <w:r>
        <w:t>behandelt</w:t>
      </w:r>
      <w:r w:rsidR="00FB1626">
        <w:t xml:space="preserve"> werden</w:t>
      </w:r>
      <w:r>
        <w:t>,</w:t>
      </w:r>
      <w:r w:rsidR="00FB1626">
        <w:t xml:space="preserve"> </w:t>
      </w:r>
      <w:r w:rsidR="00FB1626">
        <w:t>nach Master-RFC 9022</w:t>
      </w:r>
      <w:r w:rsidR="00FB1626">
        <w:t xml:space="preserve">. Gerade durch die neuen </w:t>
      </w:r>
      <w:r>
        <w:t>CI</w:t>
      </w:r>
      <w:r w:rsidR="00FB1626">
        <w:t>-Typen ergeben sich neue/andere Anforderu</w:t>
      </w:r>
      <w:r w:rsidR="00FB1626">
        <w:t>n</w:t>
      </w:r>
      <w:r w:rsidR="00FB1626">
        <w:t>gen</w:t>
      </w:r>
      <w:r>
        <w:t>, wie Mehrfachlöschungen in Abhängigkeit bestimmter AIR Rollen. Die b</w:t>
      </w:r>
      <w:r>
        <w:t>e</w:t>
      </w:r>
      <w:r>
        <w:t>stehende Löschfunktion wäre durch den Umfang dieser neuen Anforderungen überfrachtet und würde auch den ursprünglichen Anforderungen von RFC 7935 „</w:t>
      </w:r>
      <w:r w:rsidRPr="00C6420F">
        <w:t>Einbau einer Delete-Funktion“</w:t>
      </w:r>
      <w:r>
        <w:t xml:space="preserve"> widersprechen. Es werden alle CIs von Tran</w:t>
      </w:r>
      <w:r>
        <w:t>s</w:t>
      </w:r>
      <w:r>
        <w:t>base-Tabelle IT_SYSTEM und ANWENDUNG gefunden</w:t>
      </w:r>
      <w:r w:rsidR="004C01CD">
        <w:t xml:space="preserve"> bei</w:t>
      </w:r>
      <w:r>
        <w:t xml:space="preserve"> </w:t>
      </w:r>
      <w:r w:rsidR="004C01CD">
        <w:t xml:space="preserve">denen </w:t>
      </w:r>
      <w:r>
        <w:t>der Anwe</w:t>
      </w:r>
      <w:r>
        <w:t>n</w:t>
      </w:r>
      <w:r>
        <w:t xml:space="preserve">der </w:t>
      </w:r>
      <w:r w:rsidR="004C01CD">
        <w:t>CI Owner (Delegate) und/oder Application Owner (Delegate) und/oder Appl</w:t>
      </w:r>
      <w:r w:rsidR="004C01CD">
        <w:t>i</w:t>
      </w:r>
      <w:r w:rsidR="004C01CD">
        <w:t>cation Steward ist</w:t>
      </w:r>
    </w:p>
    <w:p w14:paraId="3509A707" w14:textId="48DB758A" w:rsidR="00FB1626" w:rsidRDefault="00FB1626" w:rsidP="00FB1626">
      <w:pPr>
        <w:pStyle w:val="Listenabsatz"/>
        <w:numPr>
          <w:ilvl w:val="0"/>
          <w:numId w:val="49"/>
        </w:numPr>
        <w:spacing w:after="0"/>
      </w:pPr>
      <w:r w:rsidRPr="00FB1626">
        <w:t>View &amp; Edit</w:t>
      </w:r>
    </w:p>
    <w:p w14:paraId="26390899" w14:textId="250A5F74" w:rsidR="00FB1626" w:rsidRDefault="00FB1626" w:rsidP="00FB1626">
      <w:pPr>
        <w:pStyle w:val="Listenabsatz"/>
        <w:numPr>
          <w:ilvl w:val="1"/>
          <w:numId w:val="49"/>
        </w:numPr>
        <w:spacing w:after="0"/>
      </w:pPr>
      <w:r w:rsidRPr="001973BC">
        <w:t>Details</w:t>
      </w:r>
    </w:p>
    <w:p w14:paraId="65A80364" w14:textId="401E63F1" w:rsidR="00FB1626" w:rsidRDefault="00FB1626" w:rsidP="00FB1626">
      <w:pPr>
        <w:pStyle w:val="Listenabsatz"/>
        <w:numPr>
          <w:ilvl w:val="2"/>
          <w:numId w:val="49"/>
        </w:numPr>
        <w:spacing w:after="0"/>
      </w:pPr>
      <w:r>
        <w:t>andere Felder je nach CI-Typ</w:t>
      </w:r>
      <w:r>
        <w:t xml:space="preserve"> (Kategorie). Kann noch später definiert werden, wenn die Kapitel 2.3 und 2.4 umgesetzt sind</w:t>
      </w:r>
    </w:p>
    <w:p w14:paraId="19FC9C24" w14:textId="7C946036" w:rsidR="00FB1626" w:rsidRDefault="00FB1626" w:rsidP="00FB1626">
      <w:pPr>
        <w:pStyle w:val="Listenabsatz"/>
        <w:numPr>
          <w:ilvl w:val="1"/>
          <w:numId w:val="49"/>
        </w:numPr>
        <w:spacing w:after="0"/>
      </w:pPr>
      <w:r w:rsidRPr="001973BC">
        <w:t>Protection</w:t>
      </w:r>
    </w:p>
    <w:p w14:paraId="250899C6" w14:textId="46487B1E" w:rsidR="00FB1626" w:rsidRDefault="00FB1626" w:rsidP="00FB1626">
      <w:pPr>
        <w:pStyle w:val="Listenabsatz"/>
        <w:numPr>
          <w:ilvl w:val="2"/>
          <w:numId w:val="49"/>
        </w:numPr>
        <w:spacing w:after="0"/>
      </w:pPr>
      <w:r>
        <w:t xml:space="preserve">Das </w:t>
      </w:r>
      <w:r w:rsidRPr="001973BC">
        <w:t xml:space="preserve">Information Class </w:t>
      </w:r>
      <w:r>
        <w:t xml:space="preserve">Feld ist </w:t>
      </w:r>
      <w:r w:rsidRPr="001973BC">
        <w:t>nur für Anwe</w:t>
      </w:r>
      <w:r w:rsidRPr="001973BC">
        <w:t>n</w:t>
      </w:r>
      <w:r w:rsidRPr="001973BC">
        <w:t>dung</w:t>
      </w:r>
      <w:r>
        <w:t xml:space="preserve"> </w:t>
      </w:r>
      <w:r>
        <w:t>CI-Typen relevant</w:t>
      </w:r>
    </w:p>
    <w:p w14:paraId="633C041B" w14:textId="4534EDD9" w:rsidR="00FB1626" w:rsidRDefault="00FB1626" w:rsidP="00FB1626">
      <w:pPr>
        <w:pStyle w:val="Listenabsatz"/>
        <w:numPr>
          <w:ilvl w:val="1"/>
          <w:numId w:val="49"/>
        </w:numPr>
        <w:spacing w:after="0"/>
      </w:pPr>
      <w:r w:rsidRPr="001973BC">
        <w:t>Compliance</w:t>
      </w:r>
    </w:p>
    <w:p w14:paraId="34F1B399" w14:textId="56A62631" w:rsidR="00FB1626" w:rsidRDefault="00FB1626" w:rsidP="00FB1626">
      <w:pPr>
        <w:pStyle w:val="Listenabsatz"/>
        <w:numPr>
          <w:ilvl w:val="2"/>
          <w:numId w:val="49"/>
        </w:numPr>
        <w:spacing w:after="0"/>
      </w:pPr>
      <w:r w:rsidRPr="001973BC">
        <w:t xml:space="preserve">Attribute, die es bei Non-Applikationen nicht gibt, müssen </w:t>
      </w:r>
      <w:r>
        <w:t>wegfallen</w:t>
      </w:r>
      <w:r>
        <w:t>: dies sind die Checkboxen für die Konzernrichtlinien 1445 und 1775/2059</w:t>
      </w:r>
    </w:p>
    <w:p w14:paraId="1A9567DD" w14:textId="1DEB7679" w:rsidR="00FB1626" w:rsidRDefault="00FB1626" w:rsidP="00FB1626">
      <w:pPr>
        <w:pStyle w:val="Listenabsatz"/>
        <w:numPr>
          <w:ilvl w:val="1"/>
          <w:numId w:val="49"/>
        </w:numPr>
        <w:spacing w:after="0"/>
      </w:pPr>
      <w:r w:rsidRPr="001973BC">
        <w:t>License &amp; Costs</w:t>
      </w:r>
    </w:p>
    <w:p w14:paraId="1F2BE122" w14:textId="2BA70719" w:rsidR="00FB1626" w:rsidRDefault="00FB1626" w:rsidP="00FB1626">
      <w:pPr>
        <w:pStyle w:val="Listenabsatz"/>
        <w:numPr>
          <w:ilvl w:val="2"/>
          <w:numId w:val="49"/>
        </w:numPr>
        <w:spacing w:after="0"/>
      </w:pPr>
      <w:r w:rsidRPr="001973BC">
        <w:lastRenderedPageBreak/>
        <w:t>für Non- Applikationen</w:t>
      </w:r>
      <w:r>
        <w:t xml:space="preserve"> CI-Typen</w:t>
      </w:r>
      <w:r w:rsidRPr="001973BC">
        <w:t xml:space="preserve"> </w:t>
      </w:r>
      <w:r>
        <w:t>nicht relevant. Menupunkt ausblenden und einblenden für CI-Typ Application</w:t>
      </w:r>
    </w:p>
    <w:p w14:paraId="6D2CB8C1" w14:textId="2553AF9A" w:rsidR="00FB1626" w:rsidRPr="00FB1626" w:rsidRDefault="00FB1626" w:rsidP="00FB1626">
      <w:pPr>
        <w:pStyle w:val="Listenabsatz"/>
        <w:numPr>
          <w:ilvl w:val="1"/>
          <w:numId w:val="49"/>
        </w:numPr>
        <w:spacing w:after="0"/>
      </w:pPr>
      <w:r w:rsidRPr="001973BC">
        <w:rPr>
          <w:lang w:val="en-US"/>
        </w:rPr>
        <w:t>Documentation</w:t>
      </w:r>
    </w:p>
    <w:p w14:paraId="257A26C4" w14:textId="7A4E4CEB" w:rsidR="00FB1626" w:rsidRPr="00FB1626" w:rsidRDefault="00FB1626" w:rsidP="00FB1626">
      <w:pPr>
        <w:pStyle w:val="Listenabsatz"/>
        <w:numPr>
          <w:ilvl w:val="2"/>
          <w:numId w:val="49"/>
        </w:numPr>
        <w:spacing w:after="0"/>
      </w:pPr>
      <w:r w:rsidRPr="001973BC">
        <w:t>für Non</w:t>
      </w:r>
      <w:r>
        <w:t xml:space="preserve"> </w:t>
      </w:r>
      <w:r w:rsidRPr="001973BC">
        <w:t>-</w:t>
      </w:r>
      <w:r>
        <w:t xml:space="preserve"> </w:t>
      </w:r>
      <w:r w:rsidRPr="001973BC">
        <w:t>Applikationen</w:t>
      </w:r>
      <w:r>
        <w:t xml:space="preserve"> CI-Typen</w:t>
      </w:r>
      <w:r w:rsidRPr="001973BC">
        <w:t xml:space="preserve"> </w:t>
      </w:r>
      <w:r>
        <w:t>nicht relevant. Menupunkt ausblenden und einblenden für CI-Typ Application</w:t>
      </w:r>
    </w:p>
    <w:p w14:paraId="16845EC5" w14:textId="03B58B8D" w:rsidR="00FB1626" w:rsidRDefault="00FB1626" w:rsidP="00FB1626">
      <w:pPr>
        <w:pStyle w:val="Listenabsatz"/>
        <w:numPr>
          <w:ilvl w:val="1"/>
          <w:numId w:val="49"/>
        </w:numPr>
        <w:spacing w:after="0"/>
      </w:pPr>
      <w:r w:rsidRPr="001973BC">
        <w:t>History</w:t>
      </w:r>
    </w:p>
    <w:p w14:paraId="66B74024" w14:textId="1CF3AF24" w:rsidR="00FB1626" w:rsidRPr="00FB1626" w:rsidRDefault="00FB1626" w:rsidP="00FB1626">
      <w:pPr>
        <w:pStyle w:val="Listenabsatz"/>
        <w:numPr>
          <w:ilvl w:val="2"/>
          <w:numId w:val="49"/>
        </w:numPr>
        <w:spacing w:after="0"/>
      </w:pPr>
      <w:r w:rsidRPr="001973BC">
        <w:t xml:space="preserve">kein Anpassungsbedarf für neue CI-Typen, da </w:t>
      </w:r>
      <w:r>
        <w:t xml:space="preserve">dies Thema eines anderen RFCs </w:t>
      </w:r>
      <w:r>
        <w:t>(</w:t>
      </w:r>
      <w:r>
        <w:t>und Konzepts</w:t>
      </w:r>
      <w:r>
        <w:t>)</w:t>
      </w:r>
      <w:r>
        <w:t xml:space="preserve"> wird</w:t>
      </w:r>
    </w:p>
    <w:p w14:paraId="67FA5C4C" w14:textId="77777777" w:rsidR="00D707E5" w:rsidRPr="00F044E0" w:rsidRDefault="00D707E5" w:rsidP="00B40445"/>
    <w:p w14:paraId="14D8F385" w14:textId="77777777" w:rsidR="00DE5C8E" w:rsidRPr="00F044E0" w:rsidRDefault="00DE5C8E" w:rsidP="00DE5C8E">
      <w:pPr>
        <w:pStyle w:val="Figure"/>
        <w:rPr>
          <w:lang w:val="de-DE"/>
        </w:rPr>
      </w:pPr>
      <w:r w:rsidRPr="005C7EB1">
        <w:rPr>
          <w:lang w:eastAsia="en-US"/>
        </w:rPr>
        <w:drawing>
          <wp:inline distT="0" distB="0" distL="0" distR="0" wp14:anchorId="235654AE" wp14:editId="41FB642A">
            <wp:extent cx="5940425" cy="2148205"/>
            <wp:effectExtent l="38100" t="38100" r="98425" b="9969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MENU_wn.png"/>
                    <pic:cNvPicPr/>
                  </pic:nvPicPr>
                  <pic:blipFill>
                    <a:blip r:embed="rId26">
                      <a:extLst>
                        <a:ext uri="{28A0092B-C50C-407E-A947-70E740481C1C}">
                          <a14:useLocalDpi xmlns:a14="http://schemas.microsoft.com/office/drawing/2010/main" val="0"/>
                        </a:ext>
                      </a:extLst>
                    </a:blip>
                    <a:stretch>
                      <a:fillRect/>
                    </a:stretch>
                  </pic:blipFill>
                  <pic:spPr>
                    <a:xfrm>
                      <a:off x="0" y="0"/>
                      <a:ext cx="5940425" cy="2148205"/>
                    </a:xfrm>
                    <a:prstGeom prst="rect">
                      <a:avLst/>
                    </a:prstGeom>
                    <a:effectLst>
                      <a:outerShdw blurRad="50800" dist="38100" dir="2700000" algn="tl" rotWithShape="0">
                        <a:prstClr val="black">
                          <a:alpha val="40000"/>
                        </a:prstClr>
                      </a:outerShdw>
                    </a:effectLst>
                  </pic:spPr>
                </pic:pic>
              </a:graphicData>
            </a:graphic>
          </wp:inline>
        </w:drawing>
      </w:r>
    </w:p>
    <w:p w14:paraId="788F43CD" w14:textId="6202DFF3" w:rsidR="00B40D6B" w:rsidRDefault="00DE5C8E" w:rsidP="00DE5C8E">
      <w:pPr>
        <w:pStyle w:val="Beschriftung"/>
        <w:rPr>
          <w:lang w:val="en-US"/>
        </w:rPr>
      </w:pPr>
      <w:bookmarkStart w:id="33" w:name="_Toc309055592"/>
      <w:bookmarkStart w:id="34" w:name="_Toc346177680"/>
      <w:r w:rsidRPr="00E74C8A">
        <w:rPr>
          <w:lang w:val="en-US"/>
        </w:rPr>
        <w:t xml:space="preserve">Figure </w:t>
      </w:r>
      <w:r w:rsidRPr="005C7EB1">
        <w:rPr>
          <w:lang w:val="en-US"/>
        </w:rPr>
        <w:fldChar w:fldCharType="begin"/>
      </w:r>
      <w:r w:rsidRPr="00E74C8A">
        <w:rPr>
          <w:lang w:val="en-US"/>
        </w:rPr>
        <w:instrText xml:space="preserve"> SEQ Figure \* ARABIC </w:instrText>
      </w:r>
      <w:r w:rsidRPr="005C7EB1">
        <w:rPr>
          <w:lang w:val="en-US"/>
        </w:rPr>
        <w:fldChar w:fldCharType="separate"/>
      </w:r>
      <w:r w:rsidRPr="00E74C8A">
        <w:rPr>
          <w:noProof/>
          <w:lang w:val="en-US"/>
        </w:rPr>
        <w:t>1</w:t>
      </w:r>
      <w:r w:rsidRPr="005C7EB1">
        <w:rPr>
          <w:lang w:val="en-US"/>
        </w:rPr>
        <w:fldChar w:fldCharType="end"/>
      </w:r>
      <w:r w:rsidRPr="005C7EB1">
        <w:rPr>
          <w:lang w:val="en-US"/>
        </w:rPr>
        <w:t>: Overview of the Graphical User Interface</w:t>
      </w:r>
      <w:bookmarkEnd w:id="33"/>
      <w:bookmarkEnd w:id="34"/>
      <w:r w:rsidR="0030769A">
        <w:rPr>
          <w:lang w:val="en-US"/>
        </w:rPr>
        <w:tab/>
      </w:r>
    </w:p>
    <w:p w14:paraId="788F43CE" w14:textId="7BE98BF5" w:rsidR="0030769A" w:rsidRDefault="0030769A">
      <w:pPr>
        <w:spacing w:after="0"/>
        <w:jc w:val="left"/>
        <w:rPr>
          <w:b/>
          <w:kern w:val="28"/>
          <w:sz w:val="26"/>
          <w:lang w:val="en-US"/>
        </w:rPr>
      </w:pPr>
    </w:p>
    <w:sectPr w:rsidR="0030769A" w:rsidSect="0008009D">
      <w:pgSz w:w="11907" w:h="16840" w:code="9"/>
      <w:pgMar w:top="1954" w:right="1134" w:bottom="1418" w:left="1418" w:header="851"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1AD6F" w14:textId="77777777" w:rsidR="00296C9A" w:rsidRDefault="00296C9A">
      <w:r>
        <w:separator/>
      </w:r>
    </w:p>
  </w:endnote>
  <w:endnote w:type="continuationSeparator" w:id="0">
    <w:p w14:paraId="4D1DE3F3" w14:textId="77777777" w:rsidR="00296C9A" w:rsidRDefault="00296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1" w14:textId="77777777" w:rsidR="00294D77" w:rsidRDefault="00294D77">
    <w:pPr>
      <w:pStyle w:val="Fuzeile"/>
      <w:tabs>
        <w:tab w:val="clear" w:pos="4320"/>
        <w:tab w:val="clear" w:pos="8640"/>
      </w:tabs>
      <w:jc w:val="right"/>
      <w:rPr>
        <w:rStyle w:val="Seitenzahl"/>
      </w:rPr>
    </w:pPr>
    <w:r>
      <w:rPr>
        <w:rStyle w:val="Seitenzahl"/>
        <w:snapToGrid w:val="0"/>
        <w:sz w:val="16"/>
        <w:lang w:eastAsia="de-DE"/>
      </w:rPr>
      <w:t xml:space="preserve">Seite </w:t>
    </w:r>
    <w:r>
      <w:rPr>
        <w:rStyle w:val="Seitenzahl"/>
        <w:snapToGrid w:val="0"/>
        <w:sz w:val="16"/>
        <w:lang w:eastAsia="de-DE"/>
      </w:rPr>
      <w:fldChar w:fldCharType="begin"/>
    </w:r>
    <w:r>
      <w:rPr>
        <w:rStyle w:val="Seitenzahl"/>
        <w:snapToGrid w:val="0"/>
        <w:sz w:val="16"/>
        <w:lang w:eastAsia="de-DE"/>
      </w:rPr>
      <w:instrText xml:space="preserve"> PAGE </w:instrText>
    </w:r>
    <w:r>
      <w:rPr>
        <w:rStyle w:val="Seitenzahl"/>
        <w:snapToGrid w:val="0"/>
        <w:sz w:val="16"/>
        <w:lang w:eastAsia="de-DE"/>
      </w:rPr>
      <w:fldChar w:fldCharType="separate"/>
    </w:r>
    <w:r>
      <w:rPr>
        <w:rStyle w:val="Seitenzahl"/>
        <w:noProof/>
        <w:snapToGrid w:val="0"/>
        <w:sz w:val="16"/>
      </w:rPr>
      <w:t>2</w:t>
    </w:r>
    <w:r>
      <w:rPr>
        <w:rStyle w:val="Seitenzahl"/>
        <w:snapToGrid w:val="0"/>
        <w:sz w:val="16"/>
        <w:lang w:eastAsia="de-DE"/>
      </w:rPr>
      <w:fldChar w:fldCharType="end"/>
    </w:r>
    <w:r>
      <w:rPr>
        <w:rStyle w:val="Seitenzahl"/>
        <w:snapToGrid w:val="0"/>
        <w:sz w:val="16"/>
        <w:lang w:eastAsia="de-DE"/>
      </w:rPr>
      <w:t xml:space="preserve"> von </w:t>
    </w:r>
    <w:r>
      <w:rPr>
        <w:rStyle w:val="Seitenzahl"/>
        <w:snapToGrid w:val="0"/>
        <w:sz w:val="16"/>
        <w:lang w:eastAsia="de-DE"/>
      </w:rPr>
      <w:fldChar w:fldCharType="begin"/>
    </w:r>
    <w:r>
      <w:rPr>
        <w:rStyle w:val="Seitenzahl"/>
        <w:snapToGrid w:val="0"/>
        <w:sz w:val="16"/>
        <w:lang w:eastAsia="de-DE"/>
      </w:rPr>
      <w:instrText xml:space="preserve"> NUMPAGES  \* MERGEFORMAT </w:instrText>
    </w:r>
    <w:r>
      <w:rPr>
        <w:rStyle w:val="Seitenzahl"/>
        <w:snapToGrid w:val="0"/>
        <w:sz w:val="16"/>
        <w:lang w:eastAsia="de-DE"/>
      </w:rPr>
      <w:fldChar w:fldCharType="separate"/>
    </w:r>
    <w:r w:rsidRPr="0040484E">
      <w:rPr>
        <w:rStyle w:val="Seitenzahl"/>
        <w:noProof/>
        <w:sz w:val="16"/>
      </w:rPr>
      <w:t>20</w:t>
    </w:r>
    <w:r>
      <w:rPr>
        <w:rStyle w:val="Seitenzahl"/>
        <w:snapToGrid w:val="0"/>
        <w:sz w:val="16"/>
        <w:lang w:eastAsia="de-D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2" w14:textId="210F5AEE" w:rsidR="00294D77" w:rsidRPr="00A873EB" w:rsidRDefault="00294D77" w:rsidP="00262F53">
    <w:pPr>
      <w:pStyle w:val="Fuzeile"/>
      <w:pBdr>
        <w:top w:val="single" w:sz="4" w:space="1" w:color="auto"/>
        <w:left w:val="single" w:sz="4" w:space="4" w:color="auto"/>
        <w:bottom w:val="single" w:sz="4" w:space="1" w:color="auto"/>
        <w:right w:val="single" w:sz="4" w:space="4" w:color="auto"/>
      </w:pBdr>
      <w:tabs>
        <w:tab w:val="clear" w:pos="8640"/>
        <w:tab w:val="right" w:pos="9072"/>
      </w:tabs>
      <w:jc w:val="center"/>
      <w:rPr>
        <w:b/>
        <w:sz w:val="16"/>
        <w:szCs w:val="16"/>
        <w:lang w:val="en-GB"/>
      </w:rPr>
    </w:pPr>
    <w:r>
      <w:rPr>
        <w:b/>
        <w:sz w:val="16"/>
        <w:szCs w:val="16"/>
        <w:lang w:val="en-GB"/>
      </w:rPr>
      <w:t>BBS-IAO-SBO-IPS ITIL Processes &amp; Systems</w:t>
    </w:r>
    <w:r>
      <w:rPr>
        <w:b/>
        <w:sz w:val="16"/>
        <w:szCs w:val="16"/>
        <w:lang w:val="en-GB"/>
      </w:rPr>
      <w:tab/>
    </w:r>
    <w:r>
      <w:rPr>
        <w:sz w:val="20"/>
        <w:lang w:val="en-GB"/>
      </w:rPr>
      <w:t xml:space="preserve">          </w:t>
    </w:r>
    <w:r>
      <w:rPr>
        <w:sz w:val="20"/>
        <w:lang w:val="en-GB"/>
      </w:rPr>
      <w:tab/>
    </w:r>
    <w:r w:rsidRPr="00BC081B">
      <w:rPr>
        <w:sz w:val="20"/>
        <w:lang w:val="en-GB"/>
      </w:rPr>
      <w:t xml:space="preserve">Page </w:t>
    </w:r>
    <w:r w:rsidRPr="00BC081B">
      <w:rPr>
        <w:rStyle w:val="Seitenzahl"/>
      </w:rPr>
      <w:fldChar w:fldCharType="begin"/>
    </w:r>
    <w:r w:rsidRPr="006648B5">
      <w:rPr>
        <w:rStyle w:val="Seitenzahl"/>
        <w:lang w:val="en-US"/>
      </w:rPr>
      <w:instrText xml:space="preserve"> PAGE </w:instrText>
    </w:r>
    <w:r w:rsidRPr="00BC081B">
      <w:rPr>
        <w:rStyle w:val="Seitenzahl"/>
      </w:rPr>
      <w:fldChar w:fldCharType="separate"/>
    </w:r>
    <w:r w:rsidR="00EC34FC">
      <w:rPr>
        <w:rStyle w:val="Seitenzahl"/>
        <w:noProof/>
        <w:lang w:val="en-US"/>
      </w:rPr>
      <w:t>16</w:t>
    </w:r>
    <w:r w:rsidRPr="00BC081B">
      <w:rPr>
        <w:rStyle w:val="Seitenzahl"/>
      </w:rPr>
      <w:fldChar w:fldCharType="end"/>
    </w:r>
    <w:r w:rsidRPr="006648B5">
      <w:rPr>
        <w:rStyle w:val="Seitenzahl"/>
        <w:lang w:val="en-US"/>
      </w:rPr>
      <w:t xml:space="preserve"> / </w:t>
    </w:r>
    <w:r w:rsidRPr="00BC081B">
      <w:rPr>
        <w:rStyle w:val="Seitenzahl"/>
      </w:rPr>
      <w:fldChar w:fldCharType="begin"/>
    </w:r>
    <w:r w:rsidRPr="006648B5">
      <w:rPr>
        <w:rStyle w:val="Seitenzahl"/>
        <w:lang w:val="en-US"/>
      </w:rPr>
      <w:instrText xml:space="preserve"> NUMPAGES </w:instrText>
    </w:r>
    <w:r w:rsidRPr="00BC081B">
      <w:rPr>
        <w:rStyle w:val="Seitenzahl"/>
      </w:rPr>
      <w:fldChar w:fldCharType="separate"/>
    </w:r>
    <w:r w:rsidR="00EC34FC">
      <w:rPr>
        <w:rStyle w:val="Seitenzahl"/>
        <w:noProof/>
        <w:lang w:val="en-US"/>
      </w:rPr>
      <w:t>17</w:t>
    </w:r>
    <w:r w:rsidRPr="00BC081B">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5" w14:textId="77777777" w:rsidR="00294D77" w:rsidRPr="00BC081B" w:rsidRDefault="00294D77" w:rsidP="00B14C70">
    <w:pPr>
      <w:pStyle w:val="Fuzeile"/>
      <w:pBdr>
        <w:top w:val="single" w:sz="4" w:space="1" w:color="auto"/>
        <w:left w:val="single" w:sz="4" w:space="4" w:color="auto"/>
        <w:bottom w:val="single" w:sz="4" w:space="1" w:color="auto"/>
        <w:right w:val="single" w:sz="4" w:space="4" w:color="auto"/>
      </w:pBdr>
      <w:tabs>
        <w:tab w:val="clear" w:pos="8640"/>
        <w:tab w:val="right" w:pos="9072"/>
      </w:tabs>
      <w:jc w:val="left"/>
      <w:rPr>
        <w:sz w:val="20"/>
        <w:lang w:val="en-GB"/>
      </w:rPr>
    </w:pPr>
    <w:r>
      <w:rPr>
        <w:noProof/>
        <w:sz w:val="20"/>
        <w:lang w:val="en-US"/>
      </w:rPr>
      <w:drawing>
        <wp:anchor distT="0" distB="0" distL="114300" distR="114300" simplePos="0" relativeHeight="251658752" behindDoc="0" locked="0" layoutInCell="0" allowOverlap="1" wp14:anchorId="788F4430" wp14:editId="788F4431">
          <wp:simplePos x="0" y="0"/>
          <wp:positionH relativeFrom="column">
            <wp:posOffset>-521970</wp:posOffset>
          </wp:positionH>
          <wp:positionV relativeFrom="paragraph">
            <wp:posOffset>-2769870</wp:posOffset>
          </wp:positionV>
          <wp:extent cx="7243948" cy="2756802"/>
          <wp:effectExtent l="19050" t="0" r="14605" b="901065"/>
          <wp:wrapNone/>
          <wp:docPr id="56" name="Bild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243948" cy="2756802"/>
                  </a:xfrm>
                  <a:prstGeom prst="rect">
                    <a:avLst/>
                  </a:prstGeom>
                  <a:ln>
                    <a:noFill/>
                  </a:ln>
                  <a:effectLst>
                    <a:reflection blurRad="12700" stA="30000" endPos="30000" dist="5000" dir="5400000" sy="-100000" algn="bl" rotWithShape="0"/>
                  </a:effectLst>
                </pic:spPr>
              </pic:pic>
            </a:graphicData>
          </a:graphic>
          <wp14:sizeRelH relativeFrom="page">
            <wp14:pctWidth>0</wp14:pctWidth>
          </wp14:sizeRelH>
          <wp14:sizeRelV relativeFrom="page">
            <wp14:pctHeight>0</wp14:pctHeight>
          </wp14:sizeRelV>
        </wp:anchor>
      </w:drawing>
    </w:r>
    <w:r>
      <w:rPr>
        <w:sz w:val="20"/>
        <w:lang w:val="en-GB"/>
      </w:rPr>
      <w:t xml:space="preserve">Version </w:t>
    </w:r>
    <w:r>
      <w:rPr>
        <w:sz w:val="20"/>
        <w:lang w:val="en-GB"/>
      </w:rPr>
      <w:fldChar w:fldCharType="begin"/>
    </w:r>
    <w:r>
      <w:rPr>
        <w:sz w:val="20"/>
        <w:lang w:val="en-GB"/>
      </w:rPr>
      <w:instrText xml:space="preserve"> REF Verfasser1 </w:instrText>
    </w:r>
    <w:r>
      <w:rPr>
        <w:sz w:val="20"/>
        <w:lang w:val="en-GB"/>
      </w:rPr>
      <w:fldChar w:fldCharType="end"/>
    </w:r>
    <w:r>
      <w:rPr>
        <w:sz w:val="20"/>
        <w:lang w:val="en-GB"/>
      </w:rPr>
      <w:fldChar w:fldCharType="begin"/>
    </w:r>
    <w:r>
      <w:rPr>
        <w:sz w:val="20"/>
        <w:lang w:val="en-GB"/>
      </w:rPr>
      <w:instrText xml:space="preserve"> REF Verfasser1 </w:instrText>
    </w:r>
    <w:r>
      <w:rPr>
        <w:sz w:val="20"/>
        <w:lang w:val="en-GB"/>
      </w:rPr>
      <w:fldChar w:fldCharType="end"/>
    </w:r>
    <w:r>
      <w:rPr>
        <w:sz w:val="20"/>
        <w:lang w:val="en-GB"/>
      </w:rPr>
      <w:fldChar w:fldCharType="begin"/>
    </w:r>
    <w:r>
      <w:rPr>
        <w:sz w:val="20"/>
        <w:lang w:val="en-GB"/>
      </w:rPr>
      <w:instrText xml:space="preserve"> DOCPROPERTY  Version </w:instrText>
    </w:r>
    <w:r>
      <w:rPr>
        <w:sz w:val="20"/>
        <w:lang w:val="en-GB"/>
      </w:rPr>
      <w:fldChar w:fldCharType="separate"/>
    </w:r>
    <w:r>
      <w:rPr>
        <w:sz w:val="20"/>
        <w:lang w:val="en-GB"/>
      </w:rPr>
      <w:t>1.0</w:t>
    </w:r>
    <w:r>
      <w:rPr>
        <w:sz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E4E47" w14:textId="77777777" w:rsidR="00296C9A" w:rsidRDefault="00296C9A">
      <w:r>
        <w:separator/>
      </w:r>
    </w:p>
  </w:footnote>
  <w:footnote w:type="continuationSeparator" w:id="0">
    <w:p w14:paraId="06006865" w14:textId="77777777" w:rsidR="00296C9A" w:rsidRDefault="00296C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1D" w14:textId="77777777" w:rsidR="00294D77" w:rsidRDefault="00294D77">
    <w:pPr>
      <w:pStyle w:val="Kopfzeile"/>
      <w:pBdr>
        <w:bottom w:val="single" w:sz="6" w:space="5" w:color="auto"/>
      </w:pBdr>
      <w:tabs>
        <w:tab w:val="clear" w:pos="4320"/>
        <w:tab w:val="clear" w:pos="8640"/>
        <w:tab w:val="right" w:pos="9072"/>
      </w:tabs>
      <w:rPr>
        <w:sz w:val="20"/>
      </w:rPr>
    </w:pPr>
    <w:r>
      <w:rPr>
        <w:sz w:val="20"/>
      </w:rPr>
      <w:t>&lt; z.B. Titel: Unterzeile - BITTE AUSFÜLLEN&gt;</w:t>
    </w:r>
    <w:r>
      <w:rPr>
        <w:sz w:val="20"/>
      </w:rPr>
      <w:tab/>
      <w:t>&lt;z.B. Version, Datum&gt;</w:t>
    </w:r>
  </w:p>
  <w:p w14:paraId="788F441E" w14:textId="77777777" w:rsidR="00294D77" w:rsidRDefault="00294D77">
    <w:pPr>
      <w:pStyle w:val="Kopfzeile"/>
      <w:pBdr>
        <w:bottom w:val="single" w:sz="6" w:space="5" w:color="auto"/>
      </w:pBdr>
      <w:tabs>
        <w:tab w:val="clear" w:pos="4320"/>
        <w:tab w:val="clear" w:pos="8640"/>
        <w:tab w:val="left" w:pos="581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1F" w14:textId="77777777" w:rsidR="00294D77" w:rsidRDefault="00294D77" w:rsidP="00A338DD">
    <w:pPr>
      <w:pStyle w:val="Kopfzeile"/>
      <w:pBdr>
        <w:bottom w:val="single" w:sz="6" w:space="5" w:color="auto"/>
      </w:pBdr>
      <w:tabs>
        <w:tab w:val="clear" w:pos="4320"/>
        <w:tab w:val="clear" w:pos="8640"/>
        <w:tab w:val="right" w:pos="9356"/>
      </w:tabs>
      <w:spacing w:after="0"/>
      <w:jc w:val="left"/>
      <w:rPr>
        <w:sz w:val="20"/>
        <w:lang w:val="en-GB"/>
      </w:rPr>
    </w:pPr>
    <w:r>
      <w:rPr>
        <w:sz w:val="20"/>
        <w:lang w:val="en-GB"/>
      </w:rPr>
      <w:t>Procedure</w:t>
    </w:r>
    <w:r>
      <w:rPr>
        <w:sz w:val="20"/>
        <w:lang w:val="en-GB"/>
      </w:rPr>
      <w:br/>
    </w:r>
    <w:r>
      <w:rPr>
        <w:noProof/>
        <w:lang w:val="en-US"/>
      </w:rPr>
      <w:drawing>
        <wp:anchor distT="0" distB="0" distL="114300" distR="114300" simplePos="0" relativeHeight="251656704" behindDoc="0" locked="0" layoutInCell="1" allowOverlap="1" wp14:anchorId="788F4428" wp14:editId="788F4429">
          <wp:simplePos x="0" y="0"/>
          <wp:positionH relativeFrom="column">
            <wp:posOffset>4719955</wp:posOffset>
          </wp:positionH>
          <wp:positionV relativeFrom="paragraph">
            <wp:posOffset>1905</wp:posOffset>
          </wp:positionV>
          <wp:extent cx="1216660" cy="437515"/>
          <wp:effectExtent l="0" t="0" r="2540" b="635"/>
          <wp:wrapSquare wrapText="bothSides"/>
          <wp:docPr id="54" name="Bild 54" descr="beam_uz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eam_uz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4375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lang w:val="en-GB"/>
      </w:rPr>
      <w:t>&lt;number of procedure&gt; &lt;Title of Procedure&gt;</w:t>
    </w:r>
    <w:r>
      <w:rPr>
        <w:sz w:val="20"/>
        <w:lang w:val="en-GB"/>
      </w:rPr>
      <w:br/>
      <w:t>Version &lt;No.&gt;, &lt;Date&gt;</w:t>
    </w:r>
  </w:p>
  <w:p w14:paraId="788F4420" w14:textId="77777777" w:rsidR="00294D77" w:rsidRPr="00A338DD" w:rsidRDefault="00294D77" w:rsidP="00A338DD">
    <w:pPr>
      <w:pStyle w:val="Kopfzeile"/>
      <w:pBdr>
        <w:bottom w:val="single" w:sz="6" w:space="5" w:color="auto"/>
      </w:pBdr>
      <w:tabs>
        <w:tab w:val="clear" w:pos="4320"/>
        <w:tab w:val="clear" w:pos="8640"/>
        <w:tab w:val="left" w:pos="889"/>
      </w:tabs>
      <w:spacing w:after="0"/>
      <w:jc w:val="left"/>
      <w:rPr>
        <w:sz w:val="20"/>
        <w:lang w:val="en-GB"/>
      </w:rPr>
    </w:pPr>
    <w:r>
      <w:rPr>
        <w:sz w:val="20"/>
        <w:lang w:val="en-G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80110" w14:textId="3A4F09E1" w:rsidR="00294D77" w:rsidRPr="00803F8E" w:rsidRDefault="00294D77" w:rsidP="00803F8E">
    <w:pPr>
      <w:pStyle w:val="StandardohneAbstand"/>
      <w:rPr>
        <w:sz w:val="20"/>
      </w:rPr>
    </w:pPr>
    <w:r>
      <w:rPr>
        <w:noProof/>
        <w:lang w:val="en-US"/>
      </w:rPr>
      <w:drawing>
        <wp:anchor distT="0" distB="0" distL="114300" distR="114300" simplePos="0" relativeHeight="251662848" behindDoc="0" locked="0" layoutInCell="1" allowOverlap="1" wp14:anchorId="788F442A" wp14:editId="0C77D6F0">
          <wp:simplePos x="0" y="0"/>
          <wp:positionH relativeFrom="column">
            <wp:posOffset>5100320</wp:posOffset>
          </wp:positionH>
          <wp:positionV relativeFrom="paragraph">
            <wp:posOffset>-337185</wp:posOffset>
          </wp:positionV>
          <wp:extent cx="795020" cy="828040"/>
          <wp:effectExtent l="0" t="0" r="0" b="0"/>
          <wp:wrapSquare wrapText="bothSides"/>
          <wp:docPr id="5"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am_uz_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5020"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F8E">
      <w:rPr>
        <w:sz w:val="20"/>
      </w:rPr>
      <w:t xml:space="preserve">Konzept AIR RFC 9022 – </w:t>
    </w:r>
  </w:p>
  <w:p w14:paraId="317B8B17" w14:textId="6B93B9E2" w:rsidR="00294D77" w:rsidRPr="00803F8E" w:rsidRDefault="00294D77" w:rsidP="00803F8E">
    <w:pPr>
      <w:pStyle w:val="StandardohneAbstand"/>
      <w:rPr>
        <w:sz w:val="20"/>
      </w:rPr>
    </w:pPr>
    <w:r w:rsidRPr="00803F8E">
      <w:rPr>
        <w:sz w:val="20"/>
      </w:rPr>
      <w:t>Unterstützung aller CI Typen in AIR</w:t>
    </w:r>
  </w:p>
  <w:p w14:paraId="788F4424" w14:textId="77777777" w:rsidR="00294D77" w:rsidRPr="004B4D28" w:rsidRDefault="00294D77" w:rsidP="00FA7B5F">
    <w:pPr>
      <w:pStyle w:val="Kopfzeile"/>
      <w:pBdr>
        <w:bottom w:val="single" w:sz="6" w:space="1" w:color="auto"/>
      </w:pBdr>
      <w:tabs>
        <w:tab w:val="clear" w:pos="4320"/>
        <w:tab w:val="clear" w:pos="8640"/>
        <w:tab w:val="right" w:pos="9356"/>
      </w:tabs>
      <w:spacing w:after="120"/>
      <w:jc w:val="left"/>
      <w:rPr>
        <w:sz w:val="20"/>
        <w:lang w:val="en-GB"/>
      </w:rPr>
    </w:pPr>
    <w:r>
      <w:rPr>
        <w:noProof/>
        <w:sz w:val="20"/>
        <w:lang w:val="en-US"/>
      </w:rPr>
      <mc:AlternateContent>
        <mc:Choice Requires="wps">
          <w:drawing>
            <wp:anchor distT="0" distB="0" distL="114300" distR="114300" simplePos="0" relativeHeight="251657728" behindDoc="0" locked="0" layoutInCell="0" allowOverlap="1" wp14:anchorId="788F442C" wp14:editId="788F442D">
              <wp:simplePos x="0" y="0"/>
              <wp:positionH relativeFrom="page">
                <wp:posOffset>0</wp:posOffset>
              </wp:positionH>
              <wp:positionV relativeFrom="page">
                <wp:posOffset>0</wp:posOffset>
              </wp:positionV>
              <wp:extent cx="413385" cy="10696575"/>
              <wp:effectExtent l="0" t="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069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4" w:name="_MON_1358926972"/>
                        <w:bookmarkEnd w:id="4"/>
                        <w:p w14:paraId="788F4435" w14:textId="77777777" w:rsidR="00294D77" w:rsidRDefault="00294D77" w:rsidP="00FA7B5F">
                          <w:pPr>
                            <w:ind w:left="-142" w:right="-7"/>
                            <w:jc w:val="center"/>
                          </w:pPr>
                          <w:r>
                            <w:object w:dxaOrig="629" w:dyaOrig="16801" w14:anchorId="788F4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842.25pt" o:ole="" fillcolor="window">
                                <v:imagedata r:id="rId2" o:title=""/>
                              </v:shape>
                              <o:OLEObject Type="Embed" ProgID="Word.Picture.8" ShapeID="_x0000_i1025" DrawAspect="Content" ObjectID="_1420533885" r:id="rId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0;margin-top:0;width:32.55pt;height:842.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CSlsQIAAKs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" o:allowincell="f" filled="f" stroked="f">
              <v:textbox inset="0,0,0,0">
                <w:txbxContent>
                  <w:bookmarkStart w:id="5" w:name="_MON_1358926972"/>
                  <w:bookmarkEnd w:id="5"/>
                  <w:p w14:paraId="788F4435" w14:textId="77777777" w:rsidR="00294D77" w:rsidRDefault="00294D77" w:rsidP="00FA7B5F">
                    <w:pPr>
                      <w:ind w:left="-142" w:right="-7"/>
                      <w:jc w:val="center"/>
                    </w:pPr>
                    <w:r>
                      <w:object w:dxaOrig="629" w:dyaOrig="16801" w14:anchorId="788F4437">
                        <v:shape id="_x0000_i1025" type="#_x0000_t75" style="width:33pt;height:842.25pt" o:ole="" fillcolor="window">
                          <v:imagedata r:id="rId2" o:title=""/>
                        </v:shape>
                        <o:OLEObject Type="Embed" ProgID="Word.Picture.8" ShapeID="_x0000_i1025" DrawAspect="Content" ObjectID="_1420533885" r:id="rId4"/>
                      </w:object>
                    </w:r>
                  </w:p>
                </w:txbxContent>
              </v:textbox>
              <w10:wrap anchorx="page" anchory="page"/>
            </v:shape>
          </w:pict>
        </mc:Fallback>
      </mc:AlternateContent>
    </w:r>
    <w:r w:rsidRPr="00803F8E">
      <w:tab/>
    </w:r>
    <w:r>
      <w:rPr>
        <w:noProof/>
        <w:sz w:val="20"/>
        <w:lang w:val="en-US"/>
      </w:rPr>
      <mc:AlternateContent>
        <mc:Choice Requires="wps">
          <w:drawing>
            <wp:anchor distT="0" distB="0" distL="114300" distR="114300" simplePos="0" relativeHeight="251654656" behindDoc="0" locked="0" layoutInCell="0" allowOverlap="1" wp14:anchorId="788F442E" wp14:editId="788F442F">
              <wp:simplePos x="0" y="0"/>
              <wp:positionH relativeFrom="page">
                <wp:posOffset>0</wp:posOffset>
              </wp:positionH>
              <wp:positionV relativeFrom="page">
                <wp:posOffset>0</wp:posOffset>
              </wp:positionV>
              <wp:extent cx="413385" cy="10696575"/>
              <wp:effectExtent l="0" t="0" r="0" b="0"/>
              <wp:wrapNone/>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069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6" w:name="_MON_1136897230"/>
                        <w:bookmarkStart w:id="7" w:name="_MON_1136897278"/>
                        <w:bookmarkEnd w:id="6"/>
                        <w:bookmarkEnd w:id="7"/>
                        <w:bookmarkStart w:id="8" w:name="_MON_1136897307"/>
                        <w:bookmarkEnd w:id="8"/>
                        <w:p w14:paraId="788F4436" w14:textId="77777777" w:rsidR="00294D77" w:rsidRDefault="00294D77">
                          <w:pPr>
                            <w:ind w:left="-142" w:right="-7"/>
                            <w:jc w:val="center"/>
                          </w:pPr>
                          <w:r>
                            <w:object w:dxaOrig="629" w:dyaOrig="16801" w14:anchorId="788F4438">
                              <v:shape id="_x0000_i1026" type="#_x0000_t75" style="width:33pt;height:842.25pt" o:ole="" fillcolor="window">
                                <v:imagedata r:id="rId2" o:title=""/>
                              </v:shape>
                              <o:OLEObject Type="Embed" ProgID="Word.Picture.8" ShapeID="_x0000_i1026" DrawAspect="Content" ObjectID="_1420533886" r:id="rId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margin-left:0;margin-top:0;width:32.55pt;height:842.2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yvsA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" o:allowincell="f" filled="f" stroked="f">
              <v:textbox inset="0,0,0,0">
                <w:txbxContent>
                  <w:bookmarkStart w:id="9" w:name="_MON_1136897230"/>
                  <w:bookmarkStart w:id="10" w:name="_MON_1136897278"/>
                  <w:bookmarkEnd w:id="9"/>
                  <w:bookmarkEnd w:id="10"/>
                  <w:bookmarkStart w:id="11" w:name="_MON_1136897307"/>
                  <w:bookmarkEnd w:id="11"/>
                  <w:p w14:paraId="788F4436" w14:textId="77777777" w:rsidR="00294D77" w:rsidRDefault="00294D77">
                    <w:pPr>
                      <w:ind w:left="-142" w:right="-7"/>
                      <w:jc w:val="center"/>
                    </w:pPr>
                    <w:r>
                      <w:object w:dxaOrig="629" w:dyaOrig="16801" w14:anchorId="788F4438">
                        <v:shape id="_x0000_i1026" type="#_x0000_t75" style="width:33pt;height:842.25pt" o:ole="" fillcolor="window">
                          <v:imagedata r:id="rId2" o:title=""/>
                        </v:shape>
                        <o:OLEObject Type="Embed" ProgID="Word.Picture.8" ShapeID="_x0000_i1026" DrawAspect="Content" ObjectID="_1420533886" r:id="rId6"/>
                      </w:objec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8C798" w14:textId="77777777" w:rsidR="00294D77" w:rsidRPr="00803F8E" w:rsidRDefault="00294D77" w:rsidP="00803F8E">
    <w:pPr>
      <w:pStyle w:val="StandardohneAbstand"/>
      <w:rPr>
        <w:sz w:val="20"/>
      </w:rPr>
    </w:pPr>
    <w:r>
      <w:rPr>
        <w:noProof/>
        <w:lang w:val="en-US"/>
      </w:rPr>
      <w:drawing>
        <wp:anchor distT="0" distB="0" distL="114300" distR="114300" simplePos="0" relativeHeight="251664896" behindDoc="0" locked="0" layoutInCell="1" allowOverlap="1" wp14:anchorId="0857B26A" wp14:editId="276436D8">
          <wp:simplePos x="0" y="0"/>
          <wp:positionH relativeFrom="column">
            <wp:posOffset>5100320</wp:posOffset>
          </wp:positionH>
          <wp:positionV relativeFrom="paragraph">
            <wp:posOffset>-337185</wp:posOffset>
          </wp:positionV>
          <wp:extent cx="795020" cy="828040"/>
          <wp:effectExtent l="0" t="0" r="0" b="0"/>
          <wp:wrapSquare wrapText="bothSides"/>
          <wp:docPr id="9"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am_uz_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5020"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F8E">
      <w:rPr>
        <w:sz w:val="20"/>
      </w:rPr>
      <w:t xml:space="preserve">Konzept AIR RFC 9022 – </w:t>
    </w:r>
  </w:p>
  <w:p w14:paraId="779E20A8" w14:textId="77777777" w:rsidR="00294D77" w:rsidRPr="00803F8E" w:rsidRDefault="00294D77" w:rsidP="00803F8E">
    <w:pPr>
      <w:pStyle w:val="StandardohneAbstand"/>
      <w:rPr>
        <w:sz w:val="20"/>
      </w:rPr>
    </w:pPr>
    <w:r w:rsidRPr="00803F8E">
      <w:rPr>
        <w:sz w:val="20"/>
      </w:rPr>
      <w:t>Unterstützung aller CI Typen in AIR</w:t>
    </w:r>
  </w:p>
  <w:p w14:paraId="4E37105C" w14:textId="77777777" w:rsidR="00294D77" w:rsidRPr="00803F8E" w:rsidRDefault="00294D77" w:rsidP="005362DF">
    <w:pPr>
      <w:pStyle w:val="Kopfzeile"/>
      <w:pBdr>
        <w:bottom w:val="single" w:sz="6" w:space="1" w:color="auto"/>
      </w:pBdr>
      <w:tabs>
        <w:tab w:val="right" w:pos="9356"/>
      </w:tabs>
      <w:spacing w:after="120"/>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8C8E386"/>
    <w:lvl w:ilvl="0">
      <w:numFmt w:val="bullet"/>
      <w:lvlText w:val="*"/>
      <w:lvlJc w:val="left"/>
    </w:lvl>
  </w:abstractNum>
  <w:abstractNum w:abstractNumId="1">
    <w:nsid w:val="02581E22"/>
    <w:multiLevelType w:val="hybridMultilevel"/>
    <w:tmpl w:val="7AA447A2"/>
    <w:lvl w:ilvl="0" w:tplc="751C130E">
      <w:start w:val="1"/>
      <w:numFmt w:val="bullet"/>
      <w:lvlText w:val=""/>
      <w:lvlJc w:val="left"/>
      <w:pPr>
        <w:tabs>
          <w:tab w:val="num" w:pos="720"/>
        </w:tabs>
        <w:ind w:left="720" w:hanging="360"/>
      </w:pPr>
      <w:rPr>
        <w:rFonts w:ascii="Symbol" w:hAnsi="Symbol" w:hint="default"/>
      </w:rPr>
    </w:lvl>
    <w:lvl w:ilvl="1" w:tplc="65861C64" w:tentative="1">
      <w:start w:val="1"/>
      <w:numFmt w:val="bullet"/>
      <w:lvlText w:val="o"/>
      <w:lvlJc w:val="left"/>
      <w:pPr>
        <w:tabs>
          <w:tab w:val="num" w:pos="1440"/>
        </w:tabs>
        <w:ind w:left="1440" w:hanging="360"/>
      </w:pPr>
      <w:rPr>
        <w:rFonts w:ascii="Courier New" w:hAnsi="Courier New" w:cs="Courier New" w:hint="default"/>
      </w:rPr>
    </w:lvl>
    <w:lvl w:ilvl="2" w:tplc="6DAAA61E" w:tentative="1">
      <w:start w:val="1"/>
      <w:numFmt w:val="bullet"/>
      <w:lvlText w:val=""/>
      <w:lvlJc w:val="left"/>
      <w:pPr>
        <w:tabs>
          <w:tab w:val="num" w:pos="2160"/>
        </w:tabs>
        <w:ind w:left="2160" w:hanging="360"/>
      </w:pPr>
      <w:rPr>
        <w:rFonts w:ascii="Wingdings" w:hAnsi="Wingdings" w:hint="default"/>
      </w:rPr>
    </w:lvl>
    <w:lvl w:ilvl="3" w:tplc="38A0E450" w:tentative="1">
      <w:start w:val="1"/>
      <w:numFmt w:val="bullet"/>
      <w:lvlText w:val=""/>
      <w:lvlJc w:val="left"/>
      <w:pPr>
        <w:tabs>
          <w:tab w:val="num" w:pos="2880"/>
        </w:tabs>
        <w:ind w:left="2880" w:hanging="360"/>
      </w:pPr>
      <w:rPr>
        <w:rFonts w:ascii="Symbol" w:hAnsi="Symbol" w:hint="default"/>
      </w:rPr>
    </w:lvl>
    <w:lvl w:ilvl="4" w:tplc="4EDA5950" w:tentative="1">
      <w:start w:val="1"/>
      <w:numFmt w:val="bullet"/>
      <w:lvlText w:val="o"/>
      <w:lvlJc w:val="left"/>
      <w:pPr>
        <w:tabs>
          <w:tab w:val="num" w:pos="3600"/>
        </w:tabs>
        <w:ind w:left="3600" w:hanging="360"/>
      </w:pPr>
      <w:rPr>
        <w:rFonts w:ascii="Courier New" w:hAnsi="Courier New" w:cs="Courier New" w:hint="default"/>
      </w:rPr>
    </w:lvl>
    <w:lvl w:ilvl="5" w:tplc="ADB8047A" w:tentative="1">
      <w:start w:val="1"/>
      <w:numFmt w:val="bullet"/>
      <w:lvlText w:val=""/>
      <w:lvlJc w:val="left"/>
      <w:pPr>
        <w:tabs>
          <w:tab w:val="num" w:pos="4320"/>
        </w:tabs>
        <w:ind w:left="4320" w:hanging="360"/>
      </w:pPr>
      <w:rPr>
        <w:rFonts w:ascii="Wingdings" w:hAnsi="Wingdings" w:hint="default"/>
      </w:rPr>
    </w:lvl>
    <w:lvl w:ilvl="6" w:tplc="25324926" w:tentative="1">
      <w:start w:val="1"/>
      <w:numFmt w:val="bullet"/>
      <w:lvlText w:val=""/>
      <w:lvlJc w:val="left"/>
      <w:pPr>
        <w:tabs>
          <w:tab w:val="num" w:pos="5040"/>
        </w:tabs>
        <w:ind w:left="5040" w:hanging="360"/>
      </w:pPr>
      <w:rPr>
        <w:rFonts w:ascii="Symbol" w:hAnsi="Symbol" w:hint="default"/>
      </w:rPr>
    </w:lvl>
    <w:lvl w:ilvl="7" w:tplc="8E6EB774" w:tentative="1">
      <w:start w:val="1"/>
      <w:numFmt w:val="bullet"/>
      <w:lvlText w:val="o"/>
      <w:lvlJc w:val="left"/>
      <w:pPr>
        <w:tabs>
          <w:tab w:val="num" w:pos="5760"/>
        </w:tabs>
        <w:ind w:left="5760" w:hanging="360"/>
      </w:pPr>
      <w:rPr>
        <w:rFonts w:ascii="Courier New" w:hAnsi="Courier New" w:cs="Courier New" w:hint="default"/>
      </w:rPr>
    </w:lvl>
    <w:lvl w:ilvl="8" w:tplc="687AAC64" w:tentative="1">
      <w:start w:val="1"/>
      <w:numFmt w:val="bullet"/>
      <w:lvlText w:val=""/>
      <w:lvlJc w:val="left"/>
      <w:pPr>
        <w:tabs>
          <w:tab w:val="num" w:pos="6480"/>
        </w:tabs>
        <w:ind w:left="6480" w:hanging="360"/>
      </w:pPr>
      <w:rPr>
        <w:rFonts w:ascii="Wingdings" w:hAnsi="Wingdings" w:hint="default"/>
      </w:rPr>
    </w:lvl>
  </w:abstractNum>
  <w:abstractNum w:abstractNumId="2">
    <w:nsid w:val="06D71A0E"/>
    <w:multiLevelType w:val="hybridMultilevel"/>
    <w:tmpl w:val="66402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240D3"/>
    <w:multiLevelType w:val="hybridMultilevel"/>
    <w:tmpl w:val="650CE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8A70CB"/>
    <w:multiLevelType w:val="hybridMultilevel"/>
    <w:tmpl w:val="C8F2A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01225"/>
    <w:multiLevelType w:val="hybridMultilevel"/>
    <w:tmpl w:val="70282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DBC1EA8"/>
    <w:multiLevelType w:val="hybridMultilevel"/>
    <w:tmpl w:val="2A5EB2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8F5C13"/>
    <w:multiLevelType w:val="hybridMultilevel"/>
    <w:tmpl w:val="2118F6D2"/>
    <w:lvl w:ilvl="0" w:tplc="04090001">
      <w:start w:val="1"/>
      <w:numFmt w:val="bullet"/>
      <w:lvlText w:val=""/>
      <w:lvlJc w:val="left"/>
      <w:pPr>
        <w:tabs>
          <w:tab w:val="num" w:pos="720"/>
        </w:tabs>
        <w:ind w:left="720" w:hanging="360"/>
      </w:pPr>
      <w:rPr>
        <w:rFonts w:ascii="Symbol" w:hAnsi="Symbol" w:hint="default"/>
      </w:rPr>
    </w:lvl>
    <w:lvl w:ilvl="1" w:tplc="AB84811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635456"/>
    <w:multiLevelType w:val="hybridMultilevel"/>
    <w:tmpl w:val="059C74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4784FF4"/>
    <w:multiLevelType w:val="hybridMultilevel"/>
    <w:tmpl w:val="31E0EB9E"/>
    <w:lvl w:ilvl="0" w:tplc="2E447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D12D1"/>
    <w:multiLevelType w:val="hybridMultilevel"/>
    <w:tmpl w:val="2D2A090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2E89062C"/>
    <w:multiLevelType w:val="hybridMultilevel"/>
    <w:tmpl w:val="A8262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A45AA7"/>
    <w:multiLevelType w:val="hybridMultilevel"/>
    <w:tmpl w:val="FBDCD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074160E"/>
    <w:multiLevelType w:val="hybridMultilevel"/>
    <w:tmpl w:val="AA2E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85FDA"/>
    <w:multiLevelType w:val="hybridMultilevel"/>
    <w:tmpl w:val="F80222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1135984"/>
    <w:multiLevelType w:val="hybridMultilevel"/>
    <w:tmpl w:val="97B6BCB0"/>
    <w:lvl w:ilvl="0" w:tplc="201046E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25F2801"/>
    <w:multiLevelType w:val="hybridMultilevel"/>
    <w:tmpl w:val="EB28F20E"/>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7">
    <w:nsid w:val="329E0AB7"/>
    <w:multiLevelType w:val="hybridMultilevel"/>
    <w:tmpl w:val="93D4A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391A85"/>
    <w:multiLevelType w:val="hybridMultilevel"/>
    <w:tmpl w:val="1DC0B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57C129F"/>
    <w:multiLevelType w:val="hybridMultilevel"/>
    <w:tmpl w:val="234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47DBA"/>
    <w:multiLevelType w:val="hybridMultilevel"/>
    <w:tmpl w:val="76D419D4"/>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1">
    <w:nsid w:val="3B9A4490"/>
    <w:multiLevelType w:val="hybridMultilevel"/>
    <w:tmpl w:val="6742D796"/>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2">
    <w:nsid w:val="3C8B607E"/>
    <w:multiLevelType w:val="hybridMultilevel"/>
    <w:tmpl w:val="2DF0C2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8B1006"/>
    <w:multiLevelType w:val="multilevel"/>
    <w:tmpl w:val="C5E0CD12"/>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17C7645"/>
    <w:multiLevelType w:val="multilevel"/>
    <w:tmpl w:val="6C80D85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5">
    <w:nsid w:val="486213A4"/>
    <w:multiLevelType w:val="hybridMultilevel"/>
    <w:tmpl w:val="4552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B71FAA"/>
    <w:multiLevelType w:val="hybridMultilevel"/>
    <w:tmpl w:val="D944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3322D7"/>
    <w:multiLevelType w:val="hybridMultilevel"/>
    <w:tmpl w:val="91C6F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94E42"/>
    <w:multiLevelType w:val="hybridMultilevel"/>
    <w:tmpl w:val="0144F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687792"/>
    <w:multiLevelType w:val="hybridMultilevel"/>
    <w:tmpl w:val="2D880EBA"/>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0">
    <w:nsid w:val="64513A35"/>
    <w:multiLevelType w:val="hybridMultilevel"/>
    <w:tmpl w:val="A8E03F04"/>
    <w:lvl w:ilvl="0" w:tplc="3976B438">
      <w:start w:val="1"/>
      <w:numFmt w:val="bullet"/>
      <w:lvlText w:val=""/>
      <w:lvlJc w:val="left"/>
      <w:pPr>
        <w:tabs>
          <w:tab w:val="num" w:pos="720"/>
        </w:tabs>
        <w:ind w:left="720" w:hanging="360"/>
      </w:pPr>
      <w:rPr>
        <w:rFonts w:ascii="Symbol" w:hAnsi="Symbol" w:hint="default"/>
      </w:rPr>
    </w:lvl>
    <w:lvl w:ilvl="1" w:tplc="4D7AB03E">
      <w:start w:val="1"/>
      <w:numFmt w:val="bullet"/>
      <w:lvlText w:val="o"/>
      <w:lvlJc w:val="left"/>
      <w:pPr>
        <w:tabs>
          <w:tab w:val="num" w:pos="1440"/>
        </w:tabs>
        <w:ind w:left="1440" w:hanging="360"/>
      </w:pPr>
      <w:rPr>
        <w:rFonts w:ascii="Courier New" w:hAnsi="Courier New" w:cs="Courier New" w:hint="default"/>
      </w:rPr>
    </w:lvl>
    <w:lvl w:ilvl="2" w:tplc="C07ABD32" w:tentative="1">
      <w:start w:val="1"/>
      <w:numFmt w:val="bullet"/>
      <w:lvlText w:val=""/>
      <w:lvlJc w:val="left"/>
      <w:pPr>
        <w:tabs>
          <w:tab w:val="num" w:pos="2160"/>
        </w:tabs>
        <w:ind w:left="2160" w:hanging="360"/>
      </w:pPr>
      <w:rPr>
        <w:rFonts w:ascii="Wingdings" w:hAnsi="Wingdings" w:hint="default"/>
      </w:rPr>
    </w:lvl>
    <w:lvl w:ilvl="3" w:tplc="A90CAEF6" w:tentative="1">
      <w:start w:val="1"/>
      <w:numFmt w:val="bullet"/>
      <w:lvlText w:val=""/>
      <w:lvlJc w:val="left"/>
      <w:pPr>
        <w:tabs>
          <w:tab w:val="num" w:pos="2880"/>
        </w:tabs>
        <w:ind w:left="2880" w:hanging="360"/>
      </w:pPr>
      <w:rPr>
        <w:rFonts w:ascii="Symbol" w:hAnsi="Symbol" w:hint="default"/>
      </w:rPr>
    </w:lvl>
    <w:lvl w:ilvl="4" w:tplc="A76E91FE" w:tentative="1">
      <w:start w:val="1"/>
      <w:numFmt w:val="bullet"/>
      <w:lvlText w:val="o"/>
      <w:lvlJc w:val="left"/>
      <w:pPr>
        <w:tabs>
          <w:tab w:val="num" w:pos="3600"/>
        </w:tabs>
        <w:ind w:left="3600" w:hanging="360"/>
      </w:pPr>
      <w:rPr>
        <w:rFonts w:ascii="Courier New" w:hAnsi="Courier New" w:cs="Courier New" w:hint="default"/>
      </w:rPr>
    </w:lvl>
    <w:lvl w:ilvl="5" w:tplc="40346898" w:tentative="1">
      <w:start w:val="1"/>
      <w:numFmt w:val="bullet"/>
      <w:lvlText w:val=""/>
      <w:lvlJc w:val="left"/>
      <w:pPr>
        <w:tabs>
          <w:tab w:val="num" w:pos="4320"/>
        </w:tabs>
        <w:ind w:left="4320" w:hanging="360"/>
      </w:pPr>
      <w:rPr>
        <w:rFonts w:ascii="Wingdings" w:hAnsi="Wingdings" w:hint="default"/>
      </w:rPr>
    </w:lvl>
    <w:lvl w:ilvl="6" w:tplc="1E3C4382" w:tentative="1">
      <w:start w:val="1"/>
      <w:numFmt w:val="bullet"/>
      <w:lvlText w:val=""/>
      <w:lvlJc w:val="left"/>
      <w:pPr>
        <w:tabs>
          <w:tab w:val="num" w:pos="5040"/>
        </w:tabs>
        <w:ind w:left="5040" w:hanging="360"/>
      </w:pPr>
      <w:rPr>
        <w:rFonts w:ascii="Symbol" w:hAnsi="Symbol" w:hint="default"/>
      </w:rPr>
    </w:lvl>
    <w:lvl w:ilvl="7" w:tplc="41CC855A" w:tentative="1">
      <w:start w:val="1"/>
      <w:numFmt w:val="bullet"/>
      <w:lvlText w:val="o"/>
      <w:lvlJc w:val="left"/>
      <w:pPr>
        <w:tabs>
          <w:tab w:val="num" w:pos="5760"/>
        </w:tabs>
        <w:ind w:left="5760" w:hanging="360"/>
      </w:pPr>
      <w:rPr>
        <w:rFonts w:ascii="Courier New" w:hAnsi="Courier New" w:cs="Courier New" w:hint="default"/>
      </w:rPr>
    </w:lvl>
    <w:lvl w:ilvl="8" w:tplc="447CC52E" w:tentative="1">
      <w:start w:val="1"/>
      <w:numFmt w:val="bullet"/>
      <w:lvlText w:val=""/>
      <w:lvlJc w:val="left"/>
      <w:pPr>
        <w:tabs>
          <w:tab w:val="num" w:pos="6480"/>
        </w:tabs>
        <w:ind w:left="6480" w:hanging="360"/>
      </w:pPr>
      <w:rPr>
        <w:rFonts w:ascii="Wingdings" w:hAnsi="Wingdings" w:hint="default"/>
      </w:rPr>
    </w:lvl>
  </w:abstractNum>
  <w:abstractNum w:abstractNumId="31">
    <w:nsid w:val="650E1B27"/>
    <w:multiLevelType w:val="hybridMultilevel"/>
    <w:tmpl w:val="6E4A97C6"/>
    <w:lvl w:ilvl="0" w:tplc="09D461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DB7334"/>
    <w:multiLevelType w:val="hybridMultilevel"/>
    <w:tmpl w:val="B9547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F8040F"/>
    <w:multiLevelType w:val="hybridMultilevel"/>
    <w:tmpl w:val="CACCA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B7D670A"/>
    <w:multiLevelType w:val="hybridMultilevel"/>
    <w:tmpl w:val="80F24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C89252A"/>
    <w:multiLevelType w:val="hybridMultilevel"/>
    <w:tmpl w:val="EDF22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CE56E1C"/>
    <w:multiLevelType w:val="hybridMultilevel"/>
    <w:tmpl w:val="81A871CC"/>
    <w:lvl w:ilvl="0" w:tplc="BDFA92A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A72691"/>
    <w:multiLevelType w:val="hybridMultilevel"/>
    <w:tmpl w:val="725A7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D5240A"/>
    <w:multiLevelType w:val="hybridMultilevel"/>
    <w:tmpl w:val="9B7E9580"/>
    <w:lvl w:ilvl="0" w:tplc="201046E8">
      <w:start w:val="1"/>
      <w:numFmt w:val="upperLetter"/>
      <w:lvlText w:val="%1."/>
      <w:lvlJc w:val="left"/>
      <w:pPr>
        <w:ind w:left="776" w:hanging="360"/>
      </w:pPr>
      <w:rPr>
        <w:rFonts w:hint="default"/>
      </w:rPr>
    </w:lvl>
    <w:lvl w:ilvl="1" w:tplc="04070019" w:tentative="1">
      <w:start w:val="1"/>
      <w:numFmt w:val="lowerLetter"/>
      <w:lvlText w:val="%2."/>
      <w:lvlJc w:val="left"/>
      <w:pPr>
        <w:ind w:left="1496" w:hanging="360"/>
      </w:pPr>
    </w:lvl>
    <w:lvl w:ilvl="2" w:tplc="0407001B" w:tentative="1">
      <w:start w:val="1"/>
      <w:numFmt w:val="lowerRoman"/>
      <w:lvlText w:val="%3."/>
      <w:lvlJc w:val="right"/>
      <w:pPr>
        <w:ind w:left="2216" w:hanging="180"/>
      </w:pPr>
    </w:lvl>
    <w:lvl w:ilvl="3" w:tplc="0407000F" w:tentative="1">
      <w:start w:val="1"/>
      <w:numFmt w:val="decimal"/>
      <w:lvlText w:val="%4."/>
      <w:lvlJc w:val="left"/>
      <w:pPr>
        <w:ind w:left="2936" w:hanging="360"/>
      </w:pPr>
    </w:lvl>
    <w:lvl w:ilvl="4" w:tplc="04070019" w:tentative="1">
      <w:start w:val="1"/>
      <w:numFmt w:val="lowerLetter"/>
      <w:lvlText w:val="%5."/>
      <w:lvlJc w:val="left"/>
      <w:pPr>
        <w:ind w:left="3656" w:hanging="360"/>
      </w:pPr>
    </w:lvl>
    <w:lvl w:ilvl="5" w:tplc="0407001B" w:tentative="1">
      <w:start w:val="1"/>
      <w:numFmt w:val="lowerRoman"/>
      <w:lvlText w:val="%6."/>
      <w:lvlJc w:val="right"/>
      <w:pPr>
        <w:ind w:left="4376" w:hanging="180"/>
      </w:pPr>
    </w:lvl>
    <w:lvl w:ilvl="6" w:tplc="0407000F" w:tentative="1">
      <w:start w:val="1"/>
      <w:numFmt w:val="decimal"/>
      <w:lvlText w:val="%7."/>
      <w:lvlJc w:val="left"/>
      <w:pPr>
        <w:ind w:left="5096" w:hanging="360"/>
      </w:pPr>
    </w:lvl>
    <w:lvl w:ilvl="7" w:tplc="04070019" w:tentative="1">
      <w:start w:val="1"/>
      <w:numFmt w:val="lowerLetter"/>
      <w:lvlText w:val="%8."/>
      <w:lvlJc w:val="left"/>
      <w:pPr>
        <w:ind w:left="5816" w:hanging="360"/>
      </w:pPr>
    </w:lvl>
    <w:lvl w:ilvl="8" w:tplc="0407001B" w:tentative="1">
      <w:start w:val="1"/>
      <w:numFmt w:val="lowerRoman"/>
      <w:lvlText w:val="%9."/>
      <w:lvlJc w:val="right"/>
      <w:pPr>
        <w:ind w:left="6536" w:hanging="180"/>
      </w:pPr>
    </w:lvl>
  </w:abstractNum>
  <w:abstractNum w:abstractNumId="39">
    <w:nsid w:val="78A92F27"/>
    <w:multiLevelType w:val="hybridMultilevel"/>
    <w:tmpl w:val="4D24C8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C8124B1"/>
    <w:multiLevelType w:val="hybridMultilevel"/>
    <w:tmpl w:val="7A4E7768"/>
    <w:lvl w:ilvl="0" w:tplc="2E447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8B3E5E"/>
    <w:multiLevelType w:val="hybridMultilevel"/>
    <w:tmpl w:val="A71EA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6"/>
  </w:num>
  <w:num w:numId="4">
    <w:abstractNumId w:val="23"/>
  </w:num>
  <w:num w:numId="5">
    <w:abstractNumId w:val="2"/>
  </w:num>
  <w:num w:numId="6">
    <w:abstractNumId w:val="33"/>
  </w:num>
  <w:num w:numId="7">
    <w:abstractNumId w:val="30"/>
  </w:num>
  <w:num w:numId="8">
    <w:abstractNumId w:val="39"/>
  </w:num>
  <w:num w:numId="9">
    <w:abstractNumId w:val="22"/>
  </w:num>
  <w:num w:numId="10">
    <w:abstractNumId w:val="8"/>
  </w:num>
  <w:num w:numId="11">
    <w:abstractNumId w:val="3"/>
  </w:num>
  <w:num w:numId="12">
    <w:abstractNumId w:val="0"/>
    <w:lvlOverride w:ilvl="0">
      <w:lvl w:ilvl="0">
        <w:numFmt w:val="bullet"/>
        <w:lvlText w:val="•"/>
        <w:legacy w:legacy="1" w:legacySpace="0" w:legacyIndent="0"/>
        <w:lvlJc w:val="left"/>
        <w:rPr>
          <w:rFonts w:ascii="Arial" w:hAnsi="Arial" w:hint="default"/>
          <w:sz w:val="24"/>
        </w:rPr>
      </w:lvl>
    </w:lvlOverride>
  </w:num>
  <w:num w:numId="13">
    <w:abstractNumId w:val="1"/>
  </w:num>
  <w:num w:numId="14">
    <w:abstractNumId w:val="7"/>
  </w:num>
  <w:num w:numId="15">
    <w:abstractNumId w:val="24"/>
  </w:num>
  <w:num w:numId="16">
    <w:abstractNumId w:val="24"/>
  </w:num>
  <w:num w:numId="17">
    <w:abstractNumId w:val="17"/>
  </w:num>
  <w:num w:numId="18">
    <w:abstractNumId w:val="37"/>
  </w:num>
  <w:num w:numId="19">
    <w:abstractNumId w:val="24"/>
  </w:num>
  <w:num w:numId="20">
    <w:abstractNumId w:val="24"/>
  </w:num>
  <w:num w:numId="21">
    <w:abstractNumId w:val="32"/>
  </w:num>
  <w:num w:numId="22">
    <w:abstractNumId w:val="24"/>
  </w:num>
  <w:num w:numId="23">
    <w:abstractNumId w:val="24"/>
  </w:num>
  <w:num w:numId="24">
    <w:abstractNumId w:val="24"/>
  </w:num>
  <w:num w:numId="25">
    <w:abstractNumId w:val="15"/>
  </w:num>
  <w:num w:numId="26">
    <w:abstractNumId w:val="24"/>
  </w:num>
  <w:num w:numId="27">
    <w:abstractNumId w:val="20"/>
  </w:num>
  <w:num w:numId="28">
    <w:abstractNumId w:val="35"/>
  </w:num>
  <w:num w:numId="29">
    <w:abstractNumId w:val="38"/>
  </w:num>
  <w:num w:numId="30">
    <w:abstractNumId w:val="16"/>
  </w:num>
  <w:num w:numId="31">
    <w:abstractNumId w:val="18"/>
  </w:num>
  <w:num w:numId="32">
    <w:abstractNumId w:val="14"/>
  </w:num>
  <w:num w:numId="33">
    <w:abstractNumId w:val="34"/>
  </w:num>
  <w:num w:numId="34">
    <w:abstractNumId w:val="5"/>
  </w:num>
  <w:num w:numId="35">
    <w:abstractNumId w:val="21"/>
  </w:num>
  <w:num w:numId="36">
    <w:abstractNumId w:val="12"/>
  </w:num>
  <w:num w:numId="37">
    <w:abstractNumId w:val="41"/>
  </w:num>
  <w:num w:numId="38">
    <w:abstractNumId w:val="29"/>
  </w:num>
  <w:num w:numId="39">
    <w:abstractNumId w:val="36"/>
  </w:num>
  <w:num w:numId="40">
    <w:abstractNumId w:val="31"/>
  </w:num>
  <w:num w:numId="41">
    <w:abstractNumId w:val="25"/>
  </w:num>
  <w:num w:numId="42">
    <w:abstractNumId w:val="26"/>
  </w:num>
  <w:num w:numId="43">
    <w:abstractNumId w:val="28"/>
  </w:num>
  <w:num w:numId="44">
    <w:abstractNumId w:val="19"/>
  </w:num>
  <w:num w:numId="45">
    <w:abstractNumId w:val="40"/>
  </w:num>
  <w:num w:numId="46">
    <w:abstractNumId w:val="9"/>
  </w:num>
  <w:num w:numId="47">
    <w:abstractNumId w:val="10"/>
  </w:num>
  <w:num w:numId="48">
    <w:abstractNumId w:val="4"/>
  </w:num>
  <w:num w:numId="49">
    <w:abstractNumId w:val="2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5A"/>
    <w:rsid w:val="000017A1"/>
    <w:rsid w:val="00001CAE"/>
    <w:rsid w:val="00004304"/>
    <w:rsid w:val="00010C6C"/>
    <w:rsid w:val="00015D2C"/>
    <w:rsid w:val="0002339B"/>
    <w:rsid w:val="00031167"/>
    <w:rsid w:val="000378E8"/>
    <w:rsid w:val="00044414"/>
    <w:rsid w:val="0004677A"/>
    <w:rsid w:val="000617E1"/>
    <w:rsid w:val="000625DD"/>
    <w:rsid w:val="00064D26"/>
    <w:rsid w:val="00066813"/>
    <w:rsid w:val="000703B4"/>
    <w:rsid w:val="0008009D"/>
    <w:rsid w:val="000805DA"/>
    <w:rsid w:val="00081DC4"/>
    <w:rsid w:val="000847C7"/>
    <w:rsid w:val="00087D1D"/>
    <w:rsid w:val="00090510"/>
    <w:rsid w:val="000919CE"/>
    <w:rsid w:val="00096B29"/>
    <w:rsid w:val="000A1495"/>
    <w:rsid w:val="000A2C6F"/>
    <w:rsid w:val="000A2DCE"/>
    <w:rsid w:val="000A349E"/>
    <w:rsid w:val="000A3528"/>
    <w:rsid w:val="000A3BD5"/>
    <w:rsid w:val="000A7143"/>
    <w:rsid w:val="000B35B0"/>
    <w:rsid w:val="000B782B"/>
    <w:rsid w:val="000B7CB4"/>
    <w:rsid w:val="000C1C60"/>
    <w:rsid w:val="000C31FD"/>
    <w:rsid w:val="000C774D"/>
    <w:rsid w:val="000C7C33"/>
    <w:rsid w:val="000C7D87"/>
    <w:rsid w:val="000D0127"/>
    <w:rsid w:val="000D1FA7"/>
    <w:rsid w:val="000D30D6"/>
    <w:rsid w:val="000D48F5"/>
    <w:rsid w:val="000D67E1"/>
    <w:rsid w:val="000D70A4"/>
    <w:rsid w:val="000D72B7"/>
    <w:rsid w:val="000E092F"/>
    <w:rsid w:val="000E120F"/>
    <w:rsid w:val="000E1CED"/>
    <w:rsid w:val="000F4147"/>
    <w:rsid w:val="000F6C9A"/>
    <w:rsid w:val="0012291A"/>
    <w:rsid w:val="0012312F"/>
    <w:rsid w:val="00140A6C"/>
    <w:rsid w:val="00142CE6"/>
    <w:rsid w:val="001459F3"/>
    <w:rsid w:val="00150C24"/>
    <w:rsid w:val="00151C23"/>
    <w:rsid w:val="00152A0A"/>
    <w:rsid w:val="00153397"/>
    <w:rsid w:val="00156397"/>
    <w:rsid w:val="00156C0D"/>
    <w:rsid w:val="00163AF5"/>
    <w:rsid w:val="0016539F"/>
    <w:rsid w:val="00170B54"/>
    <w:rsid w:val="001745C8"/>
    <w:rsid w:val="0017474B"/>
    <w:rsid w:val="0017506C"/>
    <w:rsid w:val="00177724"/>
    <w:rsid w:val="001803AF"/>
    <w:rsid w:val="0018050B"/>
    <w:rsid w:val="001807B5"/>
    <w:rsid w:val="001808A0"/>
    <w:rsid w:val="001815F0"/>
    <w:rsid w:val="001863CF"/>
    <w:rsid w:val="00192A33"/>
    <w:rsid w:val="00196916"/>
    <w:rsid w:val="001973BC"/>
    <w:rsid w:val="001A0339"/>
    <w:rsid w:val="001A0E30"/>
    <w:rsid w:val="001A0FBC"/>
    <w:rsid w:val="001B0A9A"/>
    <w:rsid w:val="001B4ECE"/>
    <w:rsid w:val="001B605D"/>
    <w:rsid w:val="001C1593"/>
    <w:rsid w:val="001C6C61"/>
    <w:rsid w:val="001D26D5"/>
    <w:rsid w:val="001D466D"/>
    <w:rsid w:val="001E08E9"/>
    <w:rsid w:val="001E124E"/>
    <w:rsid w:val="001E525F"/>
    <w:rsid w:val="001E5A20"/>
    <w:rsid w:val="001E6F14"/>
    <w:rsid w:val="001E7A46"/>
    <w:rsid w:val="001E7D50"/>
    <w:rsid w:val="001F447C"/>
    <w:rsid w:val="001F7981"/>
    <w:rsid w:val="002003B4"/>
    <w:rsid w:val="002021BE"/>
    <w:rsid w:val="002033AC"/>
    <w:rsid w:val="002060CC"/>
    <w:rsid w:val="00206611"/>
    <w:rsid w:val="00206CE6"/>
    <w:rsid w:val="00206D34"/>
    <w:rsid w:val="00206E08"/>
    <w:rsid w:val="002163F3"/>
    <w:rsid w:val="00230B05"/>
    <w:rsid w:val="00233399"/>
    <w:rsid w:val="002407AA"/>
    <w:rsid w:val="00240FC5"/>
    <w:rsid w:val="00241224"/>
    <w:rsid w:val="00241DD8"/>
    <w:rsid w:val="00243A9D"/>
    <w:rsid w:val="00244257"/>
    <w:rsid w:val="0024558B"/>
    <w:rsid w:val="00252640"/>
    <w:rsid w:val="002549D7"/>
    <w:rsid w:val="00255E1D"/>
    <w:rsid w:val="00256A29"/>
    <w:rsid w:val="00256E14"/>
    <w:rsid w:val="00260491"/>
    <w:rsid w:val="00260FCE"/>
    <w:rsid w:val="00261471"/>
    <w:rsid w:val="00261AC7"/>
    <w:rsid w:val="00262F53"/>
    <w:rsid w:val="00270177"/>
    <w:rsid w:val="00270546"/>
    <w:rsid w:val="00275EF8"/>
    <w:rsid w:val="00280379"/>
    <w:rsid w:val="00282D42"/>
    <w:rsid w:val="002867B3"/>
    <w:rsid w:val="002874CE"/>
    <w:rsid w:val="00294D77"/>
    <w:rsid w:val="002955D6"/>
    <w:rsid w:val="00296C9A"/>
    <w:rsid w:val="002A1978"/>
    <w:rsid w:val="002A2532"/>
    <w:rsid w:val="002A2CBB"/>
    <w:rsid w:val="002A33DE"/>
    <w:rsid w:val="002B0679"/>
    <w:rsid w:val="002B1BA0"/>
    <w:rsid w:val="002B1D23"/>
    <w:rsid w:val="002B482B"/>
    <w:rsid w:val="002C0331"/>
    <w:rsid w:val="002C6187"/>
    <w:rsid w:val="002C72A5"/>
    <w:rsid w:val="002D5C20"/>
    <w:rsid w:val="002D6BB1"/>
    <w:rsid w:val="002E334E"/>
    <w:rsid w:val="002F36C8"/>
    <w:rsid w:val="002F3942"/>
    <w:rsid w:val="002F7311"/>
    <w:rsid w:val="00304C04"/>
    <w:rsid w:val="00306FF0"/>
    <w:rsid w:val="0030769A"/>
    <w:rsid w:val="003079C3"/>
    <w:rsid w:val="0031461D"/>
    <w:rsid w:val="00320742"/>
    <w:rsid w:val="00320FA3"/>
    <w:rsid w:val="003215C4"/>
    <w:rsid w:val="003232E4"/>
    <w:rsid w:val="00323CA6"/>
    <w:rsid w:val="003244F2"/>
    <w:rsid w:val="0032476F"/>
    <w:rsid w:val="003256E5"/>
    <w:rsid w:val="00325D66"/>
    <w:rsid w:val="003460F0"/>
    <w:rsid w:val="00346645"/>
    <w:rsid w:val="00347654"/>
    <w:rsid w:val="00352937"/>
    <w:rsid w:val="00352FC9"/>
    <w:rsid w:val="0035348E"/>
    <w:rsid w:val="00353A56"/>
    <w:rsid w:val="0035511B"/>
    <w:rsid w:val="00355129"/>
    <w:rsid w:val="00360A6D"/>
    <w:rsid w:val="00361846"/>
    <w:rsid w:val="00362366"/>
    <w:rsid w:val="00362E24"/>
    <w:rsid w:val="003652E9"/>
    <w:rsid w:val="003728AA"/>
    <w:rsid w:val="003728B7"/>
    <w:rsid w:val="00372EF6"/>
    <w:rsid w:val="003736B8"/>
    <w:rsid w:val="00382C6A"/>
    <w:rsid w:val="003879E9"/>
    <w:rsid w:val="00387D7A"/>
    <w:rsid w:val="0039022B"/>
    <w:rsid w:val="003A0A47"/>
    <w:rsid w:val="003A0C63"/>
    <w:rsid w:val="003B1A86"/>
    <w:rsid w:val="003B1E5B"/>
    <w:rsid w:val="003B24E9"/>
    <w:rsid w:val="003B4F18"/>
    <w:rsid w:val="003C5AF7"/>
    <w:rsid w:val="003D1463"/>
    <w:rsid w:val="003D1DC2"/>
    <w:rsid w:val="003D3E28"/>
    <w:rsid w:val="003D588A"/>
    <w:rsid w:val="003D6091"/>
    <w:rsid w:val="003D6EF3"/>
    <w:rsid w:val="003E3DD9"/>
    <w:rsid w:val="003E54D7"/>
    <w:rsid w:val="003F2A12"/>
    <w:rsid w:val="003F5865"/>
    <w:rsid w:val="003F750C"/>
    <w:rsid w:val="00402FA0"/>
    <w:rsid w:val="004031AA"/>
    <w:rsid w:val="00403ADA"/>
    <w:rsid w:val="0040484E"/>
    <w:rsid w:val="00405B68"/>
    <w:rsid w:val="00405C6B"/>
    <w:rsid w:val="0040796D"/>
    <w:rsid w:val="00407A2A"/>
    <w:rsid w:val="00411774"/>
    <w:rsid w:val="004130F8"/>
    <w:rsid w:val="00416319"/>
    <w:rsid w:val="00420412"/>
    <w:rsid w:val="004236CB"/>
    <w:rsid w:val="00425099"/>
    <w:rsid w:val="00425C06"/>
    <w:rsid w:val="0043114E"/>
    <w:rsid w:val="00432004"/>
    <w:rsid w:val="004353D8"/>
    <w:rsid w:val="00435624"/>
    <w:rsid w:val="00436B2C"/>
    <w:rsid w:val="00436ED7"/>
    <w:rsid w:val="004452F1"/>
    <w:rsid w:val="0044652C"/>
    <w:rsid w:val="0045038C"/>
    <w:rsid w:val="00451641"/>
    <w:rsid w:val="00451771"/>
    <w:rsid w:val="004529F9"/>
    <w:rsid w:val="00452A35"/>
    <w:rsid w:val="00452A55"/>
    <w:rsid w:val="00464C8E"/>
    <w:rsid w:val="0046507B"/>
    <w:rsid w:val="004654F1"/>
    <w:rsid w:val="00466CB0"/>
    <w:rsid w:val="00470947"/>
    <w:rsid w:val="00470FDD"/>
    <w:rsid w:val="0047137F"/>
    <w:rsid w:val="00473808"/>
    <w:rsid w:val="00473DFF"/>
    <w:rsid w:val="00482EC2"/>
    <w:rsid w:val="00487753"/>
    <w:rsid w:val="00490C28"/>
    <w:rsid w:val="00491792"/>
    <w:rsid w:val="00494B0C"/>
    <w:rsid w:val="00494ED6"/>
    <w:rsid w:val="00497AF7"/>
    <w:rsid w:val="004A31B0"/>
    <w:rsid w:val="004A39BE"/>
    <w:rsid w:val="004A5974"/>
    <w:rsid w:val="004A7AEA"/>
    <w:rsid w:val="004B2192"/>
    <w:rsid w:val="004B2986"/>
    <w:rsid w:val="004B7147"/>
    <w:rsid w:val="004C01CD"/>
    <w:rsid w:val="004C28A6"/>
    <w:rsid w:val="004C335A"/>
    <w:rsid w:val="004C4EB6"/>
    <w:rsid w:val="004C7532"/>
    <w:rsid w:val="004D5BA1"/>
    <w:rsid w:val="004E1C18"/>
    <w:rsid w:val="004E6536"/>
    <w:rsid w:val="004F2CEA"/>
    <w:rsid w:val="004F2D2D"/>
    <w:rsid w:val="004F3C0F"/>
    <w:rsid w:val="004F49B1"/>
    <w:rsid w:val="004F602C"/>
    <w:rsid w:val="004F7A51"/>
    <w:rsid w:val="00500C96"/>
    <w:rsid w:val="00503A0D"/>
    <w:rsid w:val="00506D25"/>
    <w:rsid w:val="00512298"/>
    <w:rsid w:val="00512C21"/>
    <w:rsid w:val="005138E6"/>
    <w:rsid w:val="00514693"/>
    <w:rsid w:val="00515AB9"/>
    <w:rsid w:val="00521C2A"/>
    <w:rsid w:val="0052329D"/>
    <w:rsid w:val="005238A8"/>
    <w:rsid w:val="005253BF"/>
    <w:rsid w:val="005342FB"/>
    <w:rsid w:val="00534C49"/>
    <w:rsid w:val="005362DF"/>
    <w:rsid w:val="00537900"/>
    <w:rsid w:val="005412D5"/>
    <w:rsid w:val="00542704"/>
    <w:rsid w:val="00542C01"/>
    <w:rsid w:val="005447D3"/>
    <w:rsid w:val="00545129"/>
    <w:rsid w:val="0054533B"/>
    <w:rsid w:val="00546F8B"/>
    <w:rsid w:val="00547041"/>
    <w:rsid w:val="00551F8D"/>
    <w:rsid w:val="00552A76"/>
    <w:rsid w:val="00552BEF"/>
    <w:rsid w:val="005536F7"/>
    <w:rsid w:val="0055648C"/>
    <w:rsid w:val="0056210D"/>
    <w:rsid w:val="005723E9"/>
    <w:rsid w:val="00573AFD"/>
    <w:rsid w:val="00573FF1"/>
    <w:rsid w:val="005743DC"/>
    <w:rsid w:val="00575CCE"/>
    <w:rsid w:val="00576F15"/>
    <w:rsid w:val="00580D2E"/>
    <w:rsid w:val="00582D9F"/>
    <w:rsid w:val="00590DF8"/>
    <w:rsid w:val="0059122E"/>
    <w:rsid w:val="005918EE"/>
    <w:rsid w:val="005931D9"/>
    <w:rsid w:val="005933E0"/>
    <w:rsid w:val="0059345A"/>
    <w:rsid w:val="00597134"/>
    <w:rsid w:val="00597E60"/>
    <w:rsid w:val="005A05F0"/>
    <w:rsid w:val="005A1399"/>
    <w:rsid w:val="005A3D50"/>
    <w:rsid w:val="005A719E"/>
    <w:rsid w:val="005B1549"/>
    <w:rsid w:val="005B7943"/>
    <w:rsid w:val="005C1251"/>
    <w:rsid w:val="005C2625"/>
    <w:rsid w:val="005C2C91"/>
    <w:rsid w:val="005C7EB1"/>
    <w:rsid w:val="005D1DB7"/>
    <w:rsid w:val="005D2142"/>
    <w:rsid w:val="005E18D0"/>
    <w:rsid w:val="005E5D4F"/>
    <w:rsid w:val="005E67D9"/>
    <w:rsid w:val="005F14B2"/>
    <w:rsid w:val="005F6F14"/>
    <w:rsid w:val="005F76B4"/>
    <w:rsid w:val="006037FF"/>
    <w:rsid w:val="00620508"/>
    <w:rsid w:val="00621DE7"/>
    <w:rsid w:val="006237F9"/>
    <w:rsid w:val="0062392B"/>
    <w:rsid w:val="0062570B"/>
    <w:rsid w:val="006322E1"/>
    <w:rsid w:val="00640E39"/>
    <w:rsid w:val="00642A93"/>
    <w:rsid w:val="00646A66"/>
    <w:rsid w:val="00651A2B"/>
    <w:rsid w:val="00651E75"/>
    <w:rsid w:val="00651F3F"/>
    <w:rsid w:val="00654AF2"/>
    <w:rsid w:val="00661207"/>
    <w:rsid w:val="006648B5"/>
    <w:rsid w:val="0066502F"/>
    <w:rsid w:val="006650FD"/>
    <w:rsid w:val="006652FA"/>
    <w:rsid w:val="00667738"/>
    <w:rsid w:val="00680A9D"/>
    <w:rsid w:val="0068148B"/>
    <w:rsid w:val="00682233"/>
    <w:rsid w:val="006832B0"/>
    <w:rsid w:val="00685218"/>
    <w:rsid w:val="0068606A"/>
    <w:rsid w:val="00686DD6"/>
    <w:rsid w:val="00690E9F"/>
    <w:rsid w:val="0069159F"/>
    <w:rsid w:val="00695A34"/>
    <w:rsid w:val="006A1159"/>
    <w:rsid w:val="006A33D2"/>
    <w:rsid w:val="006B5437"/>
    <w:rsid w:val="006B679C"/>
    <w:rsid w:val="006C5DF9"/>
    <w:rsid w:val="006C5F85"/>
    <w:rsid w:val="006C66C8"/>
    <w:rsid w:val="006D0883"/>
    <w:rsid w:val="006D314C"/>
    <w:rsid w:val="006D4CD0"/>
    <w:rsid w:val="006D7473"/>
    <w:rsid w:val="006D7AEA"/>
    <w:rsid w:val="006E3163"/>
    <w:rsid w:val="006E38B8"/>
    <w:rsid w:val="006E5F97"/>
    <w:rsid w:val="006F1D69"/>
    <w:rsid w:val="006F2740"/>
    <w:rsid w:val="006F54BC"/>
    <w:rsid w:val="00700D2F"/>
    <w:rsid w:val="0070183C"/>
    <w:rsid w:val="0070253C"/>
    <w:rsid w:val="00706869"/>
    <w:rsid w:val="00713E38"/>
    <w:rsid w:val="00715661"/>
    <w:rsid w:val="00722441"/>
    <w:rsid w:val="00731BA7"/>
    <w:rsid w:val="0073327D"/>
    <w:rsid w:val="00733995"/>
    <w:rsid w:val="0073599E"/>
    <w:rsid w:val="00736B08"/>
    <w:rsid w:val="00736D6E"/>
    <w:rsid w:val="00737164"/>
    <w:rsid w:val="007375D1"/>
    <w:rsid w:val="00745DC8"/>
    <w:rsid w:val="00752995"/>
    <w:rsid w:val="007557FC"/>
    <w:rsid w:val="00756643"/>
    <w:rsid w:val="00756661"/>
    <w:rsid w:val="00757BB1"/>
    <w:rsid w:val="007622C4"/>
    <w:rsid w:val="0076266F"/>
    <w:rsid w:val="00763C1F"/>
    <w:rsid w:val="00770123"/>
    <w:rsid w:val="007708E9"/>
    <w:rsid w:val="00771AD7"/>
    <w:rsid w:val="00772683"/>
    <w:rsid w:val="007759C6"/>
    <w:rsid w:val="00775E85"/>
    <w:rsid w:val="007760DE"/>
    <w:rsid w:val="007774B5"/>
    <w:rsid w:val="00781F6E"/>
    <w:rsid w:val="007849E9"/>
    <w:rsid w:val="007857BF"/>
    <w:rsid w:val="00785A6F"/>
    <w:rsid w:val="0078734C"/>
    <w:rsid w:val="007978F0"/>
    <w:rsid w:val="007A0254"/>
    <w:rsid w:val="007A1826"/>
    <w:rsid w:val="007A61FD"/>
    <w:rsid w:val="007A7C98"/>
    <w:rsid w:val="007B0394"/>
    <w:rsid w:val="007B0B75"/>
    <w:rsid w:val="007B3850"/>
    <w:rsid w:val="007B6E7C"/>
    <w:rsid w:val="007C0113"/>
    <w:rsid w:val="007C1C17"/>
    <w:rsid w:val="007C703D"/>
    <w:rsid w:val="007C7AB4"/>
    <w:rsid w:val="007D4763"/>
    <w:rsid w:val="007E4841"/>
    <w:rsid w:val="007E586E"/>
    <w:rsid w:val="007F3289"/>
    <w:rsid w:val="007F32B0"/>
    <w:rsid w:val="007F39EF"/>
    <w:rsid w:val="007F42A7"/>
    <w:rsid w:val="007F5B44"/>
    <w:rsid w:val="007F7223"/>
    <w:rsid w:val="00803052"/>
    <w:rsid w:val="00803F8E"/>
    <w:rsid w:val="00804B6E"/>
    <w:rsid w:val="008062F1"/>
    <w:rsid w:val="008104C1"/>
    <w:rsid w:val="008126AB"/>
    <w:rsid w:val="0081403D"/>
    <w:rsid w:val="00816B5B"/>
    <w:rsid w:val="0082112B"/>
    <w:rsid w:val="0082625E"/>
    <w:rsid w:val="00832AFD"/>
    <w:rsid w:val="00833069"/>
    <w:rsid w:val="00833268"/>
    <w:rsid w:val="0083371D"/>
    <w:rsid w:val="00835C1C"/>
    <w:rsid w:val="00840519"/>
    <w:rsid w:val="00841900"/>
    <w:rsid w:val="00842594"/>
    <w:rsid w:val="008437DA"/>
    <w:rsid w:val="00855579"/>
    <w:rsid w:val="0085641B"/>
    <w:rsid w:val="00856BBB"/>
    <w:rsid w:val="0086003B"/>
    <w:rsid w:val="00870B4F"/>
    <w:rsid w:val="008744F6"/>
    <w:rsid w:val="00886B39"/>
    <w:rsid w:val="0089320B"/>
    <w:rsid w:val="008932A5"/>
    <w:rsid w:val="0089623A"/>
    <w:rsid w:val="00897159"/>
    <w:rsid w:val="008A073D"/>
    <w:rsid w:val="008A2301"/>
    <w:rsid w:val="008A7A0C"/>
    <w:rsid w:val="008B619C"/>
    <w:rsid w:val="008B6C24"/>
    <w:rsid w:val="008B7ED7"/>
    <w:rsid w:val="008C3459"/>
    <w:rsid w:val="008C5927"/>
    <w:rsid w:val="008D3CA1"/>
    <w:rsid w:val="008E0D77"/>
    <w:rsid w:val="008E2CE9"/>
    <w:rsid w:val="008E5552"/>
    <w:rsid w:val="008F1CAD"/>
    <w:rsid w:val="008F39C1"/>
    <w:rsid w:val="009017D6"/>
    <w:rsid w:val="009025F9"/>
    <w:rsid w:val="00904C5B"/>
    <w:rsid w:val="00906996"/>
    <w:rsid w:val="00912953"/>
    <w:rsid w:val="0091398B"/>
    <w:rsid w:val="00916695"/>
    <w:rsid w:val="009229F3"/>
    <w:rsid w:val="009237C0"/>
    <w:rsid w:val="0092417D"/>
    <w:rsid w:val="00925B9B"/>
    <w:rsid w:val="00925F04"/>
    <w:rsid w:val="00927EF1"/>
    <w:rsid w:val="009367B9"/>
    <w:rsid w:val="009375BB"/>
    <w:rsid w:val="009401F3"/>
    <w:rsid w:val="00942CD5"/>
    <w:rsid w:val="009443FC"/>
    <w:rsid w:val="009512B2"/>
    <w:rsid w:val="009529AF"/>
    <w:rsid w:val="00954E5F"/>
    <w:rsid w:val="009579A1"/>
    <w:rsid w:val="009634B9"/>
    <w:rsid w:val="0096553B"/>
    <w:rsid w:val="0096651C"/>
    <w:rsid w:val="0097039F"/>
    <w:rsid w:val="0097051A"/>
    <w:rsid w:val="0097057D"/>
    <w:rsid w:val="0097260B"/>
    <w:rsid w:val="009816CB"/>
    <w:rsid w:val="00981C0A"/>
    <w:rsid w:val="00986377"/>
    <w:rsid w:val="009943FC"/>
    <w:rsid w:val="00996A0C"/>
    <w:rsid w:val="009A7916"/>
    <w:rsid w:val="009B14DB"/>
    <w:rsid w:val="009B2D1A"/>
    <w:rsid w:val="009C0CBD"/>
    <w:rsid w:val="009C652A"/>
    <w:rsid w:val="009C780E"/>
    <w:rsid w:val="009C7B51"/>
    <w:rsid w:val="009D032B"/>
    <w:rsid w:val="009D1E5F"/>
    <w:rsid w:val="009D213C"/>
    <w:rsid w:val="009D2A61"/>
    <w:rsid w:val="009D4CA0"/>
    <w:rsid w:val="009D4E02"/>
    <w:rsid w:val="009D4F42"/>
    <w:rsid w:val="009D50C8"/>
    <w:rsid w:val="009E58FD"/>
    <w:rsid w:val="009F1C88"/>
    <w:rsid w:val="009F33B5"/>
    <w:rsid w:val="009F52C9"/>
    <w:rsid w:val="009F6A21"/>
    <w:rsid w:val="009F77E5"/>
    <w:rsid w:val="009F7AB7"/>
    <w:rsid w:val="00A002D6"/>
    <w:rsid w:val="00A01A30"/>
    <w:rsid w:val="00A05F0A"/>
    <w:rsid w:val="00A063E2"/>
    <w:rsid w:val="00A06F74"/>
    <w:rsid w:val="00A10397"/>
    <w:rsid w:val="00A11826"/>
    <w:rsid w:val="00A13B8D"/>
    <w:rsid w:val="00A17B58"/>
    <w:rsid w:val="00A17DB8"/>
    <w:rsid w:val="00A20C52"/>
    <w:rsid w:val="00A216F6"/>
    <w:rsid w:val="00A23C58"/>
    <w:rsid w:val="00A24D0E"/>
    <w:rsid w:val="00A26EE7"/>
    <w:rsid w:val="00A3047F"/>
    <w:rsid w:val="00A338C5"/>
    <w:rsid w:val="00A338DD"/>
    <w:rsid w:val="00A37B8A"/>
    <w:rsid w:val="00A404CB"/>
    <w:rsid w:val="00A411B1"/>
    <w:rsid w:val="00A422D3"/>
    <w:rsid w:val="00A42879"/>
    <w:rsid w:val="00A43DF8"/>
    <w:rsid w:val="00A51D9F"/>
    <w:rsid w:val="00A52A64"/>
    <w:rsid w:val="00A62E38"/>
    <w:rsid w:val="00A7638E"/>
    <w:rsid w:val="00A83A99"/>
    <w:rsid w:val="00A86BCB"/>
    <w:rsid w:val="00A873EB"/>
    <w:rsid w:val="00A92CBB"/>
    <w:rsid w:val="00A934FB"/>
    <w:rsid w:val="00A97F15"/>
    <w:rsid w:val="00AA4DD6"/>
    <w:rsid w:val="00AA4DFA"/>
    <w:rsid w:val="00AA743F"/>
    <w:rsid w:val="00AB00D5"/>
    <w:rsid w:val="00AB106D"/>
    <w:rsid w:val="00AB5ABD"/>
    <w:rsid w:val="00AB7161"/>
    <w:rsid w:val="00AC49DA"/>
    <w:rsid w:val="00AD34C8"/>
    <w:rsid w:val="00AD7446"/>
    <w:rsid w:val="00AE30A0"/>
    <w:rsid w:val="00AE599E"/>
    <w:rsid w:val="00AF0B00"/>
    <w:rsid w:val="00AF66BC"/>
    <w:rsid w:val="00AF747B"/>
    <w:rsid w:val="00AF7E72"/>
    <w:rsid w:val="00B00532"/>
    <w:rsid w:val="00B00755"/>
    <w:rsid w:val="00B00AE5"/>
    <w:rsid w:val="00B049DC"/>
    <w:rsid w:val="00B1119A"/>
    <w:rsid w:val="00B1339B"/>
    <w:rsid w:val="00B14780"/>
    <w:rsid w:val="00B14C70"/>
    <w:rsid w:val="00B15F8B"/>
    <w:rsid w:val="00B216D3"/>
    <w:rsid w:val="00B21B47"/>
    <w:rsid w:val="00B275D8"/>
    <w:rsid w:val="00B33FBB"/>
    <w:rsid w:val="00B364A8"/>
    <w:rsid w:val="00B366A7"/>
    <w:rsid w:val="00B37C1C"/>
    <w:rsid w:val="00B40445"/>
    <w:rsid w:val="00B40C81"/>
    <w:rsid w:val="00B40D6B"/>
    <w:rsid w:val="00B47D93"/>
    <w:rsid w:val="00B5002B"/>
    <w:rsid w:val="00B50950"/>
    <w:rsid w:val="00B524FE"/>
    <w:rsid w:val="00B54CCC"/>
    <w:rsid w:val="00B55894"/>
    <w:rsid w:val="00B56C4D"/>
    <w:rsid w:val="00B576FD"/>
    <w:rsid w:val="00B616B5"/>
    <w:rsid w:val="00B64185"/>
    <w:rsid w:val="00B66062"/>
    <w:rsid w:val="00B67A6D"/>
    <w:rsid w:val="00B71C8C"/>
    <w:rsid w:val="00B73994"/>
    <w:rsid w:val="00B7475D"/>
    <w:rsid w:val="00B76661"/>
    <w:rsid w:val="00B808C1"/>
    <w:rsid w:val="00B8420A"/>
    <w:rsid w:val="00B877F8"/>
    <w:rsid w:val="00B8784E"/>
    <w:rsid w:val="00B93045"/>
    <w:rsid w:val="00BA74B7"/>
    <w:rsid w:val="00BB1598"/>
    <w:rsid w:val="00BB27E3"/>
    <w:rsid w:val="00BB4F73"/>
    <w:rsid w:val="00BC0AF9"/>
    <w:rsid w:val="00BD0414"/>
    <w:rsid w:val="00BD15A3"/>
    <w:rsid w:val="00BD1618"/>
    <w:rsid w:val="00BD5CC4"/>
    <w:rsid w:val="00BD6321"/>
    <w:rsid w:val="00BE0215"/>
    <w:rsid w:val="00BE38EE"/>
    <w:rsid w:val="00BE4983"/>
    <w:rsid w:val="00BE7432"/>
    <w:rsid w:val="00BF7A47"/>
    <w:rsid w:val="00C00550"/>
    <w:rsid w:val="00C036A4"/>
    <w:rsid w:val="00C07D8F"/>
    <w:rsid w:val="00C106BE"/>
    <w:rsid w:val="00C11576"/>
    <w:rsid w:val="00C1331B"/>
    <w:rsid w:val="00C146DB"/>
    <w:rsid w:val="00C20452"/>
    <w:rsid w:val="00C22905"/>
    <w:rsid w:val="00C3051A"/>
    <w:rsid w:val="00C30A32"/>
    <w:rsid w:val="00C337FB"/>
    <w:rsid w:val="00C33E55"/>
    <w:rsid w:val="00C33E61"/>
    <w:rsid w:val="00C35444"/>
    <w:rsid w:val="00C367C2"/>
    <w:rsid w:val="00C4094F"/>
    <w:rsid w:val="00C41F3F"/>
    <w:rsid w:val="00C43667"/>
    <w:rsid w:val="00C47D61"/>
    <w:rsid w:val="00C51126"/>
    <w:rsid w:val="00C52416"/>
    <w:rsid w:val="00C5348F"/>
    <w:rsid w:val="00C55723"/>
    <w:rsid w:val="00C6077A"/>
    <w:rsid w:val="00C61265"/>
    <w:rsid w:val="00C61A53"/>
    <w:rsid w:val="00C64048"/>
    <w:rsid w:val="00C6420F"/>
    <w:rsid w:val="00C6683E"/>
    <w:rsid w:val="00C72B45"/>
    <w:rsid w:val="00C73AD2"/>
    <w:rsid w:val="00C751C9"/>
    <w:rsid w:val="00C8280E"/>
    <w:rsid w:val="00C84546"/>
    <w:rsid w:val="00C84F02"/>
    <w:rsid w:val="00C92B66"/>
    <w:rsid w:val="00C93EBF"/>
    <w:rsid w:val="00C961A6"/>
    <w:rsid w:val="00CA4D5B"/>
    <w:rsid w:val="00CB21C5"/>
    <w:rsid w:val="00CB36C0"/>
    <w:rsid w:val="00CB38AF"/>
    <w:rsid w:val="00CB6CB5"/>
    <w:rsid w:val="00CD23EE"/>
    <w:rsid w:val="00CD5127"/>
    <w:rsid w:val="00CD6B5F"/>
    <w:rsid w:val="00CE4961"/>
    <w:rsid w:val="00CE51FB"/>
    <w:rsid w:val="00CE53FC"/>
    <w:rsid w:val="00CF3739"/>
    <w:rsid w:val="00CF6347"/>
    <w:rsid w:val="00D012A9"/>
    <w:rsid w:val="00D0262B"/>
    <w:rsid w:val="00D06E32"/>
    <w:rsid w:val="00D14209"/>
    <w:rsid w:val="00D14AC3"/>
    <w:rsid w:val="00D168DC"/>
    <w:rsid w:val="00D31AC9"/>
    <w:rsid w:val="00D37F25"/>
    <w:rsid w:val="00D41F18"/>
    <w:rsid w:val="00D43426"/>
    <w:rsid w:val="00D4499B"/>
    <w:rsid w:val="00D45B0F"/>
    <w:rsid w:val="00D470C4"/>
    <w:rsid w:val="00D5037F"/>
    <w:rsid w:val="00D510AE"/>
    <w:rsid w:val="00D60931"/>
    <w:rsid w:val="00D60A43"/>
    <w:rsid w:val="00D6318F"/>
    <w:rsid w:val="00D65493"/>
    <w:rsid w:val="00D660E2"/>
    <w:rsid w:val="00D707E5"/>
    <w:rsid w:val="00D70A6F"/>
    <w:rsid w:val="00D70FFB"/>
    <w:rsid w:val="00D76465"/>
    <w:rsid w:val="00D76B08"/>
    <w:rsid w:val="00D8045A"/>
    <w:rsid w:val="00D80D83"/>
    <w:rsid w:val="00D823AE"/>
    <w:rsid w:val="00D914F2"/>
    <w:rsid w:val="00D961DE"/>
    <w:rsid w:val="00DA7263"/>
    <w:rsid w:val="00DB3BCB"/>
    <w:rsid w:val="00DC15EF"/>
    <w:rsid w:val="00DC5CED"/>
    <w:rsid w:val="00DD4225"/>
    <w:rsid w:val="00DD5152"/>
    <w:rsid w:val="00DE2B42"/>
    <w:rsid w:val="00DE5C8E"/>
    <w:rsid w:val="00DE6BDC"/>
    <w:rsid w:val="00DF051C"/>
    <w:rsid w:val="00DF13AA"/>
    <w:rsid w:val="00DF1909"/>
    <w:rsid w:val="00DF29CE"/>
    <w:rsid w:val="00DF55EF"/>
    <w:rsid w:val="00DF6C00"/>
    <w:rsid w:val="00E00A22"/>
    <w:rsid w:val="00E06DA7"/>
    <w:rsid w:val="00E071A8"/>
    <w:rsid w:val="00E13103"/>
    <w:rsid w:val="00E15028"/>
    <w:rsid w:val="00E225E4"/>
    <w:rsid w:val="00E270E3"/>
    <w:rsid w:val="00E33E32"/>
    <w:rsid w:val="00E34284"/>
    <w:rsid w:val="00E35A1C"/>
    <w:rsid w:val="00E35AD7"/>
    <w:rsid w:val="00E400B2"/>
    <w:rsid w:val="00E44F9B"/>
    <w:rsid w:val="00E47241"/>
    <w:rsid w:val="00E52278"/>
    <w:rsid w:val="00E523E3"/>
    <w:rsid w:val="00E5419F"/>
    <w:rsid w:val="00E559CA"/>
    <w:rsid w:val="00E56BA3"/>
    <w:rsid w:val="00E577F5"/>
    <w:rsid w:val="00E607A4"/>
    <w:rsid w:val="00E63EBF"/>
    <w:rsid w:val="00E642C3"/>
    <w:rsid w:val="00E658A5"/>
    <w:rsid w:val="00E6679C"/>
    <w:rsid w:val="00E67448"/>
    <w:rsid w:val="00E73304"/>
    <w:rsid w:val="00E73743"/>
    <w:rsid w:val="00E74352"/>
    <w:rsid w:val="00E74C8A"/>
    <w:rsid w:val="00E752DB"/>
    <w:rsid w:val="00E75443"/>
    <w:rsid w:val="00E7613D"/>
    <w:rsid w:val="00E77F0E"/>
    <w:rsid w:val="00E862E5"/>
    <w:rsid w:val="00E868D3"/>
    <w:rsid w:val="00E8695B"/>
    <w:rsid w:val="00E91ADE"/>
    <w:rsid w:val="00EA0E50"/>
    <w:rsid w:val="00EA189E"/>
    <w:rsid w:val="00EA5DD0"/>
    <w:rsid w:val="00EA77D9"/>
    <w:rsid w:val="00EB5F5B"/>
    <w:rsid w:val="00EC34FC"/>
    <w:rsid w:val="00EC43F5"/>
    <w:rsid w:val="00EC51CB"/>
    <w:rsid w:val="00EE1721"/>
    <w:rsid w:val="00EE5B35"/>
    <w:rsid w:val="00EF2C3C"/>
    <w:rsid w:val="00EF6974"/>
    <w:rsid w:val="00EF75AC"/>
    <w:rsid w:val="00F01A3A"/>
    <w:rsid w:val="00F044E0"/>
    <w:rsid w:val="00F12108"/>
    <w:rsid w:val="00F137A4"/>
    <w:rsid w:val="00F1535A"/>
    <w:rsid w:val="00F15D2F"/>
    <w:rsid w:val="00F16CE5"/>
    <w:rsid w:val="00F173C4"/>
    <w:rsid w:val="00F309F3"/>
    <w:rsid w:val="00F30E13"/>
    <w:rsid w:val="00F3146B"/>
    <w:rsid w:val="00F31E07"/>
    <w:rsid w:val="00F33141"/>
    <w:rsid w:val="00F33F6B"/>
    <w:rsid w:val="00F36C75"/>
    <w:rsid w:val="00F408E8"/>
    <w:rsid w:val="00F41DCA"/>
    <w:rsid w:val="00F445FA"/>
    <w:rsid w:val="00F45839"/>
    <w:rsid w:val="00F502A1"/>
    <w:rsid w:val="00F511A3"/>
    <w:rsid w:val="00F5385A"/>
    <w:rsid w:val="00F56E89"/>
    <w:rsid w:val="00F572A1"/>
    <w:rsid w:val="00F63758"/>
    <w:rsid w:val="00F6697A"/>
    <w:rsid w:val="00F66C5D"/>
    <w:rsid w:val="00F67D60"/>
    <w:rsid w:val="00F71E4B"/>
    <w:rsid w:val="00F74FDF"/>
    <w:rsid w:val="00F802F4"/>
    <w:rsid w:val="00F80F01"/>
    <w:rsid w:val="00F812F1"/>
    <w:rsid w:val="00F83DAE"/>
    <w:rsid w:val="00F8538B"/>
    <w:rsid w:val="00F90630"/>
    <w:rsid w:val="00F91238"/>
    <w:rsid w:val="00F91746"/>
    <w:rsid w:val="00F928E7"/>
    <w:rsid w:val="00FA071E"/>
    <w:rsid w:val="00FA5DC3"/>
    <w:rsid w:val="00FA7B5F"/>
    <w:rsid w:val="00FB1626"/>
    <w:rsid w:val="00FB1A98"/>
    <w:rsid w:val="00FB2558"/>
    <w:rsid w:val="00FB35B0"/>
    <w:rsid w:val="00FB670B"/>
    <w:rsid w:val="00FC1F1E"/>
    <w:rsid w:val="00FC3DC3"/>
    <w:rsid w:val="00FD061D"/>
    <w:rsid w:val="00FD5DFE"/>
    <w:rsid w:val="00FD6530"/>
    <w:rsid w:val="00FE70E3"/>
    <w:rsid w:val="00FF2664"/>
    <w:rsid w:val="00FF2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F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931D9"/>
    <w:pPr>
      <w:spacing w:after="240"/>
      <w:jc w:val="both"/>
    </w:pPr>
    <w:rPr>
      <w:rFonts w:ascii="Arial" w:hAnsi="Arial"/>
      <w:sz w:val="22"/>
      <w:lang w:eastAsia="en-US"/>
    </w:rPr>
  </w:style>
  <w:style w:type="paragraph" w:styleId="berschrift1">
    <w:name w:val="heading 1"/>
    <w:basedOn w:val="Standard"/>
    <w:next w:val="Standard"/>
    <w:link w:val="berschrift1Zchn"/>
    <w:qFormat/>
    <w:rsid w:val="00E74C8A"/>
    <w:pPr>
      <w:keepNext/>
      <w:numPr>
        <w:numId w:val="1"/>
      </w:numPr>
      <w:spacing w:before="240"/>
      <w:outlineLvl w:val="0"/>
    </w:pPr>
    <w:rPr>
      <w:b/>
      <w:kern w:val="28"/>
      <w:sz w:val="32"/>
    </w:rPr>
  </w:style>
  <w:style w:type="paragraph" w:styleId="berschrift2">
    <w:name w:val="heading 2"/>
    <w:basedOn w:val="Standard"/>
    <w:next w:val="Standard"/>
    <w:qFormat/>
    <w:rsid w:val="00E74C8A"/>
    <w:pPr>
      <w:keepNext/>
      <w:numPr>
        <w:ilvl w:val="1"/>
        <w:numId w:val="1"/>
      </w:numPr>
      <w:spacing w:before="120"/>
      <w:outlineLvl w:val="1"/>
    </w:pPr>
    <w:rPr>
      <w:b/>
      <w:kern w:val="28"/>
      <w:sz w:val="28"/>
    </w:rPr>
  </w:style>
  <w:style w:type="paragraph" w:styleId="berschrift3">
    <w:name w:val="heading 3"/>
    <w:basedOn w:val="Standard"/>
    <w:next w:val="Standard"/>
    <w:link w:val="berschrift3Zchn"/>
    <w:qFormat/>
    <w:rsid w:val="00B616B5"/>
    <w:pPr>
      <w:keepNext/>
      <w:numPr>
        <w:ilvl w:val="2"/>
        <w:numId w:val="1"/>
      </w:numPr>
      <w:spacing w:before="120" w:after="80"/>
      <w:outlineLvl w:val="2"/>
    </w:pPr>
    <w:rPr>
      <w:b/>
      <w:kern w:val="28"/>
    </w:rPr>
  </w:style>
  <w:style w:type="paragraph" w:styleId="berschrift4">
    <w:name w:val="heading 4"/>
    <w:basedOn w:val="Standard"/>
    <w:next w:val="Standard"/>
    <w:link w:val="berschrift4Zchn"/>
    <w:qFormat/>
    <w:rsid w:val="00407A2A"/>
    <w:pPr>
      <w:keepNext/>
      <w:numPr>
        <w:ilvl w:val="3"/>
        <w:numId w:val="1"/>
      </w:numPr>
      <w:spacing w:before="120" w:after="80"/>
      <w:outlineLvl w:val="3"/>
    </w:pPr>
    <w:rPr>
      <w:b/>
      <w:i/>
      <w:kern w:val="28"/>
    </w:rPr>
  </w:style>
  <w:style w:type="paragraph" w:styleId="berschrift5">
    <w:name w:val="heading 5"/>
    <w:basedOn w:val="Standard"/>
    <w:next w:val="Standard"/>
    <w:qFormat/>
    <w:pPr>
      <w:keepNext/>
      <w:numPr>
        <w:ilvl w:val="4"/>
        <w:numId w:val="1"/>
      </w:numPr>
      <w:spacing w:before="120" w:after="80"/>
      <w:outlineLvl w:val="4"/>
    </w:pPr>
    <w:rPr>
      <w:b/>
      <w:kern w:val="28"/>
    </w:rPr>
  </w:style>
  <w:style w:type="paragraph" w:styleId="berschrift6">
    <w:name w:val="heading 6"/>
    <w:basedOn w:val="Standard"/>
    <w:next w:val="Standard"/>
    <w:qFormat/>
    <w:pPr>
      <w:keepNext/>
      <w:numPr>
        <w:ilvl w:val="5"/>
        <w:numId w:val="1"/>
      </w:numPr>
      <w:spacing w:before="120" w:after="80"/>
      <w:outlineLvl w:val="5"/>
    </w:pPr>
    <w:rPr>
      <w:b/>
      <w:kern w:val="28"/>
    </w:rPr>
  </w:style>
  <w:style w:type="paragraph" w:styleId="berschrift7">
    <w:name w:val="heading 7"/>
    <w:basedOn w:val="Standard"/>
    <w:next w:val="Standard"/>
    <w:qFormat/>
    <w:pPr>
      <w:keepNext/>
      <w:numPr>
        <w:ilvl w:val="6"/>
        <w:numId w:val="1"/>
      </w:numPr>
      <w:spacing w:before="80" w:after="60"/>
      <w:outlineLvl w:val="6"/>
    </w:pPr>
    <w:rPr>
      <w:b/>
      <w:kern w:val="28"/>
    </w:rPr>
  </w:style>
  <w:style w:type="paragraph" w:styleId="berschrift8">
    <w:name w:val="heading 8"/>
    <w:basedOn w:val="Standard"/>
    <w:next w:val="Standard"/>
    <w:qFormat/>
    <w:pPr>
      <w:keepNext/>
      <w:numPr>
        <w:ilvl w:val="7"/>
        <w:numId w:val="1"/>
      </w:numPr>
      <w:spacing w:before="80" w:after="60"/>
      <w:outlineLvl w:val="7"/>
    </w:pPr>
    <w:rPr>
      <w:b/>
      <w:kern w:val="28"/>
    </w:rPr>
  </w:style>
  <w:style w:type="paragraph" w:styleId="berschrift9">
    <w:name w:val="heading 9"/>
    <w:basedOn w:val="Standard"/>
    <w:next w:val="Standard"/>
    <w:qFormat/>
    <w:pPr>
      <w:keepNext/>
      <w:numPr>
        <w:ilvl w:val="8"/>
        <w:numId w:val="1"/>
      </w:numPr>
      <w:spacing w:before="80" w:after="60"/>
      <w:outlineLvl w:val="8"/>
    </w:pPr>
    <w:rPr>
      <w:b/>
      <w:kern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berschrift1"/>
    <w:next w:val="berschrift2"/>
    <w:semiHidden/>
    <w:rsid w:val="006F54BC"/>
    <w:pPr>
      <w:keepNext w:val="0"/>
      <w:numPr>
        <w:numId w:val="0"/>
      </w:numPr>
      <w:tabs>
        <w:tab w:val="left" w:pos="567"/>
        <w:tab w:val="right" w:leader="dot" w:pos="9213"/>
      </w:tabs>
      <w:spacing w:after="0"/>
      <w:ind w:left="567" w:hanging="567"/>
      <w:outlineLvl w:val="9"/>
    </w:pPr>
    <w:rPr>
      <w:noProof/>
      <w:sz w:val="22"/>
    </w:rPr>
  </w:style>
  <w:style w:type="paragraph" w:styleId="Verzeichnis2">
    <w:name w:val="toc 2"/>
    <w:basedOn w:val="Standard"/>
    <w:next w:val="Standard"/>
    <w:semiHidden/>
    <w:rsid w:val="006F54BC"/>
    <w:pPr>
      <w:tabs>
        <w:tab w:val="left" w:pos="907"/>
        <w:tab w:val="right" w:leader="dot" w:pos="9213"/>
      </w:tabs>
      <w:spacing w:before="120" w:after="0"/>
      <w:ind w:left="918" w:hanging="680"/>
      <w:jc w:val="left"/>
    </w:pPr>
    <w:rPr>
      <w:noProof/>
    </w:rPr>
  </w:style>
  <w:style w:type="paragraph" w:styleId="Verzeichnis3">
    <w:name w:val="toc 3"/>
    <w:basedOn w:val="Standard"/>
    <w:next w:val="Standard"/>
    <w:semiHidden/>
    <w:rsid w:val="006F54BC"/>
    <w:pPr>
      <w:tabs>
        <w:tab w:val="right" w:leader="dot" w:pos="9213"/>
      </w:tabs>
      <w:spacing w:after="0"/>
      <w:ind w:left="482"/>
    </w:pPr>
    <w:rPr>
      <w:sz w:val="20"/>
    </w:rPr>
  </w:style>
  <w:style w:type="paragraph" w:styleId="Verzeichnis4">
    <w:name w:val="toc 4"/>
    <w:basedOn w:val="Standard"/>
    <w:next w:val="Standard"/>
    <w:semiHidden/>
    <w:rsid w:val="006F54BC"/>
    <w:pPr>
      <w:tabs>
        <w:tab w:val="right" w:leader="dot" w:pos="9213"/>
      </w:tabs>
      <w:spacing w:after="0"/>
      <w:ind w:left="720"/>
    </w:pPr>
    <w:rPr>
      <w:i/>
      <w:sz w:val="20"/>
    </w:rPr>
  </w:style>
  <w:style w:type="paragraph" w:styleId="Verzeichnis5">
    <w:name w:val="toc 5"/>
    <w:basedOn w:val="Standard"/>
    <w:next w:val="Standard"/>
    <w:semiHidden/>
    <w:pPr>
      <w:tabs>
        <w:tab w:val="right" w:pos="9213"/>
      </w:tabs>
      <w:ind w:left="960"/>
    </w:pPr>
  </w:style>
  <w:style w:type="paragraph" w:styleId="Verzeichnis6">
    <w:name w:val="toc 6"/>
    <w:basedOn w:val="Standard"/>
    <w:next w:val="Standard"/>
    <w:semiHidden/>
    <w:pPr>
      <w:tabs>
        <w:tab w:val="right" w:pos="9213"/>
      </w:tabs>
      <w:ind w:left="1200"/>
    </w:pPr>
  </w:style>
  <w:style w:type="paragraph" w:styleId="Verzeichnis7">
    <w:name w:val="toc 7"/>
    <w:basedOn w:val="Standard"/>
    <w:next w:val="Standard"/>
    <w:semiHidden/>
    <w:pPr>
      <w:tabs>
        <w:tab w:val="right" w:pos="9213"/>
      </w:tabs>
      <w:ind w:left="1440"/>
    </w:pPr>
  </w:style>
  <w:style w:type="paragraph" w:styleId="Verzeichnis8">
    <w:name w:val="toc 8"/>
    <w:basedOn w:val="Standard"/>
    <w:next w:val="Standard"/>
    <w:semiHidden/>
    <w:pPr>
      <w:tabs>
        <w:tab w:val="right" w:pos="9213"/>
      </w:tabs>
      <w:ind w:left="1680"/>
    </w:pPr>
  </w:style>
  <w:style w:type="paragraph" w:styleId="Verzeichnis9">
    <w:name w:val="toc 9"/>
    <w:basedOn w:val="Standard"/>
    <w:next w:val="Standard"/>
    <w:semiHidden/>
    <w:pPr>
      <w:tabs>
        <w:tab w:val="right" w:pos="9213"/>
      </w:tabs>
      <w:ind w:left="1920"/>
    </w:pPr>
  </w:style>
  <w:style w:type="paragraph" w:styleId="Kopfzeile">
    <w:name w:val="header"/>
    <w:basedOn w:val="Standard"/>
    <w:pPr>
      <w:keepLines/>
      <w:tabs>
        <w:tab w:val="center" w:pos="4320"/>
        <w:tab w:val="right" w:pos="8640"/>
      </w:tabs>
    </w:pPr>
  </w:style>
  <w:style w:type="paragraph" w:styleId="Fuzeile">
    <w:name w:val="footer"/>
    <w:basedOn w:val="Standard"/>
    <w:pPr>
      <w:keepLines/>
      <w:tabs>
        <w:tab w:val="center" w:pos="4320"/>
        <w:tab w:val="right" w:pos="8640"/>
      </w:tabs>
    </w:pPr>
  </w:style>
  <w:style w:type="character" w:styleId="Seitenzahl">
    <w:name w:val="page number"/>
    <w:rPr>
      <w:sz w:val="20"/>
    </w:rPr>
  </w:style>
  <w:style w:type="paragraph" w:customStyle="1" w:styleId="Titel-obereZeile">
    <w:name w:val="Titel - obere Zeile"/>
    <w:basedOn w:val="Standard"/>
    <w:pPr>
      <w:spacing w:after="0" w:line="360" w:lineRule="auto"/>
    </w:pPr>
    <w:rPr>
      <w:color w:val="808080"/>
      <w:sz w:val="36"/>
    </w:rPr>
  </w:style>
  <w:style w:type="paragraph" w:customStyle="1" w:styleId="Titel-untereZeile">
    <w:name w:val="Titel - untere Zeile"/>
    <w:basedOn w:val="Standard"/>
    <w:pPr>
      <w:spacing w:before="120"/>
      <w:jc w:val="left"/>
    </w:pPr>
    <w:rPr>
      <w:color w:val="808080"/>
      <w:sz w:val="28"/>
    </w:rPr>
  </w:style>
  <w:style w:type="paragraph" w:customStyle="1" w:styleId="Titel-mittlereZeile">
    <w:name w:val="Titel - mittlere Zeile"/>
    <w:basedOn w:val="Titel-obereZeile"/>
    <w:pPr>
      <w:spacing w:line="240" w:lineRule="auto"/>
    </w:pPr>
    <w:rPr>
      <w:b/>
    </w:rPr>
  </w:style>
  <w:style w:type="paragraph" w:customStyle="1" w:styleId="Ansprechpartner">
    <w:name w:val="Ansprechpartner"/>
    <w:basedOn w:val="StandardohneAbstand"/>
    <w:pPr>
      <w:ind w:left="3119" w:hanging="3119"/>
      <w:jc w:val="left"/>
    </w:pPr>
  </w:style>
  <w:style w:type="paragraph" w:customStyle="1" w:styleId="StandardohneAbstand">
    <w:name w:val="Standard ohne Abstand"/>
    <w:basedOn w:val="Standard"/>
    <w:pPr>
      <w:spacing w:after="0"/>
    </w:pPr>
    <w:rPr>
      <w:kern w:val="22"/>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customStyle="1" w:styleId="Adresse">
    <w:name w:val="Adresse"/>
    <w:basedOn w:val="Standard"/>
    <w:pPr>
      <w:keepLines/>
      <w:spacing w:after="0"/>
    </w:pPr>
  </w:style>
  <w:style w:type="character" w:styleId="Hervorhebung">
    <w:name w:val="Emphasis"/>
    <w:qFormat/>
    <w:rPr>
      <w:i/>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Grafik">
    <w:name w:val="Grafik"/>
    <w:basedOn w:val="Standard"/>
    <w:pPr>
      <w:keepNext/>
      <w:jc w:val="center"/>
    </w:pPr>
  </w:style>
  <w:style w:type="character" w:customStyle="1" w:styleId="Hochgestellt">
    <w:name w:val="Hochgestellt"/>
    <w:rPr>
      <w:vertAlign w:val="superscript"/>
    </w:rPr>
  </w:style>
  <w:style w:type="character" w:styleId="Hyperlink">
    <w:name w:val="Hyperlink"/>
    <w:uiPriority w:val="99"/>
    <w:rPr>
      <w:color w:val="0000FF"/>
      <w:u w:val="single"/>
    </w:rPr>
  </w:style>
  <w:style w:type="character" w:styleId="BesuchterHyperlink">
    <w:name w:val="FollowedHyperlink"/>
    <w:rPr>
      <w:color w:val="800080"/>
      <w:u w:val="single"/>
    </w:rPr>
  </w:style>
  <w:style w:type="paragraph" w:styleId="Standardeinzug">
    <w:name w:val="Normal Indent"/>
    <w:basedOn w:val="Standard"/>
    <w:pPr>
      <w:keepNext/>
      <w:ind w:left="708"/>
    </w:pPr>
    <w:rPr>
      <w:kern w:val="22"/>
    </w:rPr>
  </w:style>
  <w:style w:type="paragraph" w:customStyle="1" w:styleId="Tabelle">
    <w:name w:val="Tabelle"/>
    <w:basedOn w:val="Standard"/>
    <w:pPr>
      <w:keepNext/>
      <w:spacing w:before="60" w:after="60"/>
    </w:pPr>
    <w:rPr>
      <w:kern w:val="22"/>
      <w:sz w:val="20"/>
    </w:rPr>
  </w:style>
  <w:style w:type="paragraph" w:styleId="Beschriftung">
    <w:name w:val="caption"/>
    <w:basedOn w:val="Standard"/>
    <w:next w:val="Standard"/>
    <w:qFormat/>
    <w:rsid w:val="00856BBB"/>
    <w:pPr>
      <w:keepNext/>
      <w:spacing w:after="160"/>
      <w:contextualSpacing/>
      <w:jc w:val="center"/>
    </w:pPr>
    <w:rPr>
      <w:kern w:val="22"/>
      <w:sz w:val="16"/>
    </w:rPr>
  </w:style>
  <w:style w:type="paragraph" w:styleId="Abbildungsverzeichnis">
    <w:name w:val="table of figures"/>
    <w:basedOn w:val="Standard"/>
    <w:next w:val="Standard"/>
    <w:uiPriority w:val="99"/>
    <w:rsid w:val="006E38B8"/>
    <w:pPr>
      <w:keepNext/>
      <w:spacing w:line="300" w:lineRule="auto"/>
      <w:contextualSpacing/>
    </w:pPr>
    <w:rPr>
      <w:i/>
      <w:kern w:val="22"/>
      <w:sz w:val="20"/>
    </w:rPr>
  </w:style>
  <w:style w:type="paragraph" w:customStyle="1" w:styleId="TPINormal">
    <w:name w:val="TPINormal"/>
    <w:basedOn w:val="Standard"/>
    <w:autoRedefine/>
    <w:pPr>
      <w:shd w:val="pct20" w:color="auto" w:fill="FFFFFF"/>
      <w:tabs>
        <w:tab w:val="left" w:pos="426"/>
      </w:tabs>
      <w:spacing w:after="40"/>
    </w:pPr>
    <w:rPr>
      <w:snapToGrid w:val="0"/>
      <w:color w:val="000000"/>
      <w:kern w:val="22"/>
      <w:lang w:eastAsia="de-DE"/>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sid w:val="006D314C"/>
    <w:rPr>
      <w:rFonts w:ascii="Tahoma" w:hAnsi="Tahoma" w:cs="Tahoma"/>
      <w:sz w:val="16"/>
      <w:szCs w:val="16"/>
    </w:rPr>
  </w:style>
  <w:style w:type="table" w:styleId="Tabellenraster">
    <w:name w:val="Table Grid"/>
    <w:basedOn w:val="NormaleTabelle"/>
    <w:rsid w:val="009B14DB"/>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link w:val="berschrift1"/>
    <w:rsid w:val="00E74C8A"/>
    <w:rPr>
      <w:rFonts w:ascii="Arial" w:hAnsi="Arial"/>
      <w:b/>
      <w:kern w:val="28"/>
      <w:sz w:val="32"/>
      <w:lang w:eastAsia="en-US"/>
    </w:rPr>
  </w:style>
  <w:style w:type="character" w:customStyle="1" w:styleId="berschrift3Zchn">
    <w:name w:val="Überschrift 3 Zchn"/>
    <w:link w:val="berschrift3"/>
    <w:rsid w:val="00B616B5"/>
    <w:rPr>
      <w:rFonts w:ascii="Arial" w:hAnsi="Arial"/>
      <w:b/>
      <w:kern w:val="28"/>
      <w:sz w:val="24"/>
      <w:lang w:val="de-DE" w:eastAsia="en-US" w:bidi="ar-SA"/>
    </w:rPr>
  </w:style>
  <w:style w:type="character" w:customStyle="1" w:styleId="berschrift4Zchn">
    <w:name w:val="Überschrift 4 Zchn"/>
    <w:link w:val="berschrift4"/>
    <w:rsid w:val="00407A2A"/>
    <w:rPr>
      <w:rFonts w:ascii="Arial" w:hAnsi="Arial"/>
      <w:b/>
      <w:i/>
      <w:kern w:val="28"/>
      <w:sz w:val="22"/>
      <w:lang w:eastAsia="en-US"/>
    </w:rPr>
  </w:style>
  <w:style w:type="character" w:customStyle="1" w:styleId="ZchnZchn2">
    <w:name w:val="Zchn Zchn2"/>
    <w:rsid w:val="00CF6347"/>
    <w:rPr>
      <w:rFonts w:ascii="Arial" w:hAnsi="Arial"/>
      <w:b/>
      <w:kern w:val="28"/>
      <w:sz w:val="26"/>
      <w:lang w:val="de-DE" w:eastAsia="en-US" w:bidi="ar-SA"/>
    </w:rPr>
  </w:style>
  <w:style w:type="paragraph" w:styleId="Dokumentstruktur">
    <w:name w:val="Document Map"/>
    <w:basedOn w:val="Standard"/>
    <w:semiHidden/>
    <w:rsid w:val="00FE70E3"/>
    <w:pPr>
      <w:shd w:val="clear" w:color="auto" w:fill="000080"/>
    </w:pPr>
    <w:rPr>
      <w:rFonts w:ascii="Tahoma" w:hAnsi="Tahoma" w:cs="Tahoma"/>
      <w:sz w:val="20"/>
    </w:rPr>
  </w:style>
  <w:style w:type="table" w:customStyle="1" w:styleId="Tabellenformat1">
    <w:name w:val="Tabellenformat1"/>
    <w:basedOn w:val="Tabellenraster"/>
    <w:rsid w:val="005362D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rPr>
      <w:tblPr/>
      <w:tcPr>
        <w:shd w:val="clear" w:color="auto" w:fill="CCCCCC"/>
      </w:tcPr>
    </w:tblStylePr>
  </w:style>
  <w:style w:type="table" w:styleId="MittlereSchattierung1-Akzent4">
    <w:name w:val="Medium Shading 1 Accent 4"/>
    <w:basedOn w:val="NormaleTabelle"/>
    <w:uiPriority w:val="63"/>
    <w:rsid w:val="00AF66B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Raster3-Akzent3">
    <w:name w:val="Medium Grid 3 Accent 3"/>
    <w:basedOn w:val="NormaleTabelle"/>
    <w:uiPriority w:val="69"/>
    <w:rsid w:val="00AF66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enabsatz">
    <w:name w:val="List Paragraph"/>
    <w:basedOn w:val="Standard"/>
    <w:uiPriority w:val="34"/>
    <w:qFormat/>
    <w:rsid w:val="00AF66BC"/>
    <w:pPr>
      <w:ind w:left="720"/>
      <w:contextualSpacing/>
    </w:pPr>
  </w:style>
  <w:style w:type="character" w:customStyle="1" w:styleId="shorttext">
    <w:name w:val="short_text"/>
    <w:basedOn w:val="Absatz-Standardschriftart"/>
    <w:rsid w:val="00F1535A"/>
  </w:style>
  <w:style w:type="character" w:customStyle="1" w:styleId="hps">
    <w:name w:val="hps"/>
    <w:basedOn w:val="Absatz-Standardschriftart"/>
    <w:rsid w:val="00F1535A"/>
  </w:style>
  <w:style w:type="paragraph" w:customStyle="1" w:styleId="Figure">
    <w:name w:val="Figure"/>
    <w:basedOn w:val="Standard"/>
    <w:qFormat/>
    <w:rsid w:val="00EB5F5B"/>
    <w:pPr>
      <w:keepNext/>
      <w:spacing w:after="20"/>
    </w:pPr>
    <w:rPr>
      <w:noProof/>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931D9"/>
    <w:pPr>
      <w:spacing w:after="240"/>
      <w:jc w:val="both"/>
    </w:pPr>
    <w:rPr>
      <w:rFonts w:ascii="Arial" w:hAnsi="Arial"/>
      <w:sz w:val="22"/>
      <w:lang w:eastAsia="en-US"/>
    </w:rPr>
  </w:style>
  <w:style w:type="paragraph" w:styleId="berschrift1">
    <w:name w:val="heading 1"/>
    <w:basedOn w:val="Standard"/>
    <w:next w:val="Standard"/>
    <w:link w:val="berschrift1Zchn"/>
    <w:qFormat/>
    <w:rsid w:val="00E74C8A"/>
    <w:pPr>
      <w:keepNext/>
      <w:numPr>
        <w:numId w:val="1"/>
      </w:numPr>
      <w:spacing w:before="240"/>
      <w:outlineLvl w:val="0"/>
    </w:pPr>
    <w:rPr>
      <w:b/>
      <w:kern w:val="28"/>
      <w:sz w:val="32"/>
    </w:rPr>
  </w:style>
  <w:style w:type="paragraph" w:styleId="berschrift2">
    <w:name w:val="heading 2"/>
    <w:basedOn w:val="Standard"/>
    <w:next w:val="Standard"/>
    <w:qFormat/>
    <w:rsid w:val="00E74C8A"/>
    <w:pPr>
      <w:keepNext/>
      <w:numPr>
        <w:ilvl w:val="1"/>
        <w:numId w:val="1"/>
      </w:numPr>
      <w:spacing w:before="120"/>
      <w:outlineLvl w:val="1"/>
    </w:pPr>
    <w:rPr>
      <w:b/>
      <w:kern w:val="28"/>
      <w:sz w:val="28"/>
    </w:rPr>
  </w:style>
  <w:style w:type="paragraph" w:styleId="berschrift3">
    <w:name w:val="heading 3"/>
    <w:basedOn w:val="Standard"/>
    <w:next w:val="Standard"/>
    <w:link w:val="berschrift3Zchn"/>
    <w:qFormat/>
    <w:rsid w:val="00B616B5"/>
    <w:pPr>
      <w:keepNext/>
      <w:numPr>
        <w:ilvl w:val="2"/>
        <w:numId w:val="1"/>
      </w:numPr>
      <w:spacing w:before="120" w:after="80"/>
      <w:outlineLvl w:val="2"/>
    </w:pPr>
    <w:rPr>
      <w:b/>
      <w:kern w:val="28"/>
    </w:rPr>
  </w:style>
  <w:style w:type="paragraph" w:styleId="berschrift4">
    <w:name w:val="heading 4"/>
    <w:basedOn w:val="Standard"/>
    <w:next w:val="Standard"/>
    <w:link w:val="berschrift4Zchn"/>
    <w:qFormat/>
    <w:rsid w:val="00407A2A"/>
    <w:pPr>
      <w:keepNext/>
      <w:numPr>
        <w:ilvl w:val="3"/>
        <w:numId w:val="1"/>
      </w:numPr>
      <w:spacing w:before="120" w:after="80"/>
      <w:outlineLvl w:val="3"/>
    </w:pPr>
    <w:rPr>
      <w:b/>
      <w:i/>
      <w:kern w:val="28"/>
    </w:rPr>
  </w:style>
  <w:style w:type="paragraph" w:styleId="berschrift5">
    <w:name w:val="heading 5"/>
    <w:basedOn w:val="Standard"/>
    <w:next w:val="Standard"/>
    <w:qFormat/>
    <w:pPr>
      <w:keepNext/>
      <w:numPr>
        <w:ilvl w:val="4"/>
        <w:numId w:val="1"/>
      </w:numPr>
      <w:spacing w:before="120" w:after="80"/>
      <w:outlineLvl w:val="4"/>
    </w:pPr>
    <w:rPr>
      <w:b/>
      <w:kern w:val="28"/>
    </w:rPr>
  </w:style>
  <w:style w:type="paragraph" w:styleId="berschrift6">
    <w:name w:val="heading 6"/>
    <w:basedOn w:val="Standard"/>
    <w:next w:val="Standard"/>
    <w:qFormat/>
    <w:pPr>
      <w:keepNext/>
      <w:numPr>
        <w:ilvl w:val="5"/>
        <w:numId w:val="1"/>
      </w:numPr>
      <w:spacing w:before="120" w:after="80"/>
      <w:outlineLvl w:val="5"/>
    </w:pPr>
    <w:rPr>
      <w:b/>
      <w:kern w:val="28"/>
    </w:rPr>
  </w:style>
  <w:style w:type="paragraph" w:styleId="berschrift7">
    <w:name w:val="heading 7"/>
    <w:basedOn w:val="Standard"/>
    <w:next w:val="Standard"/>
    <w:qFormat/>
    <w:pPr>
      <w:keepNext/>
      <w:numPr>
        <w:ilvl w:val="6"/>
        <w:numId w:val="1"/>
      </w:numPr>
      <w:spacing w:before="80" w:after="60"/>
      <w:outlineLvl w:val="6"/>
    </w:pPr>
    <w:rPr>
      <w:b/>
      <w:kern w:val="28"/>
    </w:rPr>
  </w:style>
  <w:style w:type="paragraph" w:styleId="berschrift8">
    <w:name w:val="heading 8"/>
    <w:basedOn w:val="Standard"/>
    <w:next w:val="Standard"/>
    <w:qFormat/>
    <w:pPr>
      <w:keepNext/>
      <w:numPr>
        <w:ilvl w:val="7"/>
        <w:numId w:val="1"/>
      </w:numPr>
      <w:spacing w:before="80" w:after="60"/>
      <w:outlineLvl w:val="7"/>
    </w:pPr>
    <w:rPr>
      <w:b/>
      <w:kern w:val="28"/>
    </w:rPr>
  </w:style>
  <w:style w:type="paragraph" w:styleId="berschrift9">
    <w:name w:val="heading 9"/>
    <w:basedOn w:val="Standard"/>
    <w:next w:val="Standard"/>
    <w:qFormat/>
    <w:pPr>
      <w:keepNext/>
      <w:numPr>
        <w:ilvl w:val="8"/>
        <w:numId w:val="1"/>
      </w:numPr>
      <w:spacing w:before="80" w:after="60"/>
      <w:outlineLvl w:val="8"/>
    </w:pPr>
    <w:rPr>
      <w:b/>
      <w:kern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berschrift1"/>
    <w:next w:val="berschrift2"/>
    <w:semiHidden/>
    <w:rsid w:val="006F54BC"/>
    <w:pPr>
      <w:keepNext w:val="0"/>
      <w:numPr>
        <w:numId w:val="0"/>
      </w:numPr>
      <w:tabs>
        <w:tab w:val="left" w:pos="567"/>
        <w:tab w:val="right" w:leader="dot" w:pos="9213"/>
      </w:tabs>
      <w:spacing w:after="0"/>
      <w:ind w:left="567" w:hanging="567"/>
      <w:outlineLvl w:val="9"/>
    </w:pPr>
    <w:rPr>
      <w:noProof/>
      <w:sz w:val="22"/>
    </w:rPr>
  </w:style>
  <w:style w:type="paragraph" w:styleId="Verzeichnis2">
    <w:name w:val="toc 2"/>
    <w:basedOn w:val="Standard"/>
    <w:next w:val="Standard"/>
    <w:semiHidden/>
    <w:rsid w:val="006F54BC"/>
    <w:pPr>
      <w:tabs>
        <w:tab w:val="left" w:pos="907"/>
        <w:tab w:val="right" w:leader="dot" w:pos="9213"/>
      </w:tabs>
      <w:spacing w:before="120" w:after="0"/>
      <w:ind w:left="918" w:hanging="680"/>
      <w:jc w:val="left"/>
    </w:pPr>
    <w:rPr>
      <w:noProof/>
    </w:rPr>
  </w:style>
  <w:style w:type="paragraph" w:styleId="Verzeichnis3">
    <w:name w:val="toc 3"/>
    <w:basedOn w:val="Standard"/>
    <w:next w:val="Standard"/>
    <w:semiHidden/>
    <w:rsid w:val="006F54BC"/>
    <w:pPr>
      <w:tabs>
        <w:tab w:val="right" w:leader="dot" w:pos="9213"/>
      </w:tabs>
      <w:spacing w:after="0"/>
      <w:ind w:left="482"/>
    </w:pPr>
    <w:rPr>
      <w:sz w:val="20"/>
    </w:rPr>
  </w:style>
  <w:style w:type="paragraph" w:styleId="Verzeichnis4">
    <w:name w:val="toc 4"/>
    <w:basedOn w:val="Standard"/>
    <w:next w:val="Standard"/>
    <w:semiHidden/>
    <w:rsid w:val="006F54BC"/>
    <w:pPr>
      <w:tabs>
        <w:tab w:val="right" w:leader="dot" w:pos="9213"/>
      </w:tabs>
      <w:spacing w:after="0"/>
      <w:ind w:left="720"/>
    </w:pPr>
    <w:rPr>
      <w:i/>
      <w:sz w:val="20"/>
    </w:rPr>
  </w:style>
  <w:style w:type="paragraph" w:styleId="Verzeichnis5">
    <w:name w:val="toc 5"/>
    <w:basedOn w:val="Standard"/>
    <w:next w:val="Standard"/>
    <w:semiHidden/>
    <w:pPr>
      <w:tabs>
        <w:tab w:val="right" w:pos="9213"/>
      </w:tabs>
      <w:ind w:left="960"/>
    </w:pPr>
  </w:style>
  <w:style w:type="paragraph" w:styleId="Verzeichnis6">
    <w:name w:val="toc 6"/>
    <w:basedOn w:val="Standard"/>
    <w:next w:val="Standard"/>
    <w:semiHidden/>
    <w:pPr>
      <w:tabs>
        <w:tab w:val="right" w:pos="9213"/>
      </w:tabs>
      <w:ind w:left="1200"/>
    </w:pPr>
  </w:style>
  <w:style w:type="paragraph" w:styleId="Verzeichnis7">
    <w:name w:val="toc 7"/>
    <w:basedOn w:val="Standard"/>
    <w:next w:val="Standard"/>
    <w:semiHidden/>
    <w:pPr>
      <w:tabs>
        <w:tab w:val="right" w:pos="9213"/>
      </w:tabs>
      <w:ind w:left="1440"/>
    </w:pPr>
  </w:style>
  <w:style w:type="paragraph" w:styleId="Verzeichnis8">
    <w:name w:val="toc 8"/>
    <w:basedOn w:val="Standard"/>
    <w:next w:val="Standard"/>
    <w:semiHidden/>
    <w:pPr>
      <w:tabs>
        <w:tab w:val="right" w:pos="9213"/>
      </w:tabs>
      <w:ind w:left="1680"/>
    </w:pPr>
  </w:style>
  <w:style w:type="paragraph" w:styleId="Verzeichnis9">
    <w:name w:val="toc 9"/>
    <w:basedOn w:val="Standard"/>
    <w:next w:val="Standard"/>
    <w:semiHidden/>
    <w:pPr>
      <w:tabs>
        <w:tab w:val="right" w:pos="9213"/>
      </w:tabs>
      <w:ind w:left="1920"/>
    </w:pPr>
  </w:style>
  <w:style w:type="paragraph" w:styleId="Kopfzeile">
    <w:name w:val="header"/>
    <w:basedOn w:val="Standard"/>
    <w:pPr>
      <w:keepLines/>
      <w:tabs>
        <w:tab w:val="center" w:pos="4320"/>
        <w:tab w:val="right" w:pos="8640"/>
      </w:tabs>
    </w:pPr>
  </w:style>
  <w:style w:type="paragraph" w:styleId="Fuzeile">
    <w:name w:val="footer"/>
    <w:basedOn w:val="Standard"/>
    <w:pPr>
      <w:keepLines/>
      <w:tabs>
        <w:tab w:val="center" w:pos="4320"/>
        <w:tab w:val="right" w:pos="8640"/>
      </w:tabs>
    </w:pPr>
  </w:style>
  <w:style w:type="character" w:styleId="Seitenzahl">
    <w:name w:val="page number"/>
    <w:rPr>
      <w:sz w:val="20"/>
    </w:rPr>
  </w:style>
  <w:style w:type="paragraph" w:customStyle="1" w:styleId="Titel-obereZeile">
    <w:name w:val="Titel - obere Zeile"/>
    <w:basedOn w:val="Standard"/>
    <w:pPr>
      <w:spacing w:after="0" w:line="360" w:lineRule="auto"/>
    </w:pPr>
    <w:rPr>
      <w:color w:val="808080"/>
      <w:sz w:val="36"/>
    </w:rPr>
  </w:style>
  <w:style w:type="paragraph" w:customStyle="1" w:styleId="Titel-untereZeile">
    <w:name w:val="Titel - untere Zeile"/>
    <w:basedOn w:val="Standard"/>
    <w:pPr>
      <w:spacing w:before="120"/>
      <w:jc w:val="left"/>
    </w:pPr>
    <w:rPr>
      <w:color w:val="808080"/>
      <w:sz w:val="28"/>
    </w:rPr>
  </w:style>
  <w:style w:type="paragraph" w:customStyle="1" w:styleId="Titel-mittlereZeile">
    <w:name w:val="Titel - mittlere Zeile"/>
    <w:basedOn w:val="Titel-obereZeile"/>
    <w:pPr>
      <w:spacing w:line="240" w:lineRule="auto"/>
    </w:pPr>
    <w:rPr>
      <w:b/>
    </w:rPr>
  </w:style>
  <w:style w:type="paragraph" w:customStyle="1" w:styleId="Ansprechpartner">
    <w:name w:val="Ansprechpartner"/>
    <w:basedOn w:val="StandardohneAbstand"/>
    <w:pPr>
      <w:ind w:left="3119" w:hanging="3119"/>
      <w:jc w:val="left"/>
    </w:pPr>
  </w:style>
  <w:style w:type="paragraph" w:customStyle="1" w:styleId="StandardohneAbstand">
    <w:name w:val="Standard ohne Abstand"/>
    <w:basedOn w:val="Standard"/>
    <w:pPr>
      <w:spacing w:after="0"/>
    </w:pPr>
    <w:rPr>
      <w:kern w:val="22"/>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customStyle="1" w:styleId="Adresse">
    <w:name w:val="Adresse"/>
    <w:basedOn w:val="Standard"/>
    <w:pPr>
      <w:keepLines/>
      <w:spacing w:after="0"/>
    </w:pPr>
  </w:style>
  <w:style w:type="character" w:styleId="Hervorhebung">
    <w:name w:val="Emphasis"/>
    <w:qFormat/>
    <w:rPr>
      <w:i/>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Grafik">
    <w:name w:val="Grafik"/>
    <w:basedOn w:val="Standard"/>
    <w:pPr>
      <w:keepNext/>
      <w:jc w:val="center"/>
    </w:pPr>
  </w:style>
  <w:style w:type="character" w:customStyle="1" w:styleId="Hochgestellt">
    <w:name w:val="Hochgestellt"/>
    <w:rPr>
      <w:vertAlign w:val="superscript"/>
    </w:rPr>
  </w:style>
  <w:style w:type="character" w:styleId="Hyperlink">
    <w:name w:val="Hyperlink"/>
    <w:uiPriority w:val="99"/>
    <w:rPr>
      <w:color w:val="0000FF"/>
      <w:u w:val="single"/>
    </w:rPr>
  </w:style>
  <w:style w:type="character" w:styleId="BesuchterHyperlink">
    <w:name w:val="FollowedHyperlink"/>
    <w:rPr>
      <w:color w:val="800080"/>
      <w:u w:val="single"/>
    </w:rPr>
  </w:style>
  <w:style w:type="paragraph" w:styleId="Standardeinzug">
    <w:name w:val="Normal Indent"/>
    <w:basedOn w:val="Standard"/>
    <w:pPr>
      <w:keepNext/>
      <w:ind w:left="708"/>
    </w:pPr>
    <w:rPr>
      <w:kern w:val="22"/>
    </w:rPr>
  </w:style>
  <w:style w:type="paragraph" w:customStyle="1" w:styleId="Tabelle">
    <w:name w:val="Tabelle"/>
    <w:basedOn w:val="Standard"/>
    <w:pPr>
      <w:keepNext/>
      <w:spacing w:before="60" w:after="60"/>
    </w:pPr>
    <w:rPr>
      <w:kern w:val="22"/>
      <w:sz w:val="20"/>
    </w:rPr>
  </w:style>
  <w:style w:type="paragraph" w:styleId="Beschriftung">
    <w:name w:val="caption"/>
    <w:basedOn w:val="Standard"/>
    <w:next w:val="Standard"/>
    <w:qFormat/>
    <w:rsid w:val="00856BBB"/>
    <w:pPr>
      <w:keepNext/>
      <w:spacing w:after="160"/>
      <w:contextualSpacing/>
      <w:jc w:val="center"/>
    </w:pPr>
    <w:rPr>
      <w:kern w:val="22"/>
      <w:sz w:val="16"/>
    </w:rPr>
  </w:style>
  <w:style w:type="paragraph" w:styleId="Abbildungsverzeichnis">
    <w:name w:val="table of figures"/>
    <w:basedOn w:val="Standard"/>
    <w:next w:val="Standard"/>
    <w:uiPriority w:val="99"/>
    <w:rsid w:val="006E38B8"/>
    <w:pPr>
      <w:keepNext/>
      <w:spacing w:line="300" w:lineRule="auto"/>
      <w:contextualSpacing/>
    </w:pPr>
    <w:rPr>
      <w:i/>
      <w:kern w:val="22"/>
      <w:sz w:val="20"/>
    </w:rPr>
  </w:style>
  <w:style w:type="paragraph" w:customStyle="1" w:styleId="TPINormal">
    <w:name w:val="TPINormal"/>
    <w:basedOn w:val="Standard"/>
    <w:autoRedefine/>
    <w:pPr>
      <w:shd w:val="pct20" w:color="auto" w:fill="FFFFFF"/>
      <w:tabs>
        <w:tab w:val="left" w:pos="426"/>
      </w:tabs>
      <w:spacing w:after="40"/>
    </w:pPr>
    <w:rPr>
      <w:snapToGrid w:val="0"/>
      <w:color w:val="000000"/>
      <w:kern w:val="22"/>
      <w:lang w:eastAsia="de-DE"/>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sid w:val="006D314C"/>
    <w:rPr>
      <w:rFonts w:ascii="Tahoma" w:hAnsi="Tahoma" w:cs="Tahoma"/>
      <w:sz w:val="16"/>
      <w:szCs w:val="16"/>
    </w:rPr>
  </w:style>
  <w:style w:type="table" w:styleId="Tabellenraster">
    <w:name w:val="Table Grid"/>
    <w:basedOn w:val="NormaleTabelle"/>
    <w:rsid w:val="009B14DB"/>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link w:val="berschrift1"/>
    <w:rsid w:val="00E74C8A"/>
    <w:rPr>
      <w:rFonts w:ascii="Arial" w:hAnsi="Arial"/>
      <w:b/>
      <w:kern w:val="28"/>
      <w:sz w:val="32"/>
      <w:lang w:eastAsia="en-US"/>
    </w:rPr>
  </w:style>
  <w:style w:type="character" w:customStyle="1" w:styleId="berschrift3Zchn">
    <w:name w:val="Überschrift 3 Zchn"/>
    <w:link w:val="berschrift3"/>
    <w:rsid w:val="00B616B5"/>
    <w:rPr>
      <w:rFonts w:ascii="Arial" w:hAnsi="Arial"/>
      <w:b/>
      <w:kern w:val="28"/>
      <w:sz w:val="24"/>
      <w:lang w:val="de-DE" w:eastAsia="en-US" w:bidi="ar-SA"/>
    </w:rPr>
  </w:style>
  <w:style w:type="character" w:customStyle="1" w:styleId="berschrift4Zchn">
    <w:name w:val="Überschrift 4 Zchn"/>
    <w:link w:val="berschrift4"/>
    <w:rsid w:val="00407A2A"/>
    <w:rPr>
      <w:rFonts w:ascii="Arial" w:hAnsi="Arial"/>
      <w:b/>
      <w:i/>
      <w:kern w:val="28"/>
      <w:sz w:val="22"/>
      <w:lang w:eastAsia="en-US"/>
    </w:rPr>
  </w:style>
  <w:style w:type="character" w:customStyle="1" w:styleId="ZchnZchn2">
    <w:name w:val="Zchn Zchn2"/>
    <w:rsid w:val="00CF6347"/>
    <w:rPr>
      <w:rFonts w:ascii="Arial" w:hAnsi="Arial"/>
      <w:b/>
      <w:kern w:val="28"/>
      <w:sz w:val="26"/>
      <w:lang w:val="de-DE" w:eastAsia="en-US" w:bidi="ar-SA"/>
    </w:rPr>
  </w:style>
  <w:style w:type="paragraph" w:styleId="Dokumentstruktur">
    <w:name w:val="Document Map"/>
    <w:basedOn w:val="Standard"/>
    <w:semiHidden/>
    <w:rsid w:val="00FE70E3"/>
    <w:pPr>
      <w:shd w:val="clear" w:color="auto" w:fill="000080"/>
    </w:pPr>
    <w:rPr>
      <w:rFonts w:ascii="Tahoma" w:hAnsi="Tahoma" w:cs="Tahoma"/>
      <w:sz w:val="20"/>
    </w:rPr>
  </w:style>
  <w:style w:type="table" w:customStyle="1" w:styleId="Tabellenformat1">
    <w:name w:val="Tabellenformat1"/>
    <w:basedOn w:val="Tabellenraster"/>
    <w:rsid w:val="005362D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rPr>
      <w:tblPr/>
      <w:tcPr>
        <w:shd w:val="clear" w:color="auto" w:fill="CCCCCC"/>
      </w:tcPr>
    </w:tblStylePr>
  </w:style>
  <w:style w:type="table" w:styleId="MittlereSchattierung1-Akzent4">
    <w:name w:val="Medium Shading 1 Accent 4"/>
    <w:basedOn w:val="NormaleTabelle"/>
    <w:uiPriority w:val="63"/>
    <w:rsid w:val="00AF66B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Raster3-Akzent3">
    <w:name w:val="Medium Grid 3 Accent 3"/>
    <w:basedOn w:val="NormaleTabelle"/>
    <w:uiPriority w:val="69"/>
    <w:rsid w:val="00AF66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enabsatz">
    <w:name w:val="List Paragraph"/>
    <w:basedOn w:val="Standard"/>
    <w:uiPriority w:val="34"/>
    <w:qFormat/>
    <w:rsid w:val="00AF66BC"/>
    <w:pPr>
      <w:ind w:left="720"/>
      <w:contextualSpacing/>
    </w:pPr>
  </w:style>
  <w:style w:type="character" w:customStyle="1" w:styleId="shorttext">
    <w:name w:val="short_text"/>
    <w:basedOn w:val="Absatz-Standardschriftart"/>
    <w:rsid w:val="00F1535A"/>
  </w:style>
  <w:style w:type="character" w:customStyle="1" w:styleId="hps">
    <w:name w:val="hps"/>
    <w:basedOn w:val="Absatz-Standardschriftart"/>
    <w:rsid w:val="00F1535A"/>
  </w:style>
  <w:style w:type="paragraph" w:customStyle="1" w:styleId="Figure">
    <w:name w:val="Figure"/>
    <w:basedOn w:val="Standard"/>
    <w:qFormat/>
    <w:rsid w:val="00EB5F5B"/>
    <w:pPr>
      <w:keepNext/>
      <w:spacing w:after="20"/>
    </w:pPr>
    <w:rPr>
      <w:noProof/>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860">
      <w:bodyDiv w:val="1"/>
      <w:marLeft w:val="0"/>
      <w:marRight w:val="0"/>
      <w:marTop w:val="0"/>
      <w:marBottom w:val="0"/>
      <w:divBdr>
        <w:top w:val="none" w:sz="0" w:space="0" w:color="auto"/>
        <w:left w:val="none" w:sz="0" w:space="0" w:color="auto"/>
        <w:bottom w:val="none" w:sz="0" w:space="0" w:color="auto"/>
        <w:right w:val="none" w:sz="0" w:space="0" w:color="auto"/>
      </w:divBdr>
    </w:div>
    <w:div w:id="66617008">
      <w:bodyDiv w:val="1"/>
      <w:marLeft w:val="0"/>
      <w:marRight w:val="0"/>
      <w:marTop w:val="0"/>
      <w:marBottom w:val="0"/>
      <w:divBdr>
        <w:top w:val="none" w:sz="0" w:space="0" w:color="auto"/>
        <w:left w:val="none" w:sz="0" w:space="0" w:color="auto"/>
        <w:bottom w:val="none" w:sz="0" w:space="0" w:color="auto"/>
        <w:right w:val="none" w:sz="0" w:space="0" w:color="auto"/>
      </w:divBdr>
    </w:div>
    <w:div w:id="71852717">
      <w:bodyDiv w:val="1"/>
      <w:marLeft w:val="0"/>
      <w:marRight w:val="0"/>
      <w:marTop w:val="0"/>
      <w:marBottom w:val="0"/>
      <w:divBdr>
        <w:top w:val="none" w:sz="0" w:space="0" w:color="auto"/>
        <w:left w:val="none" w:sz="0" w:space="0" w:color="auto"/>
        <w:bottom w:val="none" w:sz="0" w:space="0" w:color="auto"/>
        <w:right w:val="none" w:sz="0" w:space="0" w:color="auto"/>
      </w:divBdr>
    </w:div>
    <w:div w:id="144322502">
      <w:bodyDiv w:val="1"/>
      <w:marLeft w:val="0"/>
      <w:marRight w:val="0"/>
      <w:marTop w:val="0"/>
      <w:marBottom w:val="0"/>
      <w:divBdr>
        <w:top w:val="none" w:sz="0" w:space="0" w:color="auto"/>
        <w:left w:val="none" w:sz="0" w:space="0" w:color="auto"/>
        <w:bottom w:val="none" w:sz="0" w:space="0" w:color="auto"/>
        <w:right w:val="none" w:sz="0" w:space="0" w:color="auto"/>
      </w:divBdr>
    </w:div>
    <w:div w:id="149950534">
      <w:bodyDiv w:val="1"/>
      <w:marLeft w:val="0"/>
      <w:marRight w:val="0"/>
      <w:marTop w:val="0"/>
      <w:marBottom w:val="0"/>
      <w:divBdr>
        <w:top w:val="none" w:sz="0" w:space="0" w:color="auto"/>
        <w:left w:val="none" w:sz="0" w:space="0" w:color="auto"/>
        <w:bottom w:val="none" w:sz="0" w:space="0" w:color="auto"/>
        <w:right w:val="none" w:sz="0" w:space="0" w:color="auto"/>
      </w:divBdr>
    </w:div>
    <w:div w:id="370883732">
      <w:bodyDiv w:val="1"/>
      <w:marLeft w:val="0"/>
      <w:marRight w:val="0"/>
      <w:marTop w:val="0"/>
      <w:marBottom w:val="0"/>
      <w:divBdr>
        <w:top w:val="none" w:sz="0" w:space="0" w:color="auto"/>
        <w:left w:val="none" w:sz="0" w:space="0" w:color="auto"/>
        <w:bottom w:val="none" w:sz="0" w:space="0" w:color="auto"/>
        <w:right w:val="none" w:sz="0" w:space="0" w:color="auto"/>
      </w:divBdr>
    </w:div>
    <w:div w:id="448473081">
      <w:bodyDiv w:val="1"/>
      <w:marLeft w:val="0"/>
      <w:marRight w:val="0"/>
      <w:marTop w:val="0"/>
      <w:marBottom w:val="0"/>
      <w:divBdr>
        <w:top w:val="none" w:sz="0" w:space="0" w:color="auto"/>
        <w:left w:val="none" w:sz="0" w:space="0" w:color="auto"/>
        <w:bottom w:val="none" w:sz="0" w:space="0" w:color="auto"/>
        <w:right w:val="none" w:sz="0" w:space="0" w:color="auto"/>
      </w:divBdr>
    </w:div>
    <w:div w:id="714429136">
      <w:bodyDiv w:val="1"/>
      <w:marLeft w:val="0"/>
      <w:marRight w:val="0"/>
      <w:marTop w:val="0"/>
      <w:marBottom w:val="0"/>
      <w:divBdr>
        <w:top w:val="none" w:sz="0" w:space="0" w:color="auto"/>
        <w:left w:val="none" w:sz="0" w:space="0" w:color="auto"/>
        <w:bottom w:val="none" w:sz="0" w:space="0" w:color="auto"/>
        <w:right w:val="none" w:sz="0" w:space="0" w:color="auto"/>
      </w:divBdr>
    </w:div>
    <w:div w:id="735931258">
      <w:bodyDiv w:val="1"/>
      <w:marLeft w:val="0"/>
      <w:marRight w:val="0"/>
      <w:marTop w:val="0"/>
      <w:marBottom w:val="0"/>
      <w:divBdr>
        <w:top w:val="none" w:sz="0" w:space="0" w:color="auto"/>
        <w:left w:val="none" w:sz="0" w:space="0" w:color="auto"/>
        <w:bottom w:val="none" w:sz="0" w:space="0" w:color="auto"/>
        <w:right w:val="none" w:sz="0" w:space="0" w:color="auto"/>
      </w:divBdr>
    </w:div>
    <w:div w:id="797723177">
      <w:bodyDiv w:val="1"/>
      <w:marLeft w:val="0"/>
      <w:marRight w:val="0"/>
      <w:marTop w:val="0"/>
      <w:marBottom w:val="0"/>
      <w:divBdr>
        <w:top w:val="none" w:sz="0" w:space="0" w:color="auto"/>
        <w:left w:val="none" w:sz="0" w:space="0" w:color="auto"/>
        <w:bottom w:val="none" w:sz="0" w:space="0" w:color="auto"/>
        <w:right w:val="none" w:sz="0" w:space="0" w:color="auto"/>
      </w:divBdr>
    </w:div>
    <w:div w:id="802624038">
      <w:bodyDiv w:val="1"/>
      <w:marLeft w:val="0"/>
      <w:marRight w:val="0"/>
      <w:marTop w:val="0"/>
      <w:marBottom w:val="0"/>
      <w:divBdr>
        <w:top w:val="none" w:sz="0" w:space="0" w:color="auto"/>
        <w:left w:val="none" w:sz="0" w:space="0" w:color="auto"/>
        <w:bottom w:val="none" w:sz="0" w:space="0" w:color="auto"/>
        <w:right w:val="none" w:sz="0" w:space="0" w:color="auto"/>
      </w:divBdr>
    </w:div>
    <w:div w:id="831215008">
      <w:bodyDiv w:val="1"/>
      <w:marLeft w:val="0"/>
      <w:marRight w:val="0"/>
      <w:marTop w:val="0"/>
      <w:marBottom w:val="0"/>
      <w:divBdr>
        <w:top w:val="none" w:sz="0" w:space="0" w:color="auto"/>
        <w:left w:val="none" w:sz="0" w:space="0" w:color="auto"/>
        <w:bottom w:val="none" w:sz="0" w:space="0" w:color="auto"/>
        <w:right w:val="none" w:sz="0" w:space="0" w:color="auto"/>
      </w:divBdr>
    </w:div>
    <w:div w:id="849224544">
      <w:bodyDiv w:val="1"/>
      <w:marLeft w:val="0"/>
      <w:marRight w:val="0"/>
      <w:marTop w:val="0"/>
      <w:marBottom w:val="0"/>
      <w:divBdr>
        <w:top w:val="none" w:sz="0" w:space="0" w:color="auto"/>
        <w:left w:val="none" w:sz="0" w:space="0" w:color="auto"/>
        <w:bottom w:val="none" w:sz="0" w:space="0" w:color="auto"/>
        <w:right w:val="none" w:sz="0" w:space="0" w:color="auto"/>
      </w:divBdr>
      <w:divsChild>
        <w:div w:id="210845141">
          <w:marLeft w:val="0"/>
          <w:marRight w:val="0"/>
          <w:marTop w:val="0"/>
          <w:marBottom w:val="0"/>
          <w:divBdr>
            <w:top w:val="none" w:sz="0" w:space="0" w:color="auto"/>
            <w:left w:val="none" w:sz="0" w:space="0" w:color="auto"/>
            <w:bottom w:val="none" w:sz="0" w:space="0" w:color="auto"/>
            <w:right w:val="none" w:sz="0" w:space="0" w:color="auto"/>
          </w:divBdr>
          <w:divsChild>
            <w:div w:id="1698850540">
              <w:marLeft w:val="0"/>
              <w:marRight w:val="0"/>
              <w:marTop w:val="0"/>
              <w:marBottom w:val="0"/>
              <w:divBdr>
                <w:top w:val="none" w:sz="0" w:space="0" w:color="auto"/>
                <w:left w:val="none" w:sz="0" w:space="0" w:color="auto"/>
                <w:bottom w:val="none" w:sz="0" w:space="0" w:color="auto"/>
                <w:right w:val="none" w:sz="0" w:space="0" w:color="auto"/>
              </w:divBdr>
              <w:divsChild>
                <w:div w:id="1180582329">
                  <w:marLeft w:val="0"/>
                  <w:marRight w:val="0"/>
                  <w:marTop w:val="0"/>
                  <w:marBottom w:val="0"/>
                  <w:divBdr>
                    <w:top w:val="none" w:sz="0" w:space="0" w:color="auto"/>
                    <w:left w:val="none" w:sz="0" w:space="0" w:color="auto"/>
                    <w:bottom w:val="none" w:sz="0" w:space="0" w:color="auto"/>
                    <w:right w:val="none" w:sz="0" w:space="0" w:color="auto"/>
                  </w:divBdr>
                  <w:divsChild>
                    <w:div w:id="3413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253">
          <w:marLeft w:val="0"/>
          <w:marRight w:val="0"/>
          <w:marTop w:val="0"/>
          <w:marBottom w:val="0"/>
          <w:divBdr>
            <w:top w:val="none" w:sz="0" w:space="0" w:color="auto"/>
            <w:left w:val="none" w:sz="0" w:space="0" w:color="auto"/>
            <w:bottom w:val="none" w:sz="0" w:space="0" w:color="auto"/>
            <w:right w:val="none" w:sz="0" w:space="0" w:color="auto"/>
          </w:divBdr>
          <w:divsChild>
            <w:div w:id="1569925522">
              <w:marLeft w:val="0"/>
              <w:marRight w:val="0"/>
              <w:marTop w:val="0"/>
              <w:marBottom w:val="0"/>
              <w:divBdr>
                <w:top w:val="none" w:sz="0" w:space="0" w:color="auto"/>
                <w:left w:val="none" w:sz="0" w:space="0" w:color="auto"/>
                <w:bottom w:val="none" w:sz="0" w:space="0" w:color="auto"/>
                <w:right w:val="none" w:sz="0" w:space="0" w:color="auto"/>
              </w:divBdr>
              <w:divsChild>
                <w:div w:id="97680408">
                  <w:marLeft w:val="0"/>
                  <w:marRight w:val="0"/>
                  <w:marTop w:val="0"/>
                  <w:marBottom w:val="0"/>
                  <w:divBdr>
                    <w:top w:val="none" w:sz="0" w:space="0" w:color="auto"/>
                    <w:left w:val="none" w:sz="0" w:space="0" w:color="auto"/>
                    <w:bottom w:val="none" w:sz="0" w:space="0" w:color="auto"/>
                    <w:right w:val="none" w:sz="0" w:space="0" w:color="auto"/>
                  </w:divBdr>
                  <w:divsChild>
                    <w:div w:id="2051882215">
                      <w:marLeft w:val="0"/>
                      <w:marRight w:val="0"/>
                      <w:marTop w:val="0"/>
                      <w:marBottom w:val="0"/>
                      <w:divBdr>
                        <w:top w:val="none" w:sz="0" w:space="0" w:color="auto"/>
                        <w:left w:val="none" w:sz="0" w:space="0" w:color="auto"/>
                        <w:bottom w:val="none" w:sz="0" w:space="0" w:color="auto"/>
                        <w:right w:val="none" w:sz="0" w:space="0" w:color="auto"/>
                      </w:divBdr>
                      <w:divsChild>
                        <w:div w:id="1112168287">
                          <w:marLeft w:val="0"/>
                          <w:marRight w:val="0"/>
                          <w:marTop w:val="0"/>
                          <w:marBottom w:val="0"/>
                          <w:divBdr>
                            <w:top w:val="none" w:sz="0" w:space="0" w:color="auto"/>
                            <w:left w:val="none" w:sz="0" w:space="0" w:color="auto"/>
                            <w:bottom w:val="none" w:sz="0" w:space="0" w:color="auto"/>
                            <w:right w:val="none" w:sz="0" w:space="0" w:color="auto"/>
                          </w:divBdr>
                          <w:divsChild>
                            <w:div w:id="856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283452">
      <w:bodyDiv w:val="1"/>
      <w:marLeft w:val="0"/>
      <w:marRight w:val="0"/>
      <w:marTop w:val="0"/>
      <w:marBottom w:val="0"/>
      <w:divBdr>
        <w:top w:val="none" w:sz="0" w:space="0" w:color="auto"/>
        <w:left w:val="none" w:sz="0" w:space="0" w:color="auto"/>
        <w:bottom w:val="none" w:sz="0" w:space="0" w:color="auto"/>
        <w:right w:val="none" w:sz="0" w:space="0" w:color="auto"/>
      </w:divBdr>
    </w:div>
    <w:div w:id="1108085653">
      <w:bodyDiv w:val="1"/>
      <w:marLeft w:val="0"/>
      <w:marRight w:val="0"/>
      <w:marTop w:val="0"/>
      <w:marBottom w:val="0"/>
      <w:divBdr>
        <w:top w:val="none" w:sz="0" w:space="0" w:color="auto"/>
        <w:left w:val="none" w:sz="0" w:space="0" w:color="auto"/>
        <w:bottom w:val="none" w:sz="0" w:space="0" w:color="auto"/>
        <w:right w:val="none" w:sz="0" w:space="0" w:color="auto"/>
      </w:divBdr>
    </w:div>
    <w:div w:id="1146623957">
      <w:bodyDiv w:val="1"/>
      <w:marLeft w:val="0"/>
      <w:marRight w:val="0"/>
      <w:marTop w:val="0"/>
      <w:marBottom w:val="0"/>
      <w:divBdr>
        <w:top w:val="none" w:sz="0" w:space="0" w:color="auto"/>
        <w:left w:val="none" w:sz="0" w:space="0" w:color="auto"/>
        <w:bottom w:val="none" w:sz="0" w:space="0" w:color="auto"/>
        <w:right w:val="none" w:sz="0" w:space="0" w:color="auto"/>
      </w:divBdr>
    </w:div>
    <w:div w:id="1167328256">
      <w:bodyDiv w:val="1"/>
      <w:marLeft w:val="0"/>
      <w:marRight w:val="0"/>
      <w:marTop w:val="0"/>
      <w:marBottom w:val="0"/>
      <w:divBdr>
        <w:top w:val="none" w:sz="0" w:space="0" w:color="auto"/>
        <w:left w:val="none" w:sz="0" w:space="0" w:color="auto"/>
        <w:bottom w:val="none" w:sz="0" w:space="0" w:color="auto"/>
        <w:right w:val="none" w:sz="0" w:space="0" w:color="auto"/>
      </w:divBdr>
      <w:divsChild>
        <w:div w:id="2076316785">
          <w:marLeft w:val="0"/>
          <w:marRight w:val="0"/>
          <w:marTop w:val="0"/>
          <w:marBottom w:val="0"/>
          <w:divBdr>
            <w:top w:val="none" w:sz="0" w:space="0" w:color="auto"/>
            <w:left w:val="none" w:sz="0" w:space="0" w:color="auto"/>
            <w:bottom w:val="none" w:sz="0" w:space="0" w:color="auto"/>
            <w:right w:val="none" w:sz="0" w:space="0" w:color="auto"/>
          </w:divBdr>
          <w:divsChild>
            <w:div w:id="2143385158">
              <w:marLeft w:val="0"/>
              <w:marRight w:val="0"/>
              <w:marTop w:val="0"/>
              <w:marBottom w:val="0"/>
              <w:divBdr>
                <w:top w:val="none" w:sz="0" w:space="0" w:color="auto"/>
                <w:left w:val="none" w:sz="0" w:space="0" w:color="auto"/>
                <w:bottom w:val="none" w:sz="0" w:space="0" w:color="auto"/>
                <w:right w:val="none" w:sz="0" w:space="0" w:color="auto"/>
              </w:divBdr>
              <w:divsChild>
                <w:div w:id="1770858011">
                  <w:marLeft w:val="0"/>
                  <w:marRight w:val="0"/>
                  <w:marTop w:val="0"/>
                  <w:marBottom w:val="0"/>
                  <w:divBdr>
                    <w:top w:val="none" w:sz="0" w:space="0" w:color="auto"/>
                    <w:left w:val="none" w:sz="0" w:space="0" w:color="auto"/>
                    <w:bottom w:val="none" w:sz="0" w:space="0" w:color="auto"/>
                    <w:right w:val="none" w:sz="0" w:space="0" w:color="auto"/>
                  </w:divBdr>
                  <w:divsChild>
                    <w:div w:id="1968316184">
                      <w:marLeft w:val="0"/>
                      <w:marRight w:val="0"/>
                      <w:marTop w:val="0"/>
                      <w:marBottom w:val="0"/>
                      <w:divBdr>
                        <w:top w:val="none" w:sz="0" w:space="0" w:color="auto"/>
                        <w:left w:val="none" w:sz="0" w:space="0" w:color="auto"/>
                        <w:bottom w:val="none" w:sz="0" w:space="0" w:color="auto"/>
                        <w:right w:val="none" w:sz="0" w:space="0" w:color="auto"/>
                      </w:divBdr>
                      <w:divsChild>
                        <w:div w:id="899559991">
                          <w:marLeft w:val="0"/>
                          <w:marRight w:val="0"/>
                          <w:marTop w:val="0"/>
                          <w:marBottom w:val="0"/>
                          <w:divBdr>
                            <w:top w:val="none" w:sz="0" w:space="0" w:color="auto"/>
                            <w:left w:val="none" w:sz="0" w:space="0" w:color="auto"/>
                            <w:bottom w:val="none" w:sz="0" w:space="0" w:color="auto"/>
                            <w:right w:val="none" w:sz="0" w:space="0" w:color="auto"/>
                          </w:divBdr>
                          <w:divsChild>
                            <w:div w:id="843980483">
                              <w:marLeft w:val="0"/>
                              <w:marRight w:val="0"/>
                              <w:marTop w:val="0"/>
                              <w:marBottom w:val="0"/>
                              <w:divBdr>
                                <w:top w:val="none" w:sz="0" w:space="0" w:color="auto"/>
                                <w:left w:val="none" w:sz="0" w:space="0" w:color="auto"/>
                                <w:bottom w:val="none" w:sz="0" w:space="0" w:color="auto"/>
                                <w:right w:val="none" w:sz="0" w:space="0" w:color="auto"/>
                              </w:divBdr>
                              <w:divsChild>
                                <w:div w:id="1131902155">
                                  <w:marLeft w:val="0"/>
                                  <w:marRight w:val="0"/>
                                  <w:marTop w:val="0"/>
                                  <w:marBottom w:val="0"/>
                                  <w:divBdr>
                                    <w:top w:val="single" w:sz="6" w:space="0" w:color="F5F5F5"/>
                                    <w:left w:val="single" w:sz="6" w:space="0" w:color="F5F5F5"/>
                                    <w:bottom w:val="single" w:sz="6" w:space="0" w:color="F5F5F5"/>
                                    <w:right w:val="single" w:sz="6" w:space="0" w:color="F5F5F5"/>
                                  </w:divBdr>
                                  <w:divsChild>
                                    <w:div w:id="1211110376">
                                      <w:marLeft w:val="0"/>
                                      <w:marRight w:val="0"/>
                                      <w:marTop w:val="0"/>
                                      <w:marBottom w:val="0"/>
                                      <w:divBdr>
                                        <w:top w:val="none" w:sz="0" w:space="0" w:color="auto"/>
                                        <w:left w:val="none" w:sz="0" w:space="0" w:color="auto"/>
                                        <w:bottom w:val="none" w:sz="0" w:space="0" w:color="auto"/>
                                        <w:right w:val="none" w:sz="0" w:space="0" w:color="auto"/>
                                      </w:divBdr>
                                      <w:divsChild>
                                        <w:div w:id="2037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911073">
      <w:bodyDiv w:val="1"/>
      <w:marLeft w:val="0"/>
      <w:marRight w:val="0"/>
      <w:marTop w:val="0"/>
      <w:marBottom w:val="0"/>
      <w:divBdr>
        <w:top w:val="none" w:sz="0" w:space="0" w:color="auto"/>
        <w:left w:val="none" w:sz="0" w:space="0" w:color="auto"/>
        <w:bottom w:val="none" w:sz="0" w:space="0" w:color="auto"/>
        <w:right w:val="none" w:sz="0" w:space="0" w:color="auto"/>
      </w:divBdr>
    </w:div>
    <w:div w:id="1399741380">
      <w:bodyDiv w:val="1"/>
      <w:marLeft w:val="0"/>
      <w:marRight w:val="0"/>
      <w:marTop w:val="0"/>
      <w:marBottom w:val="0"/>
      <w:divBdr>
        <w:top w:val="none" w:sz="0" w:space="0" w:color="auto"/>
        <w:left w:val="none" w:sz="0" w:space="0" w:color="auto"/>
        <w:bottom w:val="none" w:sz="0" w:space="0" w:color="auto"/>
        <w:right w:val="none" w:sz="0" w:space="0" w:color="auto"/>
      </w:divBdr>
    </w:div>
    <w:div w:id="1436437863">
      <w:bodyDiv w:val="1"/>
      <w:marLeft w:val="0"/>
      <w:marRight w:val="0"/>
      <w:marTop w:val="0"/>
      <w:marBottom w:val="0"/>
      <w:divBdr>
        <w:top w:val="none" w:sz="0" w:space="0" w:color="auto"/>
        <w:left w:val="none" w:sz="0" w:space="0" w:color="auto"/>
        <w:bottom w:val="none" w:sz="0" w:space="0" w:color="auto"/>
        <w:right w:val="none" w:sz="0" w:space="0" w:color="auto"/>
      </w:divBdr>
    </w:div>
    <w:div w:id="1491435510">
      <w:bodyDiv w:val="1"/>
      <w:marLeft w:val="0"/>
      <w:marRight w:val="0"/>
      <w:marTop w:val="0"/>
      <w:marBottom w:val="0"/>
      <w:divBdr>
        <w:top w:val="none" w:sz="0" w:space="0" w:color="auto"/>
        <w:left w:val="none" w:sz="0" w:space="0" w:color="auto"/>
        <w:bottom w:val="none" w:sz="0" w:space="0" w:color="auto"/>
        <w:right w:val="none" w:sz="0" w:space="0" w:color="auto"/>
      </w:divBdr>
    </w:div>
    <w:div w:id="1611816148">
      <w:bodyDiv w:val="1"/>
      <w:marLeft w:val="0"/>
      <w:marRight w:val="0"/>
      <w:marTop w:val="0"/>
      <w:marBottom w:val="0"/>
      <w:divBdr>
        <w:top w:val="none" w:sz="0" w:space="0" w:color="auto"/>
        <w:left w:val="none" w:sz="0" w:space="0" w:color="auto"/>
        <w:bottom w:val="none" w:sz="0" w:space="0" w:color="auto"/>
        <w:right w:val="none" w:sz="0" w:space="0" w:color="auto"/>
      </w:divBdr>
    </w:div>
    <w:div w:id="1688213081">
      <w:bodyDiv w:val="1"/>
      <w:marLeft w:val="0"/>
      <w:marRight w:val="0"/>
      <w:marTop w:val="0"/>
      <w:marBottom w:val="0"/>
      <w:divBdr>
        <w:top w:val="none" w:sz="0" w:space="0" w:color="auto"/>
        <w:left w:val="none" w:sz="0" w:space="0" w:color="auto"/>
        <w:bottom w:val="none" w:sz="0" w:space="0" w:color="auto"/>
        <w:right w:val="none" w:sz="0" w:space="0" w:color="auto"/>
      </w:divBdr>
    </w:div>
    <w:div w:id="1865510955">
      <w:bodyDiv w:val="1"/>
      <w:marLeft w:val="0"/>
      <w:marRight w:val="0"/>
      <w:marTop w:val="0"/>
      <w:marBottom w:val="0"/>
      <w:divBdr>
        <w:top w:val="none" w:sz="0" w:space="0" w:color="auto"/>
        <w:left w:val="none" w:sz="0" w:space="0" w:color="auto"/>
        <w:bottom w:val="none" w:sz="0" w:space="0" w:color="auto"/>
        <w:right w:val="none" w:sz="0" w:space="0" w:color="auto"/>
      </w:divBdr>
    </w:div>
    <w:div w:id="1914464110">
      <w:bodyDiv w:val="1"/>
      <w:marLeft w:val="0"/>
      <w:marRight w:val="0"/>
      <w:marTop w:val="0"/>
      <w:marBottom w:val="0"/>
      <w:divBdr>
        <w:top w:val="none" w:sz="0" w:space="0" w:color="auto"/>
        <w:left w:val="none" w:sz="0" w:space="0" w:color="auto"/>
        <w:bottom w:val="none" w:sz="0" w:space="0" w:color="auto"/>
        <w:right w:val="none" w:sz="0" w:space="0" w:color="auto"/>
      </w:divBdr>
    </w:div>
    <w:div w:id="2017224413">
      <w:bodyDiv w:val="1"/>
      <w:marLeft w:val="0"/>
      <w:marRight w:val="0"/>
      <w:marTop w:val="0"/>
      <w:marBottom w:val="0"/>
      <w:divBdr>
        <w:top w:val="none" w:sz="0" w:space="0" w:color="auto"/>
        <w:left w:val="none" w:sz="0" w:space="0" w:color="auto"/>
        <w:bottom w:val="none" w:sz="0" w:space="0" w:color="auto"/>
        <w:right w:val="none" w:sz="0" w:space="0" w:color="auto"/>
      </w:divBdr>
    </w:div>
    <w:div w:id="2039893128">
      <w:bodyDiv w:val="1"/>
      <w:marLeft w:val="0"/>
      <w:marRight w:val="0"/>
      <w:marTop w:val="0"/>
      <w:marBottom w:val="0"/>
      <w:divBdr>
        <w:top w:val="none" w:sz="0" w:space="0" w:color="auto"/>
        <w:left w:val="none" w:sz="0" w:space="0" w:color="auto"/>
        <w:bottom w:val="none" w:sz="0" w:space="0" w:color="auto"/>
        <w:right w:val="none" w:sz="0" w:space="0" w:color="auto"/>
      </w:divBdr>
    </w:div>
    <w:div w:id="20860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yperlink" Target="http://sp-coll-bbs.bayer-ag.com/sites/000127/ConfigMgmt/Forum/non-public/SISec%20CI-Typ%20Specifics%20Masken.doc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p-coll-bbs.bayer-ag.com/sites/000127/ConfigMgmt/Forum/non-public/Transbase%20Relationship-Matrix.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p-coll-bbs.bayer-ag.com/sites/000127/ConfigMgmt/Forum/BYTerminal(P).xls" TargetMode="External"/><Relationship Id="rId28"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sp-coll-bbs.bayer-ag.com/sites/000127/ConfigMgmt/Forum/non-public/AIRattributeRequirement.xlsx"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oleObject" Target="embeddings/oleObject4.bin"/><Relationship Id="rId5" Type="http://schemas.openxmlformats.org/officeDocument/2006/relationships/oleObject" Target="embeddings/oleObject3.bin"/><Relationship Id="rId4"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7c593367-9bb5-4764-945e-f6a26d2260c4" ContentTypeId="0x0101" PreviousValue="false"/>
</file>

<file path=customXml/item3.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4.xml><?xml version="1.0" encoding="utf-8"?>
<?mso-contentType ?>
<p:Policy xmlns:p="office.server.policy" id="" local="true">
  <p:Name>Document</p:Name>
  <p:Description/>
  <p:Statement/>
  <p:PolicyItems>
    <p:PolicyItem featureId="Microsoft.Office.RecordsManagement.PolicyFeatures.Expiration" staticId="0x0101|-2126682137" UniqueId="ab3b55e9-aae5-4563-b264-599d7d4a4f77">
      <p:Name>Retention</p:Name>
      <p:Description>Automatic scheduling of content for processing, and performing a retention action on content that has reached its due date.</p:Description>
      <p:CustomData>
        <Schedules nextStageId="2">
          <Schedule type="Default">
            <stages>
              <data stageId="1">
                <formula id="Bayer SharePoint Retention Policy 2.1"/>
                <action type="action" id="Microsoft.Office.RecordsManagement.PolicyFeatures.Expiration.Action.MoveToRecycleBin"/>
              </data>
            </stages>
          </Schedule>
        </Schedules>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1BF08673C13B584E9A318B3862306804" ma:contentTypeVersion="30" ma:contentTypeDescription="Create a new document." ma:contentTypeScope="" ma:versionID="7f677d647ce076491c7f03fa0d2c42db">
  <xsd:schema xmlns:xsd="http://www.w3.org/2001/XMLSchema" xmlns:xs="http://www.w3.org/2001/XMLSchema" xmlns:p="http://schemas.microsoft.com/office/2006/metadata/properties" xmlns:ns1="http://schemas.microsoft.com/sharepoint/v3" xmlns:ns2="e941b624-166c-4987-9ed6-d539972f16a8" xmlns:ns3="59edbc3c-2d14-4606-b9fd-445fb33c3369" targetNamespace="http://schemas.microsoft.com/office/2006/metadata/properties" ma:root="true" ma:fieldsID="3b96c03d017126d8ba10c4e1d2d0a609" ns1:_="" ns2:_="" ns3:_="">
    <xsd:import namespace="http://schemas.microsoft.com/sharepoint/v3"/>
    <xsd:import namespace="e941b624-166c-4987-9ed6-d539972f16a8"/>
    <xsd:import namespace="59edbc3c-2d14-4606-b9fd-445fb33c3369"/>
    <xsd:element name="properties">
      <xsd:complexType>
        <xsd:sequence>
          <xsd:element name="documentManagement">
            <xsd:complexType>
              <xsd:all>
                <xsd:element ref="ns2:TaxCatchAll" minOccurs="0"/>
                <xsd:element ref="ns2:TaxCatchAllLabel" minOccurs="0"/>
                <xsd:element ref="ns2:gbbd9102adcd43839cd73b51972a464c" minOccurs="0"/>
                <xsd:element ref="ns1:_dlc_Exempt" minOccurs="0"/>
                <xsd:element ref="ns1:_dlc_ExpireDateSaved" minOccurs="0"/>
                <xsd:element ref="ns1:_dlc_ExpireDate" minOccurs="0"/>
                <xsd:element ref="ns3:SubCategory" minOccurs="0"/>
                <xsd:element ref="ns3:ToolCategory" minOccurs="0"/>
                <xsd:element ref="ns3:Category" minOccurs="0"/>
                <xsd:element ref="ns3:Domain" minOccurs="0"/>
                <xsd:element ref="ns1:DataSource" minOccurs="0"/>
                <xsd:element ref="ns3:Category0" minOccurs="0"/>
                <xsd:element ref="ns3:IsArchive"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element name="DataSource" ma:index="19" nillable="true" ma:displayName="Data Source" ma:description="URL to the data source" ma:internalName="DataSource">
      <xsd:complexType>
        <xsd:complexContent>
          <xsd:extension base="dms:URL">
            <xsd:sequence>
              <xsd:element name="Url" type="dms:ValidUrl" minOccurs="0" nillable="true"/>
              <xsd:element name="Description" type="xsd:string" nillable="true"/>
            </xsd:sequence>
          </xsd:extension>
        </xsd:complexContent>
      </xsd:complexType>
    </xsd:element>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941b624-166c-4987-9ed6-d539972f16a8"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91efe80-5781-4a8d-b2ee-e12fa5f86006}" ma:internalName="TaxCatchAll" ma:showField="CatchAllData" ma:web="ba4c6fe9-df9a-48c7-9015-e4f85519776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91efe80-5781-4a8d-b2ee-e12fa5f86006}" ma:internalName="TaxCatchAllLabel" ma:readOnly="true" ma:showField="CatchAllDataLabel" ma:web="ba4c6fe9-df9a-48c7-9015-e4f855197762">
      <xsd:complexType>
        <xsd:complexContent>
          <xsd:extension base="dms:MultiChoiceLookup">
            <xsd:sequence>
              <xsd:element name="Value" type="dms:Lookup" maxOccurs="unbounded" minOccurs="0" nillable="true"/>
            </xsd:sequence>
          </xsd:extension>
        </xsd:complexContent>
      </xsd:complexType>
    </xsd:element>
    <xsd:element name="gbbd9102adcd43839cd73b51972a464c" ma:index="10" nillable="true" ma:taxonomy="true" ma:internalName="gbbd9102adcd43839cd73b51972a464c" ma:taxonomyFieldName="DataClassBayerRetention" ma:displayName="Data Class" ma:default="3;#Review|b0ec2a8b-cf08-4112-9763-11cd34e9002b" ma:fieldId="{0bbd9102-adcd-4383-9cd7-3b51972a464c}" ma:sspId="7c593367-9bb5-4764-945e-f6a26d2260c4" ma:termSetId="a305235b-fecf-45b3-8300-71c0f432cbc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edbc3c-2d14-4606-b9fd-445fb33c3369" elementFormDefault="qualified">
    <xsd:import namespace="http://schemas.microsoft.com/office/2006/documentManagement/types"/>
    <xsd:import namespace="http://schemas.microsoft.com/office/infopath/2007/PartnerControls"/>
    <xsd:element name="SubCategory" ma:index="15" nillable="true" ma:displayName="SubCategory" ma:internalName="SubCategory">
      <xsd:complexType>
        <xsd:complexContent>
          <xsd:extension base="dms:MultiChoice">
            <xsd:sequence>
              <xsd:element name="Value" maxOccurs="unbounded" minOccurs="0" nillable="true">
                <xsd:simpleType>
                  <xsd:restriction base="dms:Choice">
                    <xsd:enumeration value="Access"/>
                    <xsd:enumeration value="Application"/>
                    <xsd:enumeration value="Audit"/>
                    <xsd:enumeration value="BSI"/>
                    <xsd:enumeration value="BYTcab"/>
                    <xsd:enumeration value="BYTcor"/>
                    <xsd:enumeration value="BYTerminal"/>
                    <xsd:enumeration value="BYTop"/>
                    <xsd:enumeration value="BYTsec"/>
                    <xsd:enumeration value="Certificate"/>
                    <xsd:enumeration value="Compliance"/>
                    <xsd:enumeration value="ICS"/>
                    <xsd:enumeration value="ITOC"/>
                    <xsd:enumeration value="ITsecGroup"/>
                    <xsd:enumeration value="KPI"/>
                    <xsd:enumeration value="Management"/>
                    <xsd:enumeration value="Process &amp; QM"/>
                    <xsd:enumeration value="Protection Level"/>
                    <xsd:enumeration value="Risk Analysis"/>
                    <xsd:enumeration value="Role"/>
                    <xsd:enumeration value="Room"/>
                  </xsd:restriction>
                </xsd:simpleType>
              </xsd:element>
            </xsd:sequence>
          </xsd:extension>
        </xsd:complexContent>
      </xsd:complexType>
    </xsd:element>
    <xsd:element name="ToolCategory" ma:index="16" nillable="true" ma:displayName="ToolCategory" ma:format="Dropdown" ma:internalName="ToolCategory">
      <xsd:simpleType>
        <xsd:restriction base="dms:Choice">
          <xsd:enumeration value="AIR"/>
          <xsd:enumeration value="BBSam"/>
          <xsd:enumeration value="BDCInfo"/>
          <xsd:enumeration value="BYTchanger"/>
          <xsd:enumeration value="C-Eye"/>
          <xsd:enumeration value="CPort"/>
          <xsd:enumeration value="GPSC/GSDB"/>
          <xsd:enumeration value="GSTOOL"/>
          <xsd:enumeration value="SISec"/>
          <xsd:enumeration value="SISnet"/>
          <xsd:enumeration value="TBAdmin"/>
          <xsd:enumeration value="Transbase"/>
          <xsd:enumeration value="Transhouse"/>
        </xsd:restriction>
      </xsd:simpleType>
    </xsd:element>
    <xsd:element name="Category" ma:index="17" nillable="true" ma:displayName="Category" ma:internalName="Category" ma:requiredMultiChoice="true">
      <xsd:complexType>
        <xsd:complexContent>
          <xsd:extension base="dms:MultiChoice">
            <xsd:sequence>
              <xsd:element name="Value" maxOccurs="unbounded" minOccurs="0" nillable="true">
                <xsd:simpleType>
                  <xsd:restriction base="dms:Choice">
                    <xsd:enumeration value="General"/>
                    <xsd:enumeration value="AKZV"/>
                    <xsd:enumeration value="Antigua"/>
                    <xsd:enumeration value="APAC"/>
                    <xsd:enumeration value="Asset Management"/>
                    <xsd:enumeration value="BayerNetworkNodeNaming"/>
                    <xsd:enumeration value="BBSam"/>
                    <xsd:enumeration value="BDCinfo"/>
                    <xsd:enumeration value="BVS"/>
                    <xsd:enumeration value="C-Eye"/>
                    <xsd:enumeration value="CAB global"/>
                    <xsd:enumeration value="Categorization"/>
                    <xsd:enumeration value="Communication"/>
                    <xsd:enumeration value="CNB"/>
                    <xsd:enumeration value="Concept"/>
                    <xsd:enumeration value="Design"/>
                    <xsd:enumeration value="Development"/>
                    <xsd:enumeration value="Documentation"/>
                    <xsd:enumeration value="DSS"/>
                    <xsd:enumeration value="EMEA"/>
                    <xsd:enumeration value="HPED"/>
                    <xsd:enumeration value="Example"/>
                    <xsd:enumeration value="Export Zone"/>
                    <xsd:enumeration value="Function"/>
                    <xsd:enumeration value="GSDB/GPSC"/>
                    <xsd:enumeration value="Hardware"/>
                    <xsd:enumeration value="Import Zone"/>
                    <xsd:enumeration value="KPI"/>
                    <xsd:enumeration value="Manual"/>
                    <xsd:enumeration value="Materialized View"/>
                    <xsd:enumeration value="NAAC"/>
                    <xsd:enumeration value="Presentation"/>
                    <xsd:enumeration value="Process"/>
                    <xsd:enumeration value="Production"/>
                    <xsd:enumeration value="Quality Assurance"/>
                    <xsd:enumeration value="QIP"/>
                    <xsd:enumeration value="Regulation"/>
                    <xsd:enumeration value="Report"/>
                    <xsd:enumeration value="SAP"/>
                    <xsd:enumeration value="SDB"/>
                    <xsd:enumeration value="SHR"/>
                    <xsd:enumeration value="Siebel"/>
                    <xsd:enumeration value="SISnet"/>
                    <xsd:enumeration value="SSS-API"/>
                    <xsd:enumeration value="Software"/>
                    <xsd:enumeration value="SOP"/>
                    <xsd:enumeration value="Special"/>
                    <xsd:enumeration value="Stammdaten"/>
                    <xsd:enumeration value="Standard"/>
                    <xsd:enumeration value="TBAdmin"/>
                    <xsd:enumeration value="Tool"/>
                    <xsd:enumeration value="Transbase"/>
                    <xsd:enumeration value="Transhouse"/>
                    <xsd:enumeration value="TransMaster"/>
                    <xsd:enumeration value="Workdocs"/>
                    <xsd:enumeration value="Work Zone"/>
                    <xsd:enumeration value="Locations"/>
                  </xsd:restriction>
                </xsd:simpleType>
              </xsd:element>
            </xsd:sequence>
          </xsd:extension>
        </xsd:complexContent>
      </xsd:complexType>
    </xsd:element>
    <xsd:element name="Domain" ma:index="18" nillable="true" ma:displayName="Domain" ma:default="Configuration Management" ma:format="Dropdown" ma:internalName="Domain">
      <xsd:simpleType>
        <xsd:restriction base="dms:Choice">
          <xsd:enumeration value="BYTsec"/>
          <xsd:enumeration value="Configuration Management"/>
          <xsd:enumeration value="BYTsec + Configuration Management"/>
        </xsd:restriction>
      </xsd:simpleType>
    </xsd:element>
    <xsd:element name="Category0" ma:index="20" nillable="true" ma:displayName="Category" ma:format="Dropdown" ma:internalName="Category0">
      <xsd:simpleType>
        <xsd:restriction base="dms:Choice">
          <xsd:enumeration value="Administration"/>
          <xsd:enumeration value="Board"/>
          <xsd:enumeration value="Checklists and Controls"/>
          <xsd:enumeration value="Communication"/>
          <xsd:enumeration value="Design &amp; Modeling"/>
          <xsd:enumeration value="Documentation"/>
          <xsd:enumeration value="FAQ"/>
          <xsd:enumeration value="General"/>
          <xsd:enumeration value="Literature"/>
          <xsd:enumeration value="Manual"/>
          <xsd:enumeration value="Presentation"/>
          <xsd:enumeration value="Project"/>
          <xsd:enumeration value="Regulations &amp; Standards"/>
          <xsd:enumeration value="Report"/>
          <xsd:enumeration value="Training"/>
        </xsd:restriction>
      </xsd:simpleType>
    </xsd:element>
    <xsd:element name="IsArchive" ma:index="21" nillable="true" ma:displayName="IsArchive" ma:default="0" ma:internalName="Is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SubCategory xmlns="59edbc3c-2d14-4606-b9fd-445fb33c3369">
      <Value>Application</Value>
    </SubCategory>
    <ToolCategory xmlns="59edbc3c-2d14-4606-b9fd-445fb33c3369">AIR</ToolCategory>
    <Category xmlns="59edbc3c-2d14-4606-b9fd-445fb33c3369">
      <Value>Manual</Value>
    </Category>
    <TaxCatchAll xmlns="e941b624-166c-4987-9ed6-d539972f16a8">
      <Value>6</Value>
    </TaxCatchAll>
    <Domain xmlns="59edbc3c-2d14-4606-b9fd-445fb33c3369">BYTsec + Configuration Management</Domain>
    <IsArchive xmlns="59edbc3c-2d14-4606-b9fd-445fb33c3369">false</IsArchive>
    <DataSource xmlns="http://schemas.microsoft.com/sharepoint/v3">
      <Url xsi:nil="true"/>
      <Description xsi:nil="true"/>
    </DataSource>
    <gbbd9102adcd43839cd73b51972a464c xmlns="e941b624-166c-4987-9ed6-d539972f16a8">
      <Terms xmlns="http://schemas.microsoft.com/office/infopath/2007/PartnerControls">
        <TermInfo xmlns="http://schemas.microsoft.com/office/infopath/2007/PartnerControls">
          <TermName xmlns="http://schemas.microsoft.com/office/infopath/2007/PartnerControls">Long-Term</TermName>
          <TermId xmlns="http://schemas.microsoft.com/office/infopath/2007/PartnerControls">450f2ec9-198b-4bf0-b08c-74a80f1899d3</TermId>
        </TermInfo>
      </Terms>
    </gbbd9102adcd43839cd73b51972a464c>
    <Category0 xmlns="59edbc3c-2d14-4606-b9fd-445fb33c3369">Manual</Category0>
    <_dlc_ExpireDateSaved xmlns="http://schemas.microsoft.com/sharepoint/v3" xsi:nil="true"/>
    <_dlc_ExpireDate xmlns="http://schemas.microsoft.com/sharepoint/v3">2025-01-08T17:48:22+00:00</_dlc_ExpireDate>
    <RatingCount xmlns="http://schemas.microsoft.com/sharepoint/v3"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4EB30-CB3C-4D9D-AA2E-72631063880D}">
  <ds:schemaRefs>
    <ds:schemaRef ds:uri="http://schemas.microsoft.com/sharepoint/v3/contenttype/forms"/>
  </ds:schemaRefs>
</ds:datastoreItem>
</file>

<file path=customXml/itemProps2.xml><?xml version="1.0" encoding="utf-8"?>
<ds:datastoreItem xmlns:ds="http://schemas.openxmlformats.org/officeDocument/2006/customXml" ds:itemID="{6B796C64-D474-4F92-9422-B7CC0AC13573}">
  <ds:schemaRefs>
    <ds:schemaRef ds:uri="Microsoft.SharePoint.Taxonomy.ContentTypeSync"/>
  </ds:schemaRefs>
</ds:datastoreItem>
</file>

<file path=customXml/itemProps3.xml><?xml version="1.0" encoding="utf-8"?>
<ds:datastoreItem xmlns:ds="http://schemas.openxmlformats.org/officeDocument/2006/customXml" ds:itemID="{F0652907-FB55-4D62-9BC8-16E71BFE4573}">
  <ds:schemaRefs>
    <ds:schemaRef ds:uri="http://schemas.microsoft.com/sharepoint/events"/>
  </ds:schemaRefs>
</ds:datastoreItem>
</file>

<file path=customXml/itemProps4.xml><?xml version="1.0" encoding="utf-8"?>
<ds:datastoreItem xmlns:ds="http://schemas.openxmlformats.org/officeDocument/2006/customXml" ds:itemID="{29B085B5-450A-4630-88DF-1B689699C4BA}">
  <ds:schemaRefs>
    <ds:schemaRef ds:uri="office.server.policy"/>
  </ds:schemaRefs>
</ds:datastoreItem>
</file>

<file path=customXml/itemProps5.xml><?xml version="1.0" encoding="utf-8"?>
<ds:datastoreItem xmlns:ds="http://schemas.openxmlformats.org/officeDocument/2006/customXml" ds:itemID="{7046C64F-D211-461C-AA47-FAA8A76F5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41b624-166c-4987-9ed6-d539972f16a8"/>
    <ds:schemaRef ds:uri="59edbc3c-2d14-4606-b9fd-445fb33c3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6E7FBFB-5A94-4DE2-A7AB-49C4AC1150B2}">
  <ds:schemaRefs>
    <ds:schemaRef ds:uri="http://schemas.microsoft.com/office/2006/metadata/properties"/>
    <ds:schemaRef ds:uri="http://schemas.microsoft.com/office/infopath/2007/PartnerControls"/>
    <ds:schemaRef ds:uri="59edbc3c-2d14-4606-b9fd-445fb33c3369"/>
    <ds:schemaRef ds:uri="e941b624-166c-4987-9ed6-d539972f16a8"/>
    <ds:schemaRef ds:uri="http://schemas.microsoft.com/sharepoint/v3"/>
  </ds:schemaRefs>
</ds:datastoreItem>
</file>

<file path=customXml/itemProps7.xml><?xml version="1.0" encoding="utf-8"?>
<ds:datastoreItem xmlns:ds="http://schemas.openxmlformats.org/officeDocument/2006/customXml" ds:itemID="{18D3D1D6-0124-41AC-8022-9A932D0C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4141</Words>
  <Characters>23608</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Benutzerhandbuch: Application Infrastructure Repository</vt:lpstr>
    </vt:vector>
  </TitlesOfParts>
  <Manager>klaus-rainer.nyga@bayer.com</Manager>
  <Company>Bayer Business Services GmbH</Company>
  <LinksUpToDate>false</LinksUpToDate>
  <CharactersWithSpaces>27694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Application Infrastructure Repository</dc:title>
  <dc:subject>Application Infrastructure Repository</dc:subject>
  <dc:creator>*;andreas.hauke@bayer.com</dc:creator>
  <cp:keywords>Manual</cp:keywords>
  <cp:lastModifiedBy>Simon Pepping</cp:lastModifiedBy>
  <cp:revision>66</cp:revision>
  <cp:lastPrinted>2011-11-14T16:37:00Z</cp:lastPrinted>
  <dcterms:created xsi:type="dcterms:W3CDTF">2013-01-17T07:50:00Z</dcterms:created>
  <dcterms:modified xsi:type="dcterms:W3CDTF">2013-01-24T10:58:00Z</dcterms:modified>
  <cp:category>Manual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Version">
    <vt:lpwstr>1.0</vt:lpwstr>
  </property>
  <property fmtid="{D5CDD505-2E9C-101B-9397-08002B2CF9AE}" pid="4" name="Erstellt von">
    <vt:lpwstr>IMAHU</vt:lpwstr>
  </property>
  <property fmtid="{D5CDD505-2E9C-101B-9397-08002B2CF9AE}" pid="5" name="Sprache">
    <vt:lpwstr>English</vt:lpwstr>
  </property>
  <property fmtid="{D5CDD505-2E9C-101B-9397-08002B2CF9AE}" pid="6" name="ContentTypeId">
    <vt:lpwstr>0x0101001BF08673C13B584E9A318B3862306804</vt:lpwstr>
  </property>
  <property fmtid="{D5CDD505-2E9C-101B-9397-08002B2CF9AE}" pid="7" name="_dlc_policyId">
    <vt:lpwstr>0x0101|-2126682137</vt:lpwstr>
  </property>
  <property fmtid="{D5CDD505-2E9C-101B-9397-08002B2CF9AE}" pid="8" name="ItemRetentionFormula">
    <vt:lpwstr>&lt;formula id="Bayer SharePoint Retention Policy 2.1" /&gt;</vt:lpwstr>
  </property>
  <property fmtid="{D5CDD505-2E9C-101B-9397-08002B2CF9AE}" pid="9" name="DataClassBayerRetention">
    <vt:lpwstr>6;#Long-Term|450f2ec9-198b-4bf0-b08c-74a80f1899d3</vt:lpwstr>
  </property>
</Properties>
</file>