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F2869" w14:textId="5077AA12" w:rsidR="00FD1650" w:rsidRDefault="00C406E8">
      <w:pPr>
        <w:rPr>
          <w:b/>
          <w:bCs/>
          <w:sz w:val="28"/>
          <w:szCs w:val="24"/>
        </w:rPr>
      </w:pPr>
      <w:r w:rsidRPr="00C406E8">
        <w:rPr>
          <w:b/>
          <w:bCs/>
          <w:sz w:val="28"/>
          <w:szCs w:val="24"/>
        </w:rPr>
        <w:t>Opening Ports</w:t>
      </w:r>
    </w:p>
    <w:p w14:paraId="19C449E3" w14:textId="2C0ED8C0" w:rsidR="00076365" w:rsidRDefault="00076365">
      <w:r>
        <w:rPr>
          <w:noProof/>
        </w:rPr>
        <w:drawing>
          <wp:inline distT="0" distB="0" distL="0" distR="0" wp14:anchorId="509E126B" wp14:editId="0D950B90">
            <wp:extent cx="5556536" cy="462938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2B2C" w14:textId="77777777" w:rsidR="00C406E8" w:rsidRPr="00C406E8" w:rsidRDefault="00C406E8">
      <w:pPr>
        <w:rPr>
          <w:b/>
          <w:bCs/>
          <w:sz w:val="32"/>
          <w:szCs w:val="26"/>
        </w:rPr>
      </w:pPr>
      <w:r w:rsidRPr="00C406E8">
        <w:rPr>
          <w:b/>
          <w:bCs/>
          <w:sz w:val="32"/>
          <w:szCs w:val="26"/>
        </w:rPr>
        <w:t>Listening Ports</w:t>
      </w:r>
    </w:p>
    <w:p w14:paraId="49FB0775" w14:textId="77777777" w:rsidR="00C406E8" w:rsidRDefault="00076365">
      <w:r>
        <w:pict w14:anchorId="1B6BD5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5pt;height:178.5pt">
            <v:imagedata r:id="rId5" o:title="2 listening ports"/>
          </v:shape>
        </w:pict>
      </w:r>
    </w:p>
    <w:sectPr w:rsidR="00C4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6E8"/>
    <w:rsid w:val="00076365"/>
    <w:rsid w:val="00C406E8"/>
    <w:rsid w:val="00FD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C6D6"/>
  <w15:docId w15:val="{29BB2955-126E-415B-B028-7216BF85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kaushaljungthapakjt@gmail.com</cp:lastModifiedBy>
  <cp:revision>2</cp:revision>
  <dcterms:created xsi:type="dcterms:W3CDTF">2025-11-13T16:07:00Z</dcterms:created>
  <dcterms:modified xsi:type="dcterms:W3CDTF">2025-11-13T17:11:00Z</dcterms:modified>
</cp:coreProperties>
</file>