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3185F" w14:textId="77777777" w:rsidR="001B6E7B" w:rsidRPr="00B1628E" w:rsidRDefault="008D26B3" w:rsidP="00545AA9">
      <w:pPr>
        <w:pStyle w:val="Heading1"/>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CHAPTER 03</w:t>
      </w:r>
    </w:p>
    <w:p w14:paraId="49FAA212" w14:textId="214614A7" w:rsidR="008D26B3" w:rsidRPr="00B1628E" w:rsidRDefault="008D26B3" w:rsidP="00545AA9">
      <w:pPr>
        <w:pStyle w:val="Heading1"/>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MATERIALS AND METHODS</w:t>
      </w:r>
    </w:p>
    <w:p w14:paraId="580A75FA" w14:textId="214216EE" w:rsidR="008D26B3" w:rsidRPr="00B1628E" w:rsidRDefault="008D26B3" w:rsidP="00545AA9">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3.1 Experimental Location</w:t>
      </w:r>
    </w:p>
    <w:p w14:paraId="119420A6" w14:textId="79CBBFEE" w:rsidR="009C75D4" w:rsidRPr="00B1628E" w:rsidRDefault="008D26B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Bathalagoda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in the Low country Intermediate Zone </w:t>
      </w:r>
      <w:r w:rsidR="005E2D0F" w:rsidRPr="00B1628E">
        <w:rPr>
          <w:rFonts w:ascii="Times New Roman" w:hAnsi="Times New Roman" w:cs="Times New Roman"/>
          <w:sz w:val="24"/>
          <w:szCs w:val="24"/>
        </w:rPr>
        <w:t>(IL3) during</w:t>
      </w:r>
      <w:r w:rsidR="005E2D0F" w:rsidRPr="00B1628E">
        <w:rPr>
          <w:rFonts w:ascii="Times New Roman" w:hAnsi="Times New Roman" w:cs="Times New Roman"/>
          <w:sz w:val="24"/>
          <w:szCs w:val="24"/>
        </w:rPr>
        <w:t xml:space="preserve"> </w:t>
      </w:r>
      <w:r w:rsidR="00381827" w:rsidRPr="00B1628E">
        <w:rPr>
          <w:rFonts w:ascii="Times New Roman" w:hAnsi="Times New Roman" w:cs="Times New Roman"/>
          <w:sz w:val="24"/>
          <w:szCs w:val="24"/>
        </w:rPr>
        <w:t xml:space="preserve">of Sri Lanka. The experiment was conducted </w:t>
      </w:r>
      <w:r w:rsidR="00B84B1F">
        <w:rPr>
          <w:rFonts w:ascii="Times New Roman" w:hAnsi="Times New Roman" w:cs="Times New Roman"/>
          <w:sz w:val="24"/>
          <w:szCs w:val="24"/>
        </w:rPr>
        <w:t>in</w:t>
      </w:r>
      <w:r w:rsidR="00381827" w:rsidRPr="00B1628E">
        <w:rPr>
          <w:rFonts w:ascii="Times New Roman" w:hAnsi="Times New Roman" w:cs="Times New Roman"/>
          <w:sz w:val="24"/>
          <w:szCs w:val="24"/>
        </w:rPr>
        <w:t xml:space="preserve"> the “Maha</w:t>
      </w:r>
      <w:bookmarkStart w:id="0" w:name="_GoBack"/>
      <w:bookmarkEnd w:id="0"/>
      <w:r w:rsidR="00381827" w:rsidRPr="00B1628E">
        <w:rPr>
          <w:rFonts w:ascii="Times New Roman" w:hAnsi="Times New Roman" w:cs="Times New Roman"/>
          <w:sz w:val="24"/>
          <w:szCs w:val="24"/>
        </w:rPr>
        <w:t>” season from September to December 2018. The annual rainfall of the area is 1500-2285mm and the daily mean temperature is 23</w:t>
      </w:r>
      <w:r w:rsidR="00381827" w:rsidRPr="00B1628E">
        <w:rPr>
          <w:rFonts w:ascii="Times New Roman" w:hAnsi="Times New Roman" w:cs="Times New Roman"/>
          <w:sz w:val="24"/>
          <w:szCs w:val="24"/>
          <w:vertAlign w:val="superscript"/>
        </w:rPr>
        <w:t>0</w:t>
      </w:r>
      <w:r w:rsidR="00381827" w:rsidRPr="00B1628E">
        <w:rPr>
          <w:rFonts w:ascii="Times New Roman" w:hAnsi="Times New Roman" w:cs="Times New Roman"/>
          <w:sz w:val="24"/>
          <w:szCs w:val="24"/>
        </w:rPr>
        <w:t>C – 28</w:t>
      </w:r>
      <w:r w:rsidR="00381827" w:rsidRPr="00B1628E">
        <w:rPr>
          <w:rFonts w:ascii="Times New Roman" w:hAnsi="Times New Roman" w:cs="Times New Roman"/>
          <w:sz w:val="24"/>
          <w:szCs w:val="24"/>
          <w:vertAlign w:val="superscript"/>
        </w:rPr>
        <w:t>0</w:t>
      </w:r>
      <w:r w:rsidR="00381827" w:rsidRPr="00B1628E">
        <w:rPr>
          <w:rFonts w:ascii="Times New Roman" w:hAnsi="Times New Roman" w:cs="Times New Roman"/>
          <w:sz w:val="24"/>
          <w:szCs w:val="24"/>
        </w:rPr>
        <w:t>C. The soil type of that area is Red Yellow Pod</w:t>
      </w:r>
      <w:r w:rsidR="009C75D4" w:rsidRPr="00B1628E">
        <w:rPr>
          <w:rFonts w:ascii="Times New Roman" w:hAnsi="Times New Roman" w:cs="Times New Roman"/>
          <w:sz w:val="24"/>
          <w:szCs w:val="24"/>
        </w:rPr>
        <w:t>zolic.</w:t>
      </w:r>
    </w:p>
    <w:p w14:paraId="7F765C75" w14:textId="38C6B035" w:rsidR="008D26B3" w:rsidRPr="00B1628E" w:rsidRDefault="00381827" w:rsidP="00545AA9">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r w:rsidR="009C75D4" w:rsidRPr="00B1628E">
        <w:rPr>
          <w:rFonts w:ascii="Times New Roman" w:hAnsi="Times New Roman" w:cs="Times New Roman"/>
          <w:b/>
          <w:color w:val="auto"/>
          <w:sz w:val="24"/>
          <w:szCs w:val="24"/>
        </w:rPr>
        <w:t>3.2 Description of the Treatments and Experimental Design</w:t>
      </w:r>
    </w:p>
    <w:p w14:paraId="2FF06B33" w14:textId="66EDEABE" w:rsidR="001B6E7B" w:rsidRPr="00B1628E" w:rsidRDefault="001B6E7B"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w:t>
      </w:r>
      <w:r w:rsidR="009322F5" w:rsidRPr="00B1628E">
        <w:rPr>
          <w:rFonts w:ascii="Times New Roman" w:hAnsi="Times New Roman" w:cs="Times New Roman"/>
          <w:sz w:val="24"/>
          <w:szCs w:val="24"/>
        </w:rPr>
        <w:t xml:space="preserve"> for</w:t>
      </w:r>
      <w:r w:rsidRPr="00B1628E">
        <w:rPr>
          <w:rFonts w:ascii="Times New Roman" w:hAnsi="Times New Roman" w:cs="Times New Roman"/>
          <w:sz w:val="24"/>
          <w:szCs w:val="24"/>
        </w:rPr>
        <w:t xml:space="preserve"> </w:t>
      </w:r>
      <w:r w:rsidR="009322F5" w:rsidRPr="00B1628E">
        <w:rPr>
          <w:rFonts w:ascii="Times New Roman" w:hAnsi="Times New Roman" w:cs="Times New Roman"/>
          <w:sz w:val="24"/>
          <w:szCs w:val="24"/>
        </w:rPr>
        <w:t>determination of optimum seed rate for nursery trays use for Machine Transplanting was</w:t>
      </w:r>
      <w:r w:rsidRPr="00B1628E">
        <w:rPr>
          <w:rFonts w:ascii="Times New Roman" w:hAnsi="Times New Roman" w:cs="Times New Roman"/>
          <w:sz w:val="24"/>
          <w:szCs w:val="24"/>
        </w:rPr>
        <w:t xml:space="preserve"> conducted using the Complete Randomized Design (CRD) </w:t>
      </w:r>
      <w:r w:rsidR="00973AF0" w:rsidRPr="00B1628E">
        <w:rPr>
          <w:rFonts w:ascii="Times New Roman" w:hAnsi="Times New Roman" w:cs="Times New Roman"/>
          <w:sz w:val="24"/>
          <w:szCs w:val="24"/>
        </w:rPr>
        <w:t xml:space="preserve">separately for the two varieties </w:t>
      </w:r>
      <w:r w:rsidR="007C0805" w:rsidRPr="00B1628E">
        <w:rPr>
          <w:rFonts w:ascii="Times New Roman" w:eastAsia="Times New Roman" w:hAnsi="Times New Roman" w:cs="Times New Roman"/>
          <w:sz w:val="24"/>
          <w:szCs w:val="24"/>
        </w:rPr>
        <w:t>Bg 360 (three and half month’s variety with white short round shape</w:t>
      </w:r>
      <w:r w:rsidR="00ED3975" w:rsidRPr="00B1628E">
        <w:rPr>
          <w:rFonts w:ascii="Times New Roman" w:eastAsia="Times New Roman" w:hAnsi="Times New Roman" w:cs="Times New Roman"/>
          <w:sz w:val="24"/>
          <w:szCs w:val="24"/>
        </w:rPr>
        <w:t>, Keera Samba</w:t>
      </w:r>
      <w:r w:rsidR="007C0805" w:rsidRPr="00B1628E">
        <w:rPr>
          <w:rFonts w:ascii="Times New Roman" w:eastAsia="Times New Roman" w:hAnsi="Times New Roman" w:cs="Times New Roman"/>
          <w:sz w:val="24"/>
          <w:szCs w:val="24"/>
        </w:rPr>
        <w:t>) and Bg 374 (three and half month’s variety with white intermediate bold shape</w:t>
      </w:r>
      <w:r w:rsidR="00ED3975" w:rsidRPr="00B1628E">
        <w:rPr>
          <w:rFonts w:ascii="Times New Roman" w:eastAsia="Times New Roman" w:hAnsi="Times New Roman" w:cs="Times New Roman"/>
          <w:sz w:val="24"/>
          <w:szCs w:val="24"/>
        </w:rPr>
        <w:t>, Nadu</w:t>
      </w:r>
      <w:r w:rsidR="007C0805" w:rsidRPr="00B1628E">
        <w:rPr>
          <w:rFonts w:ascii="Times New Roman" w:eastAsia="Times New Roman" w:hAnsi="Times New Roman" w:cs="Times New Roman"/>
          <w:sz w:val="24"/>
          <w:szCs w:val="24"/>
        </w:rPr>
        <w:t>)</w:t>
      </w:r>
      <w:r w:rsidR="00973AF0" w:rsidRPr="00B1628E">
        <w:rPr>
          <w:rFonts w:ascii="Times New Roman" w:hAnsi="Times New Roman" w:cs="Times New Roman"/>
          <w:sz w:val="24"/>
          <w:szCs w:val="24"/>
        </w:rPr>
        <w:t xml:space="preserve"> in order to generalize the experiment. The experiment was consisting </w:t>
      </w:r>
      <w:r w:rsidRPr="00B1628E">
        <w:rPr>
          <w:rFonts w:ascii="Times New Roman" w:hAnsi="Times New Roman" w:cs="Times New Roman"/>
          <w:sz w:val="24"/>
          <w:szCs w:val="24"/>
        </w:rPr>
        <w:t>with four treatments and three replicates, which included with twelve experimental units</w:t>
      </w:r>
      <w:r w:rsidR="00973AF0" w:rsidRPr="00B1628E">
        <w:rPr>
          <w:rFonts w:ascii="Times New Roman" w:hAnsi="Times New Roman" w:cs="Times New Roman"/>
          <w:sz w:val="24"/>
          <w:szCs w:val="24"/>
        </w:rPr>
        <w:t xml:space="preserve"> for each variety</w:t>
      </w:r>
      <w:r w:rsidRPr="00B1628E">
        <w:rPr>
          <w:rFonts w:ascii="Times New Roman" w:hAnsi="Times New Roman" w:cs="Times New Roman"/>
          <w:sz w:val="24"/>
          <w:szCs w:val="24"/>
        </w:rPr>
        <w:t xml:space="preserve">. </w:t>
      </w:r>
      <w:r w:rsidR="00973AF0" w:rsidRPr="00B1628E">
        <w:rPr>
          <w:rFonts w:ascii="Times New Roman" w:hAnsi="Times New Roman" w:cs="Times New Roman"/>
          <w:sz w:val="24"/>
          <w:szCs w:val="24"/>
        </w:rPr>
        <w:t xml:space="preserve">One nursery tray was considered as an experimental unit. </w:t>
      </w:r>
    </w:p>
    <w:p w14:paraId="7A765B40" w14:textId="23C5A354" w:rsidR="009322F5" w:rsidRPr="00B1628E" w:rsidRDefault="009322F5" w:rsidP="00545AA9">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85"/>
      </w:tblGrid>
      <w:tr w:rsidR="000E0597" w:rsidRPr="00B1628E" w14:paraId="5F19CD6B" w14:textId="77777777" w:rsidTr="000E0597">
        <w:trPr>
          <w:trHeight w:val="57"/>
        </w:trPr>
        <w:tc>
          <w:tcPr>
            <w:tcW w:w="5000" w:type="pct"/>
            <w:tcBorders>
              <w:left w:val="nil"/>
              <w:right w:val="nil"/>
            </w:tcBorders>
            <w:vAlign w:val="center"/>
          </w:tcPr>
          <w:p w14:paraId="5711C0AF" w14:textId="5D798E15" w:rsidR="000E0597" w:rsidRPr="00B1628E" w:rsidRDefault="00D53492"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51072" behindDoc="0" locked="0" layoutInCell="1" allowOverlap="1" wp14:anchorId="4402D553" wp14:editId="4249B5B1">
                      <wp:simplePos x="0" y="0"/>
                      <wp:positionH relativeFrom="margin">
                        <wp:posOffset>274320</wp:posOffset>
                      </wp:positionH>
                      <wp:positionV relativeFrom="paragraph">
                        <wp:posOffset>41275</wp:posOffset>
                      </wp:positionV>
                      <wp:extent cx="4678680" cy="2072640"/>
                      <wp:effectExtent l="0" t="0" r="7620" b="3810"/>
                      <wp:wrapNone/>
                      <wp:docPr id="9" name="Group 9"/>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6" name="Group 6"/>
                              <wpg:cNvGrpSpPr/>
                              <wpg:grpSpPr>
                                <a:xfrm>
                                  <a:off x="152400" y="396240"/>
                                  <a:ext cx="4373880" cy="1699260"/>
                                  <a:chOff x="0" y="0"/>
                                  <a:chExt cx="4373880" cy="1699260"/>
                                </a:xfrm>
                              </wpg:grpSpPr>
                              <wps:wsp>
                                <wps:cNvPr id="3" name="Text Box 3"/>
                                <wps:cNvSpPr txBox="1"/>
                                <wps:spPr>
                                  <a:xfrm>
                                    <a:off x="3002280" y="0"/>
                                    <a:ext cx="1371600" cy="1684020"/>
                                  </a:xfrm>
                                  <a:prstGeom prst="rect">
                                    <a:avLst/>
                                  </a:prstGeom>
                                  <a:noFill/>
                                  <a:ln w="6350">
                                    <a:noFill/>
                                  </a:ln>
                                </wps:spPr>
                                <wps:txb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240"/>
                                    <a:ext cx="1371600" cy="1684020"/>
                                  </a:xfrm>
                                  <a:prstGeom prst="rect">
                                    <a:avLst/>
                                  </a:prstGeom>
                                  <a:noFill/>
                                  <a:ln w="6350">
                                    <a:noFill/>
                                  </a:ln>
                                </wps:spPr>
                                <wps:txb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0" y="22860"/>
                                  <a:ext cx="1691640" cy="243840"/>
                                </a:xfrm>
                                <a:prstGeom prst="rect">
                                  <a:avLst/>
                                </a:prstGeom>
                                <a:solidFill>
                                  <a:schemeClr val="lt1"/>
                                </a:solidFill>
                                <a:ln w="6350">
                                  <a:noFill/>
                                </a:ln>
                              </wps:spPr>
                              <wps:txbx>
                                <w:txbxContent>
                                  <w:p w14:paraId="6F68EBD9" w14:textId="6503DCEE"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987040" y="30480"/>
                                  <a:ext cx="1691640" cy="266700"/>
                                </a:xfrm>
                                <a:prstGeom prst="rect">
                                  <a:avLst/>
                                </a:prstGeom>
                                <a:solidFill>
                                  <a:schemeClr val="lt1"/>
                                </a:solidFill>
                                <a:ln w="6350">
                                  <a:noFill/>
                                </a:ln>
                              </wps:spPr>
                              <wps:txbx>
                                <w:txbxContent>
                                  <w:p w14:paraId="0380A493" w14:textId="610BE2CF" w:rsidR="000E0597" w:rsidRDefault="000E0597" w:rsidP="000E0597">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2D553" id="Group 9" o:spid="_x0000_s1026" style="position:absolute;left:0;text-align:left;margin-left:21.6pt;margin-top:3.25pt;width:368.4pt;height:163.2pt;z-index:251651072;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">
                      <v:group id="Group 6"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3"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v:textbox>
                        </v:shape>
                        <v:shape id="Text Box 5"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v:textbox>
                        </v:shape>
                      </v:group>
                      <v:shape id="Text Box 7"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6F68EBD9" w14:textId="6503DCEE" w:rsidR="000E0597" w:rsidRDefault="000E0597" w:rsidP="000E0597">
                              <w:pPr>
                                <w:jc w:val="center"/>
                              </w:pPr>
                              <w:r>
                                <w:rPr>
                                  <w:rFonts w:ascii="Times New Roman" w:hAnsi="Times New Roman" w:cs="Times New Roman"/>
                                  <w:sz w:val="24"/>
                                  <w:szCs w:val="24"/>
                                </w:rPr>
                                <w:t>Treatment</w:t>
                              </w:r>
                            </w:p>
                          </w:txbxContent>
                        </v:textbox>
                      </v:shape>
                      <v:shape id="Text Box 8"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380A493" w14:textId="610BE2CF" w:rsidR="000E0597" w:rsidRDefault="000E0597" w:rsidP="000E0597">
                              <w:pPr>
                                <w:jc w:val="center"/>
                              </w:pPr>
                              <w:r>
                                <w:rPr>
                                  <w:rFonts w:ascii="Times New Roman" w:hAnsi="Times New Roman" w:cs="Times New Roman"/>
                                  <w:sz w:val="24"/>
                                  <w:szCs w:val="24"/>
                                </w:rPr>
                                <w:t>Seed rate</w:t>
                              </w:r>
                            </w:p>
                          </w:txbxContent>
                        </v:textbox>
                      </v:shape>
                      <w10:wrap anchorx="margin"/>
                    </v:group>
                  </w:pict>
                </mc:Fallback>
              </mc:AlternateContent>
            </w:r>
          </w:p>
        </w:tc>
      </w:tr>
    </w:tbl>
    <w:p w14:paraId="104A0DAF" w14:textId="77777777" w:rsidR="00D53492" w:rsidRPr="00B1628E" w:rsidRDefault="00D53492" w:rsidP="00545AA9">
      <w:pPr>
        <w:spacing w:line="480" w:lineRule="auto"/>
        <w:ind w:left="1440"/>
        <w:jc w:val="both"/>
        <w:rPr>
          <w:rFonts w:ascii="Times New Roman" w:hAnsi="Times New Roman" w:cs="Times New Roman"/>
          <w:sz w:val="24"/>
          <w:szCs w:val="24"/>
        </w:rPr>
      </w:pPr>
    </w:p>
    <w:p w14:paraId="31443917" w14:textId="29ADEC2C" w:rsidR="00BA33B8" w:rsidRPr="00B1628E" w:rsidRDefault="00BA33B8" w:rsidP="00545AA9">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D53492" w:rsidRPr="00B1628E" w14:paraId="64B61A64" w14:textId="77777777" w:rsidTr="00D53492">
        <w:trPr>
          <w:trHeight w:val="516"/>
        </w:trPr>
        <w:tc>
          <w:tcPr>
            <w:tcW w:w="8808" w:type="dxa"/>
            <w:tcBorders>
              <w:top w:val="nil"/>
              <w:left w:val="nil"/>
              <w:right w:val="nil"/>
            </w:tcBorders>
          </w:tcPr>
          <w:p w14:paraId="4DD0F78F" w14:textId="77777777" w:rsidR="00D53492" w:rsidRPr="00B1628E" w:rsidRDefault="00D53492" w:rsidP="00545AA9">
            <w:pPr>
              <w:spacing w:line="480" w:lineRule="auto"/>
              <w:jc w:val="both"/>
              <w:rPr>
                <w:rFonts w:ascii="Times New Roman" w:hAnsi="Times New Roman" w:cs="Times New Roman"/>
                <w:sz w:val="24"/>
                <w:szCs w:val="24"/>
              </w:rPr>
            </w:pPr>
          </w:p>
        </w:tc>
      </w:tr>
    </w:tbl>
    <w:p w14:paraId="6BBD5190" w14:textId="731F27E2" w:rsidR="00BA33B8" w:rsidRPr="00B1628E" w:rsidRDefault="00BA33B8" w:rsidP="00545AA9">
      <w:pPr>
        <w:spacing w:line="480" w:lineRule="auto"/>
        <w:ind w:left="1440"/>
        <w:jc w:val="both"/>
        <w:rPr>
          <w:rFonts w:ascii="Times New Roman" w:hAnsi="Times New Roman" w:cs="Times New Roman"/>
          <w:sz w:val="24"/>
          <w:szCs w:val="24"/>
        </w:rPr>
      </w:pPr>
    </w:p>
    <w:p w14:paraId="4506DD0B" w14:textId="77777777" w:rsidR="000E0597" w:rsidRPr="00B1628E" w:rsidRDefault="000E0597" w:rsidP="00545AA9">
      <w:pPr>
        <w:spacing w:line="480" w:lineRule="auto"/>
        <w:jc w:val="both"/>
        <w:rPr>
          <w:rFonts w:ascii="Times New Roman" w:hAnsi="Times New Roman" w:cs="Times New Roman"/>
          <w:sz w:val="24"/>
          <w:szCs w:val="24"/>
        </w:rPr>
      </w:pPr>
    </w:p>
    <w:p w14:paraId="3D30A768" w14:textId="77777777" w:rsidR="000E0597" w:rsidRPr="00B1628E" w:rsidRDefault="000E0597" w:rsidP="00545AA9">
      <w:pPr>
        <w:spacing w:line="480" w:lineRule="auto"/>
        <w:jc w:val="both"/>
        <w:rPr>
          <w:rFonts w:ascii="Times New Roman" w:hAnsi="Times New Roman" w:cs="Times New Roman"/>
          <w:sz w:val="24"/>
          <w:szCs w:val="24"/>
        </w:rPr>
      </w:pPr>
    </w:p>
    <w:p w14:paraId="75676AFA" w14:textId="1C2742EE" w:rsidR="00E32B88" w:rsidRPr="00B1628E" w:rsidRDefault="009B7636" w:rsidP="00545AA9">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w:t>
      </w:r>
      <w:r w:rsidR="00E32B88" w:rsidRPr="00B1628E">
        <w:rPr>
          <w:rFonts w:ascii="Times New Roman" w:hAnsi="Times New Roman" w:cs="Times New Roman"/>
          <w:sz w:val="24"/>
          <w:szCs w:val="24"/>
        </w:rPr>
        <w:t>for</w:t>
      </w:r>
      <w:r w:rsidRPr="00B1628E">
        <w:rPr>
          <w:rFonts w:ascii="Times New Roman" w:hAnsi="Times New Roman" w:cs="Times New Roman"/>
          <w:sz w:val="24"/>
          <w:szCs w:val="24"/>
        </w:rPr>
        <w:t xml:space="preserve"> the experiment, </w:t>
      </w:r>
      <w:r w:rsidR="00E32B88" w:rsidRPr="00B1628E">
        <w:rPr>
          <w:rFonts w:ascii="Times New Roman" w:hAnsi="Times New Roman" w:cs="Times New Roman"/>
          <w:sz w:val="24"/>
          <w:szCs w:val="24"/>
        </w:rPr>
        <w:t>C</w:t>
      </w:r>
      <w:r w:rsidRPr="00B1628E">
        <w:rPr>
          <w:rFonts w:ascii="Times New Roman" w:hAnsi="Times New Roman" w:cs="Times New Roman"/>
          <w:sz w:val="24"/>
          <w:szCs w:val="24"/>
        </w:rPr>
        <w:t xml:space="preserve">omparison of mechanical transplanting with other establishment methods Randomized Complete Block Design (RCBD) was used separately for the two varieties </w:t>
      </w:r>
      <w:r w:rsidR="00E32B88" w:rsidRPr="00B1628E">
        <w:rPr>
          <w:rFonts w:ascii="Times New Roman" w:hAnsi="Times New Roman" w:cs="Times New Roman"/>
          <w:sz w:val="24"/>
          <w:szCs w:val="24"/>
        </w:rPr>
        <w:t xml:space="preserve">Bg 360 and Bg 374. The experiment was conducted in two stages </w:t>
      </w:r>
      <w:r w:rsidR="00E32B88"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w:t>
      </w:r>
      <w:r w:rsidR="000E0597" w:rsidRPr="00B1628E">
        <w:rPr>
          <w:rFonts w:ascii="Times New Roman" w:eastAsia="Times New Roman" w:hAnsi="Times New Roman" w:cs="Times New Roman"/>
          <w:sz w:val="24"/>
          <w:szCs w:val="24"/>
        </w:rPr>
        <w:t>therefore,</w:t>
      </w:r>
      <w:r w:rsidR="00E32B88" w:rsidRPr="00B1628E">
        <w:rPr>
          <w:rFonts w:ascii="Times New Roman" w:eastAsia="Times New Roman" w:hAnsi="Times New Roman" w:cs="Times New Roman"/>
          <w:sz w:val="24"/>
          <w:szCs w:val="24"/>
        </w:rPr>
        <w:t xml:space="preserve"> twelve experimental units for one variety. One block was considered as one experimental unit and two fields were used separately for the two varieties. </w:t>
      </w:r>
    </w:p>
    <w:p w14:paraId="318C45EF" w14:textId="3F832A90" w:rsidR="00DB0F62" w:rsidRPr="00B1628E" w:rsidRDefault="00DB0F62" w:rsidP="00545AA9">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DB0F62" w:rsidRPr="00B1628E" w14:paraId="3D63E030" w14:textId="77777777" w:rsidTr="00D53492">
        <w:trPr>
          <w:trHeight w:val="562"/>
        </w:trPr>
        <w:tc>
          <w:tcPr>
            <w:tcW w:w="8821" w:type="dxa"/>
            <w:tcBorders>
              <w:left w:val="nil"/>
              <w:right w:val="nil"/>
            </w:tcBorders>
          </w:tcPr>
          <w:p w14:paraId="26D7BC69" w14:textId="7B7AC81C" w:rsidR="00DB0F62" w:rsidRPr="00B1628E" w:rsidRDefault="00DB0F62"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55168" behindDoc="0" locked="0" layoutInCell="1" allowOverlap="1" wp14:anchorId="5EFB8521" wp14:editId="20CC2F61">
                      <wp:simplePos x="0" y="0"/>
                      <wp:positionH relativeFrom="column">
                        <wp:posOffset>99060</wp:posOffset>
                      </wp:positionH>
                      <wp:positionV relativeFrom="paragraph">
                        <wp:posOffset>35560</wp:posOffset>
                      </wp:positionV>
                      <wp:extent cx="5402580" cy="2148840"/>
                      <wp:effectExtent l="0" t="0" r="0" b="3810"/>
                      <wp:wrapNone/>
                      <wp:docPr id="10" name="Group 1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1" name="Group 11"/>
                              <wpg:cNvGrpSpPr/>
                              <wpg:grpSpPr>
                                <a:xfrm>
                                  <a:off x="-68580" y="480060"/>
                                  <a:ext cx="5219700" cy="1684020"/>
                                  <a:chOff x="-220980" y="83820"/>
                                  <a:chExt cx="5219700" cy="1684020"/>
                                </a:xfrm>
                              </wpg:grpSpPr>
                              <wps:wsp>
                                <wps:cNvPr id="12" name="Text Box 12"/>
                                <wps:cNvSpPr txBox="1"/>
                                <wps:spPr>
                                  <a:xfrm>
                                    <a:off x="2689860" y="83820"/>
                                    <a:ext cx="2308860" cy="1684020"/>
                                  </a:xfrm>
                                  <a:prstGeom prst="rect">
                                    <a:avLst/>
                                  </a:prstGeom>
                                  <a:noFill/>
                                  <a:ln w="6350">
                                    <a:noFill/>
                                  </a:ln>
                                </wps:spPr>
                                <wps:txb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20980" y="83820"/>
                                    <a:ext cx="1371600" cy="1684020"/>
                                  </a:xfrm>
                                  <a:prstGeom prst="rect">
                                    <a:avLst/>
                                  </a:prstGeom>
                                  <a:noFill/>
                                  <a:ln w="6350">
                                    <a:noFill/>
                                  </a:ln>
                                </wps:spPr>
                                <wps:txb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251460" y="22860"/>
                                  <a:ext cx="1691640" cy="243840"/>
                                </a:xfrm>
                                <a:prstGeom prst="rect">
                                  <a:avLst/>
                                </a:prstGeom>
                                <a:solidFill>
                                  <a:schemeClr val="lt1"/>
                                </a:solidFill>
                                <a:ln w="6350">
                                  <a:noFill/>
                                </a:ln>
                              </wps:spPr>
                              <wps:txbx>
                                <w:txbxContent>
                                  <w:p w14:paraId="4CE51373" w14:textId="77777777"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758440" y="15240"/>
                                  <a:ext cx="1691640" cy="289560"/>
                                </a:xfrm>
                                <a:prstGeom prst="rect">
                                  <a:avLst/>
                                </a:prstGeom>
                                <a:solidFill>
                                  <a:schemeClr val="lt1"/>
                                </a:solidFill>
                                <a:ln w="6350">
                                  <a:noFill/>
                                </a:ln>
                              </wps:spPr>
                              <wps:txb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FB8521" id="Group 10" o:spid="_x0000_s1032" style="position:absolute;left:0;text-align:left;margin-left:7.8pt;margin-top:2.8pt;width:425.4pt;height:169.2pt;z-index:25165516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">
                      <v:group id="Group 1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2" o:spid="_x0000_s1034"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v:textbox>
                        </v:shape>
                        <v:shape id="Text Box 1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E51373" w14:textId="77777777" w:rsidR="000E0597" w:rsidRDefault="000E0597" w:rsidP="000E0597">
                              <w:pPr>
                                <w:jc w:val="center"/>
                              </w:pPr>
                              <w:r>
                                <w:rPr>
                                  <w:rFonts w:ascii="Times New Roman" w:hAnsi="Times New Roman" w:cs="Times New Roman"/>
                                  <w:sz w:val="24"/>
                                  <w:szCs w:val="24"/>
                                </w:rPr>
                                <w:t>Treatment</w:t>
                              </w:r>
                            </w:p>
                          </w:txbxContent>
                        </v:textbox>
                      </v:shape>
                      <v:shape id="Text Box 1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v:textbox>
                      </v:shape>
                    </v:group>
                  </w:pict>
                </mc:Fallback>
              </mc:AlternateContent>
            </w:r>
          </w:p>
        </w:tc>
      </w:tr>
      <w:tr w:rsidR="00D53492" w:rsidRPr="00B1628E" w14:paraId="66B9693A" w14:textId="77777777" w:rsidTr="00D53492">
        <w:trPr>
          <w:trHeight w:val="2761"/>
        </w:trPr>
        <w:tc>
          <w:tcPr>
            <w:tcW w:w="8821" w:type="dxa"/>
            <w:tcBorders>
              <w:left w:val="nil"/>
              <w:right w:val="nil"/>
            </w:tcBorders>
          </w:tcPr>
          <w:p w14:paraId="0D99F785" w14:textId="43F9D387" w:rsidR="00D53492" w:rsidRPr="00B1628E" w:rsidRDefault="00D53492" w:rsidP="00545AA9">
            <w:pPr>
              <w:spacing w:line="480" w:lineRule="auto"/>
              <w:jc w:val="both"/>
              <w:rPr>
                <w:rFonts w:ascii="Times New Roman" w:hAnsi="Times New Roman" w:cs="Times New Roman"/>
                <w:noProof/>
                <w:sz w:val="24"/>
                <w:szCs w:val="24"/>
              </w:rPr>
            </w:pPr>
          </w:p>
        </w:tc>
      </w:tr>
    </w:tbl>
    <w:p w14:paraId="7BBE9DEF" w14:textId="67833C05" w:rsidR="00DB0F62" w:rsidRPr="00B1628E" w:rsidRDefault="00DB0F62" w:rsidP="00545AA9">
      <w:pPr>
        <w:spacing w:line="480" w:lineRule="auto"/>
        <w:jc w:val="both"/>
        <w:rPr>
          <w:rFonts w:ascii="Times New Roman" w:hAnsi="Times New Roman" w:cs="Times New Roman"/>
          <w:sz w:val="24"/>
          <w:szCs w:val="24"/>
        </w:rPr>
      </w:pPr>
    </w:p>
    <w:p w14:paraId="173B74C6" w14:textId="49D6B9D8" w:rsidR="000E0597" w:rsidRPr="00B1628E" w:rsidRDefault="00340909" w:rsidP="00545AA9">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3.3 Agronomic Practices</w:t>
      </w:r>
    </w:p>
    <w:p w14:paraId="5A33C5C1" w14:textId="6599A5A2" w:rsidR="00340909" w:rsidRPr="00B1628E" w:rsidRDefault="00340909"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 xml:space="preserve">3.3.1 Nursery </w:t>
      </w:r>
      <w:r w:rsidR="004A22D9" w:rsidRPr="00B1628E">
        <w:rPr>
          <w:rFonts w:ascii="Times New Roman" w:hAnsi="Times New Roman" w:cs="Times New Roman"/>
          <w:b/>
          <w:color w:val="auto"/>
        </w:rPr>
        <w:t>Management</w:t>
      </w:r>
    </w:p>
    <w:p w14:paraId="0053BE5A" w14:textId="7FC25CEF" w:rsidR="00340909" w:rsidRPr="00B1628E" w:rsidRDefault="003559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w:t>
      </w:r>
      <w:r w:rsidR="00405D9D" w:rsidRPr="00B1628E">
        <w:rPr>
          <w:rFonts w:ascii="Times New Roman" w:hAnsi="Times New Roman" w:cs="Times New Roman"/>
          <w:sz w:val="24"/>
          <w:szCs w:val="24"/>
        </w:rPr>
        <w:t xml:space="preserve">he raised beds </w:t>
      </w:r>
      <w:r w:rsidR="007F70C9" w:rsidRPr="00B1628E">
        <w:rPr>
          <w:rFonts w:ascii="Times New Roman" w:hAnsi="Times New Roman" w:cs="Times New Roman"/>
          <w:sz w:val="24"/>
          <w:szCs w:val="24"/>
        </w:rPr>
        <w:t>we</w:t>
      </w:r>
      <w:r w:rsidR="00405D9D" w:rsidRPr="00B1628E">
        <w:rPr>
          <w:rFonts w:ascii="Times New Roman" w:hAnsi="Times New Roman" w:cs="Times New Roman"/>
          <w:sz w:val="24"/>
          <w:szCs w:val="24"/>
        </w:rPr>
        <w:t>re</w:t>
      </w:r>
      <w:r w:rsidR="007F70C9" w:rsidRPr="00B1628E">
        <w:rPr>
          <w:rFonts w:ascii="Times New Roman" w:hAnsi="Times New Roman" w:cs="Times New Roman"/>
          <w:sz w:val="24"/>
          <w:szCs w:val="24"/>
        </w:rPr>
        <w:t xml:space="preserve"> </w:t>
      </w:r>
      <w:r w:rsidR="00405D9D" w:rsidRPr="00B1628E">
        <w:rPr>
          <w:rFonts w:ascii="Times New Roman" w:hAnsi="Times New Roman" w:cs="Times New Roman"/>
          <w:sz w:val="24"/>
          <w:szCs w:val="24"/>
        </w:rPr>
        <w:t xml:space="preserve">prepared </w:t>
      </w:r>
      <w:r w:rsidR="007F70C9" w:rsidRPr="00B1628E">
        <w:rPr>
          <w:rFonts w:ascii="Times New Roman" w:hAnsi="Times New Roman" w:cs="Times New Roman"/>
          <w:sz w:val="24"/>
          <w:szCs w:val="24"/>
        </w:rPr>
        <w:t xml:space="preserve">in the field for about 5 cm height, width of </w:t>
      </w:r>
      <w:r w:rsidR="003135B9" w:rsidRPr="00B1628E">
        <w:rPr>
          <w:rFonts w:ascii="Times New Roman" w:hAnsi="Times New Roman" w:cs="Times New Roman"/>
          <w:sz w:val="24"/>
          <w:szCs w:val="24"/>
        </w:rPr>
        <w:t xml:space="preserve">60 </w:t>
      </w:r>
      <w:r w:rsidR="007F70C9" w:rsidRPr="00B1628E">
        <w:rPr>
          <w:rFonts w:ascii="Times New Roman" w:hAnsi="Times New Roman" w:cs="Times New Roman"/>
          <w:sz w:val="24"/>
          <w:szCs w:val="24"/>
        </w:rPr>
        <w:t xml:space="preserve">cm and the length of </w:t>
      </w:r>
      <w:r w:rsidR="003135B9" w:rsidRPr="00B1628E">
        <w:rPr>
          <w:rFonts w:ascii="Times New Roman" w:hAnsi="Times New Roman" w:cs="Times New Roman"/>
          <w:sz w:val="24"/>
          <w:szCs w:val="24"/>
        </w:rPr>
        <w:t>36</w:t>
      </w:r>
      <w:r w:rsidR="007F70C9" w:rsidRPr="00B1628E">
        <w:rPr>
          <w:rFonts w:ascii="Times New Roman" w:hAnsi="Times New Roman" w:cs="Times New Roman"/>
          <w:sz w:val="24"/>
          <w:szCs w:val="24"/>
        </w:rPr>
        <w:t>0 cm separately for the two varieties. The trays (30</w:t>
      </w:r>
      <w:r w:rsidR="00943928" w:rsidRPr="00B1628E">
        <w:rPr>
          <w:rFonts w:ascii="Times New Roman" w:hAnsi="Times New Roman" w:cs="Times New Roman"/>
          <w:b/>
          <w:sz w:val="24"/>
          <w:szCs w:val="24"/>
        </w:rPr>
        <w:t xml:space="preserve"> </w:t>
      </w:r>
      <w:r w:rsidR="00943928" w:rsidRPr="00B1628E">
        <w:rPr>
          <w:rFonts w:ascii="Times New Roman" w:hAnsi="Times New Roman" w:cs="Times New Roman"/>
          <w:sz w:val="24"/>
          <w:szCs w:val="24"/>
        </w:rPr>
        <w:t>x</w:t>
      </w:r>
      <w:r w:rsidR="00943928" w:rsidRPr="00B1628E">
        <w:rPr>
          <w:rFonts w:ascii="Times New Roman" w:hAnsi="Times New Roman" w:cs="Times New Roman"/>
          <w:sz w:val="24"/>
          <w:szCs w:val="24"/>
        </w:rPr>
        <w:t xml:space="preserve"> </w:t>
      </w:r>
      <w:r w:rsidR="007F70C9" w:rsidRPr="00B1628E">
        <w:rPr>
          <w:rFonts w:ascii="Times New Roman" w:hAnsi="Times New Roman" w:cs="Times New Roman"/>
          <w:sz w:val="24"/>
          <w:szCs w:val="24"/>
        </w:rPr>
        <w:t xml:space="preserve">60cm) were arranged according to the experimental design and fine mud or fine textured soil </w:t>
      </w:r>
      <w:r w:rsidR="00571FF6" w:rsidRPr="00B1628E">
        <w:rPr>
          <w:rFonts w:ascii="Times New Roman" w:hAnsi="Times New Roman" w:cs="Times New Roman"/>
          <w:sz w:val="24"/>
          <w:szCs w:val="24"/>
        </w:rPr>
        <w:t>without any pebbles was filled uniformly in to each tray up to 2.5cm thickness. The treatments were randomized and allocated to the trays accordingly and the trays were labelled according to the received treatment for identification</w:t>
      </w:r>
      <w:r w:rsidR="00ED4765" w:rsidRPr="00B1628E">
        <w:rPr>
          <w:rFonts w:ascii="Times New Roman" w:hAnsi="Times New Roman" w:cs="Times New Roman"/>
          <w:sz w:val="24"/>
          <w:szCs w:val="24"/>
        </w:rPr>
        <w:t xml:space="preserve"> (Figure 3.1)</w:t>
      </w:r>
      <w:r w:rsidR="009C164F" w:rsidRPr="00B1628E">
        <w:rPr>
          <w:rFonts w:ascii="Times New Roman" w:hAnsi="Times New Roman" w:cs="Times New Roman"/>
          <w:sz w:val="24"/>
          <w:szCs w:val="24"/>
        </w:rPr>
        <w:t xml:space="preserve">. </w:t>
      </w:r>
      <w:r w:rsidR="00DE4A48" w:rsidRPr="00B1628E">
        <w:rPr>
          <w:rFonts w:ascii="Times New Roman" w:hAnsi="Times New Roman" w:cs="Times New Roman"/>
          <w:sz w:val="24"/>
          <w:szCs w:val="24"/>
        </w:rPr>
        <w:t>The seed</w:t>
      </w:r>
      <w:r w:rsidR="00ED3975" w:rsidRPr="00B1628E">
        <w:rPr>
          <w:rFonts w:ascii="Times New Roman" w:hAnsi="Times New Roman" w:cs="Times New Roman"/>
          <w:sz w:val="24"/>
          <w:szCs w:val="24"/>
        </w:rPr>
        <w:t xml:space="preserve"> samples</w:t>
      </w:r>
      <w:r w:rsidR="00DE4A48" w:rsidRPr="00B1628E">
        <w:rPr>
          <w:rFonts w:ascii="Times New Roman" w:hAnsi="Times New Roman" w:cs="Times New Roman"/>
          <w:sz w:val="24"/>
          <w:szCs w:val="24"/>
        </w:rPr>
        <w:t xml:space="preserve"> </w:t>
      </w:r>
      <w:r w:rsidR="0005784E" w:rsidRPr="00B1628E">
        <w:rPr>
          <w:rFonts w:ascii="Times New Roman" w:hAnsi="Times New Roman" w:cs="Times New Roman"/>
          <w:sz w:val="24"/>
          <w:szCs w:val="24"/>
        </w:rPr>
        <w:t xml:space="preserve">of </w:t>
      </w:r>
      <w:r w:rsidR="00ED3975" w:rsidRPr="00B1628E">
        <w:rPr>
          <w:rFonts w:ascii="Times New Roman" w:hAnsi="Times New Roman" w:cs="Times New Roman"/>
          <w:sz w:val="24"/>
          <w:szCs w:val="24"/>
        </w:rPr>
        <w:t xml:space="preserve">the </w:t>
      </w:r>
      <w:r w:rsidR="0005784E" w:rsidRPr="00B1628E">
        <w:rPr>
          <w:rFonts w:ascii="Times New Roman" w:hAnsi="Times New Roman" w:cs="Times New Roman"/>
          <w:sz w:val="24"/>
          <w:szCs w:val="24"/>
        </w:rPr>
        <w:t>two varieties</w:t>
      </w:r>
      <w:r w:rsidR="00ED3975" w:rsidRPr="00B1628E">
        <w:rPr>
          <w:rFonts w:ascii="Times New Roman" w:hAnsi="Times New Roman" w:cs="Times New Roman"/>
          <w:sz w:val="24"/>
          <w:szCs w:val="24"/>
        </w:rPr>
        <w:t xml:space="preserve"> Bg 360, Bg </w:t>
      </w:r>
      <w:r w:rsidR="00ED3975" w:rsidRPr="00B1628E">
        <w:rPr>
          <w:rFonts w:ascii="Times New Roman" w:hAnsi="Times New Roman" w:cs="Times New Roman"/>
          <w:sz w:val="24"/>
          <w:szCs w:val="24"/>
        </w:rPr>
        <w:lastRenderedPageBreak/>
        <w:t>374</w:t>
      </w:r>
      <w:r w:rsidR="0005784E" w:rsidRPr="00B1628E">
        <w:rPr>
          <w:rFonts w:ascii="Times New Roman" w:hAnsi="Times New Roman" w:cs="Times New Roman"/>
          <w:sz w:val="24"/>
          <w:szCs w:val="24"/>
        </w:rPr>
        <w:t xml:space="preserve"> </w:t>
      </w:r>
      <w:r w:rsidR="00DE4A48" w:rsidRPr="00B1628E">
        <w:rPr>
          <w:rFonts w:ascii="Times New Roman" w:hAnsi="Times New Roman" w:cs="Times New Roman"/>
          <w:sz w:val="24"/>
          <w:szCs w:val="24"/>
        </w:rPr>
        <w:t xml:space="preserve">which showed 90% germination percentage </w:t>
      </w:r>
      <w:r w:rsidR="004C46D8" w:rsidRPr="00B1628E">
        <w:rPr>
          <w:rFonts w:ascii="Times New Roman" w:hAnsi="Times New Roman" w:cs="Times New Roman"/>
          <w:sz w:val="24"/>
          <w:szCs w:val="24"/>
        </w:rPr>
        <w:t xml:space="preserve">were </w:t>
      </w:r>
      <w:r w:rsidR="00ED3975" w:rsidRPr="00B1628E">
        <w:rPr>
          <w:rFonts w:ascii="Times New Roman" w:hAnsi="Times New Roman" w:cs="Times New Roman"/>
          <w:sz w:val="24"/>
          <w:szCs w:val="24"/>
        </w:rPr>
        <w:t xml:space="preserve">selected. The seeds were </w:t>
      </w:r>
      <w:r w:rsidR="004C46D8" w:rsidRPr="00B1628E">
        <w:rPr>
          <w:rFonts w:ascii="Times New Roman" w:hAnsi="Times New Roman" w:cs="Times New Roman"/>
          <w:sz w:val="24"/>
          <w:szCs w:val="24"/>
        </w:rPr>
        <w:t xml:space="preserve">distributed uniformly on the trays according to the seed rates allocated by each treatment after </w:t>
      </w:r>
      <w:r w:rsidR="0005784E" w:rsidRPr="00B1628E">
        <w:rPr>
          <w:rFonts w:ascii="Times New Roman" w:hAnsi="Times New Roman" w:cs="Times New Roman"/>
          <w:sz w:val="24"/>
          <w:szCs w:val="24"/>
        </w:rPr>
        <w:t>24</w:t>
      </w:r>
      <w:r w:rsidR="004C46D8" w:rsidRPr="00B1628E">
        <w:rPr>
          <w:rFonts w:ascii="Times New Roman" w:hAnsi="Times New Roman" w:cs="Times New Roman"/>
          <w:sz w:val="24"/>
          <w:szCs w:val="24"/>
        </w:rPr>
        <w:t xml:space="preserve"> hours soaking followed by 24 hours incubation period. The nursery beds were covered with coconut leaves</w:t>
      </w:r>
      <w:r w:rsidR="009562C5" w:rsidRPr="00B1628E">
        <w:rPr>
          <w:rFonts w:ascii="Times New Roman" w:hAnsi="Times New Roman" w:cs="Times New Roman"/>
          <w:sz w:val="24"/>
          <w:szCs w:val="24"/>
        </w:rPr>
        <w:t xml:space="preserve"> for about 3 to 4 days,</w:t>
      </w:r>
      <w:r w:rsidR="004C46D8" w:rsidRPr="00B1628E">
        <w:rPr>
          <w:rFonts w:ascii="Times New Roman" w:hAnsi="Times New Roman" w:cs="Times New Roman"/>
          <w:sz w:val="24"/>
          <w:szCs w:val="24"/>
        </w:rPr>
        <w:t xml:space="preserve"> in order to avoid the damage from the high rain condition prevail</w:t>
      </w:r>
      <w:r w:rsidR="00324A5F" w:rsidRPr="00B1628E">
        <w:rPr>
          <w:rFonts w:ascii="Times New Roman" w:hAnsi="Times New Roman" w:cs="Times New Roman"/>
          <w:sz w:val="24"/>
          <w:szCs w:val="24"/>
        </w:rPr>
        <w:t>ed</w:t>
      </w:r>
      <w:r w:rsidR="004C46D8" w:rsidRPr="00B1628E">
        <w:rPr>
          <w:rFonts w:ascii="Times New Roman" w:hAnsi="Times New Roman" w:cs="Times New Roman"/>
          <w:sz w:val="24"/>
          <w:szCs w:val="24"/>
        </w:rPr>
        <w:t xml:space="preserve"> during that period</w:t>
      </w:r>
      <w:r w:rsidR="009562C5" w:rsidRPr="00B1628E">
        <w:rPr>
          <w:rFonts w:ascii="Times New Roman" w:hAnsi="Times New Roman" w:cs="Times New Roman"/>
          <w:sz w:val="24"/>
          <w:szCs w:val="24"/>
        </w:rPr>
        <w:t xml:space="preserve"> and the damages from animals</w:t>
      </w:r>
      <w:r w:rsidR="004C46D8" w:rsidRPr="00B1628E">
        <w:rPr>
          <w:rFonts w:ascii="Times New Roman" w:hAnsi="Times New Roman" w:cs="Times New Roman"/>
          <w:sz w:val="24"/>
          <w:szCs w:val="24"/>
        </w:rPr>
        <w:t xml:space="preserve">. </w:t>
      </w:r>
      <w:r w:rsidR="0005784E" w:rsidRPr="00B1628E">
        <w:rPr>
          <w:rFonts w:ascii="Times New Roman" w:hAnsi="Times New Roman" w:cs="Times New Roman"/>
          <w:sz w:val="24"/>
          <w:szCs w:val="24"/>
        </w:rPr>
        <w:t xml:space="preserve">Then the seedlings </w:t>
      </w:r>
      <w:r w:rsidR="009562C5" w:rsidRPr="00B1628E">
        <w:rPr>
          <w:rFonts w:ascii="Times New Roman" w:hAnsi="Times New Roman" w:cs="Times New Roman"/>
          <w:sz w:val="24"/>
          <w:szCs w:val="24"/>
        </w:rPr>
        <w:t>we</w:t>
      </w:r>
      <w:r w:rsidR="0005784E" w:rsidRPr="00B1628E">
        <w:rPr>
          <w:rFonts w:ascii="Times New Roman" w:hAnsi="Times New Roman" w:cs="Times New Roman"/>
          <w:sz w:val="24"/>
          <w:szCs w:val="24"/>
        </w:rPr>
        <w:t>re hardened to the environment by exposing them to the sunlight during the morning period for some days and then the seedlings were fully exposed to the sunlight. The seedlings were raised for 12 days period and then uprooted for taking measurements.</w:t>
      </w:r>
    </w:p>
    <w:p w14:paraId="7CC82339" w14:textId="4617EF48" w:rsidR="009C164F" w:rsidRPr="00B1628E" w:rsidRDefault="007758BC"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756544" behindDoc="0" locked="0" layoutInCell="1" allowOverlap="1" wp14:anchorId="7F40A7FD" wp14:editId="54425B2D">
                <wp:simplePos x="0" y="0"/>
                <wp:positionH relativeFrom="page">
                  <wp:align>center</wp:align>
                </wp:positionH>
                <wp:positionV relativeFrom="paragraph">
                  <wp:posOffset>52070</wp:posOffset>
                </wp:positionV>
                <wp:extent cx="5509260" cy="1059180"/>
                <wp:effectExtent l="0" t="0" r="15240" b="26670"/>
                <wp:wrapNone/>
                <wp:docPr id="66" name="Group 6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 name="Rectangle 1"/>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327660" y="0"/>
                            <a:ext cx="6400800" cy="1143000"/>
                            <a:chOff x="0" y="0"/>
                            <a:chExt cx="6400800" cy="1143000"/>
                          </a:xfrm>
                          <a:noFill/>
                        </wpg:grpSpPr>
                        <wpg:grpSp>
                          <wpg:cNvPr id="64" name="Group 64"/>
                          <wpg:cNvGrpSpPr/>
                          <wpg:grpSpPr>
                            <a:xfrm>
                              <a:off x="0" y="0"/>
                              <a:ext cx="5334000" cy="1143000"/>
                              <a:chOff x="0" y="0"/>
                              <a:chExt cx="5334000" cy="1143000"/>
                            </a:xfrm>
                            <a:grpFill/>
                          </wpg:grpSpPr>
                          <wpg:grpSp>
                            <wpg:cNvPr id="63" name="Group 63"/>
                            <wpg:cNvGrpSpPr/>
                            <wpg:grpSpPr>
                              <a:xfrm>
                                <a:off x="0" y="0"/>
                                <a:ext cx="4267200" cy="1143000"/>
                                <a:chOff x="0" y="0"/>
                                <a:chExt cx="4267200" cy="1143000"/>
                              </a:xfrm>
                              <a:grpFill/>
                            </wpg:grpSpPr>
                            <wpg:grpSp>
                              <wpg:cNvPr id="62" name="Group 62"/>
                              <wpg:cNvGrpSpPr/>
                              <wpg:grpSpPr>
                                <a:xfrm>
                                  <a:off x="0" y="0"/>
                                  <a:ext cx="2133600" cy="1143000"/>
                                  <a:chOff x="0" y="0"/>
                                  <a:chExt cx="2133600" cy="1143000"/>
                                </a:xfrm>
                                <a:grpFill/>
                              </wpg:grpSpPr>
                              <wpg:grpSp>
                                <wpg:cNvPr id="61" name="Group 61"/>
                                <wpg:cNvGrpSpPr/>
                                <wpg:grpSpPr>
                                  <a:xfrm>
                                    <a:off x="0" y="0"/>
                                    <a:ext cx="1066800" cy="1143000"/>
                                    <a:chOff x="0" y="0"/>
                                    <a:chExt cx="1066800" cy="1143000"/>
                                  </a:xfrm>
                                  <a:grpFill/>
                                </wpg:grpSpPr>
                                <wps:wsp>
                                  <wps:cNvPr id="2" name="Rectangle 2"/>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Rectangle 47"/>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Rectangle 51"/>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Rectangle 57"/>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F40A7FD" id="Group 66" o:spid="_x0000_s1038" style="position:absolute;left:0;text-align:left;margin-left:0;margin-top:4.1pt;width:433.8pt;height:83.4pt;z-index:251756544;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">
                <v:rect id="Rectangle 1" o:spid="_x0000_s1039"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group id="Group 65" o:spid="_x0000_s1040"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4" o:spid="_x0000_s1041"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3" o:spid="_x0000_s1042"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2" o:spid="_x0000_s1043"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1" o:spid="_x0000_s1044"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 o:spid="_x0000_s1045"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18" o:spid="_x0000_s1046"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47" o:spid="_x0000_s1047"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50" o:spid="_x0000_s1048"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1" o:spid="_x0000_s1049"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4" o:spid="_x0000_s1050"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textbo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5" o:spid="_x0000_s1051"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rect id="Rectangle 56" o:spid="_x0000_s1052"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57" o:spid="_x0000_s1053"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rect id="Rectangle 58" o:spid="_x0000_s1054"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9" o:spid="_x0000_s1055"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60" o:spid="_x0000_s1056"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group>
                <w10:wrap anchorx="page"/>
              </v:group>
            </w:pict>
          </mc:Fallback>
        </mc:AlternateContent>
      </w:r>
    </w:p>
    <w:p w14:paraId="35C82A8E" w14:textId="4798E9E7" w:rsidR="0005784E" w:rsidRPr="00B1628E" w:rsidRDefault="0005784E" w:rsidP="00545AA9">
      <w:pPr>
        <w:spacing w:line="480" w:lineRule="auto"/>
        <w:jc w:val="both"/>
        <w:rPr>
          <w:rFonts w:ascii="Times New Roman" w:hAnsi="Times New Roman" w:cs="Times New Roman"/>
          <w:sz w:val="24"/>
          <w:szCs w:val="24"/>
        </w:rPr>
      </w:pPr>
    </w:p>
    <w:p w14:paraId="19DCDEA9" w14:textId="2F2CEBB5" w:rsidR="00F414AC" w:rsidRPr="00B1628E" w:rsidRDefault="00F414AC" w:rsidP="00545AA9">
      <w:pPr>
        <w:spacing w:line="480" w:lineRule="auto"/>
        <w:jc w:val="both"/>
        <w:rPr>
          <w:rFonts w:ascii="Times New Roman" w:hAnsi="Times New Roman" w:cs="Times New Roman"/>
          <w:sz w:val="24"/>
          <w:szCs w:val="24"/>
        </w:rPr>
      </w:pPr>
    </w:p>
    <w:p w14:paraId="2951F871" w14:textId="06AB3B97" w:rsidR="00340909" w:rsidRPr="00B1628E" w:rsidRDefault="00287016"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9344A2" w14:textId="7CECF78B" w:rsidR="00C15F3E" w:rsidRPr="00B1628E" w:rsidRDefault="00B2151E"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710464" behindDoc="0" locked="0" layoutInCell="1" allowOverlap="1" wp14:anchorId="2C3EC138" wp14:editId="10B0BD5E">
            <wp:simplePos x="0" y="0"/>
            <wp:positionH relativeFrom="margin">
              <wp:posOffset>1027430</wp:posOffset>
            </wp:positionH>
            <wp:positionV relativeFrom="paragraph">
              <wp:posOffset>100965</wp:posOffset>
            </wp:positionV>
            <wp:extent cx="3646170" cy="22555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7">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0F17854F" w14:textId="4F14A0BF" w:rsidR="00296583" w:rsidRPr="00B1628E" w:rsidRDefault="00296583" w:rsidP="00545AA9">
      <w:pPr>
        <w:jc w:val="both"/>
        <w:rPr>
          <w:rFonts w:ascii="Times New Roman" w:hAnsi="Times New Roman" w:cs="Times New Roman"/>
          <w:sz w:val="24"/>
          <w:szCs w:val="24"/>
        </w:rPr>
      </w:pPr>
    </w:p>
    <w:p w14:paraId="2658E763" w14:textId="315D37AA" w:rsidR="00296583" w:rsidRPr="00B1628E" w:rsidRDefault="00296583" w:rsidP="00545AA9">
      <w:pPr>
        <w:jc w:val="both"/>
        <w:rPr>
          <w:rFonts w:ascii="Times New Roman" w:hAnsi="Times New Roman" w:cs="Times New Roman"/>
          <w:sz w:val="24"/>
          <w:szCs w:val="24"/>
        </w:rPr>
      </w:pPr>
    </w:p>
    <w:p w14:paraId="27646452" w14:textId="64E9D99A" w:rsidR="00296583" w:rsidRPr="00B1628E" w:rsidRDefault="00296583" w:rsidP="00545AA9">
      <w:pPr>
        <w:jc w:val="both"/>
        <w:rPr>
          <w:rFonts w:ascii="Times New Roman" w:hAnsi="Times New Roman" w:cs="Times New Roman"/>
          <w:sz w:val="24"/>
          <w:szCs w:val="24"/>
        </w:rPr>
      </w:pPr>
    </w:p>
    <w:p w14:paraId="5333CEC9" w14:textId="13C74D91" w:rsidR="00296583" w:rsidRPr="00B1628E" w:rsidRDefault="00296583" w:rsidP="00545AA9">
      <w:pPr>
        <w:jc w:val="both"/>
        <w:rPr>
          <w:rFonts w:ascii="Times New Roman" w:hAnsi="Times New Roman" w:cs="Times New Roman"/>
          <w:sz w:val="24"/>
          <w:szCs w:val="24"/>
        </w:rPr>
      </w:pPr>
    </w:p>
    <w:p w14:paraId="1EE3E507" w14:textId="5BBA2E04" w:rsidR="00296583" w:rsidRPr="00B1628E" w:rsidRDefault="00296583" w:rsidP="00545AA9">
      <w:pPr>
        <w:jc w:val="both"/>
        <w:rPr>
          <w:rFonts w:ascii="Times New Roman" w:hAnsi="Times New Roman" w:cs="Times New Roman"/>
          <w:sz w:val="24"/>
          <w:szCs w:val="24"/>
        </w:rPr>
      </w:pPr>
    </w:p>
    <w:p w14:paraId="586BFD61" w14:textId="238155A2" w:rsidR="00296583" w:rsidRPr="00B1628E" w:rsidRDefault="00296583" w:rsidP="00545AA9">
      <w:pPr>
        <w:jc w:val="both"/>
        <w:rPr>
          <w:rFonts w:ascii="Times New Roman" w:hAnsi="Times New Roman" w:cs="Times New Roman"/>
          <w:sz w:val="24"/>
          <w:szCs w:val="24"/>
        </w:rPr>
      </w:pPr>
    </w:p>
    <w:p w14:paraId="3D4A8C1E" w14:textId="10C81AC1" w:rsidR="00287016" w:rsidRPr="00B1628E" w:rsidRDefault="00287016" w:rsidP="00545AA9">
      <w:pPr>
        <w:jc w:val="both"/>
        <w:rPr>
          <w:rFonts w:ascii="Times New Roman" w:hAnsi="Times New Roman" w:cs="Times New Roman"/>
          <w:sz w:val="24"/>
          <w:szCs w:val="24"/>
        </w:rPr>
      </w:pPr>
    </w:p>
    <w:p w14:paraId="22137532" w14:textId="0A5C137E" w:rsidR="00287016" w:rsidRPr="00B1628E" w:rsidRDefault="00287016" w:rsidP="00545AA9">
      <w:pPr>
        <w:jc w:val="both"/>
        <w:rPr>
          <w:rFonts w:ascii="Times New Roman" w:hAnsi="Times New Roman" w:cs="Times New Roman"/>
          <w:sz w:val="24"/>
          <w:szCs w:val="24"/>
        </w:rPr>
      </w:pPr>
    </w:p>
    <w:p w14:paraId="5AF3090A" w14:textId="3521EB93" w:rsidR="00287016" w:rsidRPr="00B1628E" w:rsidRDefault="00B2151E" w:rsidP="00545AA9">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22CAE28A" w14:textId="165F856A" w:rsidR="00287016" w:rsidRPr="00B1628E" w:rsidRDefault="00287016" w:rsidP="00545AA9">
      <w:pPr>
        <w:jc w:val="both"/>
        <w:rPr>
          <w:rFonts w:ascii="Times New Roman" w:hAnsi="Times New Roman" w:cs="Times New Roman"/>
          <w:sz w:val="24"/>
          <w:szCs w:val="24"/>
        </w:rPr>
      </w:pPr>
    </w:p>
    <w:p w14:paraId="40FF81FC" w14:textId="5AB95342" w:rsidR="002F77A1" w:rsidRPr="00B1628E" w:rsidRDefault="00A10CF4"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For the second experiment comparison of Mechanical Transplanting with other</w:t>
      </w:r>
      <w:r w:rsidR="00C21992" w:rsidRPr="00B1628E">
        <w:rPr>
          <w:rFonts w:ascii="Times New Roman" w:hAnsi="Times New Roman" w:cs="Times New Roman"/>
          <w:sz w:val="24"/>
          <w:szCs w:val="24"/>
        </w:rPr>
        <w:t xml:space="preserve"> establishment methods, nurseries are prepared as Wet bed for Random Transplanting, Parachute nursery, nursery trays for Mechanical Transplanting and the Broadcasting was done</w:t>
      </w:r>
      <w:r w:rsidR="00C67DF0" w:rsidRPr="00B1628E">
        <w:rPr>
          <w:rFonts w:ascii="Times New Roman" w:hAnsi="Times New Roman" w:cs="Times New Roman"/>
          <w:sz w:val="24"/>
          <w:szCs w:val="24"/>
        </w:rPr>
        <w:t>.</w:t>
      </w:r>
      <w:r w:rsidR="00C21992" w:rsidRPr="00B1628E">
        <w:rPr>
          <w:rFonts w:ascii="Times New Roman" w:hAnsi="Times New Roman" w:cs="Times New Roman"/>
          <w:sz w:val="24"/>
          <w:szCs w:val="24"/>
        </w:rPr>
        <w:t xml:space="preserve"> </w:t>
      </w:r>
      <w:r w:rsidR="00A744F7" w:rsidRPr="00B1628E">
        <w:rPr>
          <w:rFonts w:ascii="Times New Roman" w:hAnsi="Times New Roman" w:cs="Times New Roman"/>
          <w:sz w:val="24"/>
          <w:szCs w:val="24"/>
        </w:rPr>
        <w:t xml:space="preserve">The nursery beds for the Wed bed, Parachute are prepared according to the seed rates </w:t>
      </w:r>
      <w:r w:rsidR="00A744F7" w:rsidRPr="00B1628E">
        <w:rPr>
          <w:rFonts w:ascii="Times New Roman" w:hAnsi="Times New Roman" w:cs="Times New Roman"/>
          <w:sz w:val="24"/>
          <w:szCs w:val="24"/>
        </w:rPr>
        <w:lastRenderedPageBreak/>
        <w:t xml:space="preserve">recommended by the Department of Agriculture (DOA) Sri Lanka and for the </w:t>
      </w:r>
      <w:r w:rsidR="008D4F42" w:rsidRPr="00B1628E">
        <w:rPr>
          <w:rFonts w:ascii="Times New Roman" w:hAnsi="Times New Roman" w:cs="Times New Roman"/>
          <w:sz w:val="24"/>
          <w:szCs w:val="24"/>
        </w:rPr>
        <w:t>n</w:t>
      </w:r>
      <w:r w:rsidR="00A744F7" w:rsidRPr="00B1628E">
        <w:rPr>
          <w:rFonts w:ascii="Times New Roman" w:hAnsi="Times New Roman" w:cs="Times New Roman"/>
          <w:sz w:val="24"/>
          <w:szCs w:val="24"/>
        </w:rPr>
        <w:t xml:space="preserve">ursery trays use for machine transplanting the optimum seed rate found from the first experiment was used. </w:t>
      </w:r>
      <w:r w:rsidR="00F575A0" w:rsidRPr="00B1628E">
        <w:rPr>
          <w:rFonts w:ascii="Times New Roman" w:hAnsi="Times New Roman" w:cs="Times New Roman"/>
          <w:sz w:val="24"/>
          <w:szCs w:val="24"/>
        </w:rPr>
        <w:t>The r</w:t>
      </w:r>
      <w:r w:rsidR="00C67DF0" w:rsidRPr="00B1628E">
        <w:rPr>
          <w:rFonts w:ascii="Times New Roman" w:hAnsi="Times New Roman" w:cs="Times New Roman"/>
          <w:sz w:val="24"/>
          <w:szCs w:val="24"/>
        </w:rPr>
        <w:t xml:space="preserve">aised beds </w:t>
      </w:r>
      <w:r w:rsidR="00F575A0" w:rsidRPr="00B1628E">
        <w:rPr>
          <w:rFonts w:ascii="Times New Roman" w:hAnsi="Times New Roman" w:cs="Times New Roman"/>
          <w:sz w:val="24"/>
          <w:szCs w:val="24"/>
        </w:rPr>
        <w:t>were</w:t>
      </w:r>
      <w:r w:rsidR="00C67DF0" w:rsidRPr="00B1628E">
        <w:rPr>
          <w:rFonts w:ascii="Times New Roman" w:hAnsi="Times New Roman" w:cs="Times New Roman"/>
          <w:sz w:val="24"/>
          <w:szCs w:val="24"/>
        </w:rPr>
        <w:t xml:space="preserve"> p</w:t>
      </w:r>
      <w:r w:rsidR="003135B9" w:rsidRPr="00B1628E">
        <w:rPr>
          <w:rFonts w:ascii="Times New Roman" w:hAnsi="Times New Roman" w:cs="Times New Roman"/>
          <w:sz w:val="24"/>
          <w:szCs w:val="24"/>
        </w:rPr>
        <w:t>repared</w:t>
      </w:r>
      <w:r w:rsidR="009562C5" w:rsidRPr="00B1628E">
        <w:rPr>
          <w:rFonts w:ascii="Times New Roman" w:hAnsi="Times New Roman" w:cs="Times New Roman"/>
          <w:sz w:val="24"/>
          <w:szCs w:val="24"/>
        </w:rPr>
        <w:t xml:space="preserve"> </w:t>
      </w:r>
      <w:r w:rsidR="00F575A0" w:rsidRPr="00B1628E">
        <w:rPr>
          <w:rFonts w:ascii="Times New Roman" w:hAnsi="Times New Roman" w:cs="Times New Roman"/>
          <w:sz w:val="24"/>
          <w:szCs w:val="24"/>
        </w:rPr>
        <w:t>for wet beds by puddling, leveling the soil well and constructing of drainage canals to facilitate removal of water by occupying</w:t>
      </w:r>
      <w:r w:rsidR="003135B9" w:rsidRPr="00B1628E">
        <w:rPr>
          <w:rFonts w:ascii="Times New Roman" w:hAnsi="Times New Roman" w:cs="Times New Roman"/>
          <w:sz w:val="24"/>
          <w:szCs w:val="24"/>
        </w:rPr>
        <w:t xml:space="preserve"> 1/10</w:t>
      </w:r>
      <w:r w:rsidR="00C67DF0" w:rsidRPr="00B1628E">
        <w:rPr>
          <w:rFonts w:ascii="Times New Roman" w:hAnsi="Times New Roman" w:cs="Times New Roman"/>
          <w:sz w:val="24"/>
          <w:szCs w:val="24"/>
        </w:rPr>
        <w:t xml:space="preserve"> </w:t>
      </w:r>
      <w:r w:rsidR="003135B9" w:rsidRPr="00B1628E">
        <w:rPr>
          <w:rFonts w:ascii="Times New Roman" w:hAnsi="Times New Roman" w:cs="Times New Roman"/>
          <w:sz w:val="24"/>
          <w:szCs w:val="24"/>
        </w:rPr>
        <w:t>of the area from the total area to be established</w:t>
      </w:r>
      <w:r w:rsidR="008C24BD" w:rsidRPr="00B1628E">
        <w:rPr>
          <w:rFonts w:ascii="Times New Roman" w:hAnsi="Times New Roman" w:cs="Times New Roman"/>
          <w:sz w:val="24"/>
          <w:szCs w:val="24"/>
        </w:rPr>
        <w:t xml:space="preserve"> </w:t>
      </w:r>
      <w:r w:rsidR="008C24BD" w:rsidRPr="00B1628E">
        <w:rPr>
          <w:rFonts w:ascii="Times New Roman" w:hAnsi="Times New Roman" w:cs="Times New Roman"/>
          <w:sz w:val="24"/>
          <w:szCs w:val="24"/>
        </w:rPr>
        <w:fldChar w:fldCharType="begin" w:fldLock="1"/>
      </w:r>
      <w:r w:rsidR="008700AB"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008C24BD" w:rsidRPr="00B1628E">
        <w:rPr>
          <w:rFonts w:ascii="Times New Roman" w:hAnsi="Times New Roman" w:cs="Times New Roman"/>
          <w:sz w:val="24"/>
          <w:szCs w:val="24"/>
        </w:rPr>
        <w:fldChar w:fldCharType="separate"/>
      </w:r>
      <w:r w:rsidR="008C24BD" w:rsidRPr="00B1628E">
        <w:rPr>
          <w:rFonts w:ascii="Times New Roman" w:hAnsi="Times New Roman" w:cs="Times New Roman"/>
          <w:noProof/>
          <w:sz w:val="24"/>
          <w:szCs w:val="24"/>
        </w:rPr>
        <w:t>(IRRI, 2007)</w:t>
      </w:r>
      <w:r w:rsidR="008C24BD" w:rsidRPr="00B1628E">
        <w:rPr>
          <w:rFonts w:ascii="Times New Roman" w:hAnsi="Times New Roman" w:cs="Times New Roman"/>
          <w:sz w:val="24"/>
          <w:szCs w:val="24"/>
        </w:rPr>
        <w:fldChar w:fldCharType="end"/>
      </w:r>
      <w:r w:rsidR="003135B9" w:rsidRPr="00B1628E">
        <w:rPr>
          <w:rFonts w:ascii="Times New Roman" w:hAnsi="Times New Roman" w:cs="Times New Roman"/>
          <w:sz w:val="24"/>
          <w:szCs w:val="24"/>
        </w:rPr>
        <w:t xml:space="preserve">. </w:t>
      </w:r>
      <w:r w:rsidR="0005784E" w:rsidRPr="00B1628E">
        <w:rPr>
          <w:rFonts w:ascii="Times New Roman" w:hAnsi="Times New Roman" w:cs="Times New Roman"/>
          <w:sz w:val="24"/>
          <w:szCs w:val="24"/>
        </w:rPr>
        <w:t xml:space="preserve">The seed rate </w:t>
      </w:r>
      <w:r w:rsidR="00ED4765" w:rsidRPr="00B1628E">
        <w:rPr>
          <w:rFonts w:ascii="Times New Roman" w:hAnsi="Times New Roman" w:cs="Times New Roman"/>
          <w:sz w:val="24"/>
          <w:szCs w:val="24"/>
        </w:rPr>
        <w:t xml:space="preserve">was used as the recommendations which was 40 kg/ha </w:t>
      </w:r>
      <w:r w:rsidR="0005784E" w:rsidRPr="00B1628E">
        <w:rPr>
          <w:rFonts w:ascii="Times New Roman" w:hAnsi="Times New Roman" w:cs="Times New Roman"/>
          <w:sz w:val="24"/>
          <w:szCs w:val="24"/>
        </w:rPr>
        <w:t>for</w:t>
      </w:r>
      <w:r w:rsidR="00ED4765" w:rsidRPr="00B1628E">
        <w:rPr>
          <w:rFonts w:ascii="Times New Roman" w:hAnsi="Times New Roman" w:cs="Times New Roman"/>
          <w:sz w:val="24"/>
          <w:szCs w:val="24"/>
        </w:rPr>
        <w:t xml:space="preserve"> the variety</w:t>
      </w:r>
      <w:r w:rsidR="0005784E" w:rsidRPr="00B1628E">
        <w:rPr>
          <w:rFonts w:ascii="Times New Roman" w:hAnsi="Times New Roman" w:cs="Times New Roman"/>
          <w:sz w:val="24"/>
          <w:szCs w:val="24"/>
        </w:rPr>
        <w:t xml:space="preserve"> </w:t>
      </w:r>
      <w:r w:rsidR="00ED4765" w:rsidRPr="00B1628E">
        <w:rPr>
          <w:rFonts w:ascii="Times New Roman" w:hAnsi="Times New Roman" w:cs="Times New Roman"/>
          <w:sz w:val="24"/>
          <w:szCs w:val="24"/>
        </w:rPr>
        <w:t xml:space="preserve">Bg 360 and 50 kg/ha for the Bg 374. </w:t>
      </w:r>
      <w:r w:rsidR="00A744F7" w:rsidRPr="00B1628E">
        <w:rPr>
          <w:rFonts w:ascii="Times New Roman" w:hAnsi="Times New Roman" w:cs="Times New Roman"/>
          <w:sz w:val="24"/>
          <w:szCs w:val="24"/>
        </w:rPr>
        <w:t xml:space="preserve">The </w:t>
      </w:r>
      <w:r w:rsidR="00ED3975" w:rsidRPr="00B1628E">
        <w:rPr>
          <w:rFonts w:ascii="Times New Roman" w:hAnsi="Times New Roman" w:cs="Times New Roman"/>
          <w:sz w:val="24"/>
          <w:szCs w:val="24"/>
        </w:rPr>
        <w:t xml:space="preserve">germinated seeds were </w:t>
      </w:r>
      <w:r w:rsidR="009562C5" w:rsidRPr="00B1628E">
        <w:rPr>
          <w:rFonts w:ascii="Times New Roman" w:hAnsi="Times New Roman" w:cs="Times New Roman"/>
          <w:sz w:val="24"/>
          <w:szCs w:val="24"/>
        </w:rPr>
        <w:t xml:space="preserve">scattered </w:t>
      </w:r>
      <w:r w:rsidR="0041128E" w:rsidRPr="00B1628E">
        <w:rPr>
          <w:rFonts w:ascii="Times New Roman" w:hAnsi="Times New Roman" w:cs="Times New Roman"/>
          <w:sz w:val="24"/>
          <w:szCs w:val="24"/>
        </w:rPr>
        <w:t>evenly</w:t>
      </w:r>
      <w:r w:rsidR="00ED3975" w:rsidRPr="00B1628E">
        <w:rPr>
          <w:rFonts w:ascii="Times New Roman" w:hAnsi="Times New Roman" w:cs="Times New Roman"/>
          <w:sz w:val="24"/>
          <w:szCs w:val="24"/>
        </w:rPr>
        <w:t xml:space="preserve"> on the nursery bed after 24 hours of water soaking followed by 48 hours of incubation. </w:t>
      </w:r>
      <w:r w:rsidR="003135B9" w:rsidRPr="00B1628E">
        <w:rPr>
          <w:rFonts w:ascii="Times New Roman" w:hAnsi="Times New Roman" w:cs="Times New Roman"/>
          <w:sz w:val="24"/>
          <w:szCs w:val="24"/>
        </w:rPr>
        <w:t>The raised beds</w:t>
      </w:r>
      <w:r w:rsidR="00DE4A48" w:rsidRPr="00B1628E">
        <w:rPr>
          <w:rFonts w:ascii="Times New Roman" w:hAnsi="Times New Roman" w:cs="Times New Roman"/>
          <w:sz w:val="24"/>
          <w:szCs w:val="24"/>
        </w:rPr>
        <w:t xml:space="preserve"> </w:t>
      </w:r>
      <w:r w:rsidR="00A744F7" w:rsidRPr="00B1628E">
        <w:rPr>
          <w:rFonts w:ascii="Times New Roman" w:hAnsi="Times New Roman" w:cs="Times New Roman"/>
          <w:sz w:val="24"/>
          <w:szCs w:val="24"/>
        </w:rPr>
        <w:t xml:space="preserve">were </w:t>
      </w:r>
      <w:r w:rsidR="00DE4A48" w:rsidRPr="00B1628E">
        <w:rPr>
          <w:rFonts w:ascii="Times New Roman" w:hAnsi="Times New Roman" w:cs="Times New Roman"/>
          <w:sz w:val="24"/>
          <w:szCs w:val="24"/>
        </w:rPr>
        <w:t>prepared for parachute trays</w:t>
      </w:r>
      <w:r w:rsidR="002F77A1" w:rsidRPr="00B1628E">
        <w:rPr>
          <w:rFonts w:ascii="Times New Roman" w:hAnsi="Times New Roman" w:cs="Times New Roman"/>
          <w:sz w:val="24"/>
          <w:szCs w:val="24"/>
        </w:rPr>
        <w:t xml:space="preserve"> (30*60 cm, with 434 plugs)</w:t>
      </w:r>
      <w:r w:rsidR="003135B9" w:rsidRPr="00B1628E">
        <w:rPr>
          <w:rFonts w:ascii="Times New Roman" w:hAnsi="Times New Roman" w:cs="Times New Roman"/>
          <w:sz w:val="24"/>
          <w:szCs w:val="24"/>
        </w:rPr>
        <w:t xml:space="preserve"> with 10 cm height</w:t>
      </w:r>
      <w:r w:rsidR="00DE4A48" w:rsidRPr="00B1628E">
        <w:rPr>
          <w:rFonts w:ascii="Times New Roman" w:hAnsi="Times New Roman" w:cs="Times New Roman"/>
          <w:sz w:val="24"/>
          <w:szCs w:val="24"/>
        </w:rPr>
        <w:t xml:space="preserve">, </w:t>
      </w:r>
      <w:r w:rsidR="0060529F" w:rsidRPr="00B1628E">
        <w:rPr>
          <w:rFonts w:ascii="Times New Roman" w:hAnsi="Times New Roman" w:cs="Times New Roman"/>
          <w:sz w:val="24"/>
          <w:szCs w:val="24"/>
        </w:rPr>
        <w:t xml:space="preserve">width of </w:t>
      </w:r>
      <w:r w:rsidR="00DE4A48" w:rsidRPr="00B1628E">
        <w:rPr>
          <w:rFonts w:ascii="Times New Roman" w:hAnsi="Times New Roman" w:cs="Times New Roman"/>
          <w:sz w:val="24"/>
          <w:szCs w:val="24"/>
        </w:rPr>
        <w:t xml:space="preserve">60 cm and the length </w:t>
      </w:r>
      <w:r w:rsidR="00A744F7" w:rsidRPr="00B1628E">
        <w:rPr>
          <w:rFonts w:ascii="Times New Roman" w:hAnsi="Times New Roman" w:cs="Times New Roman"/>
          <w:sz w:val="24"/>
          <w:szCs w:val="24"/>
        </w:rPr>
        <w:t xml:space="preserve">was adjusted </w:t>
      </w:r>
      <w:r w:rsidR="00DE4A48" w:rsidRPr="00B1628E">
        <w:rPr>
          <w:rFonts w:ascii="Times New Roman" w:hAnsi="Times New Roman" w:cs="Times New Roman"/>
          <w:sz w:val="24"/>
          <w:szCs w:val="24"/>
        </w:rPr>
        <w:t xml:space="preserve">according to the number of trays required. The trays were kept on the raised beds and filled with fine mud up to the 2/3 height of the </w:t>
      </w:r>
      <w:r w:rsidR="004026FD" w:rsidRPr="00B1628E">
        <w:rPr>
          <w:rFonts w:ascii="Times New Roman" w:hAnsi="Times New Roman" w:cs="Times New Roman"/>
          <w:sz w:val="24"/>
          <w:szCs w:val="24"/>
        </w:rPr>
        <w:t xml:space="preserve">cavities in the </w:t>
      </w:r>
      <w:r w:rsidR="00DE4A48" w:rsidRPr="00B1628E">
        <w:rPr>
          <w:rFonts w:ascii="Times New Roman" w:hAnsi="Times New Roman" w:cs="Times New Roman"/>
          <w:sz w:val="24"/>
          <w:szCs w:val="24"/>
        </w:rPr>
        <w:t>parachute trays.</w:t>
      </w:r>
      <w:r w:rsidR="0005784E" w:rsidRPr="00B1628E">
        <w:rPr>
          <w:rFonts w:ascii="Times New Roman" w:hAnsi="Times New Roman" w:cs="Times New Roman"/>
          <w:sz w:val="24"/>
          <w:szCs w:val="24"/>
        </w:rPr>
        <w:t xml:space="preserve"> </w:t>
      </w:r>
      <w:r w:rsidR="00A744F7" w:rsidRPr="00B1628E">
        <w:rPr>
          <w:rFonts w:ascii="Times New Roman" w:hAnsi="Times New Roman" w:cs="Times New Roman"/>
          <w:sz w:val="24"/>
          <w:szCs w:val="24"/>
        </w:rPr>
        <w:t xml:space="preserve">The seed rate use for the Parachute trays was 12 kg/acre for the both varieties Bg 360 and Bg 374. </w:t>
      </w:r>
      <w:r w:rsidR="008D4F42" w:rsidRPr="00B1628E">
        <w:rPr>
          <w:rFonts w:ascii="Times New Roman" w:hAnsi="Times New Roman" w:cs="Times New Roman"/>
          <w:sz w:val="24"/>
          <w:szCs w:val="24"/>
        </w:rPr>
        <w:t xml:space="preserve">The germinated seeds </w:t>
      </w:r>
      <w:r w:rsidR="0019577E" w:rsidRPr="00B1628E">
        <w:rPr>
          <w:rFonts w:ascii="Times New Roman" w:hAnsi="Times New Roman" w:cs="Times New Roman"/>
          <w:sz w:val="24"/>
          <w:szCs w:val="24"/>
        </w:rPr>
        <w:t>after</w:t>
      </w:r>
      <w:r w:rsidR="008D4F42" w:rsidRPr="00B1628E">
        <w:rPr>
          <w:rFonts w:ascii="Times New Roman" w:hAnsi="Times New Roman" w:cs="Times New Roman"/>
          <w:sz w:val="24"/>
          <w:szCs w:val="24"/>
        </w:rPr>
        <w:t xml:space="preserve"> water soaked for 24 hours </w:t>
      </w:r>
      <w:r w:rsidR="0019577E" w:rsidRPr="00B1628E">
        <w:rPr>
          <w:rFonts w:ascii="Times New Roman" w:hAnsi="Times New Roman" w:cs="Times New Roman"/>
          <w:sz w:val="24"/>
          <w:szCs w:val="24"/>
        </w:rPr>
        <w:t xml:space="preserve">followed by incubation period of </w:t>
      </w:r>
      <w:r w:rsidR="008D4F42" w:rsidRPr="00B1628E">
        <w:rPr>
          <w:rFonts w:ascii="Times New Roman" w:hAnsi="Times New Roman" w:cs="Times New Roman"/>
          <w:sz w:val="24"/>
          <w:szCs w:val="24"/>
        </w:rPr>
        <w:t>24 hours</w:t>
      </w:r>
      <w:r w:rsidR="0019577E" w:rsidRPr="00B1628E">
        <w:rPr>
          <w:rFonts w:ascii="Times New Roman" w:hAnsi="Times New Roman" w:cs="Times New Roman"/>
          <w:sz w:val="24"/>
          <w:szCs w:val="24"/>
        </w:rPr>
        <w:t>, were</w:t>
      </w:r>
      <w:r w:rsidR="008D4F42" w:rsidRPr="00B1628E">
        <w:rPr>
          <w:rFonts w:ascii="Times New Roman" w:hAnsi="Times New Roman" w:cs="Times New Roman"/>
          <w:sz w:val="24"/>
          <w:szCs w:val="24"/>
        </w:rPr>
        <w:t xml:space="preserve"> distributed uniformly on the nursery trays as </w:t>
      </w:r>
      <w:r w:rsidR="009562C5" w:rsidRPr="00B1628E">
        <w:rPr>
          <w:rFonts w:ascii="Times New Roman" w:hAnsi="Times New Roman" w:cs="Times New Roman"/>
          <w:sz w:val="24"/>
          <w:szCs w:val="24"/>
        </w:rPr>
        <w:t xml:space="preserve">3 seeds per each </w:t>
      </w:r>
      <w:r w:rsidR="004026FD" w:rsidRPr="00B1628E">
        <w:rPr>
          <w:rFonts w:ascii="Times New Roman" w:hAnsi="Times New Roman" w:cs="Times New Roman"/>
          <w:sz w:val="24"/>
          <w:szCs w:val="24"/>
        </w:rPr>
        <w:t>cavity</w:t>
      </w:r>
      <w:r w:rsidR="002F77A1" w:rsidRPr="00B1628E">
        <w:rPr>
          <w:rFonts w:ascii="Times New Roman" w:hAnsi="Times New Roman" w:cs="Times New Roman"/>
          <w:sz w:val="24"/>
          <w:szCs w:val="24"/>
        </w:rPr>
        <w:t xml:space="preserve"> and covered with a thin layer of mud</w:t>
      </w:r>
      <w:r w:rsidR="0019577E" w:rsidRPr="00B1628E">
        <w:rPr>
          <w:rFonts w:ascii="Times New Roman" w:hAnsi="Times New Roman" w:cs="Times New Roman"/>
          <w:sz w:val="24"/>
          <w:szCs w:val="24"/>
        </w:rPr>
        <w:t>.</w:t>
      </w:r>
      <w:r w:rsidR="002F77A1" w:rsidRPr="00B1628E">
        <w:rPr>
          <w:rFonts w:ascii="Times New Roman" w:hAnsi="Times New Roman" w:cs="Times New Roman"/>
          <w:sz w:val="24"/>
          <w:szCs w:val="24"/>
        </w:rPr>
        <w:t xml:space="preserve"> The nursery trays (60</w:t>
      </w:r>
      <w:r w:rsidR="00943928" w:rsidRPr="00B1628E">
        <w:rPr>
          <w:rFonts w:ascii="Times New Roman" w:hAnsi="Times New Roman" w:cs="Times New Roman"/>
          <w:b/>
          <w:sz w:val="24"/>
          <w:szCs w:val="24"/>
        </w:rPr>
        <w:t xml:space="preserve"> </w:t>
      </w:r>
      <w:r w:rsidR="00943928" w:rsidRPr="00B1628E">
        <w:rPr>
          <w:rFonts w:ascii="Times New Roman" w:hAnsi="Times New Roman" w:cs="Times New Roman"/>
          <w:sz w:val="24"/>
          <w:szCs w:val="24"/>
        </w:rPr>
        <w:t>x</w:t>
      </w:r>
      <w:r w:rsidR="00943928" w:rsidRPr="00B1628E">
        <w:rPr>
          <w:rFonts w:ascii="Times New Roman" w:hAnsi="Times New Roman" w:cs="Times New Roman"/>
          <w:sz w:val="24"/>
          <w:szCs w:val="24"/>
        </w:rPr>
        <w:t xml:space="preserve"> </w:t>
      </w:r>
      <w:r w:rsidR="002F77A1" w:rsidRPr="00B1628E">
        <w:rPr>
          <w:rFonts w:ascii="Times New Roman" w:hAnsi="Times New Roman" w:cs="Times New Roman"/>
          <w:sz w:val="24"/>
          <w:szCs w:val="24"/>
        </w:rPr>
        <w:t xml:space="preserve">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w:t>
      </w:r>
      <w:r w:rsidR="004A22D9" w:rsidRPr="00B1628E">
        <w:rPr>
          <w:rFonts w:ascii="Times New Roman" w:hAnsi="Times New Roman" w:cs="Times New Roman"/>
          <w:sz w:val="24"/>
          <w:szCs w:val="24"/>
        </w:rPr>
        <w:t>from</w:t>
      </w:r>
      <w:r w:rsidR="002F77A1" w:rsidRPr="00B1628E">
        <w:rPr>
          <w:rFonts w:ascii="Times New Roman" w:hAnsi="Times New Roman" w:cs="Times New Roman"/>
          <w:sz w:val="24"/>
          <w:szCs w:val="24"/>
        </w:rPr>
        <w:t xml:space="preserve"> about 3 to 4 days period to prevent damages from high rain, </w:t>
      </w:r>
      <w:r w:rsidR="004A22D9" w:rsidRPr="00B1628E">
        <w:rPr>
          <w:rFonts w:ascii="Times New Roman" w:hAnsi="Times New Roman" w:cs="Times New Roman"/>
          <w:sz w:val="24"/>
          <w:szCs w:val="24"/>
        </w:rPr>
        <w:t>animals’</w:t>
      </w:r>
      <w:r w:rsidR="002F77A1" w:rsidRPr="00B1628E">
        <w:rPr>
          <w:rFonts w:ascii="Times New Roman" w:hAnsi="Times New Roman" w:cs="Times New Roman"/>
          <w:sz w:val="24"/>
          <w:szCs w:val="24"/>
        </w:rPr>
        <w:t xml:space="preserve"> ant to conserve the moisture</w:t>
      </w:r>
      <w:r w:rsidR="004A22D9" w:rsidRPr="00B1628E">
        <w:rPr>
          <w:rFonts w:ascii="Times New Roman" w:hAnsi="Times New Roman" w:cs="Times New Roman"/>
          <w:sz w:val="24"/>
          <w:szCs w:val="24"/>
        </w:rPr>
        <w:t xml:space="preserve">. The hardening of the seedlings was done by gradually increasing the time period of seedlings exposing to the sunlight. The Direct sowing of seeds was done on the date of nursery establishment in order to get an even aged plants to get data for comparison of growth parameters. </w:t>
      </w:r>
    </w:p>
    <w:p w14:paraId="2AE3D7E2" w14:textId="31678E43" w:rsidR="00340909" w:rsidRPr="00B1628E" w:rsidRDefault="00340909"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3.3.2 Land Preparation</w:t>
      </w:r>
    </w:p>
    <w:p w14:paraId="37C37728" w14:textId="0FAA42D6" w:rsidR="00A430C2" w:rsidRPr="00B1628E" w:rsidRDefault="00410E5B"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w:t>
      </w:r>
      <w:r w:rsidR="00156612" w:rsidRPr="00B1628E">
        <w:rPr>
          <w:rFonts w:ascii="Times New Roman" w:hAnsi="Times New Roman" w:cs="Times New Roman"/>
          <w:sz w:val="24"/>
          <w:szCs w:val="24"/>
        </w:rPr>
        <w:t xml:space="preserve"> the recommendation of Department of Agriculture</w:t>
      </w:r>
      <w:r w:rsidR="00A04456" w:rsidRPr="00B1628E">
        <w:rPr>
          <w:rFonts w:ascii="Times New Roman" w:hAnsi="Times New Roman" w:cs="Times New Roman"/>
          <w:sz w:val="24"/>
          <w:szCs w:val="24"/>
        </w:rPr>
        <w:t xml:space="preserve"> (DOA) </w:t>
      </w:r>
      <w:r w:rsidR="00156612" w:rsidRPr="00B1628E">
        <w:rPr>
          <w:rFonts w:ascii="Times New Roman" w:hAnsi="Times New Roman" w:cs="Times New Roman"/>
          <w:sz w:val="24"/>
          <w:szCs w:val="24"/>
        </w:rPr>
        <w:t>Sri Lanka</w:t>
      </w:r>
      <w:r w:rsidR="00A04456" w:rsidRPr="00B1628E">
        <w:rPr>
          <w:rFonts w:ascii="Times New Roman" w:hAnsi="Times New Roman" w:cs="Times New Roman"/>
          <w:sz w:val="24"/>
          <w:szCs w:val="24"/>
        </w:rPr>
        <w:t xml:space="preserve">. After the basic land preparation practices the land was prepared according to the </w:t>
      </w:r>
      <w:r w:rsidR="00A430C2" w:rsidRPr="00B1628E">
        <w:rPr>
          <w:rFonts w:ascii="Times New Roman" w:hAnsi="Times New Roman" w:cs="Times New Roman"/>
          <w:sz w:val="24"/>
          <w:szCs w:val="24"/>
        </w:rPr>
        <w:t>layout (Figure 3.2). The blocks were prepared with the dimensions of 7 m length and 4.5 m width, and 30cm space was kept between each block.</w:t>
      </w:r>
      <w:r w:rsidR="00841E14" w:rsidRPr="00B1628E">
        <w:rPr>
          <w:rFonts w:ascii="Times New Roman" w:hAnsi="Times New Roman" w:cs="Times New Roman"/>
          <w:sz w:val="24"/>
          <w:szCs w:val="24"/>
        </w:rPr>
        <w:t xml:space="preserve"> </w:t>
      </w:r>
      <w:r w:rsidR="00F31996" w:rsidRPr="00B1628E">
        <w:rPr>
          <w:rFonts w:ascii="Times New Roman" w:hAnsi="Times New Roman" w:cs="Times New Roman"/>
          <w:sz w:val="24"/>
          <w:szCs w:val="24"/>
        </w:rPr>
        <w:t>The experiment was conducted in two fields for two varieties using the same layout.</w:t>
      </w:r>
    </w:p>
    <w:p w14:paraId="2A360A23" w14:textId="11D2CA63" w:rsidR="00BA33B8" w:rsidRPr="00B1628E" w:rsidRDefault="007A2AB4" w:rsidP="00545AA9">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725824" behindDoc="0" locked="0" layoutInCell="1" allowOverlap="1" wp14:anchorId="6B44F18D" wp14:editId="675D87D4">
                <wp:simplePos x="0" y="0"/>
                <wp:positionH relativeFrom="margin">
                  <wp:posOffset>173355</wp:posOffset>
                </wp:positionH>
                <wp:positionV relativeFrom="paragraph">
                  <wp:posOffset>77470</wp:posOffset>
                </wp:positionV>
                <wp:extent cx="5212080" cy="2270760"/>
                <wp:effectExtent l="0" t="0" r="26670" b="15240"/>
                <wp:wrapNone/>
                <wp:docPr id="112" name="Group 112"/>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82" name="Rectangle 82"/>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90"/>
                        <wpg:cNvGrpSpPr/>
                        <wpg:grpSpPr>
                          <a:xfrm>
                            <a:off x="160020" y="175260"/>
                            <a:ext cx="4892040" cy="518160"/>
                            <a:chOff x="0" y="0"/>
                            <a:chExt cx="4892040" cy="518160"/>
                          </a:xfrm>
                          <a:grpFill/>
                        </wpg:grpSpPr>
                        <wps:wsp>
                          <wps:cNvPr id="83" name="Rectangle 8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6B8EA" w14:textId="24C0F23B" w:rsidR="00FA26C5" w:rsidRPr="00FA26C5" w:rsidRDefault="00FA26C5" w:rsidP="00FA26C5">
                                <w:pPr>
                                  <w:jc w:val="center"/>
                                  <w:rPr>
                                    <w:rFonts w:ascii="Times New Roman" w:hAnsi="Times New Roman" w:cs="Times New Roman"/>
                                    <w:sz w:val="24"/>
                                    <w:szCs w:val="24"/>
                                  </w:rPr>
                                </w:pPr>
                                <w:bookmarkStart w:id="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160020" y="876300"/>
                            <a:ext cx="4892040" cy="518160"/>
                            <a:chOff x="0" y="0"/>
                            <a:chExt cx="4892040" cy="518160"/>
                          </a:xfrm>
                          <a:grpFill/>
                        </wpg:grpSpPr>
                        <wps:wsp>
                          <wps:cNvPr id="103" name="Rectangle 10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60020" y="1577340"/>
                            <a:ext cx="4892040" cy="518160"/>
                            <a:chOff x="0" y="0"/>
                            <a:chExt cx="4892040" cy="518160"/>
                          </a:xfrm>
                          <a:grpFill/>
                        </wpg:grpSpPr>
                        <wps:wsp>
                          <wps:cNvPr id="108" name="Rectangle 10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44F18D" id="Group 112" o:spid="_x0000_s1057" style="position:absolute;left:0;text-align:left;margin-left:13.65pt;margin-top:6.1pt;width:410.4pt;height:178.8pt;z-index:251725824;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">
                <v:rect id="Rectangle 82" o:spid="_x0000_s1058"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group id="Group 90" o:spid="_x0000_s1059"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3" o:spid="_x0000_s106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2C6B8EA" w14:textId="24C0F23B" w:rsidR="00FA26C5" w:rsidRPr="00FA26C5" w:rsidRDefault="00FA26C5" w:rsidP="00FA26C5">
                          <w:pPr>
                            <w:jc w:val="center"/>
                            <w:rPr>
                              <w:rFonts w:ascii="Times New Roman" w:hAnsi="Times New Roman" w:cs="Times New Roman"/>
                              <w:sz w:val="24"/>
                              <w:szCs w:val="24"/>
                            </w:rPr>
                          </w:pPr>
                          <w:bookmarkStart w:id="2"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2"/>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87" o:spid="_x0000_s106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88" o:spid="_x0000_s106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89" o:spid="_x0000_s106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textbo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102" o:spid="_x0000_s1064"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065"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104" o:spid="_x0000_s1066"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105" o:spid="_x0000_s1067"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jwxAAAANwAAAAPAAAAZHJzL2Rvd25yZXYueG1sRE9Na8JA&#10;EL0X/A/LCL2Ibiy0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NW+2PDEAAAA3AAAAA8A&#10;AAAAAAAAAAAAAAAABwIAAGRycy9kb3ducmV2LnhtbFBLBQYAAAAAAwADALcAAAD4AgAAAAA=&#10;" filled="f" strokecolor="black [3213]" strokeweight="1pt">
                    <v:textbo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106" o:spid="_x0000_s1068"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107" o:spid="_x0000_s1069"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07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du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6XVZ3QCu/kFAAD//wMAUEsBAi0AFAAGAAgAAAAhANvh9svuAAAAhQEAABMAAAAAAAAA&#10;AAAAAAAAAAAAAFtDb250ZW50X1R5cGVzXS54bWxQSwECLQAUAAYACAAAACEAWvQsW78AAAAVAQAA&#10;CwAAAAAAAAAAAAAAAAAfAQAAX3JlbHMvLnJlbHNQSwECLQAUAAYACAAAACEAO793bsYAAADcAAAA&#10;DwAAAAAAAAAAAAAAAAAHAgAAZHJzL2Rvd25yZXYueG1sUEsFBgAAAAADAAMAtwAAAPoCAAAAAA==&#10;" filled="f" strokecolor="black [3213]" strokeweight="1pt">
                    <v:textbo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109" o:spid="_x0000_s107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110" o:spid="_x0000_s107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111" o:spid="_x0000_s107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1D58BAC0" w14:textId="441CC9D5" w:rsidR="00BA33B8" w:rsidRPr="00B1628E" w:rsidRDefault="00BA33B8" w:rsidP="00545AA9">
      <w:pPr>
        <w:spacing w:line="480" w:lineRule="auto"/>
        <w:ind w:left="1440"/>
        <w:jc w:val="both"/>
        <w:rPr>
          <w:rFonts w:ascii="Times New Roman" w:hAnsi="Times New Roman" w:cs="Times New Roman"/>
          <w:sz w:val="24"/>
          <w:szCs w:val="24"/>
        </w:rPr>
      </w:pPr>
    </w:p>
    <w:p w14:paraId="66193607" w14:textId="3668D2F2" w:rsidR="00473049" w:rsidRPr="00B1628E" w:rsidRDefault="00473049" w:rsidP="00545AA9">
      <w:pPr>
        <w:spacing w:line="480" w:lineRule="auto"/>
        <w:jc w:val="both"/>
        <w:rPr>
          <w:rFonts w:ascii="Times New Roman" w:hAnsi="Times New Roman" w:cs="Times New Roman"/>
          <w:sz w:val="24"/>
          <w:szCs w:val="24"/>
        </w:rPr>
      </w:pPr>
    </w:p>
    <w:p w14:paraId="76D2D6CE" w14:textId="2EF3F2D9" w:rsidR="00BA33B8" w:rsidRPr="00B1628E" w:rsidRDefault="00BA33B8" w:rsidP="00545AA9">
      <w:pPr>
        <w:spacing w:line="480" w:lineRule="auto"/>
        <w:ind w:left="1440"/>
        <w:jc w:val="both"/>
        <w:rPr>
          <w:rFonts w:ascii="Times New Roman" w:hAnsi="Times New Roman" w:cs="Times New Roman"/>
          <w:sz w:val="24"/>
          <w:szCs w:val="24"/>
        </w:rPr>
      </w:pPr>
    </w:p>
    <w:p w14:paraId="16C386DF" w14:textId="77777777" w:rsidR="00BA33B8" w:rsidRPr="00B1628E" w:rsidRDefault="00BA33B8" w:rsidP="00545AA9">
      <w:pPr>
        <w:spacing w:line="480" w:lineRule="auto"/>
        <w:jc w:val="both"/>
        <w:rPr>
          <w:rFonts w:ascii="Times New Roman" w:hAnsi="Times New Roman" w:cs="Times New Roman"/>
          <w:sz w:val="24"/>
          <w:szCs w:val="24"/>
        </w:rPr>
      </w:pPr>
    </w:p>
    <w:p w14:paraId="75790CE8" w14:textId="77777777" w:rsidR="007A2AB4" w:rsidRPr="00B1628E" w:rsidRDefault="007A2AB4" w:rsidP="00545AA9">
      <w:pPr>
        <w:spacing w:line="480" w:lineRule="auto"/>
        <w:jc w:val="both"/>
        <w:rPr>
          <w:rFonts w:ascii="Times New Roman" w:hAnsi="Times New Roman" w:cs="Times New Roman"/>
          <w:sz w:val="24"/>
          <w:szCs w:val="24"/>
        </w:rPr>
      </w:pPr>
    </w:p>
    <w:p w14:paraId="7B4165E7" w14:textId="0A0DD7F6" w:rsidR="007A2AB4" w:rsidRPr="00B1628E" w:rsidRDefault="007A2AB4"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5022B356" w14:textId="3C1FF6D5" w:rsidR="007A2AB4" w:rsidRPr="00B1628E" w:rsidRDefault="004E395E"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3.3.3 Crop Establishment</w:t>
      </w:r>
    </w:p>
    <w:p w14:paraId="3E3EE9D9" w14:textId="764DBCF1" w:rsidR="002D393D" w:rsidRPr="00B1628E" w:rsidRDefault="000679B8"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t>
      </w:r>
      <w:r w:rsidR="002D393D" w:rsidRPr="00B1628E">
        <w:rPr>
          <w:rFonts w:ascii="Times New Roman" w:hAnsi="Times New Roman" w:cs="Times New Roman"/>
          <w:sz w:val="24"/>
          <w:szCs w:val="24"/>
        </w:rPr>
        <w:t xml:space="preserve">was done </w:t>
      </w:r>
      <w:r w:rsidRPr="00B1628E">
        <w:rPr>
          <w:rFonts w:ascii="Times New Roman" w:hAnsi="Times New Roman" w:cs="Times New Roman"/>
          <w:sz w:val="24"/>
          <w:szCs w:val="24"/>
        </w:rPr>
        <w:t>according to the layout</w:t>
      </w:r>
      <w:r w:rsidR="002D393D" w:rsidRPr="00B1628E">
        <w:rPr>
          <w:rFonts w:ascii="Times New Roman" w:hAnsi="Times New Roman" w:cs="Times New Roman"/>
          <w:sz w:val="24"/>
          <w:szCs w:val="24"/>
        </w:rPr>
        <w:t xml:space="preserve">, </w:t>
      </w:r>
      <w:r w:rsidRPr="00B1628E">
        <w:rPr>
          <w:rFonts w:ascii="Times New Roman" w:hAnsi="Times New Roman" w:cs="Times New Roman"/>
          <w:sz w:val="24"/>
          <w:szCs w:val="24"/>
        </w:rPr>
        <w:t>on the day of nursery establishment in order to get uniform age crop stand. The seed rate used for Bg 360 was 75 kg/ha and 100 kg/ha used for Bg 374 according to the recommendations of Department of Agriculture</w:t>
      </w:r>
      <w:r w:rsidR="006900DC" w:rsidRPr="00B1628E">
        <w:rPr>
          <w:rFonts w:ascii="Times New Roman" w:hAnsi="Times New Roman" w:cs="Times New Roman"/>
          <w:sz w:val="24"/>
          <w:szCs w:val="24"/>
        </w:rPr>
        <w:t xml:space="preserve"> (DOA)</w:t>
      </w:r>
      <w:r w:rsidRPr="00B1628E">
        <w:rPr>
          <w:rFonts w:ascii="Times New Roman" w:hAnsi="Times New Roman" w:cs="Times New Roman"/>
          <w:sz w:val="24"/>
          <w:szCs w:val="24"/>
        </w:rPr>
        <w:t xml:space="preserve">, Sri Lanka. </w:t>
      </w:r>
    </w:p>
    <w:p w14:paraId="40CD94BD" w14:textId="148FAD7C" w:rsidR="003F5F3E" w:rsidRPr="00B1628E" w:rsidRDefault="002D393D"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in the nurseries were uprooted and transplanted in the field when the seedlings were 12 days old</w:t>
      </w:r>
      <w:r w:rsidR="00F448DA" w:rsidRPr="00B1628E">
        <w:rPr>
          <w:rFonts w:ascii="Times New Roman" w:hAnsi="Times New Roman" w:cs="Times New Roman"/>
          <w:sz w:val="24"/>
          <w:szCs w:val="24"/>
        </w:rPr>
        <w:t xml:space="preserve"> as it was identified as the optimum </w:t>
      </w:r>
      <w:r w:rsidR="006900DC" w:rsidRPr="00B1628E">
        <w:rPr>
          <w:rFonts w:ascii="Times New Roman" w:hAnsi="Times New Roman" w:cs="Times New Roman"/>
          <w:sz w:val="24"/>
          <w:szCs w:val="24"/>
        </w:rPr>
        <w:t xml:space="preserve">seedling </w:t>
      </w:r>
      <w:r w:rsidR="00F448DA" w:rsidRPr="00B1628E">
        <w:rPr>
          <w:rFonts w:ascii="Times New Roman" w:hAnsi="Times New Roman" w:cs="Times New Roman"/>
          <w:sz w:val="24"/>
          <w:szCs w:val="24"/>
        </w:rPr>
        <w:t>age</w:t>
      </w:r>
      <w:r w:rsidR="006900DC" w:rsidRPr="00B1628E">
        <w:rPr>
          <w:rFonts w:ascii="Times New Roman" w:hAnsi="Times New Roman" w:cs="Times New Roman"/>
          <w:sz w:val="24"/>
          <w:szCs w:val="24"/>
        </w:rPr>
        <w:t xml:space="preserve"> (SA)</w:t>
      </w:r>
      <w:r w:rsidR="00F448DA" w:rsidRPr="00B1628E">
        <w:rPr>
          <w:rFonts w:ascii="Times New Roman" w:hAnsi="Times New Roman" w:cs="Times New Roman"/>
          <w:sz w:val="24"/>
          <w:szCs w:val="24"/>
        </w:rPr>
        <w:t xml:space="preserve"> for mechanical transplanting of seedlings and also in all the establishment methods transplanting of tender seedlings increased the production </w:t>
      </w:r>
      <w:r w:rsidR="00F448DA" w:rsidRPr="00B1628E">
        <w:rPr>
          <w:rFonts w:ascii="Times New Roman" w:hAnsi="Times New Roman" w:cs="Times New Roman"/>
          <w:sz w:val="24"/>
          <w:szCs w:val="24"/>
        </w:rPr>
        <w:fldChar w:fldCharType="begin" w:fldLock="1"/>
      </w:r>
      <w:r w:rsidR="008C24BD"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00F448DA" w:rsidRPr="00B1628E">
        <w:rPr>
          <w:rFonts w:ascii="Times New Roman" w:hAnsi="Times New Roman" w:cs="Times New Roman"/>
          <w:sz w:val="24"/>
          <w:szCs w:val="24"/>
        </w:rPr>
        <w:fldChar w:fldCharType="separate"/>
      </w:r>
      <w:r w:rsidR="00F448DA" w:rsidRPr="00B1628E">
        <w:rPr>
          <w:rFonts w:ascii="Times New Roman" w:hAnsi="Times New Roman" w:cs="Times New Roman"/>
          <w:noProof/>
          <w:sz w:val="24"/>
          <w:szCs w:val="24"/>
        </w:rPr>
        <w:t>(Columbia and Division, 2013; Illangakoon et al., 2017; Krishna and Biradarpatil, 2009)</w:t>
      </w:r>
      <w:r w:rsidR="00F448DA" w:rsidRPr="00B1628E">
        <w:rPr>
          <w:rFonts w:ascii="Times New Roman" w:hAnsi="Times New Roman" w:cs="Times New Roman"/>
          <w:sz w:val="24"/>
          <w:szCs w:val="24"/>
        </w:rPr>
        <w:fldChar w:fldCharType="end"/>
      </w:r>
      <w:r w:rsidR="00F448DA" w:rsidRPr="00B1628E">
        <w:rPr>
          <w:rFonts w:ascii="Times New Roman" w:hAnsi="Times New Roman" w:cs="Times New Roman"/>
          <w:sz w:val="24"/>
          <w:szCs w:val="24"/>
        </w:rPr>
        <w:t>.</w:t>
      </w:r>
      <w:r w:rsidR="0041128E" w:rsidRPr="00B1628E">
        <w:rPr>
          <w:rFonts w:ascii="Times New Roman" w:hAnsi="Times New Roman" w:cs="Times New Roman"/>
          <w:sz w:val="24"/>
          <w:szCs w:val="24"/>
        </w:rPr>
        <w:t xml:space="preserve"> The </w:t>
      </w:r>
      <w:r w:rsidR="00B4722E" w:rsidRPr="00B1628E">
        <w:rPr>
          <w:rFonts w:ascii="Times New Roman" w:hAnsi="Times New Roman" w:cs="Times New Roman"/>
          <w:sz w:val="24"/>
          <w:szCs w:val="24"/>
        </w:rPr>
        <w:t>Wet beds were flooded before uprooting of seedlings to facilitate easiness of uprooting and avoid breakage of seedling</w:t>
      </w:r>
      <w:r w:rsidR="008C24BD" w:rsidRPr="00B1628E">
        <w:rPr>
          <w:rFonts w:ascii="Times New Roman" w:hAnsi="Times New Roman" w:cs="Times New Roman"/>
          <w:sz w:val="24"/>
          <w:szCs w:val="24"/>
        </w:rPr>
        <w:t xml:space="preserve">s, washed the soil from the </w:t>
      </w:r>
      <w:r w:rsidR="008C24BD" w:rsidRPr="00B1628E">
        <w:rPr>
          <w:rFonts w:ascii="Times New Roman" w:hAnsi="Times New Roman" w:cs="Times New Roman"/>
          <w:sz w:val="24"/>
          <w:szCs w:val="24"/>
        </w:rPr>
        <w:lastRenderedPageBreak/>
        <w:t>roots and buddle them in convenient sizes.</w:t>
      </w:r>
      <w:r w:rsidR="003F5F3E" w:rsidRPr="00B1628E">
        <w:rPr>
          <w:rFonts w:ascii="Times New Roman" w:hAnsi="Times New Roman" w:cs="Times New Roman"/>
          <w:sz w:val="24"/>
          <w:szCs w:val="24"/>
        </w:rPr>
        <w:t xml:space="preserve"> In Random Transplanting the seedlings were poked in to the soil as three seedlings per hill without standard row spacing by the labors, in the blocks according to the layout. </w:t>
      </w:r>
    </w:p>
    <w:p w14:paraId="29EE08CD" w14:textId="62657A61" w:rsidR="003F5F3E" w:rsidRPr="00B1628E" w:rsidRDefault="003F5F3E"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were thrown to the field from 1 m above the ground in the Parachute method as 35 to 40 </w:t>
      </w:r>
      <w:r w:rsidR="006900DC" w:rsidRPr="00B1628E">
        <w:rPr>
          <w:rFonts w:ascii="Times New Roman" w:hAnsi="Times New Roman" w:cs="Times New Roman"/>
          <w:sz w:val="24"/>
          <w:szCs w:val="24"/>
        </w:rPr>
        <w:t>plants per square meter according to the recommendations of Department of Agriculture, Sri Lanka.</w:t>
      </w:r>
    </w:p>
    <w:p w14:paraId="61384FDA" w14:textId="52A3DDE5" w:rsidR="004E395E" w:rsidRPr="00B1628E" w:rsidRDefault="006900DC"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transplanter used for the mechanical transplanting was Kubota NSP-4W self-propelled walking behind type transplanter. The transplanter was capable of adjusting the within row space (WRS), per hill number of seedlings (PHNS), planting depth of seedlings (PD) and the between row </w:t>
      </w:r>
      <w:r w:rsidR="00C44BC6" w:rsidRPr="00B1628E">
        <w:rPr>
          <w:rFonts w:ascii="Times New Roman" w:hAnsi="Times New Roman" w:cs="Times New Roman"/>
          <w:sz w:val="24"/>
          <w:szCs w:val="24"/>
        </w:rPr>
        <w:t xml:space="preserve">space (BRS) was fixed as 30 cm. </w:t>
      </w:r>
      <w:r w:rsidR="00137302" w:rsidRPr="00B1628E">
        <w:rPr>
          <w:rFonts w:ascii="Times New Roman" w:hAnsi="Times New Roman" w:cs="Times New Roman"/>
          <w:sz w:val="24"/>
          <w:szCs w:val="24"/>
        </w:rPr>
        <w:t xml:space="preserve">The machine was </w:t>
      </w:r>
      <w:r w:rsidR="008700AB" w:rsidRPr="00B1628E">
        <w:rPr>
          <w:rFonts w:ascii="Times New Roman" w:hAnsi="Times New Roman" w:cs="Times New Roman"/>
          <w:sz w:val="24"/>
          <w:szCs w:val="24"/>
        </w:rPr>
        <w:t>consisting</w:t>
      </w:r>
      <w:r w:rsidR="00137302" w:rsidRPr="00B1628E">
        <w:rPr>
          <w:rFonts w:ascii="Times New Roman" w:hAnsi="Times New Roman" w:cs="Times New Roman"/>
          <w:sz w:val="24"/>
          <w:szCs w:val="24"/>
        </w:rPr>
        <w:t xml:space="preserve"> with 5 WRS (12 cm, 14 cm, 16 cm, 18 cm, 21 cm), as t</w:t>
      </w:r>
      <w:r w:rsidR="008700AB" w:rsidRPr="00B1628E">
        <w:rPr>
          <w:rFonts w:ascii="Times New Roman" w:hAnsi="Times New Roman" w:cs="Times New Roman"/>
          <w:sz w:val="24"/>
          <w:szCs w:val="24"/>
        </w:rPr>
        <w:t>he spacing of plants 30</w:t>
      </w:r>
      <w:r w:rsidR="00943928" w:rsidRPr="00B1628E">
        <w:rPr>
          <w:rFonts w:ascii="Times New Roman" w:hAnsi="Times New Roman" w:cs="Times New Roman"/>
          <w:b/>
          <w:sz w:val="24"/>
          <w:szCs w:val="24"/>
        </w:rPr>
        <w:t xml:space="preserve"> </w:t>
      </w:r>
      <w:r w:rsidR="00943928" w:rsidRPr="00B1628E">
        <w:rPr>
          <w:rFonts w:ascii="Times New Roman" w:hAnsi="Times New Roman" w:cs="Times New Roman"/>
          <w:sz w:val="24"/>
          <w:szCs w:val="24"/>
        </w:rPr>
        <w:t>x</w:t>
      </w:r>
      <w:r w:rsidR="00943928" w:rsidRPr="00B1628E">
        <w:rPr>
          <w:rFonts w:ascii="Times New Roman" w:hAnsi="Times New Roman" w:cs="Times New Roman"/>
          <w:sz w:val="24"/>
          <w:szCs w:val="24"/>
        </w:rPr>
        <w:t xml:space="preserve"> </w:t>
      </w:r>
      <w:r w:rsidR="008700AB" w:rsidRPr="00B1628E">
        <w:rPr>
          <w:rFonts w:ascii="Times New Roman" w:hAnsi="Times New Roman" w:cs="Times New Roman"/>
          <w:sz w:val="24"/>
          <w:szCs w:val="24"/>
        </w:rPr>
        <w:t xml:space="preserve">21.5 cm was used as wider spacing was having a positive impact on increasing the yield </w:t>
      </w:r>
      <w:r w:rsidR="008700AB" w:rsidRPr="00B1628E">
        <w:rPr>
          <w:rFonts w:ascii="Times New Roman" w:hAnsi="Times New Roman" w:cs="Times New Roman"/>
          <w:sz w:val="24"/>
          <w:szCs w:val="24"/>
        </w:rPr>
        <w:fldChar w:fldCharType="begin" w:fldLock="1"/>
      </w:r>
      <w:r w:rsidR="00A93241" w:rsidRPr="00B1628E">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008700AB" w:rsidRPr="00B1628E">
        <w:rPr>
          <w:rFonts w:ascii="Times New Roman" w:hAnsi="Times New Roman" w:cs="Times New Roman"/>
          <w:sz w:val="24"/>
          <w:szCs w:val="24"/>
        </w:rPr>
        <w:fldChar w:fldCharType="separate"/>
      </w:r>
      <w:r w:rsidR="008700AB" w:rsidRPr="00B1628E">
        <w:rPr>
          <w:rFonts w:ascii="Times New Roman" w:hAnsi="Times New Roman" w:cs="Times New Roman"/>
          <w:noProof/>
          <w:sz w:val="24"/>
          <w:szCs w:val="24"/>
        </w:rPr>
        <w:t>(Islam et al., 2015; Islam and Khan, 2017)</w:t>
      </w:r>
      <w:r w:rsidR="008700AB" w:rsidRPr="00B1628E">
        <w:rPr>
          <w:rFonts w:ascii="Times New Roman" w:hAnsi="Times New Roman" w:cs="Times New Roman"/>
          <w:sz w:val="24"/>
          <w:szCs w:val="24"/>
        </w:rPr>
        <w:fldChar w:fldCharType="end"/>
      </w:r>
      <w:r w:rsidR="008700AB" w:rsidRPr="00B1628E">
        <w:rPr>
          <w:rFonts w:ascii="Times New Roman" w:hAnsi="Times New Roman" w:cs="Times New Roman"/>
          <w:sz w:val="24"/>
          <w:szCs w:val="24"/>
        </w:rPr>
        <w:t>.</w:t>
      </w:r>
      <w:r w:rsidR="004A2227" w:rsidRPr="00B1628E">
        <w:rPr>
          <w:rFonts w:ascii="Times New Roman" w:hAnsi="Times New Roman" w:cs="Times New Roman"/>
          <w:sz w:val="24"/>
          <w:szCs w:val="24"/>
        </w:rPr>
        <w:t xml:space="preserve"> </w:t>
      </w:r>
      <w:r w:rsidR="00A93241" w:rsidRPr="00B1628E">
        <w:rPr>
          <w:rFonts w:ascii="Times New Roman" w:hAnsi="Times New Roman" w:cs="Times New Roman"/>
          <w:sz w:val="24"/>
          <w:szCs w:val="24"/>
        </w:rPr>
        <w:t xml:space="preserve">The PHNS was adjusted as 3 - 4 seedlings per hill as it was identified as the optimum rate which should dispersed per hill to gain the maximum yield </w:t>
      </w:r>
      <w:r w:rsidR="00A93241" w:rsidRPr="00B1628E">
        <w:rPr>
          <w:rFonts w:ascii="Times New Roman" w:hAnsi="Times New Roman" w:cs="Times New Roman"/>
          <w:sz w:val="24"/>
          <w:szCs w:val="24"/>
        </w:rPr>
        <w:fldChar w:fldCharType="begin" w:fldLock="1"/>
      </w:r>
      <w:r w:rsidR="007E372F"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00A93241" w:rsidRPr="00B1628E">
        <w:rPr>
          <w:rFonts w:ascii="Times New Roman" w:hAnsi="Times New Roman" w:cs="Times New Roman"/>
          <w:sz w:val="24"/>
          <w:szCs w:val="24"/>
        </w:rPr>
        <w:fldChar w:fldCharType="separate"/>
      </w:r>
      <w:r w:rsidR="00221C9F" w:rsidRPr="00B1628E">
        <w:rPr>
          <w:rFonts w:ascii="Times New Roman" w:hAnsi="Times New Roman" w:cs="Times New Roman"/>
          <w:noProof/>
          <w:sz w:val="24"/>
          <w:szCs w:val="24"/>
        </w:rPr>
        <w:t>(Islam and Salam, 2017; Negalur and Halepyati, 2017; Rasool et al., 2013)</w:t>
      </w:r>
      <w:r w:rsidR="00A93241" w:rsidRPr="00B1628E">
        <w:rPr>
          <w:rFonts w:ascii="Times New Roman" w:hAnsi="Times New Roman" w:cs="Times New Roman"/>
          <w:sz w:val="24"/>
          <w:szCs w:val="24"/>
        </w:rPr>
        <w:fldChar w:fldCharType="end"/>
      </w:r>
      <w:r w:rsidR="00A93241" w:rsidRPr="00B1628E">
        <w:rPr>
          <w:rFonts w:ascii="Times New Roman" w:hAnsi="Times New Roman" w:cs="Times New Roman"/>
          <w:sz w:val="24"/>
          <w:szCs w:val="24"/>
        </w:rPr>
        <w:t>.</w:t>
      </w:r>
      <w:r w:rsidR="00152350" w:rsidRPr="00B1628E">
        <w:rPr>
          <w:rFonts w:ascii="Times New Roman" w:hAnsi="Times New Roman" w:cs="Times New Roman"/>
          <w:sz w:val="24"/>
          <w:szCs w:val="24"/>
        </w:rPr>
        <w:t xml:space="preserve"> There are 5 PD in the machine </w:t>
      </w:r>
      <w:r w:rsidR="00221C9F" w:rsidRPr="00B1628E">
        <w:rPr>
          <w:rFonts w:ascii="Times New Roman" w:hAnsi="Times New Roman" w:cs="Times New Roman"/>
          <w:sz w:val="24"/>
          <w:szCs w:val="24"/>
        </w:rPr>
        <w:t>as 1.5</w:t>
      </w:r>
      <w:r w:rsidR="00152350" w:rsidRPr="00B1628E">
        <w:rPr>
          <w:rFonts w:ascii="Times New Roman" w:hAnsi="Times New Roman" w:cs="Times New Roman"/>
          <w:sz w:val="24"/>
          <w:szCs w:val="24"/>
        </w:rPr>
        <w:t xml:space="preserve"> </w:t>
      </w:r>
      <w:r w:rsidR="00221C9F" w:rsidRPr="00B1628E">
        <w:rPr>
          <w:rFonts w:ascii="Times New Roman" w:hAnsi="Times New Roman" w:cs="Times New Roman"/>
          <w:sz w:val="24"/>
          <w:szCs w:val="24"/>
        </w:rPr>
        <w:t>cm,</w:t>
      </w:r>
      <w:r w:rsidR="00152350" w:rsidRPr="00B1628E">
        <w:rPr>
          <w:rFonts w:ascii="Times New Roman" w:hAnsi="Times New Roman" w:cs="Times New Roman"/>
          <w:sz w:val="24"/>
          <w:szCs w:val="24"/>
        </w:rPr>
        <w:t xml:space="preserve"> 2 cm, 2.3 cm, 2.7 cm, 3 cm, 3.7 cm</w:t>
      </w:r>
      <w:r w:rsidR="00221C9F" w:rsidRPr="00B1628E">
        <w:rPr>
          <w:rFonts w:ascii="Times New Roman" w:hAnsi="Times New Roman" w:cs="Times New Roman"/>
          <w:sz w:val="24"/>
          <w:szCs w:val="24"/>
        </w:rPr>
        <w:t xml:space="preserve"> the middle gear which plants at 2.3 cm depth was used for planting the seedlings considering the soil type and the level of pudding the soil.</w:t>
      </w:r>
      <w:r w:rsidR="002F5A80" w:rsidRPr="00B1628E">
        <w:rPr>
          <w:rFonts w:ascii="Times New Roman" w:hAnsi="Times New Roman" w:cs="Times New Roman"/>
          <w:sz w:val="24"/>
          <w:szCs w:val="24"/>
        </w:rPr>
        <w:t xml:space="preserve"> </w:t>
      </w:r>
      <w:r w:rsidRPr="00B1628E">
        <w:rPr>
          <w:rFonts w:ascii="Times New Roman" w:hAnsi="Times New Roman" w:cs="Times New Roman"/>
          <w:sz w:val="24"/>
          <w:szCs w:val="24"/>
        </w:rPr>
        <w:t>The seedlings grown in the trays were introduced to the feeding platform of the transplanter</w:t>
      </w:r>
      <w:r w:rsidR="002F5A80" w:rsidRPr="00B1628E">
        <w:rPr>
          <w:rFonts w:ascii="Times New Roman" w:hAnsi="Times New Roman" w:cs="Times New Roman"/>
          <w:sz w:val="24"/>
          <w:szCs w:val="24"/>
        </w:rPr>
        <w:t xml:space="preserve">. </w:t>
      </w:r>
    </w:p>
    <w:p w14:paraId="3775D11F" w14:textId="6C838EAA" w:rsidR="004E395E" w:rsidRPr="00B1628E" w:rsidRDefault="004E395E"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 xml:space="preserve">3.3.4 Management Practices </w:t>
      </w:r>
    </w:p>
    <w:p w14:paraId="07E42AF6" w14:textId="0E050B18" w:rsidR="00DB0F62" w:rsidRPr="00B1628E" w:rsidRDefault="004E395E" w:rsidP="00545AA9">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3.3.4.1 Fertilizer Application</w:t>
      </w:r>
    </w:p>
    <w:p w14:paraId="72874A98" w14:textId="043EAF0F" w:rsidR="00674B64" w:rsidRPr="00B1628E" w:rsidRDefault="00D2058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tbl>
      <w:tblPr>
        <w:tblpPr w:leftFromText="180" w:rightFromText="180" w:vertAnchor="text" w:horzAnchor="margin" w:tblpY="13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64"/>
      </w:tblGrid>
      <w:tr w:rsidR="00D20583" w:rsidRPr="00B1628E" w14:paraId="78B07B42" w14:textId="77777777" w:rsidTr="00D20583">
        <w:trPr>
          <w:trHeight w:val="312"/>
        </w:trPr>
        <w:tc>
          <w:tcPr>
            <w:tcW w:w="8664" w:type="dxa"/>
            <w:tcBorders>
              <w:left w:val="nil"/>
              <w:right w:val="nil"/>
            </w:tcBorders>
          </w:tcPr>
          <w:p w14:paraId="0639F674" w14:textId="389FF279" w:rsidR="00D20583" w:rsidRPr="00B1628E" w:rsidRDefault="0016744E" w:rsidP="00545AA9">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w:lastRenderedPageBreak/>
              <mc:AlternateContent>
                <mc:Choice Requires="wpg">
                  <w:drawing>
                    <wp:anchor distT="0" distB="0" distL="114300" distR="114300" simplePos="0" relativeHeight="251796480" behindDoc="1" locked="0" layoutInCell="1" allowOverlap="1" wp14:anchorId="6B25E904" wp14:editId="0A30B134">
                      <wp:simplePos x="0" y="0"/>
                      <wp:positionH relativeFrom="margin">
                        <wp:posOffset>3175</wp:posOffset>
                      </wp:positionH>
                      <wp:positionV relativeFrom="paragraph">
                        <wp:posOffset>81915</wp:posOffset>
                      </wp:positionV>
                      <wp:extent cx="5497206" cy="2979420"/>
                      <wp:effectExtent l="0" t="0" r="0" b="0"/>
                      <wp:wrapNone/>
                      <wp:docPr id="146" name="Group 146"/>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147" name="Text Box 147"/>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 Box 148"/>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5E904" id="Group 146" o:spid="_x0000_s1074" style="position:absolute;left:0;text-align:left;margin-left:.25pt;margin-top:6.45pt;width:432.85pt;height:234.6pt;z-index:-251520000;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">
                      <v:shape id="Text Box 147" o:spid="_x0000_s1075"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" filled="f" stroked="f" strokeweight="1pt">
                        <v:textbo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148" o:spid="_x0000_s1076"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" filled="f" stroked="f" strokeweight="1pt">
                        <v:textbo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149" o:spid="_x0000_s1077"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" filled="f" stroked="f" strokeweight="1pt">
                        <v:textbo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v:textbox>
                      </v:shape>
                      <v:shape id="Text Box 150" o:spid="_x0000_s1078"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" filled="f" stroked="f" strokeweight="1pt">
                        <v:textbo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v:textbox>
                      </v:shape>
                      <v:shape id="Text Box 151" o:spid="_x0000_s1079"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" filled="f" stroked="f" strokeweight="1pt">
                        <v:textbo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v:textbox>
                      </v:shape>
                      <v:shape id="Text Box 152" o:spid="_x0000_s1080"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" filled="f" stroked="f" strokeweight="1pt">
                        <v:textbo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v:textbox>
                      </v:shape>
                      <v:shape id="Text Box 153" o:spid="_x0000_s1081"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" filled="f" stroked="f" strokeweight="1pt">
                        <v:textbo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v:textbox>
                      </v:shape>
                      <v:shape id="Text Box 154" o:spid="_x0000_s1082"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" filled="f" stroked="f" strokeweight="1pt">
                        <v:textbo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bl>
    <w:p w14:paraId="5145124E" w14:textId="4867F572" w:rsidR="00D20583" w:rsidRPr="00B1628E" w:rsidRDefault="00D2058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sidR="00921A90">
        <w:rPr>
          <w:rFonts w:ascii="Times New Roman" w:hAnsi="Times New Roman" w:cs="Times New Roman"/>
          <w:sz w:val="24"/>
          <w:szCs w:val="24"/>
        </w:rPr>
        <w:t>-</w:t>
      </w:r>
      <w:r w:rsidRPr="00B1628E">
        <w:rPr>
          <w:rFonts w:ascii="Times New Roman" w:hAnsi="Times New Roman" w:cs="Times New Roman"/>
          <w:sz w:val="24"/>
          <w:szCs w:val="24"/>
        </w:rPr>
        <w:t xml:space="preserve"> DOA </w:t>
      </w:r>
    </w:p>
    <w:p w14:paraId="1EB37F16" w14:textId="28712655" w:rsidR="00D20583" w:rsidRPr="00B1628E" w:rsidRDefault="00D20583" w:rsidP="00545AA9">
      <w:pPr>
        <w:spacing w:line="480" w:lineRule="auto"/>
        <w:jc w:val="both"/>
        <w:rPr>
          <w:rFonts w:ascii="Times New Roman" w:hAnsi="Times New Roman" w:cs="Times New Roman"/>
          <w:b/>
          <w:sz w:val="24"/>
          <w:szCs w:val="24"/>
        </w:rPr>
      </w:pPr>
    </w:p>
    <w:p w14:paraId="6CBA7629" w14:textId="49D5E5B4" w:rsidR="00B25108" w:rsidRPr="00B1628E" w:rsidRDefault="00B25108" w:rsidP="00545AA9">
      <w:pPr>
        <w:spacing w:line="480" w:lineRule="auto"/>
        <w:jc w:val="both"/>
        <w:rPr>
          <w:rFonts w:ascii="Times New Roman" w:hAnsi="Times New Roman" w:cs="Times New Roman"/>
          <w:sz w:val="24"/>
          <w:szCs w:val="24"/>
        </w:rPr>
      </w:pPr>
    </w:p>
    <w:p w14:paraId="726776D3" w14:textId="4EC6D1DE" w:rsidR="00B25108" w:rsidRPr="00B1628E" w:rsidRDefault="00B25108" w:rsidP="00545AA9">
      <w:pPr>
        <w:spacing w:line="480" w:lineRule="auto"/>
        <w:jc w:val="both"/>
        <w:rPr>
          <w:rFonts w:ascii="Times New Roman" w:hAnsi="Times New Roman" w:cs="Times New Roman"/>
          <w:b/>
          <w:sz w:val="24"/>
          <w:szCs w:val="24"/>
        </w:rPr>
      </w:pPr>
    </w:p>
    <w:tbl>
      <w:tblPr>
        <w:tblpPr w:leftFromText="180" w:rightFromText="180" w:vertAnchor="text" w:horzAnchor="margin" w:tblpY="621"/>
        <w:tblW w:w="8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16"/>
      </w:tblGrid>
      <w:tr w:rsidR="0016744E" w:rsidRPr="00B1628E" w14:paraId="1636EFA1" w14:textId="77777777" w:rsidTr="0016744E">
        <w:trPr>
          <w:trHeight w:val="894"/>
        </w:trPr>
        <w:tc>
          <w:tcPr>
            <w:tcW w:w="8716" w:type="dxa"/>
            <w:tcBorders>
              <w:top w:val="nil"/>
              <w:left w:val="nil"/>
              <w:right w:val="nil"/>
            </w:tcBorders>
          </w:tcPr>
          <w:p w14:paraId="602212C5" w14:textId="77777777" w:rsidR="0016744E" w:rsidRPr="00B1628E" w:rsidRDefault="0016744E" w:rsidP="00545AA9">
            <w:pPr>
              <w:spacing w:line="480" w:lineRule="auto"/>
              <w:jc w:val="both"/>
              <w:rPr>
                <w:rFonts w:ascii="Times New Roman" w:hAnsi="Times New Roman" w:cs="Times New Roman"/>
                <w:b/>
                <w:sz w:val="24"/>
                <w:szCs w:val="24"/>
              </w:rPr>
            </w:pPr>
          </w:p>
        </w:tc>
      </w:tr>
    </w:tbl>
    <w:p w14:paraId="34122D6C" w14:textId="5493B8B9" w:rsidR="007536A0" w:rsidRPr="00B1628E" w:rsidRDefault="007536A0" w:rsidP="00545AA9">
      <w:pPr>
        <w:spacing w:line="480" w:lineRule="auto"/>
        <w:jc w:val="both"/>
        <w:rPr>
          <w:rFonts w:ascii="Times New Roman" w:hAnsi="Times New Roman" w:cs="Times New Roman"/>
          <w:b/>
          <w:sz w:val="24"/>
          <w:szCs w:val="24"/>
        </w:rPr>
      </w:pPr>
    </w:p>
    <w:p w14:paraId="7F21FCB7" w14:textId="77777777" w:rsidR="00D74901" w:rsidRPr="00B1628E" w:rsidRDefault="00D74901" w:rsidP="00545AA9">
      <w:pPr>
        <w:spacing w:line="480" w:lineRule="auto"/>
        <w:jc w:val="both"/>
        <w:rPr>
          <w:rFonts w:ascii="Times New Roman" w:hAnsi="Times New Roman" w:cs="Times New Roman"/>
          <w:b/>
          <w:sz w:val="24"/>
          <w:szCs w:val="24"/>
        </w:rPr>
      </w:pPr>
    </w:p>
    <w:p w14:paraId="256C2B55" w14:textId="39F4CB24" w:rsidR="00246413" w:rsidRPr="00B1628E" w:rsidRDefault="0024641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4EEB8B10" w14:textId="713E3C2F" w:rsidR="00246413" w:rsidRPr="00B1628E" w:rsidRDefault="0024641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5A9EFB5A" w14:textId="6EF12480" w:rsidR="00D20583" w:rsidRPr="00B1628E" w:rsidRDefault="00B25108"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Ta</w:t>
      </w:r>
      <w:r w:rsidR="00D20583" w:rsidRPr="00B1628E">
        <w:rPr>
          <w:rFonts w:ascii="Times New Roman" w:hAnsi="Times New Roman" w:cs="Times New Roman"/>
          <w:sz w:val="24"/>
          <w:szCs w:val="24"/>
        </w:rPr>
        <w:t xml:space="preserve">ble 3.4 Fertilizer recommendation for the three- and half-month age Direct Seeded varieties - DOA </w:t>
      </w:r>
    </w:p>
    <w:tbl>
      <w:tblPr>
        <w:tblpPr w:leftFromText="180" w:rightFromText="180"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3"/>
      </w:tblGrid>
      <w:tr w:rsidR="00097513" w:rsidRPr="00B1628E" w14:paraId="64FDBB38" w14:textId="77777777" w:rsidTr="00097513">
        <w:trPr>
          <w:trHeight w:val="447"/>
        </w:trPr>
        <w:tc>
          <w:tcPr>
            <w:tcW w:w="8673" w:type="dxa"/>
            <w:tcBorders>
              <w:left w:val="nil"/>
              <w:right w:val="nil"/>
            </w:tcBorders>
          </w:tcPr>
          <w:p w14:paraId="4CFEC5F9" w14:textId="765B9701" w:rsidR="00097513" w:rsidRPr="00B1628E" w:rsidRDefault="00097513" w:rsidP="00545AA9">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650047" behindDoc="1" locked="0" layoutInCell="1" allowOverlap="1" wp14:anchorId="67BB0B28" wp14:editId="090ABB8F">
                      <wp:simplePos x="0" y="0"/>
                      <wp:positionH relativeFrom="margin">
                        <wp:posOffset>9410</wp:posOffset>
                      </wp:positionH>
                      <wp:positionV relativeFrom="paragraph">
                        <wp:posOffset>69792</wp:posOffset>
                      </wp:positionV>
                      <wp:extent cx="5497398" cy="3061855"/>
                      <wp:effectExtent l="0" t="0" r="8255" b="5715"/>
                      <wp:wrapNone/>
                      <wp:docPr id="93" name="Group 93"/>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94" name="Text Box 94"/>
                              <wps:cNvSpPr txBox="1"/>
                              <wps:spPr>
                                <a:xfrm>
                                  <a:off x="0" y="0"/>
                                  <a:ext cx="1927860" cy="350520"/>
                                </a:xfrm>
                                <a:prstGeom prst="rect">
                                  <a:avLst/>
                                </a:prstGeom>
                                <a:solidFill>
                                  <a:schemeClr val="lt1"/>
                                </a:solidFill>
                                <a:ln w="6350">
                                  <a:noFill/>
                                </a:ln>
                              </wps:spPr>
                              <wps:txb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1917700" y="6350"/>
                                  <a:ext cx="1211580" cy="342900"/>
                                </a:xfrm>
                                <a:prstGeom prst="rect">
                                  <a:avLst/>
                                </a:prstGeom>
                                <a:solidFill>
                                  <a:schemeClr val="lt1"/>
                                </a:solidFill>
                                <a:ln w="6350">
                                  <a:noFill/>
                                </a:ln>
                              </wps:spPr>
                              <wps:txb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136900" y="6350"/>
                                  <a:ext cx="1211580" cy="342900"/>
                                </a:xfrm>
                                <a:prstGeom prst="rect">
                                  <a:avLst/>
                                </a:prstGeom>
                                <a:solidFill>
                                  <a:schemeClr val="lt1"/>
                                </a:solidFill>
                                <a:ln w="6350">
                                  <a:noFill/>
                                </a:ln>
                              </wps:spPr>
                              <wps:txb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4349750" y="0"/>
                                  <a:ext cx="1341120" cy="358140"/>
                                </a:xfrm>
                                <a:prstGeom prst="rect">
                                  <a:avLst/>
                                </a:prstGeom>
                                <a:solidFill>
                                  <a:schemeClr val="lt1"/>
                                </a:solidFill>
                                <a:ln w="6350">
                                  <a:noFill/>
                                </a:ln>
                              </wps:spPr>
                              <wps:txb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0" y="425449"/>
                                  <a:ext cx="1920240" cy="1853623"/>
                                </a:xfrm>
                                <a:prstGeom prst="rect">
                                  <a:avLst/>
                                </a:prstGeom>
                                <a:solidFill>
                                  <a:schemeClr val="lt1"/>
                                </a:solidFill>
                                <a:ln w="6350">
                                  <a:noFill/>
                                </a:ln>
                              </wps:spPr>
                              <wps:txb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23755" y="425308"/>
                                  <a:ext cx="1211580" cy="1923038"/>
                                </a:xfrm>
                                <a:prstGeom prst="rect">
                                  <a:avLst/>
                                </a:prstGeom>
                                <a:solidFill>
                                  <a:schemeClr val="lt1"/>
                                </a:solidFill>
                                <a:ln w="6350">
                                  <a:noFill/>
                                </a:ln>
                              </wps:spPr>
                              <wps:txb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43250" y="425450"/>
                                  <a:ext cx="1211580" cy="1043940"/>
                                </a:xfrm>
                                <a:prstGeom prst="rect">
                                  <a:avLst/>
                                </a:prstGeom>
                                <a:solidFill>
                                  <a:schemeClr val="lt1"/>
                                </a:solidFill>
                                <a:ln w="6350">
                                  <a:noFill/>
                                </a:ln>
                              </wps:spPr>
                              <wps:txb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304488" y="425452"/>
                                  <a:ext cx="1342658" cy="1375652"/>
                                </a:xfrm>
                                <a:prstGeom prst="rect">
                                  <a:avLst/>
                                </a:prstGeom>
                                <a:noFill/>
                                <a:ln w="6350">
                                  <a:noFill/>
                                </a:ln>
                              </wps:spPr>
                              <wps:txb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B0B28" id="Group 93" o:spid="_x0000_s1083" style="position:absolute;left:0;text-align:left;margin-left:.75pt;margin-top:5.5pt;width:432.85pt;height:241.1pt;z-index:-251666433;mso-position-horizontal-relative:margin;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">
                      <v:shape id="Text Box 94" o:spid="_x0000_s1084"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" fillcolor="white [3201]" stroked="f" strokeweight=".5pt">
                        <v:textbo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95" o:spid="_x0000_s1085"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96" o:spid="_x0000_s1086"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v:textbox>
                      </v:shape>
                      <v:shape id="Text Box 97" o:spid="_x0000_s1087"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v:textbox>
                      </v:shape>
                      <v:shape id="Text Box 98" o:spid="_x0000_s1088"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v:textbox>
                      </v:shape>
                      <v:shape id="Text Box 99" o:spid="_x0000_s1089"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v:textbox>
                      </v:shape>
                      <v:shape id="Text Box 100" o:spid="_x0000_s1090"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v:textbox>
                      </v:shape>
                      <v:shape id="Text Box 101" o:spid="_x0000_s1091"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bl>
    <w:p w14:paraId="629A759D" w14:textId="41E117C7" w:rsidR="00D20583" w:rsidRPr="00B1628E" w:rsidRDefault="00D20583" w:rsidP="00545AA9">
      <w:pPr>
        <w:spacing w:line="480" w:lineRule="auto"/>
        <w:jc w:val="both"/>
        <w:rPr>
          <w:rFonts w:ascii="Times New Roman" w:hAnsi="Times New Roman" w:cs="Times New Roman"/>
          <w:sz w:val="24"/>
          <w:szCs w:val="24"/>
        </w:rPr>
      </w:pPr>
    </w:p>
    <w:p w14:paraId="0E9513E1" w14:textId="7EBB6696" w:rsidR="00DD34F2" w:rsidRPr="00B1628E" w:rsidRDefault="00DD34F2" w:rsidP="00545AA9">
      <w:pPr>
        <w:spacing w:line="480" w:lineRule="auto"/>
        <w:jc w:val="both"/>
        <w:rPr>
          <w:rFonts w:ascii="Times New Roman" w:hAnsi="Times New Roman" w:cs="Times New Roman"/>
          <w:sz w:val="24"/>
          <w:szCs w:val="24"/>
        </w:rPr>
      </w:pPr>
    </w:p>
    <w:p w14:paraId="65C5E069" w14:textId="4CEE2F4F" w:rsidR="00DD34F2" w:rsidRPr="00B1628E" w:rsidRDefault="00DD34F2" w:rsidP="00545AA9">
      <w:pPr>
        <w:spacing w:line="480" w:lineRule="auto"/>
        <w:jc w:val="both"/>
        <w:rPr>
          <w:rFonts w:ascii="Times New Roman" w:hAnsi="Times New Roman" w:cs="Times New Roman"/>
          <w:sz w:val="24"/>
          <w:szCs w:val="24"/>
        </w:rPr>
      </w:pPr>
    </w:p>
    <w:p w14:paraId="6899D8D1" w14:textId="711FB213" w:rsidR="00DD34F2" w:rsidRPr="00B1628E" w:rsidRDefault="00DD34F2" w:rsidP="00545AA9">
      <w:pPr>
        <w:spacing w:line="480" w:lineRule="auto"/>
        <w:jc w:val="both"/>
        <w:rPr>
          <w:rFonts w:ascii="Times New Roman" w:hAnsi="Times New Roman" w:cs="Times New Roman"/>
          <w:sz w:val="24"/>
          <w:szCs w:val="24"/>
        </w:rPr>
      </w:pPr>
    </w:p>
    <w:tbl>
      <w:tblPr>
        <w:tblpPr w:leftFromText="180" w:rightFromText="180" w:vertAnchor="text" w:horzAnchor="margin" w:tblpY="85"/>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4"/>
      </w:tblGrid>
      <w:tr w:rsidR="00246413" w:rsidRPr="00B1628E" w14:paraId="15A90A1E" w14:textId="77777777" w:rsidTr="00246413">
        <w:trPr>
          <w:trHeight w:val="732"/>
        </w:trPr>
        <w:tc>
          <w:tcPr>
            <w:tcW w:w="8924" w:type="dxa"/>
            <w:tcBorders>
              <w:top w:val="nil"/>
              <w:left w:val="nil"/>
              <w:right w:val="nil"/>
            </w:tcBorders>
          </w:tcPr>
          <w:p w14:paraId="21034634" w14:textId="77777777" w:rsidR="00246413" w:rsidRPr="00B1628E" w:rsidRDefault="00246413" w:rsidP="00545AA9">
            <w:pPr>
              <w:spacing w:line="480" w:lineRule="auto"/>
              <w:jc w:val="both"/>
              <w:rPr>
                <w:rFonts w:ascii="Times New Roman" w:hAnsi="Times New Roman" w:cs="Times New Roman"/>
                <w:sz w:val="24"/>
                <w:szCs w:val="24"/>
              </w:rPr>
            </w:pPr>
          </w:p>
        </w:tc>
      </w:tr>
    </w:tbl>
    <w:p w14:paraId="165A4C6D" w14:textId="1A6B4F61" w:rsidR="004E395E" w:rsidRPr="00B1628E" w:rsidRDefault="004E395E" w:rsidP="00545AA9">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lastRenderedPageBreak/>
        <w:t>3.3.4.2 Weed control, Pest and Disease Control</w:t>
      </w:r>
    </w:p>
    <w:p w14:paraId="0D25B4C9" w14:textId="2B005475" w:rsidR="004E2F47" w:rsidRPr="00B1628E" w:rsidRDefault="00CE5AA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w:t>
      </w:r>
      <w:r w:rsidR="004E2F47" w:rsidRPr="00B1628E">
        <w:rPr>
          <w:rFonts w:ascii="Times New Roman" w:hAnsi="Times New Roman" w:cs="Times New Roman"/>
          <w:sz w:val="24"/>
          <w:szCs w:val="24"/>
        </w:rPr>
        <w:t xml:space="preserve">The weedicide </w:t>
      </w:r>
      <w:r w:rsidR="006724EA" w:rsidRPr="00B1628E">
        <w:rPr>
          <w:rFonts w:ascii="Times New Roman" w:hAnsi="Times New Roman" w:cs="Times New Roman"/>
          <w:sz w:val="24"/>
          <w:szCs w:val="24"/>
        </w:rPr>
        <w:t>Sofit 300 EC (Pretilachlor + Safener) was applied to the field for control the weeds</w:t>
      </w:r>
      <w:r w:rsidR="004E2F47" w:rsidRPr="00B1628E">
        <w:rPr>
          <w:rFonts w:ascii="Times New Roman" w:hAnsi="Times New Roman" w:cs="Times New Roman"/>
          <w:sz w:val="24"/>
          <w:szCs w:val="24"/>
        </w:rPr>
        <w:t>.                                                                                                                              Mimic 20F (Tebufenozide) was applied to control the Brown plant hoppers. Tatamida (Imidacloprid) was added to control the thrips attack and Stem borer was controlled through the application of Diazinon.</w:t>
      </w:r>
      <w:r w:rsidR="00D10089" w:rsidRPr="00B1628E">
        <w:rPr>
          <w:rFonts w:ascii="Times New Roman" w:hAnsi="Times New Roman" w:cs="Times New Roman"/>
          <w:sz w:val="24"/>
          <w:szCs w:val="24"/>
        </w:rPr>
        <w:t xml:space="preserve"> The Klerat pellets (Brodifacoum 0.005%) and Gliricidia leaves were added to control the rat damages in the Broadcasted blocks.</w:t>
      </w:r>
    </w:p>
    <w:p w14:paraId="3E60EB1A" w14:textId="0BDDAC01" w:rsidR="00F94480" w:rsidRPr="00B1628E" w:rsidRDefault="009E7C1C" w:rsidP="00545AA9">
      <w:pPr>
        <w:pStyle w:val="Heading2"/>
        <w:spacing w:line="480" w:lineRule="auto"/>
        <w:jc w:val="both"/>
        <w:rPr>
          <w:rFonts w:ascii="Times New Roman" w:hAnsi="Times New Roman" w:cs="Times New Roman"/>
          <w:b/>
          <w:sz w:val="24"/>
          <w:szCs w:val="24"/>
        </w:rPr>
      </w:pPr>
      <w:r w:rsidRPr="00B1628E">
        <w:rPr>
          <w:rFonts w:ascii="Times New Roman" w:hAnsi="Times New Roman" w:cs="Times New Roman"/>
          <w:b/>
          <w:color w:val="auto"/>
          <w:sz w:val="24"/>
          <w:szCs w:val="24"/>
        </w:rPr>
        <w:t>3.4 Data Collection</w:t>
      </w:r>
      <w:r w:rsidR="00F94480" w:rsidRPr="00B1628E">
        <w:rPr>
          <w:rFonts w:ascii="Times New Roman" w:hAnsi="Times New Roman" w:cs="Times New Roman"/>
          <w:b/>
          <w:sz w:val="24"/>
          <w:szCs w:val="24"/>
        </w:rPr>
        <w:tab/>
      </w:r>
      <w:r w:rsidR="00F94480" w:rsidRPr="00B1628E">
        <w:rPr>
          <w:rFonts w:ascii="Times New Roman" w:hAnsi="Times New Roman" w:cs="Times New Roman"/>
          <w:b/>
          <w:sz w:val="24"/>
          <w:szCs w:val="24"/>
        </w:rPr>
        <w:tab/>
      </w:r>
      <w:r w:rsidR="00F94480" w:rsidRPr="00B1628E">
        <w:rPr>
          <w:rFonts w:ascii="Times New Roman" w:hAnsi="Times New Roman" w:cs="Times New Roman"/>
          <w:b/>
          <w:sz w:val="24"/>
          <w:szCs w:val="24"/>
        </w:rPr>
        <w:tab/>
      </w:r>
      <w:r w:rsidR="00F94480" w:rsidRPr="00B1628E">
        <w:rPr>
          <w:rFonts w:ascii="Times New Roman" w:hAnsi="Times New Roman" w:cs="Times New Roman"/>
          <w:b/>
          <w:sz w:val="24"/>
          <w:szCs w:val="24"/>
        </w:rPr>
        <w:tab/>
        <w:t xml:space="preserve"> </w:t>
      </w:r>
    </w:p>
    <w:p w14:paraId="318703D6" w14:textId="39738DDE" w:rsidR="009E7C1C" w:rsidRPr="00B1628E" w:rsidRDefault="009E7C1C"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3.4.1 Growth Parameters of Rice Seedlings during Nursery stage</w:t>
      </w:r>
    </w:p>
    <w:p w14:paraId="3060F484" w14:textId="6E400D08" w:rsidR="001B01F8" w:rsidRPr="00B1628E" w:rsidRDefault="00CB0A19"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41263CC0" w14:textId="4160D897" w:rsidR="001B01F8" w:rsidRPr="00B1628E" w:rsidRDefault="0027642D"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794432" behindDoc="0" locked="0" layoutInCell="1" allowOverlap="1" wp14:anchorId="6BB85C38" wp14:editId="58ED5D72">
            <wp:simplePos x="0" y="0"/>
            <wp:positionH relativeFrom="page">
              <wp:posOffset>4442460</wp:posOffset>
            </wp:positionH>
            <wp:positionV relativeFrom="paragraph">
              <wp:posOffset>1807845</wp:posOffset>
            </wp:positionV>
            <wp:extent cx="1379220" cy="2057400"/>
            <wp:effectExtent l="0" t="0" r="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1793408" behindDoc="0" locked="0" layoutInCell="1" allowOverlap="1" wp14:anchorId="33410141" wp14:editId="3B61F637">
            <wp:simplePos x="0" y="0"/>
            <wp:positionH relativeFrom="column">
              <wp:posOffset>528955</wp:posOffset>
            </wp:positionH>
            <wp:positionV relativeFrom="paragraph">
              <wp:posOffset>1838325</wp:posOffset>
            </wp:positionV>
            <wp:extent cx="1455420" cy="201930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00CB0A19" w:rsidRPr="00B1628E">
        <w:rPr>
          <w:rFonts w:ascii="Times New Roman" w:hAnsi="Times New Roman" w:cs="Times New Roman"/>
          <w:sz w:val="24"/>
          <w:szCs w:val="24"/>
        </w:rPr>
        <w:t xml:space="preserve">The total root length was measured using the </w:t>
      </w:r>
      <w:r w:rsidR="001B01F8" w:rsidRPr="00B1628E">
        <w:rPr>
          <w:rFonts w:ascii="Times New Roman" w:hAnsi="Times New Roman" w:cs="Times New Roman"/>
          <w:sz w:val="24"/>
          <w:szCs w:val="24"/>
        </w:rPr>
        <w:t>WinRhizo 2016</w:t>
      </w:r>
      <w:r w:rsidR="004B016C" w:rsidRPr="00B1628E">
        <w:rPr>
          <w:rFonts w:ascii="Times New Roman" w:hAnsi="Times New Roman" w:cs="Times New Roman"/>
          <w:sz w:val="24"/>
          <w:szCs w:val="24"/>
        </w:rPr>
        <w:t xml:space="preserve"> root scanning device which was used for morphological, architectural, topological and color analyzing of roots. Randomly</w:t>
      </w:r>
      <w:r w:rsidR="007E372F" w:rsidRPr="00B1628E">
        <w:rPr>
          <w:rFonts w:ascii="Times New Roman" w:hAnsi="Times New Roman" w:cs="Times New Roman"/>
          <w:sz w:val="24"/>
          <w:szCs w:val="24"/>
        </w:rPr>
        <w:t xml:space="preserve"> selected</w:t>
      </w:r>
      <w:r w:rsidR="004B016C" w:rsidRPr="00B1628E">
        <w:rPr>
          <w:rFonts w:ascii="Times New Roman" w:hAnsi="Times New Roman" w:cs="Times New Roman"/>
          <w:sz w:val="24"/>
          <w:szCs w:val="24"/>
        </w:rPr>
        <w:t xml:space="preserve"> ten seedlings </w:t>
      </w:r>
      <w:r w:rsidR="007E372F" w:rsidRPr="00B1628E">
        <w:rPr>
          <w:rFonts w:ascii="Times New Roman" w:hAnsi="Times New Roman" w:cs="Times New Roman"/>
          <w:sz w:val="24"/>
          <w:szCs w:val="24"/>
        </w:rPr>
        <w:t xml:space="preserve">for measuring the seedling height at 12 DAS were used for measuring the total root length by separating from the collar region. The roots were </w:t>
      </w:r>
      <w:r w:rsidR="004B016C" w:rsidRPr="00B1628E">
        <w:rPr>
          <w:rFonts w:ascii="Times New Roman" w:hAnsi="Times New Roman" w:cs="Times New Roman"/>
          <w:sz w:val="24"/>
          <w:szCs w:val="24"/>
        </w:rPr>
        <w:t xml:space="preserve">placed in a tray </w:t>
      </w:r>
      <w:r w:rsidR="007E372F" w:rsidRPr="00B1628E">
        <w:rPr>
          <w:rFonts w:ascii="Times New Roman" w:hAnsi="Times New Roman" w:cs="Times New Roman"/>
          <w:sz w:val="24"/>
          <w:szCs w:val="24"/>
        </w:rPr>
        <w:t xml:space="preserve">with water </w:t>
      </w:r>
      <w:r w:rsidR="004B016C" w:rsidRPr="00B1628E">
        <w:rPr>
          <w:rFonts w:ascii="Times New Roman" w:hAnsi="Times New Roman" w:cs="Times New Roman"/>
          <w:sz w:val="24"/>
          <w:szCs w:val="24"/>
        </w:rPr>
        <w:t xml:space="preserve">and inserted in to the scanner to get the total root length. </w:t>
      </w:r>
    </w:p>
    <w:p w14:paraId="6EEF5F5F" w14:textId="1AA783B0" w:rsidR="00CB0A19" w:rsidRPr="00B1628E" w:rsidRDefault="00CB0A19" w:rsidP="00545AA9">
      <w:pPr>
        <w:spacing w:line="480" w:lineRule="auto"/>
        <w:jc w:val="both"/>
        <w:rPr>
          <w:rFonts w:ascii="Times New Roman" w:hAnsi="Times New Roman" w:cs="Times New Roman"/>
          <w:sz w:val="24"/>
          <w:szCs w:val="24"/>
        </w:rPr>
      </w:pPr>
    </w:p>
    <w:p w14:paraId="43CD0F37" w14:textId="177C4F8E" w:rsidR="009E7C1C" w:rsidRPr="00B1628E" w:rsidRDefault="009E7C1C" w:rsidP="00545AA9">
      <w:pPr>
        <w:jc w:val="both"/>
        <w:rPr>
          <w:rFonts w:ascii="Times New Roman" w:hAnsi="Times New Roman" w:cs="Times New Roman"/>
          <w:sz w:val="24"/>
          <w:szCs w:val="24"/>
        </w:rPr>
      </w:pPr>
    </w:p>
    <w:p w14:paraId="668112DF" w14:textId="2BE519E5" w:rsidR="009E7C1C" w:rsidRPr="00B1628E" w:rsidRDefault="009E7C1C" w:rsidP="00545AA9">
      <w:pPr>
        <w:jc w:val="both"/>
        <w:rPr>
          <w:rFonts w:ascii="Times New Roman" w:hAnsi="Times New Roman" w:cs="Times New Roman"/>
          <w:sz w:val="24"/>
          <w:szCs w:val="24"/>
        </w:rPr>
      </w:pPr>
    </w:p>
    <w:p w14:paraId="0D8FC90B" w14:textId="4FC644BE" w:rsidR="009E7C1C" w:rsidRPr="00B1628E" w:rsidRDefault="009E7C1C" w:rsidP="00545AA9">
      <w:pPr>
        <w:jc w:val="both"/>
        <w:rPr>
          <w:rFonts w:ascii="Times New Roman" w:hAnsi="Times New Roman" w:cs="Times New Roman"/>
          <w:sz w:val="24"/>
          <w:szCs w:val="24"/>
        </w:rPr>
      </w:pPr>
    </w:p>
    <w:p w14:paraId="53D270C5" w14:textId="0DEF81DC" w:rsidR="009E7C1C" w:rsidRPr="00B1628E" w:rsidRDefault="009E7C1C" w:rsidP="00545AA9">
      <w:pPr>
        <w:jc w:val="both"/>
        <w:rPr>
          <w:rFonts w:ascii="Times New Roman" w:hAnsi="Times New Roman" w:cs="Times New Roman"/>
          <w:sz w:val="24"/>
          <w:szCs w:val="24"/>
        </w:rPr>
      </w:pPr>
    </w:p>
    <w:p w14:paraId="46050361" w14:textId="4E9AD85A" w:rsidR="0016744E" w:rsidRPr="00B1628E" w:rsidRDefault="0016744E" w:rsidP="00545AA9">
      <w:pPr>
        <w:jc w:val="both"/>
        <w:rPr>
          <w:rFonts w:ascii="Times New Roman" w:hAnsi="Times New Roman" w:cs="Times New Roman"/>
          <w:sz w:val="24"/>
          <w:szCs w:val="24"/>
        </w:rPr>
      </w:pPr>
    </w:p>
    <w:p w14:paraId="256AE47E" w14:textId="190300A8" w:rsidR="00D74901" w:rsidRDefault="00D74901" w:rsidP="00545AA9">
      <w:pPr>
        <w:jc w:val="both"/>
        <w:rPr>
          <w:rFonts w:ascii="Times New Roman" w:hAnsi="Times New Roman" w:cs="Times New Roman"/>
          <w:sz w:val="24"/>
          <w:szCs w:val="24"/>
        </w:rPr>
      </w:pPr>
    </w:p>
    <w:p w14:paraId="54687867" w14:textId="40D69D83" w:rsidR="004B016C" w:rsidRPr="00B1628E" w:rsidRDefault="0016744E"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sidR="0027642D">
        <w:rPr>
          <w:rFonts w:ascii="Times New Roman" w:hAnsi="Times New Roman" w:cs="Times New Roman"/>
          <w:sz w:val="24"/>
          <w:szCs w:val="24"/>
        </w:rPr>
        <w:t>.</w:t>
      </w:r>
    </w:p>
    <w:p w14:paraId="156157B2" w14:textId="7A203817" w:rsidR="004B016C" w:rsidRPr="00B1628E" w:rsidRDefault="00D74901"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w:t>
      </w:r>
      <w:r w:rsidR="007E372F" w:rsidRPr="00B1628E">
        <w:rPr>
          <w:rFonts w:ascii="Times New Roman" w:hAnsi="Times New Roman" w:cs="Times New Roman"/>
          <w:sz w:val="24"/>
          <w:szCs w:val="24"/>
        </w:rPr>
        <w:t>ling</w:t>
      </w:r>
      <w:r w:rsidRPr="00B1628E">
        <w:rPr>
          <w:rFonts w:ascii="Times New Roman" w:hAnsi="Times New Roman" w:cs="Times New Roman"/>
          <w:sz w:val="24"/>
          <w:szCs w:val="24"/>
        </w:rPr>
        <w:t xml:space="preserve">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w:t>
      </w:r>
      <w:r w:rsidR="007E372F" w:rsidRPr="00B1628E">
        <w:rPr>
          <w:rFonts w:ascii="Times New Roman" w:hAnsi="Times New Roman" w:cs="Times New Roman"/>
          <w:sz w:val="24"/>
          <w:szCs w:val="24"/>
        </w:rPr>
        <w:t xml:space="preserve"> temperature</w:t>
      </w:r>
      <w:r w:rsidRPr="00B1628E">
        <w:rPr>
          <w:rFonts w:ascii="Times New Roman" w:hAnsi="Times New Roman" w:cs="Times New Roman"/>
          <w:sz w:val="24"/>
          <w:szCs w:val="24"/>
        </w:rPr>
        <w:t xml:space="preserve"> for </w:t>
      </w:r>
      <w:r w:rsidR="007E372F" w:rsidRPr="00B1628E">
        <w:rPr>
          <w:rFonts w:ascii="Times New Roman" w:hAnsi="Times New Roman" w:cs="Times New Roman"/>
          <w:sz w:val="24"/>
          <w:szCs w:val="24"/>
        </w:rPr>
        <w:t>24</w:t>
      </w:r>
      <w:r w:rsidRPr="00B1628E">
        <w:rPr>
          <w:rFonts w:ascii="Times New Roman" w:hAnsi="Times New Roman" w:cs="Times New Roman"/>
          <w:sz w:val="24"/>
          <w:szCs w:val="24"/>
        </w:rPr>
        <w:t xml:space="preserve"> hours</w:t>
      </w:r>
      <w:r w:rsidR="007E372F" w:rsidRPr="00B1628E">
        <w:rPr>
          <w:rFonts w:ascii="Times New Roman" w:hAnsi="Times New Roman" w:cs="Times New Roman"/>
          <w:sz w:val="24"/>
          <w:szCs w:val="24"/>
        </w:rPr>
        <w:t xml:space="preserve"> </w:t>
      </w:r>
      <w:r w:rsidR="005F0CE8" w:rsidRPr="00B1628E">
        <w:rPr>
          <w:rFonts w:ascii="Times New Roman" w:hAnsi="Times New Roman" w:cs="Times New Roman"/>
          <w:sz w:val="24"/>
          <w:szCs w:val="24"/>
        </w:rPr>
        <w:t xml:space="preserve">and the dry weight was taken after cooling in the desiccator </w:t>
      </w:r>
      <w:r w:rsidR="005F0CE8" w:rsidRPr="00B1628E">
        <w:rPr>
          <w:rFonts w:ascii="Times New Roman" w:hAnsi="Times New Roman" w:cs="Times New Roman"/>
          <w:sz w:val="24"/>
          <w:szCs w:val="24"/>
        </w:rPr>
        <w:fldChar w:fldCharType="begin" w:fldLock="1"/>
      </w:r>
      <w:r w:rsidR="00D7245E"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005F0CE8" w:rsidRPr="00B1628E">
        <w:rPr>
          <w:rFonts w:ascii="Times New Roman" w:hAnsi="Times New Roman" w:cs="Times New Roman"/>
          <w:sz w:val="24"/>
          <w:szCs w:val="24"/>
        </w:rPr>
        <w:fldChar w:fldCharType="separate"/>
      </w:r>
      <w:r w:rsidR="005F0CE8" w:rsidRPr="00B1628E">
        <w:rPr>
          <w:rFonts w:ascii="Times New Roman" w:hAnsi="Times New Roman" w:cs="Times New Roman"/>
          <w:noProof/>
          <w:sz w:val="24"/>
          <w:szCs w:val="24"/>
        </w:rPr>
        <w:t>(Rani, 2012; Vasudevan et al., 2014)</w:t>
      </w:r>
      <w:r w:rsidR="005F0CE8" w:rsidRPr="00B1628E">
        <w:rPr>
          <w:rFonts w:ascii="Times New Roman" w:hAnsi="Times New Roman" w:cs="Times New Roman"/>
          <w:sz w:val="24"/>
          <w:szCs w:val="24"/>
        </w:rPr>
        <w:fldChar w:fldCharType="end"/>
      </w:r>
      <w:r w:rsidR="005F0CE8" w:rsidRPr="00B1628E">
        <w:rPr>
          <w:rFonts w:ascii="Times New Roman" w:hAnsi="Times New Roman" w:cs="Times New Roman"/>
          <w:sz w:val="24"/>
          <w:szCs w:val="24"/>
        </w:rPr>
        <w:t>.</w:t>
      </w:r>
    </w:p>
    <w:p w14:paraId="6AB36728" w14:textId="22626B57" w:rsidR="00E8155E" w:rsidRPr="00B1628E" w:rsidRDefault="00E8155E"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797504" behindDoc="0" locked="0" layoutInCell="1" allowOverlap="1" wp14:anchorId="6D98B679" wp14:editId="40D889CD">
            <wp:simplePos x="0" y="0"/>
            <wp:positionH relativeFrom="page">
              <wp:align>center</wp:align>
            </wp:positionH>
            <wp:positionV relativeFrom="paragraph">
              <wp:posOffset>1118870</wp:posOffset>
            </wp:positionV>
            <wp:extent cx="1722120" cy="23793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sidRPr="00B1628E">
        <w:rPr>
          <w:rFonts w:ascii="Times New Roman" w:hAnsi="Times New Roman" w:cs="Times New Roman"/>
          <w:bCs/>
          <w:sz w:val="24"/>
          <w:szCs w:val="24"/>
        </w:rPr>
        <w:t xml:space="preserve"> 12 DAS at the time for uprooting to transplanting by selecting 10 seedlings randomly from each experimental unit.</w:t>
      </w:r>
    </w:p>
    <w:p w14:paraId="4FE1561C" w14:textId="79FEFC9D" w:rsidR="00E8155E" w:rsidRPr="00B1628E" w:rsidRDefault="00E8155E" w:rsidP="00545AA9">
      <w:pPr>
        <w:spacing w:line="480" w:lineRule="auto"/>
        <w:jc w:val="both"/>
        <w:rPr>
          <w:rFonts w:ascii="Times New Roman" w:hAnsi="Times New Roman" w:cs="Times New Roman"/>
          <w:sz w:val="24"/>
          <w:szCs w:val="24"/>
        </w:rPr>
      </w:pPr>
    </w:p>
    <w:p w14:paraId="65641CED" w14:textId="77777777" w:rsidR="000161FC" w:rsidRPr="00B1628E" w:rsidRDefault="000161FC" w:rsidP="00545AA9">
      <w:pPr>
        <w:spacing w:line="480" w:lineRule="auto"/>
        <w:jc w:val="both"/>
        <w:rPr>
          <w:rFonts w:ascii="Times New Roman" w:hAnsi="Times New Roman" w:cs="Times New Roman"/>
          <w:sz w:val="24"/>
          <w:szCs w:val="24"/>
        </w:rPr>
      </w:pPr>
    </w:p>
    <w:p w14:paraId="614DF9FB" w14:textId="77777777" w:rsidR="004B016C" w:rsidRPr="00B1628E" w:rsidRDefault="004B016C" w:rsidP="00545AA9">
      <w:pPr>
        <w:jc w:val="both"/>
        <w:rPr>
          <w:rFonts w:ascii="Times New Roman" w:hAnsi="Times New Roman" w:cs="Times New Roman"/>
          <w:sz w:val="24"/>
          <w:szCs w:val="24"/>
        </w:rPr>
      </w:pPr>
    </w:p>
    <w:p w14:paraId="1E33CB9F" w14:textId="077BFEE4" w:rsidR="009E7C1C" w:rsidRPr="00B1628E" w:rsidRDefault="009E7C1C" w:rsidP="00545AA9">
      <w:pPr>
        <w:jc w:val="both"/>
        <w:rPr>
          <w:rFonts w:ascii="Times New Roman" w:hAnsi="Times New Roman" w:cs="Times New Roman"/>
          <w:sz w:val="24"/>
          <w:szCs w:val="24"/>
        </w:rPr>
      </w:pPr>
    </w:p>
    <w:p w14:paraId="3AEE208F" w14:textId="5C63DC79" w:rsidR="00E8155E" w:rsidRPr="00B1628E" w:rsidRDefault="00E8155E" w:rsidP="00545AA9">
      <w:pPr>
        <w:jc w:val="both"/>
        <w:rPr>
          <w:rFonts w:ascii="Times New Roman" w:hAnsi="Times New Roman" w:cs="Times New Roman"/>
          <w:sz w:val="24"/>
          <w:szCs w:val="24"/>
        </w:rPr>
      </w:pPr>
    </w:p>
    <w:p w14:paraId="7E0DF594" w14:textId="789336FB" w:rsidR="00E8155E" w:rsidRPr="00B1628E" w:rsidRDefault="00E8155E" w:rsidP="00545AA9">
      <w:pPr>
        <w:jc w:val="both"/>
        <w:rPr>
          <w:rFonts w:ascii="Times New Roman" w:hAnsi="Times New Roman" w:cs="Times New Roman"/>
          <w:sz w:val="24"/>
          <w:szCs w:val="24"/>
        </w:rPr>
      </w:pPr>
    </w:p>
    <w:p w14:paraId="42B14414" w14:textId="258D87B6" w:rsidR="00E8155E" w:rsidRPr="00B1628E" w:rsidRDefault="00E8155E" w:rsidP="00545AA9">
      <w:pPr>
        <w:jc w:val="both"/>
        <w:rPr>
          <w:rFonts w:ascii="Times New Roman" w:hAnsi="Times New Roman" w:cs="Times New Roman"/>
          <w:sz w:val="24"/>
          <w:szCs w:val="24"/>
        </w:rPr>
      </w:pPr>
    </w:p>
    <w:p w14:paraId="419C1FCB" w14:textId="1D7C7DF3" w:rsidR="00E8155E" w:rsidRPr="00B1628E" w:rsidRDefault="00E8155E" w:rsidP="00545AA9">
      <w:pPr>
        <w:jc w:val="both"/>
        <w:rPr>
          <w:rFonts w:ascii="Times New Roman" w:hAnsi="Times New Roman" w:cs="Times New Roman"/>
          <w:sz w:val="24"/>
          <w:szCs w:val="24"/>
        </w:rPr>
      </w:pPr>
    </w:p>
    <w:p w14:paraId="23668E18" w14:textId="3B5665F3" w:rsidR="00E8155E" w:rsidRPr="00B1628E" w:rsidRDefault="00E8155E" w:rsidP="00545AA9">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Plate 3.</w:t>
      </w:r>
      <w:r w:rsidRPr="00B1628E">
        <w:rPr>
          <w:rFonts w:ascii="Times New Roman" w:hAnsi="Times New Roman" w:cs="Times New Roman"/>
          <w:sz w:val="24"/>
          <w:szCs w:val="24"/>
        </w:rPr>
        <w:t>3</w:t>
      </w:r>
      <w:r w:rsidRPr="00B1628E">
        <w:rPr>
          <w:rFonts w:ascii="Times New Roman" w:hAnsi="Times New Roman" w:cs="Times New Roman"/>
          <w:sz w:val="24"/>
          <w:szCs w:val="24"/>
        </w:rPr>
        <w:t xml:space="preserve"> </w:t>
      </w:r>
      <w:r w:rsidRPr="00B1628E">
        <w:rPr>
          <w:rFonts w:ascii="Times New Roman" w:hAnsi="Times New Roman" w:cs="Times New Roman"/>
          <w:bCs/>
          <w:sz w:val="24"/>
          <w:szCs w:val="24"/>
        </w:rPr>
        <w:t>SPAD meter (MINOLTA 502)</w:t>
      </w:r>
      <w:r w:rsidRPr="00B1628E">
        <w:rPr>
          <w:rFonts w:ascii="Times New Roman" w:hAnsi="Times New Roman" w:cs="Times New Roman"/>
          <w:bCs/>
          <w:sz w:val="24"/>
          <w:szCs w:val="24"/>
        </w:rPr>
        <w:t xml:space="preserve"> </w:t>
      </w:r>
    </w:p>
    <w:p w14:paraId="7C91F6C3" w14:textId="251A053A" w:rsidR="003F1B69" w:rsidRPr="00B1628E" w:rsidRDefault="00D7130E" w:rsidP="00545AA9">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w:t>
      </w:r>
      <w:r w:rsidR="00943928" w:rsidRPr="00B1628E">
        <w:rPr>
          <w:rFonts w:ascii="Times New Roman" w:hAnsi="Times New Roman" w:cs="Times New Roman"/>
          <w:sz w:val="24"/>
          <w:szCs w:val="24"/>
        </w:rPr>
        <w:t xml:space="preserve"> </w:t>
      </w:r>
      <w:r w:rsidR="00943928" w:rsidRPr="00B1628E">
        <w:rPr>
          <w:rFonts w:ascii="Times New Roman" w:hAnsi="Times New Roman" w:cs="Times New Roman"/>
          <w:sz w:val="24"/>
          <w:szCs w:val="24"/>
        </w:rPr>
        <w:t>x</w:t>
      </w:r>
      <w:r w:rsidR="00943928" w:rsidRPr="00B1628E">
        <w:rPr>
          <w:rFonts w:ascii="Times New Roman" w:hAnsi="Times New Roman" w:cs="Times New Roman"/>
          <w:sz w:val="24"/>
          <w:szCs w:val="24"/>
        </w:rPr>
        <w:t xml:space="preserve"> 5</w:t>
      </w:r>
      <w:r w:rsidRPr="00B1628E">
        <w:rPr>
          <w:rFonts w:ascii="Times New Roman" w:hAnsi="Times New Roman" w:cs="Times New Roman"/>
          <w:sz w:val="24"/>
          <w:szCs w:val="24"/>
        </w:rPr>
        <w:t xml:space="preserve">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0D4DBD93" w14:textId="5F532655" w:rsidR="009776A5" w:rsidRPr="00B1628E" w:rsidRDefault="009776A5"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w:t>
      </w:r>
      <w:r w:rsidR="00823F54" w:rsidRPr="00B1628E">
        <w:rPr>
          <w:rFonts w:ascii="Times New Roman" w:hAnsi="Times New Roman" w:cs="Times New Roman"/>
          <w:sz w:val="24"/>
          <w:szCs w:val="24"/>
        </w:rPr>
        <w:t>each</w:t>
      </w:r>
      <w:r w:rsidRPr="00B1628E">
        <w:rPr>
          <w:rFonts w:ascii="Times New Roman" w:hAnsi="Times New Roman" w:cs="Times New Roman"/>
          <w:sz w:val="24"/>
          <w:szCs w:val="24"/>
        </w:rPr>
        <w:t xml:space="preserve"> seed rate was counted using the transplanter which was planned to use for Mechanical transplanting in order evaluate whether there was an impact of seed rate on the number of seedlings dispersed per </w:t>
      </w:r>
      <w:r w:rsidR="00823F54" w:rsidRPr="00B1628E">
        <w:rPr>
          <w:rFonts w:ascii="Times New Roman" w:hAnsi="Times New Roman" w:cs="Times New Roman"/>
          <w:sz w:val="24"/>
          <w:szCs w:val="24"/>
        </w:rPr>
        <w:t>hill</w:t>
      </w:r>
      <w:r w:rsidRPr="00B1628E">
        <w:rPr>
          <w:rFonts w:ascii="Times New Roman" w:hAnsi="Times New Roman" w:cs="Times New Roman"/>
          <w:sz w:val="24"/>
          <w:szCs w:val="24"/>
        </w:rPr>
        <w:t xml:space="preserve">. </w:t>
      </w:r>
    </w:p>
    <w:p w14:paraId="4BF88687" w14:textId="22EE19F5" w:rsidR="00E8155E" w:rsidRPr="00B1628E" w:rsidRDefault="00E8155E" w:rsidP="00545AA9">
      <w:pPr>
        <w:spacing w:line="480" w:lineRule="auto"/>
        <w:jc w:val="both"/>
        <w:rPr>
          <w:rFonts w:ascii="Times New Roman" w:hAnsi="Times New Roman" w:cs="Times New Roman"/>
          <w:sz w:val="24"/>
          <w:szCs w:val="24"/>
        </w:rPr>
      </w:pPr>
    </w:p>
    <w:p w14:paraId="553A3022" w14:textId="77777777" w:rsidR="00E8155E" w:rsidRPr="00B1628E" w:rsidRDefault="00E8155E" w:rsidP="00545AA9">
      <w:pPr>
        <w:jc w:val="both"/>
        <w:rPr>
          <w:rFonts w:ascii="Times New Roman" w:hAnsi="Times New Roman" w:cs="Times New Roman"/>
          <w:sz w:val="24"/>
          <w:szCs w:val="24"/>
        </w:rPr>
      </w:pPr>
    </w:p>
    <w:p w14:paraId="45F6B812" w14:textId="6956F5C9" w:rsidR="009E7C1C" w:rsidRPr="00B1628E" w:rsidRDefault="009E7C1C"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3.4.2 Growth Parameters of Rice plants during the Early growth stage</w:t>
      </w:r>
    </w:p>
    <w:p w14:paraId="2B16DCA2" w14:textId="70C01113" w:rsidR="00F94480" w:rsidRPr="00B1628E" w:rsidRDefault="00617D8F" w:rsidP="00545AA9">
      <w:pPr>
        <w:pStyle w:val="Heading3"/>
        <w:spacing w:line="480" w:lineRule="auto"/>
        <w:jc w:val="both"/>
        <w:rPr>
          <w:rFonts w:ascii="Times New Roman" w:hAnsi="Times New Roman" w:cs="Times New Roman"/>
          <w:color w:val="auto"/>
        </w:rPr>
      </w:pPr>
      <w:r w:rsidRPr="00B1628E">
        <w:rPr>
          <w:rFonts w:ascii="Times New Roman" w:hAnsi="Times New Roman" w:cs="Times New Roman"/>
          <w:color w:val="auto"/>
        </w:rPr>
        <w:t xml:space="preserve">The plant height, </w:t>
      </w:r>
      <w:r w:rsidR="00D7245E" w:rsidRPr="00B1628E">
        <w:rPr>
          <w:rFonts w:ascii="Times New Roman" w:hAnsi="Times New Roman" w:cs="Times New Roman"/>
          <w:color w:val="auto"/>
        </w:rPr>
        <w:t>c</w:t>
      </w:r>
      <w:r w:rsidRPr="00B1628E">
        <w:rPr>
          <w:rFonts w:ascii="Times New Roman" w:hAnsi="Times New Roman" w:cs="Times New Roman"/>
          <w:color w:val="auto"/>
        </w:rPr>
        <w:t>hlor</w:t>
      </w:r>
      <w:r w:rsidR="005E2D0F" w:rsidRPr="00B1628E">
        <w:rPr>
          <w:rFonts w:ascii="Times New Roman" w:hAnsi="Times New Roman" w:cs="Times New Roman"/>
          <w:color w:val="auto"/>
        </w:rPr>
        <w:t>o</w:t>
      </w:r>
      <w:r w:rsidRPr="00B1628E">
        <w:rPr>
          <w:rFonts w:ascii="Times New Roman" w:hAnsi="Times New Roman" w:cs="Times New Roman"/>
          <w:color w:val="auto"/>
        </w:rPr>
        <w:t xml:space="preserve">phyll </w:t>
      </w:r>
      <w:r w:rsidR="005E2D0F" w:rsidRPr="00B1628E">
        <w:rPr>
          <w:rFonts w:ascii="Times New Roman" w:hAnsi="Times New Roman" w:cs="Times New Roman"/>
          <w:color w:val="auto"/>
        </w:rPr>
        <w:t xml:space="preserve">content of the leaves using SPAD meter and the ground cover percentage were recorded at one-week interval until the end of vegetative period. </w:t>
      </w:r>
    </w:p>
    <w:p w14:paraId="6553B3C7" w14:textId="5EE8C9B1" w:rsidR="005E2D0F" w:rsidRPr="00B1628E" w:rsidRDefault="005E2D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sidR="0096245B">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76AD6EA5" w14:textId="68FE749F" w:rsidR="005E2D0F" w:rsidRPr="00B1628E" w:rsidRDefault="005E2D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(MINOLTA 502)</w:t>
      </w:r>
      <w:r w:rsidRPr="00B1628E">
        <w:rPr>
          <w:rFonts w:ascii="Times New Roman" w:hAnsi="Times New Roman" w:cs="Times New Roman"/>
          <w:bCs/>
          <w:sz w:val="24"/>
          <w:szCs w:val="24"/>
        </w:rPr>
        <w:t xml:space="preserve"> was used to measure the </w:t>
      </w:r>
      <w:r w:rsidRPr="00B1628E">
        <w:rPr>
          <w:rFonts w:ascii="Times New Roman" w:hAnsi="Times New Roman" w:cs="Times New Roman"/>
          <w:sz w:val="24"/>
          <w:szCs w:val="24"/>
        </w:rPr>
        <w:t>Chlorophyll content of the leaves</w:t>
      </w:r>
      <w:r w:rsidRPr="00B1628E">
        <w:rPr>
          <w:rFonts w:ascii="Times New Roman" w:hAnsi="Times New Roman" w:cs="Times New Roman"/>
          <w:sz w:val="24"/>
          <w:szCs w:val="24"/>
        </w:rPr>
        <w:t xml:space="preserve"> in randomly selected 10 plants. </w:t>
      </w:r>
    </w:p>
    <w:p w14:paraId="57C21B6E" w14:textId="4453876E" w:rsidR="005E2D0F" w:rsidRPr="00B1628E" w:rsidRDefault="005E2D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w:t>
      </w:r>
      <w:r w:rsidR="00D7245E" w:rsidRPr="00B1628E">
        <w:rPr>
          <w:rFonts w:ascii="Times New Roman" w:hAnsi="Times New Roman" w:cs="Times New Roman"/>
          <w:sz w:val="24"/>
          <w:szCs w:val="24"/>
        </w:rPr>
        <w:t xml:space="preserv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w:t>
      </w:r>
      <w:r w:rsidR="00AB30C0" w:rsidRPr="00B1628E">
        <w:rPr>
          <w:rFonts w:ascii="Times New Roman" w:hAnsi="Times New Roman" w:cs="Times New Roman"/>
          <w:sz w:val="24"/>
          <w:szCs w:val="24"/>
        </w:rPr>
        <w:t xml:space="preserve">ground cover percentage was taken by multiplying the number of knots hitting by 5 </w:t>
      </w:r>
      <w:r w:rsidR="00D7245E" w:rsidRPr="00B1628E">
        <w:rPr>
          <w:rFonts w:ascii="Times New Roman" w:hAnsi="Times New Roman" w:cs="Times New Roman"/>
          <w:sz w:val="24"/>
          <w:szCs w:val="24"/>
        </w:rPr>
        <w:fldChar w:fldCharType="begin" w:fldLock="1"/>
      </w:r>
      <w:r w:rsidR="00D7245E"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00D7245E" w:rsidRPr="00B1628E">
        <w:rPr>
          <w:rFonts w:ascii="Times New Roman" w:hAnsi="Times New Roman" w:cs="Times New Roman"/>
          <w:sz w:val="24"/>
          <w:szCs w:val="24"/>
        </w:rPr>
        <w:fldChar w:fldCharType="separate"/>
      </w:r>
      <w:r w:rsidR="00D7245E" w:rsidRPr="00B1628E">
        <w:rPr>
          <w:rFonts w:ascii="Times New Roman" w:hAnsi="Times New Roman" w:cs="Times New Roman"/>
          <w:noProof/>
          <w:sz w:val="24"/>
          <w:szCs w:val="24"/>
        </w:rPr>
        <w:t>(Sarrantonio, 1991)</w:t>
      </w:r>
      <w:r w:rsidR="00D7245E" w:rsidRPr="00B1628E">
        <w:rPr>
          <w:rFonts w:ascii="Times New Roman" w:hAnsi="Times New Roman" w:cs="Times New Roman"/>
          <w:sz w:val="24"/>
          <w:szCs w:val="24"/>
        </w:rPr>
        <w:fldChar w:fldCharType="end"/>
      </w:r>
      <w:r w:rsidR="00AB30C0" w:rsidRPr="00B1628E">
        <w:rPr>
          <w:rFonts w:ascii="Times New Roman" w:hAnsi="Times New Roman" w:cs="Times New Roman"/>
          <w:sz w:val="24"/>
          <w:szCs w:val="24"/>
        </w:rPr>
        <w:t xml:space="preserve">. </w:t>
      </w:r>
    </w:p>
    <w:p w14:paraId="661114ED" w14:textId="66009F00" w:rsidR="00D7245E" w:rsidRPr="00B1628E" w:rsidRDefault="00AB30C0" w:rsidP="00545AA9">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805696" behindDoc="0" locked="0" layoutInCell="1" allowOverlap="1" wp14:anchorId="0BACA166" wp14:editId="4D5EEB1C">
                <wp:simplePos x="0" y="0"/>
                <wp:positionH relativeFrom="page">
                  <wp:align>center</wp:align>
                </wp:positionH>
                <wp:positionV relativeFrom="paragraph">
                  <wp:posOffset>9525</wp:posOffset>
                </wp:positionV>
                <wp:extent cx="2164080" cy="2087880"/>
                <wp:effectExtent l="0" t="0" r="26670" b="26670"/>
                <wp:wrapNone/>
                <wp:docPr id="23" name="Group 23"/>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17" name="Rectangle 17"/>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0" name="Straight Connector 20"/>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1" name="Text Box 21"/>
                        <wps:cNvSpPr txBox="1"/>
                        <wps:spPr>
                          <a:xfrm>
                            <a:off x="1104900" y="541020"/>
                            <a:ext cx="487680" cy="327660"/>
                          </a:xfrm>
                          <a:prstGeom prst="rect">
                            <a:avLst/>
                          </a:prstGeom>
                          <a:noFill/>
                          <a:ln w="6350">
                            <a:noFill/>
                          </a:ln>
                        </wps:spPr>
                        <wps:txbx>
                          <w:txbxContent>
                            <w:p w14:paraId="7A7196EC" w14:textId="1A52780F" w:rsidR="00AB30C0" w:rsidRPr="00AB30C0" w:rsidRDefault="00AB30C0">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165860" y="1737360"/>
                            <a:ext cx="487680" cy="358140"/>
                          </a:xfrm>
                          <a:prstGeom prst="rect">
                            <a:avLst/>
                          </a:prstGeom>
                          <a:noFill/>
                          <a:ln w="6350">
                            <a:noFill/>
                          </a:ln>
                        </wps:spPr>
                        <wps:txbx>
                          <w:txbxContent>
                            <w:p w14:paraId="3286FA2C" w14:textId="3B25FC85" w:rsidR="00AB30C0" w:rsidRPr="00AB30C0" w:rsidRDefault="00AB30C0" w:rsidP="00AB30C0">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CA166" id="Group 23" o:spid="_x0000_s1092" style="position:absolute;left:0;text-align:left;margin-left:0;margin-top:.75pt;width:170.4pt;height:164.4pt;z-index:251805696;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">
                <v:rect id="Rectangle 17" o:spid="_x0000_s1093"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line id="Straight Connector 19" o:spid="_x0000_s1094"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" strokecolor="black [3200]" strokeweight="3pt">
                  <v:stroke joinstyle="miter"/>
                </v:line>
                <v:line id="Straight Connector 20" o:spid="_x0000_s1095"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" strokecolor="black [3200]" strokeweight="3pt">
                  <v:stroke joinstyle="miter"/>
                </v:line>
                <v:shape id="Text Box 21" o:spid="_x0000_s1096"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A7196EC" w14:textId="1A52780F" w:rsidR="00AB30C0" w:rsidRPr="00AB30C0" w:rsidRDefault="00AB30C0">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2" o:spid="_x0000_s1097"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286FA2C" w14:textId="3B25FC85" w:rsidR="00AB30C0" w:rsidRPr="00AB30C0" w:rsidRDefault="00AB30C0" w:rsidP="00AB30C0">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3C625697" w14:textId="2FE4FCCE" w:rsidR="00D7245E" w:rsidRPr="00B1628E" w:rsidRDefault="00D7245E" w:rsidP="00545AA9">
      <w:pPr>
        <w:jc w:val="both"/>
        <w:rPr>
          <w:rFonts w:ascii="Times New Roman" w:hAnsi="Times New Roman" w:cs="Times New Roman"/>
          <w:sz w:val="24"/>
          <w:szCs w:val="24"/>
        </w:rPr>
      </w:pPr>
    </w:p>
    <w:p w14:paraId="08332352" w14:textId="279A46B4" w:rsidR="00D7245E" w:rsidRPr="00B1628E" w:rsidRDefault="00D7245E" w:rsidP="00545AA9">
      <w:pPr>
        <w:spacing w:line="480" w:lineRule="auto"/>
        <w:jc w:val="both"/>
        <w:rPr>
          <w:rFonts w:ascii="Times New Roman" w:hAnsi="Times New Roman" w:cs="Times New Roman"/>
          <w:sz w:val="24"/>
          <w:szCs w:val="24"/>
        </w:rPr>
      </w:pPr>
    </w:p>
    <w:p w14:paraId="0CAB86AF" w14:textId="77217598" w:rsidR="009C75D4" w:rsidRPr="00B1628E" w:rsidRDefault="009C75D4" w:rsidP="00545AA9">
      <w:pPr>
        <w:spacing w:line="480" w:lineRule="auto"/>
        <w:jc w:val="both"/>
        <w:rPr>
          <w:rFonts w:ascii="Times New Roman" w:hAnsi="Times New Roman" w:cs="Times New Roman"/>
          <w:sz w:val="24"/>
          <w:szCs w:val="24"/>
        </w:rPr>
      </w:pPr>
    </w:p>
    <w:p w14:paraId="729442EA" w14:textId="78656C82" w:rsidR="009C75D4" w:rsidRPr="00B1628E" w:rsidRDefault="009C75D4" w:rsidP="00545AA9">
      <w:pPr>
        <w:spacing w:line="480" w:lineRule="auto"/>
        <w:jc w:val="both"/>
        <w:rPr>
          <w:rFonts w:ascii="Times New Roman" w:hAnsi="Times New Roman" w:cs="Times New Roman"/>
          <w:sz w:val="24"/>
          <w:szCs w:val="24"/>
        </w:rPr>
      </w:pPr>
    </w:p>
    <w:p w14:paraId="35E1518C" w14:textId="6177D28A" w:rsidR="008D26B3" w:rsidRPr="00B1628E" w:rsidRDefault="008D26B3" w:rsidP="00545AA9">
      <w:pPr>
        <w:spacing w:line="480" w:lineRule="auto"/>
        <w:jc w:val="both"/>
        <w:rPr>
          <w:rFonts w:ascii="Times New Roman" w:hAnsi="Times New Roman" w:cs="Times New Roman"/>
          <w:b/>
          <w:sz w:val="24"/>
          <w:szCs w:val="24"/>
        </w:rPr>
      </w:pPr>
    </w:p>
    <w:p w14:paraId="1EDDC8B9" w14:textId="5A07524D" w:rsidR="00AB30C0" w:rsidRPr="00B1628E" w:rsidRDefault="00AB30C0" w:rsidP="00545AA9">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w:t>
      </w:r>
      <w:r w:rsidRPr="00B1628E">
        <w:rPr>
          <w:rFonts w:ascii="Times New Roman" w:hAnsi="Times New Roman" w:cs="Times New Roman"/>
          <w:sz w:val="24"/>
          <w:szCs w:val="24"/>
        </w:rPr>
        <w:t>3</w:t>
      </w:r>
      <w:r w:rsidRPr="00B1628E">
        <w:rPr>
          <w:rFonts w:ascii="Times New Roman" w:hAnsi="Times New Roman" w:cs="Times New Roman"/>
          <w:sz w:val="24"/>
          <w:szCs w:val="24"/>
        </w:rPr>
        <w:t xml:space="preserve"> Layout </w:t>
      </w:r>
      <w:r w:rsidRPr="00B1628E">
        <w:rPr>
          <w:rFonts w:ascii="Times New Roman" w:hAnsi="Times New Roman" w:cs="Times New Roman"/>
          <w:sz w:val="24"/>
          <w:szCs w:val="24"/>
        </w:rPr>
        <w:t>for measuring ground cover percentage in the blocks.</w:t>
      </w:r>
    </w:p>
    <w:p w14:paraId="5ECB86C6" w14:textId="04657B71" w:rsidR="00943928" w:rsidRPr="0027642D" w:rsidRDefault="008242AB"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w:t>
      </w:r>
      <w:r w:rsidR="00943928" w:rsidRPr="00B1628E">
        <w:rPr>
          <w:rFonts w:ascii="Times New Roman" w:hAnsi="Times New Roman" w:cs="Times New Roman"/>
          <w:sz w:val="24"/>
          <w:szCs w:val="24"/>
        </w:rPr>
        <w:t xml:space="preserve">hills per square meter and total number of tillers per square were measured by randomly placing the 0.5 </w:t>
      </w:r>
      <w:r w:rsidR="00943928" w:rsidRPr="00B1628E">
        <w:rPr>
          <w:rFonts w:ascii="Times New Roman" w:hAnsi="Times New Roman" w:cs="Times New Roman"/>
          <w:b/>
          <w:sz w:val="24"/>
          <w:szCs w:val="24"/>
        </w:rPr>
        <w:t>x</w:t>
      </w:r>
      <w:r w:rsidR="00943928"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sectPr w:rsidR="00943928" w:rsidRPr="0027642D" w:rsidSect="008D26B3">
      <w:footerReference w:type="default" r:id="rId11"/>
      <w:pgSz w:w="11906" w:h="16838" w:code="9"/>
      <w:pgMar w:top="850" w:right="1411" w:bottom="85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CF9D9" w14:textId="77777777" w:rsidR="007854E8" w:rsidRDefault="007854E8" w:rsidP="001757A0">
      <w:pPr>
        <w:spacing w:after="0" w:line="240" w:lineRule="auto"/>
      </w:pPr>
      <w:r>
        <w:separator/>
      </w:r>
    </w:p>
  </w:endnote>
  <w:endnote w:type="continuationSeparator" w:id="0">
    <w:p w14:paraId="4BF6DCD4" w14:textId="77777777" w:rsidR="007854E8" w:rsidRDefault="007854E8" w:rsidP="0017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212566"/>
      <w:docPartObj>
        <w:docPartGallery w:val="Page Numbers (Bottom of Page)"/>
        <w:docPartUnique/>
      </w:docPartObj>
    </w:sdtPr>
    <w:sdtEndPr>
      <w:rPr>
        <w:noProof/>
      </w:rPr>
    </w:sdtEndPr>
    <w:sdtContent>
      <w:p w14:paraId="60990FA7" w14:textId="2211A080" w:rsidR="001757A0" w:rsidRDefault="001757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BB580A" w14:textId="77777777" w:rsidR="001757A0" w:rsidRDefault="0017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F195F" w14:textId="77777777" w:rsidR="007854E8" w:rsidRDefault="007854E8" w:rsidP="001757A0">
      <w:pPr>
        <w:spacing w:after="0" w:line="240" w:lineRule="auto"/>
      </w:pPr>
      <w:r>
        <w:separator/>
      </w:r>
    </w:p>
  </w:footnote>
  <w:footnote w:type="continuationSeparator" w:id="0">
    <w:p w14:paraId="4482B122" w14:textId="77777777" w:rsidR="007854E8" w:rsidRDefault="007854E8" w:rsidP="001757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3NrEwNTYwNTI3NTJR0lEKTi0uzszPAymwqAUAZ3hwWCwAAAA="/>
  </w:docVars>
  <w:rsids>
    <w:rsidRoot w:val="008D26B3"/>
    <w:rsid w:val="000161FC"/>
    <w:rsid w:val="00056EB7"/>
    <w:rsid w:val="0005784E"/>
    <w:rsid w:val="000679B8"/>
    <w:rsid w:val="0007595A"/>
    <w:rsid w:val="00087CA1"/>
    <w:rsid w:val="00097513"/>
    <w:rsid w:val="000D4949"/>
    <w:rsid w:val="000E0597"/>
    <w:rsid w:val="000E1B8A"/>
    <w:rsid w:val="00137302"/>
    <w:rsid w:val="00152350"/>
    <w:rsid w:val="00156612"/>
    <w:rsid w:val="0016744E"/>
    <w:rsid w:val="001757A0"/>
    <w:rsid w:val="001800FD"/>
    <w:rsid w:val="0019577E"/>
    <w:rsid w:val="001B01F8"/>
    <w:rsid w:val="001B4291"/>
    <w:rsid w:val="001B6E7B"/>
    <w:rsid w:val="00221C9F"/>
    <w:rsid w:val="00246413"/>
    <w:rsid w:val="0027642D"/>
    <w:rsid w:val="00287016"/>
    <w:rsid w:val="00296583"/>
    <w:rsid w:val="002D393D"/>
    <w:rsid w:val="002F5A80"/>
    <w:rsid w:val="002F77A1"/>
    <w:rsid w:val="003135B9"/>
    <w:rsid w:val="00324A5F"/>
    <w:rsid w:val="00340909"/>
    <w:rsid w:val="0035590F"/>
    <w:rsid w:val="00381827"/>
    <w:rsid w:val="003A0E34"/>
    <w:rsid w:val="003F1B69"/>
    <w:rsid w:val="003F5F3E"/>
    <w:rsid w:val="004026FD"/>
    <w:rsid w:val="00405D9D"/>
    <w:rsid w:val="00410E5B"/>
    <w:rsid w:val="0041128E"/>
    <w:rsid w:val="00473049"/>
    <w:rsid w:val="004A2227"/>
    <w:rsid w:val="004A22D9"/>
    <w:rsid w:val="004B016C"/>
    <w:rsid w:val="004C46D8"/>
    <w:rsid w:val="004D7ECD"/>
    <w:rsid w:val="004E2F47"/>
    <w:rsid w:val="004E395E"/>
    <w:rsid w:val="004F5F23"/>
    <w:rsid w:val="00545AA9"/>
    <w:rsid w:val="00571FF6"/>
    <w:rsid w:val="005E2D0F"/>
    <w:rsid w:val="005F0CE8"/>
    <w:rsid w:val="0060529F"/>
    <w:rsid w:val="00617D8F"/>
    <w:rsid w:val="006724EA"/>
    <w:rsid w:val="00674B64"/>
    <w:rsid w:val="006900DC"/>
    <w:rsid w:val="006B0A05"/>
    <w:rsid w:val="007358D4"/>
    <w:rsid w:val="00744ED0"/>
    <w:rsid w:val="007536A0"/>
    <w:rsid w:val="00757195"/>
    <w:rsid w:val="00774F18"/>
    <w:rsid w:val="007758BC"/>
    <w:rsid w:val="007854E8"/>
    <w:rsid w:val="007A2AB4"/>
    <w:rsid w:val="007C0805"/>
    <w:rsid w:val="007E17A4"/>
    <w:rsid w:val="007E372F"/>
    <w:rsid w:val="007F4E85"/>
    <w:rsid w:val="007F70C9"/>
    <w:rsid w:val="00820981"/>
    <w:rsid w:val="00823F54"/>
    <w:rsid w:val="008242AB"/>
    <w:rsid w:val="00841E14"/>
    <w:rsid w:val="008700AB"/>
    <w:rsid w:val="008C24BD"/>
    <w:rsid w:val="008D26B3"/>
    <w:rsid w:val="008D4F42"/>
    <w:rsid w:val="00921A90"/>
    <w:rsid w:val="009322F5"/>
    <w:rsid w:val="00943928"/>
    <w:rsid w:val="009562C5"/>
    <w:rsid w:val="0096245B"/>
    <w:rsid w:val="00973AF0"/>
    <w:rsid w:val="009776A5"/>
    <w:rsid w:val="009908EC"/>
    <w:rsid w:val="009B7636"/>
    <w:rsid w:val="009C164F"/>
    <w:rsid w:val="009C75D4"/>
    <w:rsid w:val="009E2693"/>
    <w:rsid w:val="009E7C1C"/>
    <w:rsid w:val="009F3F54"/>
    <w:rsid w:val="00A019A4"/>
    <w:rsid w:val="00A04456"/>
    <w:rsid w:val="00A10CF4"/>
    <w:rsid w:val="00A2758C"/>
    <w:rsid w:val="00A430C2"/>
    <w:rsid w:val="00A6406E"/>
    <w:rsid w:val="00A744F7"/>
    <w:rsid w:val="00A93241"/>
    <w:rsid w:val="00AB30C0"/>
    <w:rsid w:val="00B13E93"/>
    <w:rsid w:val="00B1628E"/>
    <w:rsid w:val="00B2151E"/>
    <w:rsid w:val="00B25108"/>
    <w:rsid w:val="00B4722E"/>
    <w:rsid w:val="00B84B1F"/>
    <w:rsid w:val="00BA33B8"/>
    <w:rsid w:val="00BB7348"/>
    <w:rsid w:val="00C1057A"/>
    <w:rsid w:val="00C1129B"/>
    <w:rsid w:val="00C15F3E"/>
    <w:rsid w:val="00C17134"/>
    <w:rsid w:val="00C21992"/>
    <w:rsid w:val="00C44BC6"/>
    <w:rsid w:val="00C67DF0"/>
    <w:rsid w:val="00CB0A19"/>
    <w:rsid w:val="00CD65D3"/>
    <w:rsid w:val="00CE5AAF"/>
    <w:rsid w:val="00CF0735"/>
    <w:rsid w:val="00D04389"/>
    <w:rsid w:val="00D10089"/>
    <w:rsid w:val="00D20583"/>
    <w:rsid w:val="00D506ED"/>
    <w:rsid w:val="00D53492"/>
    <w:rsid w:val="00D640CB"/>
    <w:rsid w:val="00D7130E"/>
    <w:rsid w:val="00D7245E"/>
    <w:rsid w:val="00D73037"/>
    <w:rsid w:val="00D74901"/>
    <w:rsid w:val="00DB0F62"/>
    <w:rsid w:val="00DC1EAC"/>
    <w:rsid w:val="00DD34F2"/>
    <w:rsid w:val="00DE4A48"/>
    <w:rsid w:val="00E02A3B"/>
    <w:rsid w:val="00E32B88"/>
    <w:rsid w:val="00E54D80"/>
    <w:rsid w:val="00E8155E"/>
    <w:rsid w:val="00E9646F"/>
    <w:rsid w:val="00ED3975"/>
    <w:rsid w:val="00ED4765"/>
    <w:rsid w:val="00F31996"/>
    <w:rsid w:val="00F414AC"/>
    <w:rsid w:val="00F448DA"/>
    <w:rsid w:val="00F575A0"/>
    <w:rsid w:val="00F94480"/>
    <w:rsid w:val="00FA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C8731"/>
  <w15:chartTrackingRefBased/>
  <w15:docId w15:val="{39D2499A-8623-44C8-99DE-6FBD0A44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2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0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3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6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26B3"/>
    <w:rPr>
      <w:rFonts w:asciiTheme="majorHAnsi" w:eastAsiaTheme="majorEastAsia" w:hAnsiTheme="majorHAnsi" w:cstheme="majorBidi"/>
      <w:color w:val="2F5496" w:themeColor="accent1" w:themeShade="BF"/>
      <w:sz w:val="26"/>
      <w:szCs w:val="26"/>
    </w:rPr>
  </w:style>
  <w:style w:type="table" w:customStyle="1" w:styleId="Calendar1">
    <w:name w:val="Calendar 1"/>
    <w:basedOn w:val="TableNormal"/>
    <w:uiPriority w:val="99"/>
    <w:qFormat/>
    <w:rsid w:val="00E9646F"/>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E02A3B"/>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02A3B"/>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02A3B"/>
    <w:rPr>
      <w:rFonts w:eastAsiaTheme="minorEastAsia" w:cs="Times New Roman"/>
      <w:sz w:val="20"/>
      <w:szCs w:val="20"/>
    </w:rPr>
  </w:style>
  <w:style w:type="character" w:styleId="SubtleEmphasis">
    <w:name w:val="Subtle Emphasis"/>
    <w:basedOn w:val="DefaultParagraphFont"/>
    <w:uiPriority w:val="19"/>
    <w:qFormat/>
    <w:rsid w:val="00E02A3B"/>
    <w:rPr>
      <w:i/>
      <w:iCs/>
    </w:rPr>
  </w:style>
  <w:style w:type="table" w:styleId="LightShading-Accent1">
    <w:name w:val="Light Shading Accent 1"/>
    <w:basedOn w:val="TableNormal"/>
    <w:uiPriority w:val="60"/>
    <w:rsid w:val="00E02A3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BA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409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E395E"/>
    <w:pPr>
      <w:spacing w:after="100"/>
    </w:pPr>
  </w:style>
  <w:style w:type="paragraph" w:styleId="TOC2">
    <w:name w:val="toc 2"/>
    <w:basedOn w:val="Normal"/>
    <w:next w:val="Normal"/>
    <w:autoRedefine/>
    <w:uiPriority w:val="39"/>
    <w:unhideWhenUsed/>
    <w:rsid w:val="004E395E"/>
    <w:pPr>
      <w:spacing w:after="100"/>
      <w:ind w:left="220"/>
    </w:pPr>
  </w:style>
  <w:style w:type="paragraph" w:styleId="TOC3">
    <w:name w:val="toc 3"/>
    <w:basedOn w:val="Normal"/>
    <w:next w:val="Normal"/>
    <w:autoRedefine/>
    <w:uiPriority w:val="39"/>
    <w:unhideWhenUsed/>
    <w:rsid w:val="004E395E"/>
    <w:pPr>
      <w:spacing w:after="100"/>
      <w:ind w:left="440"/>
    </w:pPr>
  </w:style>
  <w:style w:type="character" w:styleId="Hyperlink">
    <w:name w:val="Hyperlink"/>
    <w:basedOn w:val="DefaultParagraphFont"/>
    <w:uiPriority w:val="99"/>
    <w:unhideWhenUsed/>
    <w:rsid w:val="004E395E"/>
    <w:rPr>
      <w:color w:val="0563C1" w:themeColor="hyperlink"/>
      <w:u w:val="single"/>
    </w:rPr>
  </w:style>
  <w:style w:type="character" w:customStyle="1" w:styleId="Heading4Char">
    <w:name w:val="Heading 4 Char"/>
    <w:basedOn w:val="DefaultParagraphFont"/>
    <w:link w:val="Heading4"/>
    <w:uiPriority w:val="9"/>
    <w:semiHidden/>
    <w:rsid w:val="004E395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7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7A0"/>
  </w:style>
  <w:style w:type="paragraph" w:styleId="Footer">
    <w:name w:val="footer"/>
    <w:basedOn w:val="Normal"/>
    <w:link w:val="FooterChar"/>
    <w:uiPriority w:val="99"/>
    <w:unhideWhenUsed/>
    <w:rsid w:val="0017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7A0"/>
  </w:style>
  <w:style w:type="paragraph" w:styleId="TOAHeading">
    <w:name w:val="toa heading"/>
    <w:basedOn w:val="Normal"/>
    <w:next w:val="Normal"/>
    <w:uiPriority w:val="99"/>
    <w:semiHidden/>
    <w:unhideWhenUsed/>
    <w:rsid w:val="0016744E"/>
    <w:pPr>
      <w:spacing w:before="120"/>
    </w:pPr>
    <w:rPr>
      <w:rFonts w:asciiTheme="majorHAnsi" w:eastAsiaTheme="majorEastAsia" w:hAnsiTheme="majorHAnsi" w:cstheme="majorBidi"/>
      <w:b/>
      <w:bCs/>
      <w:sz w:val="24"/>
      <w:szCs w:val="24"/>
    </w:rPr>
  </w:style>
  <w:style w:type="paragraph" w:styleId="NormalWeb">
    <w:name w:val="Normal (Web)"/>
    <w:basedOn w:val="Normal"/>
    <w:uiPriority w:val="99"/>
    <w:semiHidden/>
    <w:unhideWhenUsed/>
    <w:rsid w:val="00E815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0090">
      <w:bodyDiv w:val="1"/>
      <w:marLeft w:val="0"/>
      <w:marRight w:val="0"/>
      <w:marTop w:val="0"/>
      <w:marBottom w:val="0"/>
      <w:divBdr>
        <w:top w:val="none" w:sz="0" w:space="0" w:color="auto"/>
        <w:left w:val="none" w:sz="0" w:space="0" w:color="auto"/>
        <w:bottom w:val="none" w:sz="0" w:space="0" w:color="auto"/>
        <w:right w:val="none" w:sz="0" w:space="0" w:color="auto"/>
      </w:divBdr>
    </w:div>
    <w:div w:id="441338529">
      <w:bodyDiv w:val="1"/>
      <w:marLeft w:val="0"/>
      <w:marRight w:val="0"/>
      <w:marTop w:val="0"/>
      <w:marBottom w:val="0"/>
      <w:divBdr>
        <w:top w:val="none" w:sz="0" w:space="0" w:color="auto"/>
        <w:left w:val="none" w:sz="0" w:space="0" w:color="auto"/>
        <w:bottom w:val="none" w:sz="0" w:space="0" w:color="auto"/>
        <w:right w:val="none" w:sz="0" w:space="0" w:color="auto"/>
      </w:divBdr>
    </w:div>
    <w:div w:id="648362414">
      <w:bodyDiv w:val="1"/>
      <w:marLeft w:val="0"/>
      <w:marRight w:val="0"/>
      <w:marTop w:val="0"/>
      <w:marBottom w:val="0"/>
      <w:divBdr>
        <w:top w:val="none" w:sz="0" w:space="0" w:color="auto"/>
        <w:left w:val="none" w:sz="0" w:space="0" w:color="auto"/>
        <w:bottom w:val="none" w:sz="0" w:space="0" w:color="auto"/>
        <w:right w:val="none" w:sz="0" w:space="0" w:color="auto"/>
      </w:divBdr>
    </w:div>
    <w:div w:id="1043094374">
      <w:bodyDiv w:val="1"/>
      <w:marLeft w:val="0"/>
      <w:marRight w:val="0"/>
      <w:marTop w:val="0"/>
      <w:marBottom w:val="0"/>
      <w:divBdr>
        <w:top w:val="none" w:sz="0" w:space="0" w:color="auto"/>
        <w:left w:val="none" w:sz="0" w:space="0" w:color="auto"/>
        <w:bottom w:val="none" w:sz="0" w:space="0" w:color="auto"/>
        <w:right w:val="none" w:sz="0" w:space="0" w:color="auto"/>
      </w:divBdr>
      <w:divsChild>
        <w:div w:id="1849321988">
          <w:marLeft w:val="0"/>
          <w:marRight w:val="0"/>
          <w:marTop w:val="0"/>
          <w:marBottom w:val="0"/>
          <w:divBdr>
            <w:top w:val="none" w:sz="0" w:space="0" w:color="auto"/>
            <w:left w:val="none" w:sz="0" w:space="0" w:color="auto"/>
            <w:bottom w:val="none" w:sz="0" w:space="0" w:color="auto"/>
            <w:right w:val="none" w:sz="0" w:space="0" w:color="auto"/>
          </w:divBdr>
        </w:div>
        <w:div w:id="1380476122">
          <w:marLeft w:val="0"/>
          <w:marRight w:val="0"/>
          <w:marTop w:val="0"/>
          <w:marBottom w:val="0"/>
          <w:divBdr>
            <w:top w:val="none" w:sz="0" w:space="0" w:color="auto"/>
            <w:left w:val="none" w:sz="0" w:space="0" w:color="auto"/>
            <w:bottom w:val="none" w:sz="0" w:space="0" w:color="auto"/>
            <w:right w:val="none" w:sz="0" w:space="0" w:color="auto"/>
          </w:divBdr>
        </w:div>
        <w:div w:id="534730769">
          <w:marLeft w:val="0"/>
          <w:marRight w:val="0"/>
          <w:marTop w:val="0"/>
          <w:marBottom w:val="0"/>
          <w:divBdr>
            <w:top w:val="none" w:sz="0" w:space="0" w:color="auto"/>
            <w:left w:val="none" w:sz="0" w:space="0" w:color="auto"/>
            <w:bottom w:val="none" w:sz="0" w:space="0" w:color="auto"/>
            <w:right w:val="none" w:sz="0" w:space="0" w:color="auto"/>
          </w:divBdr>
        </w:div>
        <w:div w:id="365983117">
          <w:marLeft w:val="0"/>
          <w:marRight w:val="0"/>
          <w:marTop w:val="0"/>
          <w:marBottom w:val="0"/>
          <w:divBdr>
            <w:top w:val="none" w:sz="0" w:space="0" w:color="auto"/>
            <w:left w:val="none" w:sz="0" w:space="0" w:color="auto"/>
            <w:bottom w:val="none" w:sz="0" w:space="0" w:color="auto"/>
            <w:right w:val="none" w:sz="0" w:space="0" w:color="auto"/>
          </w:divBdr>
        </w:div>
        <w:div w:id="1436318487">
          <w:marLeft w:val="0"/>
          <w:marRight w:val="0"/>
          <w:marTop w:val="0"/>
          <w:marBottom w:val="0"/>
          <w:divBdr>
            <w:top w:val="none" w:sz="0" w:space="0" w:color="auto"/>
            <w:left w:val="none" w:sz="0" w:space="0" w:color="auto"/>
            <w:bottom w:val="none" w:sz="0" w:space="0" w:color="auto"/>
            <w:right w:val="none" w:sz="0" w:space="0" w:color="auto"/>
          </w:divBdr>
        </w:div>
      </w:divsChild>
    </w:div>
    <w:div w:id="158368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D5E28-8DAC-4C87-AC87-0FC0A620A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10</Pages>
  <Words>4020</Words>
  <Characters>22914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53</cp:revision>
  <dcterms:created xsi:type="dcterms:W3CDTF">2018-12-08T09:27:00Z</dcterms:created>
  <dcterms:modified xsi:type="dcterms:W3CDTF">2018-12-14T18:32:00Z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23426a51-fc23-3cf0-a8f6-168c4d04e114</vt:lpwstr>
  </property>
  <property fmtid="{D5CDD505-2E9C-101B-9397-08002B2CF9AE}" pid="4" name="Mendeley Citation Style_1">
    <vt:lpwstr>http://www.zotero.org/styles/elsevier-harvard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http://www.zotero.org/styles/elsevier-harvard</vt:lpwstr>
  </property>
  <property fmtid="{D5CDD505-2E9C-101B-9397-08002B2CF9AE}" pid="14" name="Mendeley Recent Style Name 4_1">
    <vt:lpwstr>Elsevier - Harvard (with titles)</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