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drawings/drawing1.xml" ContentType="application/vnd.openxmlformats-officedocument.drawingml.chartshapes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7.xml" ContentType="application/vnd.openxmlformats-officedocument.drawingml.chart+xml"/>
  <Override PartName="/word/drawings/drawing3.xml" ContentType="application/vnd.openxmlformats-officedocument.drawingml.chartshapes+xml"/>
  <Override PartName="/word/charts/chart8.xml" ContentType="application/vnd.openxmlformats-officedocument.drawingml.chart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B3DB0" w14:textId="77777777" w:rsidR="00C734CD" w:rsidRDefault="000F320A">
      <w:r>
        <w:rPr>
          <w:noProof/>
        </w:rPr>
        <w:drawing>
          <wp:inline distT="0" distB="0" distL="0" distR="0" wp14:anchorId="437EB1C9" wp14:editId="6E773B97">
            <wp:extent cx="5585460" cy="4222750"/>
            <wp:effectExtent l="0" t="0" r="1524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918E10-053A-4A58-B7D4-AA0AE20D5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2EA6C00" w14:textId="77777777" w:rsidR="000F320A" w:rsidRDefault="000F320A"/>
    <w:p w14:paraId="763DE50F" w14:textId="77777777" w:rsidR="000F320A" w:rsidRDefault="000F320A"/>
    <w:p w14:paraId="3F895EF9" w14:textId="77777777" w:rsidR="000F320A" w:rsidRDefault="000F320A"/>
    <w:p w14:paraId="140D3DDE" w14:textId="77777777" w:rsidR="000F320A" w:rsidRDefault="000F320A">
      <w:r>
        <w:rPr>
          <w:noProof/>
        </w:rPr>
        <w:drawing>
          <wp:inline distT="0" distB="0" distL="0" distR="0" wp14:anchorId="6F360C4F" wp14:editId="3814C496">
            <wp:extent cx="5585460" cy="4265930"/>
            <wp:effectExtent l="0" t="0" r="15240" b="12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7DEE404-EEF4-44B0-AAD6-17E9E87508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B0B2518" w14:textId="77777777" w:rsidR="000F320A" w:rsidRDefault="000F320A">
      <w:r>
        <w:rPr>
          <w:noProof/>
        </w:rPr>
        <w:lastRenderedPageBreak/>
        <w:drawing>
          <wp:inline distT="0" distB="0" distL="0" distR="0" wp14:anchorId="4D956D10" wp14:editId="7885E383">
            <wp:extent cx="5585460" cy="4344670"/>
            <wp:effectExtent l="0" t="0" r="15240" b="177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32D97AE-DAE0-400A-A07D-A9B8FA7273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59AF371" w14:textId="77777777" w:rsidR="000F320A" w:rsidRDefault="000F320A"/>
    <w:p w14:paraId="347A1B34" w14:textId="77777777" w:rsidR="000F320A" w:rsidRDefault="000F320A">
      <w:r>
        <w:rPr>
          <w:noProof/>
        </w:rPr>
        <w:drawing>
          <wp:inline distT="0" distB="0" distL="0" distR="0" wp14:anchorId="43761D96" wp14:editId="2E2AB11B">
            <wp:extent cx="5585460" cy="4331335"/>
            <wp:effectExtent l="0" t="0" r="15240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B48E881-545C-4355-8F1F-D904BA20CC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727BF9" w14:textId="77777777" w:rsidR="000F320A" w:rsidRDefault="000F320A"/>
    <w:p w14:paraId="020AD062" w14:textId="77777777" w:rsidR="000F320A" w:rsidRDefault="000F320A">
      <w:r>
        <w:rPr>
          <w:noProof/>
        </w:rPr>
        <w:lastRenderedPageBreak/>
        <w:drawing>
          <wp:inline distT="0" distB="0" distL="0" distR="0" wp14:anchorId="05EE3C23" wp14:editId="1F85C66F">
            <wp:extent cx="5585460" cy="4286250"/>
            <wp:effectExtent l="0" t="0" r="1524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BD9CD33-EE85-4D23-BA35-F008555779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E8F9AB" w14:textId="77777777" w:rsidR="000F320A" w:rsidRDefault="000F320A"/>
    <w:p w14:paraId="4BBF0C8F" w14:textId="77777777" w:rsidR="000F320A" w:rsidRDefault="000F320A"/>
    <w:p w14:paraId="7B51A908" w14:textId="77777777" w:rsidR="000F320A" w:rsidRDefault="000F320A"/>
    <w:p w14:paraId="06CE8501" w14:textId="77777777" w:rsidR="000F320A" w:rsidRDefault="000F320A">
      <w:r>
        <w:rPr>
          <w:noProof/>
        </w:rPr>
        <w:drawing>
          <wp:inline distT="0" distB="0" distL="0" distR="0" wp14:anchorId="6A1A613F" wp14:editId="11118E53">
            <wp:extent cx="5585460" cy="4296410"/>
            <wp:effectExtent l="0" t="0" r="15240" b="889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631332F-A506-44A9-A562-204165746A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D13CD3" w14:textId="68AE51B7" w:rsidR="000F320A" w:rsidRDefault="000F320A">
      <w:r>
        <w:rPr>
          <w:noProof/>
        </w:rPr>
        <w:lastRenderedPageBreak/>
        <w:drawing>
          <wp:inline distT="0" distB="0" distL="0" distR="0" wp14:anchorId="698DB0DC" wp14:editId="2E1D3BF6">
            <wp:extent cx="5585460" cy="4130040"/>
            <wp:effectExtent l="0" t="0" r="15240" b="38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44E0C33-AB3A-4408-9187-E6ED1A301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65172CBD" w14:textId="400CD171" w:rsidR="000F320A" w:rsidRDefault="000F320A"/>
    <w:p w14:paraId="451C3071" w14:textId="7AAC0593" w:rsidR="000F320A" w:rsidRDefault="00E57E2A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5ECDBE" wp14:editId="2894B62C">
                <wp:simplePos x="0" y="0"/>
                <wp:positionH relativeFrom="column">
                  <wp:posOffset>3175</wp:posOffset>
                </wp:positionH>
                <wp:positionV relativeFrom="paragraph">
                  <wp:posOffset>8255</wp:posOffset>
                </wp:positionV>
                <wp:extent cx="5699760" cy="4008120"/>
                <wp:effectExtent l="0" t="0" r="15240" b="114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4008120"/>
                          <a:chOff x="0" y="0"/>
                          <a:chExt cx="5699760" cy="4008120"/>
                        </a:xfrm>
                      </wpg:grpSpPr>
                      <wpg:grpSp>
                        <wpg:cNvPr id="11" name="Group 5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699760" cy="4008120"/>
                            <a:chOff x="234762" y="30850"/>
                            <a:chExt cx="6271503" cy="4907762"/>
                          </a:xfrm>
                        </wpg:grpSpPr>
                        <wpg:graphicFrame>
                          <wpg:cNvPr id="12" name="Chart 12">
                            <a:extLst/>
                          </wpg:cNvPr>
                          <wpg:cNvFrPr/>
                          <wpg:xfrm>
                            <a:off x="234762" y="30850"/>
                            <a:ext cx="6271503" cy="4907762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1"/>
                            </a:graphicData>
                          </a:graphic>
                        </wpg:graphicFrame>
                        <wps:wsp>
                          <wps:cNvPr id="13" name="TextBox 4">
                            <a:extLst/>
                          </wps:cNvPr>
                          <wps:cNvSpPr txBox="1"/>
                          <wps:spPr>
                            <a:xfrm>
                              <a:off x="863480" y="241903"/>
                              <a:ext cx="4985657" cy="5225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mpd="sng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A37732" w14:textId="77777777" w:rsidR="000F320A" w:rsidRDefault="000F320A" w:rsidP="000F320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</w:rPr>
                                  <w:t xml:space="preserve">Changes in Seedling height according to the seed rate </w:t>
                                </w:r>
                              </w:p>
                              <w:p w14:paraId="4B20B924" w14:textId="77777777" w:rsidR="000F320A" w:rsidRDefault="000F320A" w:rsidP="000F320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</w:rPr>
                                  <w:t>Bg 374</w:t>
                                </w:r>
                              </w:p>
                            </w:txbxContent>
                          </wps:txbx>
                          <wps:bodyPr wrap="square" rtlCol="0" anchor="t"/>
                        </wps:wsp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1897380" y="3291840"/>
                            <a:ext cx="1363980" cy="396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19DC6" w14:textId="214D4611" w:rsidR="00E57E2A" w:rsidRPr="00E57E2A" w:rsidRDefault="00E57E2A" w:rsidP="00E57E2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E57E2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</w:rPr>
                                <w:t>Days after sowing</w:t>
                              </w:r>
                            </w:p>
                            <w:p w14:paraId="4E2E2955" w14:textId="77777777" w:rsidR="00E57E2A" w:rsidRPr="00E57E2A" w:rsidRDefault="00E57E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ECDBE" id="Group 19" o:spid="_x0000_s1026" style="position:absolute;margin-left:.25pt;margin-top:.65pt;width:448.8pt;height:315.6pt;z-index:251660288" coordsize="56997,40081" o:gfxdata="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">
                <v:group id="Group 5" o:spid="_x0000_s1027" style="position:absolute;width:56997;height:40081" coordorigin="2347,308" coordsize="62715,4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Chart 12" o:spid="_x0000_s1028" type="#_x0000_t75" style="position:absolute;left:2280;top:233;width:62849;height:492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">
                    <v:imagedata r:id="rId12" o:title="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" o:spid="_x0000_s1029" type="#_x0000_t202" style="position:absolute;left:8634;top:2419;width:49857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" fillcolor="white [3201]" stroked="f">
                    <v:textbox>
                      <w:txbxContent>
                        <w:p w14:paraId="65A37732" w14:textId="77777777" w:rsidR="000F320A" w:rsidRDefault="000F320A" w:rsidP="000F320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 xml:space="preserve">Changes in Seedling height according to the seed rate </w:t>
                          </w:r>
                        </w:p>
                        <w:p w14:paraId="4B20B924" w14:textId="77777777" w:rsidR="000F320A" w:rsidRDefault="000F320A" w:rsidP="000F320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Bg 374</w:t>
                          </w:r>
                        </w:p>
                      </w:txbxContent>
                    </v:textbox>
                  </v:shape>
                </v:group>
                <v:shape id="Text Box 18" o:spid="_x0000_s1030" type="#_x0000_t202" style="position:absolute;left:18973;top:32918;width:1364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65219DC6" w14:textId="214D4611" w:rsidR="00E57E2A" w:rsidRPr="00E57E2A" w:rsidRDefault="00E57E2A" w:rsidP="00E57E2A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E57E2A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</w:rPr>
                          <w:t>Days after sowing</w:t>
                        </w:r>
                      </w:p>
                      <w:p w14:paraId="4E2E2955" w14:textId="77777777" w:rsidR="00E57E2A" w:rsidRPr="00E57E2A" w:rsidRDefault="00E57E2A"/>
                    </w:txbxContent>
                  </v:textbox>
                </v:shape>
              </v:group>
            </w:pict>
          </mc:Fallback>
        </mc:AlternateContent>
      </w:r>
    </w:p>
    <w:p w14:paraId="657B3A76" w14:textId="21CFC325" w:rsidR="000F320A" w:rsidRDefault="000F320A"/>
    <w:p w14:paraId="3C17D6D7" w14:textId="7999C826" w:rsidR="000F320A" w:rsidRDefault="000F320A"/>
    <w:p w14:paraId="1BA0560A" w14:textId="671CD88E" w:rsidR="000F320A" w:rsidRDefault="000F320A"/>
    <w:p w14:paraId="58ACB453" w14:textId="5EA67127" w:rsidR="000F320A" w:rsidRDefault="000F320A"/>
    <w:p w14:paraId="324FDE54" w14:textId="3D110B57" w:rsidR="000F320A" w:rsidRDefault="000F320A"/>
    <w:p w14:paraId="51ECE5BE" w14:textId="08367B66" w:rsidR="000F320A" w:rsidRDefault="000F320A"/>
    <w:p w14:paraId="2D28B593" w14:textId="0DCA80C0" w:rsidR="000F320A" w:rsidRDefault="000F320A"/>
    <w:p w14:paraId="2CBA1001" w14:textId="7904D06D" w:rsidR="000F320A" w:rsidRDefault="000F320A"/>
    <w:p w14:paraId="48BCCC2D" w14:textId="0DF1A774" w:rsidR="000F320A" w:rsidRDefault="000F320A"/>
    <w:p w14:paraId="0AB1BD19" w14:textId="5FB02526" w:rsidR="000F320A" w:rsidRDefault="000F320A"/>
    <w:p w14:paraId="038DFE12" w14:textId="1C35865C" w:rsidR="000F320A" w:rsidRDefault="000F320A"/>
    <w:p w14:paraId="5B2A9759" w14:textId="0BFD06AE" w:rsidR="000F320A" w:rsidRDefault="000F320A"/>
    <w:p w14:paraId="04F5F06B" w14:textId="6A14FCFB" w:rsidR="000F320A" w:rsidRDefault="000F320A"/>
    <w:p w14:paraId="423A074B" w14:textId="4736A77B" w:rsidR="000F320A" w:rsidRDefault="000F320A"/>
    <w:p w14:paraId="16C3EE5B" w14:textId="759BD646" w:rsidR="000F320A" w:rsidRDefault="000F320A"/>
    <w:p w14:paraId="767824A0" w14:textId="7A220F39" w:rsidR="000F320A" w:rsidRDefault="000F320A"/>
    <w:p w14:paraId="07AEFCB7" w14:textId="5F21A775" w:rsidR="000F320A" w:rsidRDefault="000F320A"/>
    <w:p w14:paraId="29222F70" w14:textId="1F829FCD" w:rsidR="000F320A" w:rsidRDefault="000F320A"/>
    <w:p w14:paraId="71393337" w14:textId="3A6ECA94" w:rsidR="000F320A" w:rsidRDefault="000F320A"/>
    <w:p w14:paraId="475E6482" w14:textId="0B42B9C7" w:rsidR="000F320A" w:rsidRDefault="000F320A"/>
    <w:p w14:paraId="19DDC603" w14:textId="6C0215D6" w:rsidR="000F320A" w:rsidRDefault="000F320A"/>
    <w:p w14:paraId="270CAE27" w14:textId="77777777" w:rsidR="000F320A" w:rsidRDefault="000F320A"/>
    <w:sectPr w:rsidR="000F320A" w:rsidSect="000F320A">
      <w:pgSz w:w="11906" w:h="16838" w:code="9"/>
      <w:pgMar w:top="850" w:right="1411" w:bottom="85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TIyNbI0MTAzNjZR0lEKTi0uzszPAykwrAUAbKVl5CwAAAA="/>
  </w:docVars>
  <w:rsids>
    <w:rsidRoot w:val="000F320A"/>
    <w:rsid w:val="00056EB7"/>
    <w:rsid w:val="000F320A"/>
    <w:rsid w:val="001B4291"/>
    <w:rsid w:val="00A019A4"/>
    <w:rsid w:val="00A42E99"/>
    <w:rsid w:val="00D640CB"/>
    <w:rsid w:val="00E5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9243"/>
  <w15:chartTrackingRefBased/>
  <w15:docId w15:val="{0993E150-1769-4604-8EDB-512675D1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2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data%20from%20dapog%20seed%20rate%20experiment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Asanka\Desktop\sas%20data%20nilupuli\data%20from%20dapog%20seed%20rate%20experim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of Seedling Dry weight to Seed rate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360</a:t>
            </a:r>
          </a:p>
        </c:rich>
      </c:tx>
      <c:layout>
        <c:manualLayout>
          <c:xMode val="edge"/>
          <c:yMode val="edge"/>
          <c:x val="0.30943232645918117"/>
          <c:y val="1.596737520501054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88273841332807"/>
          <c:y val="0.14664762145914334"/>
          <c:w val="0.83325422865160415"/>
          <c:h val="0.6265425327028791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Sheet2!$J$32</c:f>
              <c:strCache>
                <c:ptCount val="1"/>
                <c:pt idx="0">
                  <c:v>Seedling Dry weight (g)</c:v>
                </c:pt>
              </c:strCache>
            </c:strRef>
          </c:tx>
          <c:spPr>
            <a:ln w="28575" cap="rnd">
              <a:solidFill>
                <a:srgbClr val="002060"/>
              </a:solidFill>
              <a:bevel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5371275670645432"/>
                  <c:y val="3.751134084156188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-0.0157x + 0.1377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b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0.8513</a:t>
                    </a:r>
                    <a:endParaRPr lang="en-US" sz="12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Sheet2!$H$33:$H$37</c:f>
              <c:numCache>
                <c:formatCode>General</c:formatCode>
                <c:ptCount val="5"/>
                <c:pt idx="1">
                  <c:v>75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Sheet2!$J$33:$J$37</c:f>
              <c:numCache>
                <c:formatCode>General</c:formatCode>
                <c:ptCount val="5"/>
                <c:pt idx="1">
                  <c:v>0.10228333333333334</c:v>
                </c:pt>
                <c:pt idx="2">
                  <c:v>0.10100000000000002</c:v>
                </c:pt>
                <c:pt idx="3">
                  <c:v>6.5600000000000006E-2</c:v>
                </c:pt>
                <c:pt idx="4">
                  <c:v>6.1599999999999995E-2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625-4EE0-B5FC-8B1C134836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953728"/>
        <c:axId val="60955264"/>
      </c:scatterChart>
      <c:valAx>
        <c:axId val="60953728"/>
        <c:scaling>
          <c:orientation val="minMax"/>
          <c:min val="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  <a:endParaRPr lang="en-US"/>
              </a:p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layout>
            <c:manualLayout>
              <c:xMode val="edge"/>
              <c:yMode val="edge"/>
              <c:x val="0.43411769993723082"/>
              <c:y val="0.8379873600069386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955264"/>
        <c:crosses val="autoZero"/>
        <c:crossBetween val="midCat"/>
        <c:majorUnit val="25"/>
      </c:valAx>
      <c:valAx>
        <c:axId val="60955264"/>
        <c:scaling>
          <c:orientation val="minMax"/>
          <c:min val="4.0000000000000008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Dry weight (g)</a:t>
                </a:r>
              </a:p>
            </c:rich>
          </c:tx>
          <c:layout>
            <c:manualLayout>
              <c:xMode val="edge"/>
              <c:yMode val="edge"/>
              <c:x val="1.4934134565085149E-2"/>
              <c:y val="0.324901779004802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953728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3274607989030129"/>
          <c:y val="0.91203196470192138"/>
          <c:w val="0.77294082132774677"/>
          <c:h val="6.7725749570565263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of Seedling Dry weight to Seed rate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28848911715089415"/>
          <c:y val="1.950939291661352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387258311287953"/>
          <c:y val="0.15259592241731865"/>
          <c:w val="0.78519886061505662"/>
          <c:h val="0.6322314707239828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Sheet2!$T$32</c:f>
              <c:strCache>
                <c:ptCount val="1"/>
                <c:pt idx="0">
                  <c:v>Seedling Dry weight (g)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7410D"/>
              </a:solidFill>
              <a:ln w="28575">
                <a:solidFill>
                  <a:srgbClr val="07410D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7410D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5032213683651217"/>
                  <c:y val="-0.1223518368301030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-0.0004x + 0.1669</a:t>
                    </a:r>
                  </a:p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b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2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0.8875</a:t>
                    </a:r>
                    <a:endParaRPr lang="en-US" sz="12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Sheet2!$S$33:$S$37</c:f>
              <c:numCache>
                <c:formatCode>General</c:formatCode>
                <c:ptCount val="5"/>
                <c:pt idx="1">
                  <c:v>75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</c:numCache>
            </c:numRef>
          </c:xVal>
          <c:yVal>
            <c:numRef>
              <c:f>Sheet2!$T$33:$T$37</c:f>
              <c:numCache>
                <c:formatCode>General</c:formatCode>
                <c:ptCount val="5"/>
                <c:pt idx="1">
                  <c:v>0.14116666666666669</c:v>
                </c:pt>
                <c:pt idx="2">
                  <c:v>0.1196</c:v>
                </c:pt>
                <c:pt idx="3">
                  <c:v>0.11763333333333333</c:v>
                </c:pt>
                <c:pt idx="4">
                  <c:v>8.5796666666666674E-2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76-4C4D-8683-2D649D353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747200"/>
        <c:axId val="61749120"/>
      </c:scatterChart>
      <c:valAx>
        <c:axId val="61747200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  <a:endParaRPr lang="en-US" sz="1200" b="1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1187352551269135"/>
              <c:y val="0.8529456507124414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749120"/>
        <c:crosses val="autoZero"/>
        <c:crossBetween val="midCat"/>
        <c:majorUnit val="25"/>
      </c:valAx>
      <c:valAx>
        <c:axId val="61749120"/>
        <c:scaling>
          <c:orientation val="minMax"/>
          <c:max val="0.15000000000000002"/>
          <c:min val="8.0000000000000016E-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Dry weight </a:t>
                </a:r>
                <a:r>
                  <a:rPr lang="en-US" sz="12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</a:t>
                </a: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</a:t>
                </a:r>
                <a:r>
                  <a:rPr lang="en-US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n-US" sz="1200" b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2378424017066637E-2"/>
              <c:y val="0.340547076359464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747200"/>
        <c:crosses val="autoZero"/>
        <c:crossBetween val="midCat"/>
        <c:majorUnit val="1.0000000000000002E-2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1974243842316612"/>
          <c:y val="0.90872918575312323"/>
          <c:w val="0.81039395222538979"/>
          <c:h val="7.7282961102560749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 root length v1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7029292407017"/>
          <c:y val="0.1362940490331859"/>
          <c:w val="0.82528602377640514"/>
          <c:h val="0.6465095366128500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Sheet2!$BI$8</c:f>
              <c:strCache>
                <c:ptCount val="1"/>
                <c:pt idx="0">
                  <c:v>Total root length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907400596742915"/>
                  <c:y val="-6.011601690370238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Sheet2!$BH$9:$BH$12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Sheet2!$BI$9:$BI$12</c:f>
              <c:numCache>
                <c:formatCode>General</c:formatCode>
                <c:ptCount val="4"/>
                <c:pt idx="0">
                  <c:v>280.66736666666668</c:v>
                </c:pt>
                <c:pt idx="1">
                  <c:v>272.83983333333333</c:v>
                </c:pt>
                <c:pt idx="2">
                  <c:v>197.23426666666668</c:v>
                </c:pt>
                <c:pt idx="3">
                  <c:v>167.72483333333332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758-497E-BA67-73C876A6C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582680"/>
        <c:axId val="519583008"/>
      </c:scatterChart>
      <c:valAx>
        <c:axId val="519582680"/>
        <c:scaling>
          <c:orientation val="minMax"/>
          <c:min val="50"/>
        </c:scaling>
        <c:delete val="0"/>
        <c:axPos val="b"/>
        <c:title>
          <c:layout>
            <c:manualLayout>
              <c:xMode val="edge"/>
              <c:yMode val="edge"/>
              <c:x val="0.43321242030902585"/>
              <c:y val="0.845430758694564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19583008"/>
        <c:crosses val="autoZero"/>
        <c:crossBetween val="midCat"/>
        <c:majorUnit val="25"/>
      </c:valAx>
      <c:valAx>
        <c:axId val="519583008"/>
        <c:scaling>
          <c:orientation val="minMax"/>
          <c:min val="140"/>
        </c:scaling>
        <c:delete val="0"/>
        <c:axPos val="l"/>
        <c:title>
          <c:layout>
            <c:manualLayout>
              <c:xMode val="edge"/>
              <c:yMode val="edge"/>
              <c:x val="2.2825233475790237E-2"/>
              <c:y val="0.376768053264350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19582680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5540622029029391"/>
          <c:y val="0.91057015994065982"/>
          <c:w val="0.65252538115027003"/>
          <c:h val="5.01569472613496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197260026251763"/>
          <c:y val="0.1288875046309709"/>
          <c:w val="0.80519523485340139"/>
          <c:h val="0.6475610081879915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Sheet2!$BI$15</c:f>
              <c:strCache>
                <c:ptCount val="1"/>
                <c:pt idx="0">
                  <c:v>Total root length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7410D"/>
              </a:solidFill>
              <a:ln w="28575">
                <a:solidFill>
                  <a:srgbClr val="07410D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7410D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0731329905796539"/>
                  <c:y val="-8.80817990688432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Sheet2!$BH$16:$BH$19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Sheet2!$BI$16:$BI$19</c:f>
              <c:numCache>
                <c:formatCode>General</c:formatCode>
                <c:ptCount val="4"/>
                <c:pt idx="0">
                  <c:v>369.15546666666665</c:v>
                </c:pt>
                <c:pt idx="1">
                  <c:v>340.49273333333332</c:v>
                </c:pt>
                <c:pt idx="2">
                  <c:v>334.67306666666667</c:v>
                </c:pt>
                <c:pt idx="3">
                  <c:v>309.98646666666667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CC-450D-A4D8-7459CF039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395376"/>
        <c:axId val="505396688"/>
      </c:scatterChart>
      <c:valAx>
        <c:axId val="505395376"/>
        <c:scaling>
          <c:orientation val="minMax"/>
          <c:max val="225"/>
          <c:min val="50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5396688"/>
        <c:crosses val="autoZero"/>
        <c:crossBetween val="midCat"/>
        <c:majorUnit val="25"/>
      </c:valAx>
      <c:valAx>
        <c:axId val="505396688"/>
        <c:scaling>
          <c:orientation val="minMax"/>
        </c:scaling>
        <c:delete val="0"/>
        <c:axPos val="l"/>
        <c:title>
          <c:layout>
            <c:manualLayout>
              <c:xMode val="edge"/>
              <c:yMode val="edge"/>
              <c:x val="3.8752911085597037E-2"/>
              <c:y val="0.385294086584090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5395376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to the number of seedlings dispersed per hill in each gear according to the seed rate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360</a:t>
            </a: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990294625617098E-2"/>
          <c:y val="0.15944520140856042"/>
          <c:w val="0.86402541228736085"/>
          <c:h val="0.5972141283167303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Sheet2!$AE$41</c:f>
              <c:strCache>
                <c:ptCount val="1"/>
                <c:pt idx="0">
                  <c:v>low gear</c:v>
                </c:pt>
              </c:strCache>
            </c:strRef>
          </c:tx>
          <c:spPr>
            <a:ln w="3810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38100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0448837576697308E-3"/>
                  <c:y val="0.167105733892737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0.0296x+0.3864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0.9956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Sheet2!$AE$42:$AE$45</c:f>
              <c:numCache>
                <c:formatCode>0</c:formatCode>
                <c:ptCount val="4"/>
                <c:pt idx="0">
                  <c:v>2.7</c:v>
                </c:pt>
                <c:pt idx="1">
                  <c:v>3.2</c:v>
                </c:pt>
                <c:pt idx="2">
                  <c:v>4.9000000000000004</c:v>
                </c:pt>
                <c:pt idx="3">
                  <c:v>6.3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6B-4E09-B331-127AAA512EC7}"/>
            </c:ext>
          </c:extLst>
        </c:ser>
        <c:ser>
          <c:idx val="1"/>
          <c:order val="1"/>
          <c:tx>
            <c:strRef>
              <c:f>Sheet2!$AF$41</c:f>
              <c:strCache>
                <c:ptCount val="1"/>
                <c:pt idx="0">
                  <c:v>mid gear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28575">
                <a:solidFill>
                  <a:srgbClr val="FF660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FF66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5339009800153911"/>
                  <c:y val="0.2460034450362084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0.026x + 1.1164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0.9722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Sheet2!$AF$42:$AF$45</c:f>
              <c:numCache>
                <c:formatCode>0</c:formatCode>
                <c:ptCount val="4"/>
                <c:pt idx="0">
                  <c:v>3.3333333333333335</c:v>
                </c:pt>
                <c:pt idx="1">
                  <c:v>3.4</c:v>
                </c:pt>
                <c:pt idx="2">
                  <c:v>5</c:v>
                </c:pt>
                <c:pt idx="3">
                  <c:v>6.4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E6B-4E09-B331-127AAA512EC7}"/>
            </c:ext>
          </c:extLst>
        </c:ser>
        <c:ser>
          <c:idx val="2"/>
          <c:order val="2"/>
          <c:tx>
            <c:strRef>
              <c:f>Sheet2!$AG$41</c:f>
              <c:strCache>
                <c:ptCount val="1"/>
                <c:pt idx="0">
                  <c:v>high gear</c:v>
                </c:pt>
              </c:strCache>
            </c:strRef>
          </c:tx>
          <c:spPr>
            <a:ln w="28575" cap="rnd">
              <a:solidFill>
                <a:srgbClr val="186E1A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CC00"/>
              </a:solidFill>
              <a:ln w="28575">
                <a:solidFill>
                  <a:srgbClr val="186E1A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186E1A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094497485773086E-2"/>
                  <c:y val="-2.277776766039592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0.016x + 4.1</a:t>
                    </a:r>
                    <a:b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sz="1100" b="1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0.8551</a:t>
                    </a:r>
                    <a:endParaRPr lang="en-US" sz="1100" b="1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Sheet2!$AD$42:$AD$45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Sheet2!$AG$42:$AG$45</c:f>
              <c:numCache>
                <c:formatCode>0</c:formatCode>
                <c:ptCount val="4"/>
                <c:pt idx="0">
                  <c:v>4.333333333333333</c:v>
                </c:pt>
                <c:pt idx="1">
                  <c:v>6.1</c:v>
                </c:pt>
                <c:pt idx="2">
                  <c:v>6.7</c:v>
                </c:pt>
                <c:pt idx="3">
                  <c:v>7.1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E6B-4E09-B331-127AAA512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07616"/>
        <c:axId val="61838464"/>
      </c:scatterChart>
      <c:valAx>
        <c:axId val="61807616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38464"/>
        <c:crosses val="autoZero"/>
        <c:crossBetween val="midCat"/>
        <c:majorUnit val="25"/>
      </c:valAx>
      <c:valAx>
        <c:axId val="61838464"/>
        <c:scaling>
          <c:orientation val="minMax"/>
          <c:min val="1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0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4204707021397976E-2"/>
          <c:y val="0.88269175962144841"/>
          <c:w val="0.96420911596278192"/>
          <c:h val="0.10086860394046436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to the number of seedlings dispersed per hill in each gear according to the seed rate  </a:t>
            </a:r>
          </a:p>
          <a:p>
            <a:pPr>
              <a:defRPr/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097611611805401"/>
          <c:y val="0.15633556581490007"/>
          <c:w val="0.81306200740767154"/>
          <c:h val="0.60036315760937953"/>
        </c:manualLayout>
      </c:layout>
      <c:scatterChart>
        <c:scatterStyle val="lineMarker"/>
        <c:varyColors val="0"/>
        <c:ser>
          <c:idx val="3"/>
          <c:order val="0"/>
          <c:tx>
            <c:strRef>
              <c:f>Sheet2!$AJ$41</c:f>
              <c:strCache>
                <c:ptCount val="1"/>
                <c:pt idx="0">
                  <c:v>low gear</c:v>
                </c:pt>
              </c:strCache>
            </c:strRef>
          </c:tx>
          <c:spPr>
            <a:ln w="28575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2060"/>
              </a:solidFill>
              <a:ln w="28575">
                <a:solidFill>
                  <a:srgbClr val="00206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00206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5128010321831236E-2"/>
                  <c:y val="0.144263183899944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Sheet2!$AJ$42:$AJ$45</c:f>
              <c:numCache>
                <c:formatCode>0</c:formatCode>
                <c:ptCount val="4"/>
                <c:pt idx="0">
                  <c:v>2.1333333333333333</c:v>
                </c:pt>
                <c:pt idx="1">
                  <c:v>2.5333333333333332</c:v>
                </c:pt>
                <c:pt idx="2">
                  <c:v>2.9666666666666668</c:v>
                </c:pt>
                <c:pt idx="3">
                  <c:v>4.2111111111111112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81-471C-9DB1-04E2A5F48659}"/>
            </c:ext>
          </c:extLst>
        </c:ser>
        <c:ser>
          <c:idx val="4"/>
          <c:order val="1"/>
          <c:tx>
            <c:strRef>
              <c:f>Sheet2!$AK$41</c:f>
              <c:strCache>
                <c:ptCount val="1"/>
                <c:pt idx="0">
                  <c:v>mid gear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6600"/>
              </a:solidFill>
              <a:ln w="28575">
                <a:solidFill>
                  <a:srgbClr val="FF6600"/>
                </a:solidFill>
              </a:ln>
              <a:effectLst/>
            </c:spPr>
          </c:marker>
          <c:trendline>
            <c:spPr>
              <a:ln w="28575" cap="rnd">
                <a:solidFill>
                  <a:srgbClr val="FF66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723821917843114"/>
                  <c:y val="0.208658700386788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Sheet2!$AK$42:$AK$45</c:f>
              <c:numCache>
                <c:formatCode>0</c:formatCode>
                <c:ptCount val="4"/>
                <c:pt idx="0">
                  <c:v>2.5666666666666669</c:v>
                </c:pt>
                <c:pt idx="1">
                  <c:v>3.1</c:v>
                </c:pt>
                <c:pt idx="2">
                  <c:v>3.6333333333333333</c:v>
                </c:pt>
                <c:pt idx="3">
                  <c:v>4.8999999999999995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381-471C-9DB1-04E2A5F48659}"/>
            </c:ext>
          </c:extLst>
        </c:ser>
        <c:ser>
          <c:idx val="5"/>
          <c:order val="2"/>
          <c:tx>
            <c:strRef>
              <c:f>Sheet2!$AL$41</c:f>
              <c:strCache>
                <c:ptCount val="1"/>
                <c:pt idx="0">
                  <c:v>high gear</c:v>
                </c:pt>
              </c:strCache>
            </c:strRef>
          </c:tx>
          <c:spPr>
            <a:ln w="38100" cap="rnd">
              <a:solidFill>
                <a:srgbClr val="186E1A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186E1A"/>
              </a:solidFill>
              <a:ln w="38100">
                <a:solidFill>
                  <a:srgbClr val="186E1A"/>
                </a:solidFill>
              </a:ln>
              <a:effectLst/>
            </c:spPr>
          </c:marker>
          <c:trendline>
            <c:spPr>
              <a:ln w="28575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1821929306154888"/>
                  <c:y val="4.442819044189631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Sheet2!$AI$42:$AI$45</c:f>
              <c:numCache>
                <c:formatCode>General</c:formatCode>
                <c:ptCount val="4"/>
                <c:pt idx="0">
                  <c:v>75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xVal>
          <c:yVal>
            <c:numRef>
              <c:f>Sheet2!$AL$42:$AL$45</c:f>
              <c:numCache>
                <c:formatCode>0</c:formatCode>
                <c:ptCount val="4"/>
                <c:pt idx="0">
                  <c:v>3.4814814814814814</c:v>
                </c:pt>
                <c:pt idx="1">
                  <c:v>4.5999999999999996</c:v>
                </c:pt>
                <c:pt idx="2">
                  <c:v>4.8333333333333339</c:v>
                </c:pt>
                <c:pt idx="3">
                  <c:v>6.0666666666666673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381-471C-9DB1-04E2A5F48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07616"/>
        <c:axId val="61838464"/>
      </c:scatterChart>
      <c:valAx>
        <c:axId val="61807616"/>
        <c:scaling>
          <c:orientation val="minMax"/>
          <c:min val="25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 rate per tray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38464"/>
        <c:crosses val="autoZero"/>
        <c:crossBetween val="midCat"/>
        <c:majorUnit val="25"/>
      </c:valAx>
      <c:valAx>
        <c:axId val="61838464"/>
        <c:scaling>
          <c:orientation val="minMax"/>
          <c:min val="1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807616"/>
        <c:crosses val="autoZero"/>
        <c:crossBetween val="midCat"/>
        <c:majorUnit val="1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1939616523081469"/>
          <c:y val="0.88744959719151828"/>
          <c:w val="0.81175633524044366"/>
          <c:h val="9.6777532146021181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29815628435259"/>
          <c:y val="0.14322264443312743"/>
          <c:w val="0.78677172515782046"/>
          <c:h val="0.61585461929618335"/>
        </c:manualLayout>
      </c:layout>
      <c:lineChart>
        <c:grouping val="standard"/>
        <c:varyColors val="0"/>
        <c:ser>
          <c:idx val="0"/>
          <c:order val="0"/>
          <c:tx>
            <c:strRef>
              <c:f>Sheet2!$AO$22</c:f>
              <c:strCache>
                <c:ptCount val="1"/>
                <c:pt idx="0">
                  <c:v>75g/tray</c:v>
                </c:pt>
              </c:strCache>
            </c:strRef>
          </c:tx>
          <c:spPr>
            <a:ln w="38100" cap="rnd">
              <a:solidFill>
                <a:srgbClr val="00206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38100">
                <a:solidFill>
                  <a:srgbClr val="00206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Sheet2!$AO$23:$AO$26</c:f>
              <c:numCache>
                <c:formatCode>General</c:formatCode>
                <c:ptCount val="4"/>
                <c:pt idx="0">
                  <c:v>6.3666666666666671</c:v>
                </c:pt>
                <c:pt idx="1">
                  <c:v>10.18</c:v>
                </c:pt>
                <c:pt idx="2">
                  <c:v>14.85</c:v>
                </c:pt>
                <c:pt idx="3">
                  <c:v>18.436666666666667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4E-45E0-B641-E57AE7DBAB39}"/>
            </c:ext>
          </c:extLst>
        </c:ser>
        <c:ser>
          <c:idx val="1"/>
          <c:order val="1"/>
          <c:tx>
            <c:strRef>
              <c:f>Sheet2!$AP$22</c:f>
              <c:strCache>
                <c:ptCount val="1"/>
                <c:pt idx="0">
                  <c:v>100g/tray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rgbClr val="C00000"/>
              </a:solidFill>
              <a:ln w="28575">
                <a:solidFill>
                  <a:srgbClr val="C000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Sheet2!$AP$23:$AP$26</c:f>
              <c:numCache>
                <c:formatCode>General</c:formatCode>
                <c:ptCount val="4"/>
                <c:pt idx="0">
                  <c:v>6.1833333333333336</c:v>
                </c:pt>
                <c:pt idx="1">
                  <c:v>9.2799999999999994</c:v>
                </c:pt>
                <c:pt idx="2">
                  <c:v>11.69</c:v>
                </c:pt>
                <c:pt idx="3">
                  <c:v>15.886666666666668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4E-45E0-B641-E57AE7DBAB39}"/>
            </c:ext>
          </c:extLst>
        </c:ser>
        <c:ser>
          <c:idx val="2"/>
          <c:order val="2"/>
          <c:tx>
            <c:strRef>
              <c:f>Sheet2!$AQ$22</c:f>
              <c:strCache>
                <c:ptCount val="1"/>
                <c:pt idx="0">
                  <c:v>150g/tray</c:v>
                </c:pt>
              </c:strCache>
            </c:strRef>
          </c:tx>
          <c:spPr>
            <a:ln w="28575" cap="rnd">
              <a:solidFill>
                <a:srgbClr val="07410D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rgbClr val="00B050"/>
              </a:solidFill>
              <a:ln w="28575">
                <a:solidFill>
                  <a:srgbClr val="07410D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Sheet2!$AQ$23:$AQ$26</c:f>
              <c:numCache>
                <c:formatCode>General</c:formatCode>
                <c:ptCount val="4"/>
                <c:pt idx="0">
                  <c:v>5.7100000000000009</c:v>
                </c:pt>
                <c:pt idx="1">
                  <c:v>6.7333333333333334</c:v>
                </c:pt>
                <c:pt idx="2">
                  <c:v>7.5933333333333337</c:v>
                </c:pt>
                <c:pt idx="3">
                  <c:v>11.695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4E-45E0-B641-E57AE7DBAB39}"/>
            </c:ext>
          </c:extLst>
        </c:ser>
        <c:ser>
          <c:idx val="3"/>
          <c:order val="3"/>
          <c:tx>
            <c:strRef>
              <c:f>Sheet2!$AR$22</c:f>
              <c:strCache>
                <c:ptCount val="1"/>
                <c:pt idx="0">
                  <c:v>200g/tray</c:v>
                </c:pt>
              </c:strCache>
            </c:strRef>
          </c:tx>
          <c:spPr>
            <a:ln w="28575" cap="rnd">
              <a:solidFill>
                <a:srgbClr val="FF6600"/>
              </a:solidFill>
              <a:round/>
            </a:ln>
            <a:effectLst/>
          </c:spPr>
          <c:marker>
            <c:symbol val="x"/>
            <c:size val="6"/>
            <c:spPr>
              <a:solidFill>
                <a:schemeClr val="accent2"/>
              </a:solidFill>
              <a:ln w="28575">
                <a:solidFill>
                  <a:srgbClr val="FF66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Sheet2!$AR$23:$AR$26</c:f>
              <c:numCache>
                <c:formatCode>General</c:formatCode>
                <c:ptCount val="4"/>
                <c:pt idx="0">
                  <c:v>5.1766666666666667</c:v>
                </c:pt>
                <c:pt idx="1">
                  <c:v>5.6766666666666667</c:v>
                </c:pt>
                <c:pt idx="2">
                  <c:v>6.3499999999999988</c:v>
                </c:pt>
                <c:pt idx="3">
                  <c:v>9.69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84E-45E0-B641-E57AE7DBA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908480"/>
        <c:axId val="61910400"/>
      </c:lineChart>
      <c:catAx>
        <c:axId val="61908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 after sowing</a:t>
                </a:r>
              </a:p>
            </c:rich>
          </c:tx>
          <c:layout>
            <c:manualLayout>
              <c:xMode val="edge"/>
              <c:yMode val="edge"/>
              <c:x val="0.35663096683173817"/>
              <c:y val="0.8264537859733825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10400"/>
        <c:crosses val="autoZero"/>
        <c:auto val="1"/>
        <c:lblAlgn val="ctr"/>
        <c:lblOffset val="100"/>
        <c:noMultiLvlLbl val="0"/>
      </c:catAx>
      <c:valAx>
        <c:axId val="61910400"/>
        <c:scaling>
          <c:orientation val="minMax"/>
          <c:max val="21"/>
          <c:min val="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none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</a:t>
                </a:r>
              </a:p>
            </c:rich>
          </c:tx>
          <c:layout>
            <c:manualLayout>
              <c:xMode val="edge"/>
              <c:yMode val="edge"/>
              <c:x val="1.3012510717127935E-2"/>
              <c:y val="0.322739774259631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08480"/>
        <c:crosses val="autoZero"/>
        <c:crossBetween val="between"/>
        <c:majorUnit val="3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2762100167219892"/>
          <c:y val="0.90035051798300492"/>
          <c:w val="0.77659064786069543"/>
          <c:h val="5.8908630424886928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261065011050778"/>
          <c:y val="0.16362773907944192"/>
          <c:w val="0.79649897539545544"/>
          <c:h val="0.59440909952795817"/>
        </c:manualLayout>
      </c:layout>
      <c:lineChart>
        <c:grouping val="standard"/>
        <c:varyColors val="0"/>
        <c:ser>
          <c:idx val="0"/>
          <c:order val="0"/>
          <c:tx>
            <c:strRef>
              <c:f>Sheet2!$AO$12</c:f>
              <c:strCache>
                <c:ptCount val="1"/>
                <c:pt idx="0">
                  <c:v>75g/tray</c:v>
                </c:pt>
              </c:strCache>
            </c:strRef>
          </c:tx>
          <c:spPr>
            <a:ln w="28575">
              <a:solidFill>
                <a:srgbClr val="002060"/>
              </a:solidFill>
            </a:ln>
          </c:spPr>
          <c:marker>
            <c:symbol val="diamond"/>
            <c:size val="6"/>
            <c:spPr>
              <a:solidFill>
                <a:srgbClr val="002060"/>
              </a:solidFill>
              <a:ln w="28575">
                <a:solidFill>
                  <a:srgbClr val="00206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Sheet2!$AO$13:$AO$16</c:f>
              <c:numCache>
                <c:formatCode>General</c:formatCode>
                <c:ptCount val="4"/>
                <c:pt idx="0">
                  <c:v>7.3633333333333333</c:v>
                </c:pt>
                <c:pt idx="1">
                  <c:v>12.253333333333336</c:v>
                </c:pt>
                <c:pt idx="2">
                  <c:v>16.12</c:v>
                </c:pt>
                <c:pt idx="3">
                  <c:v>19.66333333333333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B2-4247-94EB-F6871757E88D}"/>
            </c:ext>
          </c:extLst>
        </c:ser>
        <c:ser>
          <c:idx val="1"/>
          <c:order val="1"/>
          <c:tx>
            <c:strRef>
              <c:f>Sheet2!$AP$12</c:f>
              <c:strCache>
                <c:ptCount val="1"/>
                <c:pt idx="0">
                  <c:v>100g/tray</c:v>
                </c:pt>
              </c:strCache>
            </c:strRef>
          </c:tx>
          <c:spPr>
            <a:ln w="28575">
              <a:solidFill>
                <a:srgbClr val="C00000"/>
              </a:solidFill>
            </a:ln>
          </c:spPr>
          <c:marker>
            <c:symbol val="square"/>
            <c:size val="6"/>
            <c:spPr>
              <a:solidFill>
                <a:srgbClr val="C00000"/>
              </a:solidFill>
              <a:ln w="28575">
                <a:solidFill>
                  <a:srgbClr val="C000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Sheet2!$AP$13:$AP$16</c:f>
              <c:numCache>
                <c:formatCode>General</c:formatCode>
                <c:ptCount val="4"/>
                <c:pt idx="0">
                  <c:v>7.18</c:v>
                </c:pt>
                <c:pt idx="1">
                  <c:v>11.723333333333334</c:v>
                </c:pt>
                <c:pt idx="2">
                  <c:v>15.773333333333333</c:v>
                </c:pt>
                <c:pt idx="3">
                  <c:v>18.343333333333334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B2-4247-94EB-F6871757E88D}"/>
            </c:ext>
          </c:extLst>
        </c:ser>
        <c:ser>
          <c:idx val="2"/>
          <c:order val="2"/>
          <c:tx>
            <c:strRef>
              <c:f>Sheet2!$AQ$12</c:f>
              <c:strCache>
                <c:ptCount val="1"/>
                <c:pt idx="0">
                  <c:v>150g/tray</c:v>
                </c:pt>
              </c:strCache>
            </c:strRef>
          </c:tx>
          <c:spPr>
            <a:ln w="28575">
              <a:solidFill>
                <a:srgbClr val="07410D"/>
              </a:solidFill>
            </a:ln>
          </c:spPr>
          <c:marker>
            <c:symbol val="triangle"/>
            <c:size val="6"/>
            <c:spPr>
              <a:solidFill>
                <a:srgbClr val="07410D"/>
              </a:solidFill>
              <a:ln w="28575">
                <a:solidFill>
                  <a:srgbClr val="07410D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Sheet2!$AQ$13:$AQ$16</c:f>
              <c:numCache>
                <c:formatCode>General</c:formatCode>
                <c:ptCount val="4"/>
                <c:pt idx="0">
                  <c:v>6.4733333333333336</c:v>
                </c:pt>
                <c:pt idx="1">
                  <c:v>9.25</c:v>
                </c:pt>
                <c:pt idx="2">
                  <c:v>12.523333333333333</c:v>
                </c:pt>
                <c:pt idx="3">
                  <c:v>15.75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B2-4247-94EB-F6871757E88D}"/>
            </c:ext>
          </c:extLst>
        </c:ser>
        <c:ser>
          <c:idx val="3"/>
          <c:order val="3"/>
          <c:tx>
            <c:strRef>
              <c:f>Sheet2!$AR$12</c:f>
              <c:strCache>
                <c:ptCount val="1"/>
                <c:pt idx="0">
                  <c:v>200g/tray</c:v>
                </c:pt>
              </c:strCache>
            </c:strRef>
          </c:tx>
          <c:marker>
            <c:symbol val="x"/>
            <c:size val="6"/>
            <c:spPr>
              <a:solidFill>
                <a:schemeClr val="accent2"/>
              </a:solidFill>
              <a:ln w="28575">
                <a:solidFill>
                  <a:srgbClr val="FF6600"/>
                </a:solidFill>
                <a:round/>
              </a:ln>
              <a:effectLst/>
            </c:spPr>
          </c:marker>
          <c:cat>
            <c:numRef>
              <c:f>Sheet2!$AN$13:$AN$16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Sheet2!$AR$13:$AR$16</c:f>
              <c:numCache>
                <c:formatCode>General</c:formatCode>
                <c:ptCount val="4"/>
                <c:pt idx="0">
                  <c:v>6.4000000000000012</c:v>
                </c:pt>
                <c:pt idx="1">
                  <c:v>6.6833333333333336</c:v>
                </c:pt>
                <c:pt idx="2">
                  <c:v>7.7850000000000001</c:v>
                </c:pt>
                <c:pt idx="3">
                  <c:v>10.476666666666667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B2-4247-94EB-F6871757E8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908480"/>
        <c:axId val="61910400"/>
      </c:lineChart>
      <c:catAx>
        <c:axId val="61908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all" spc="120" normalizeH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10400"/>
        <c:crosses val="autoZero"/>
        <c:auto val="1"/>
        <c:lblAlgn val="ctr"/>
        <c:lblOffset val="100"/>
        <c:noMultiLvlLbl val="0"/>
      </c:catAx>
      <c:valAx>
        <c:axId val="61910400"/>
        <c:scaling>
          <c:orientation val="minMax"/>
          <c:max val="21"/>
          <c:min val="3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cap="none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</a:t>
                </a:r>
              </a:p>
            </c:rich>
          </c:tx>
          <c:layout>
            <c:manualLayout>
              <c:xMode val="edge"/>
              <c:yMode val="edge"/>
              <c:x val="1.3012510717127935E-2"/>
              <c:y val="0.3227397742596319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908480"/>
        <c:crosses val="autoZero"/>
        <c:crossBetween val="between"/>
        <c:majorUnit val="3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</cdr:x>
      <cdr:y>0.08722</cdr:y>
    </cdr:from>
    <cdr:to>
      <cdr:x>0.05363</cdr:x>
      <cdr:y>0.80402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17D0947F-5C42-49DF-AEF4-4A9F8B7CE4D6}"/>
            </a:ext>
          </a:extLst>
        </cdr:cNvPr>
        <cdr:cNvSpPr txBox="1"/>
      </cdr:nvSpPr>
      <cdr:spPr>
        <a:xfrm xmlns:a="http://schemas.openxmlformats.org/drawingml/2006/main">
          <a:off x="0" y="421477"/>
          <a:ext cx="336873" cy="34636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Average number of seedlings dispensed per hill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0.03466</cdr:x>
      <cdr:y>0.10058</cdr:y>
    </cdr:from>
    <cdr:to>
      <cdr:x>0.08829</cdr:x>
      <cdr:y>0.81738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17D0947F-5C42-49DF-AEF4-4A9F8B7CE4D6}"/>
            </a:ext>
          </a:extLst>
        </cdr:cNvPr>
        <cdr:cNvSpPr txBox="1"/>
      </cdr:nvSpPr>
      <cdr:spPr>
        <a:xfrm xmlns:a="http://schemas.openxmlformats.org/drawingml/2006/main">
          <a:off x="217714" y="491618"/>
          <a:ext cx="336853" cy="350349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vert270" wrap="square" rtlCol="0"/>
        <a:lstStyle xmlns:a="http://schemas.openxmlformats.org/drawingml/2006/main"/>
        <a:p xmlns:a="http://schemas.openxmlformats.org/drawingml/2006/main">
          <a:r>
            <a: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Average number of seedlings dispensed per Hill</a:t>
          </a:r>
        </a:p>
      </cdr:txBody>
    </cdr:sp>
  </cdr:relSizeAnchor>
  <cdr:relSizeAnchor xmlns:cdr="http://schemas.openxmlformats.org/drawingml/2006/chartDrawing">
    <cdr:from>
      <cdr:x>0.0346</cdr:x>
      <cdr:y>0.19549</cdr:y>
    </cdr:from>
    <cdr:to>
      <cdr:x>0.07439</cdr:x>
      <cdr:y>0.62907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B3EEC32A-6353-4ACF-BD88-44636D17850A}"/>
            </a:ext>
          </a:extLst>
        </cdr:cNvPr>
        <cdr:cNvSpPr txBox="1"/>
      </cdr:nvSpPr>
      <cdr:spPr>
        <a:xfrm xmlns:a="http://schemas.openxmlformats.org/drawingml/2006/main">
          <a:off x="217713" y="849088"/>
          <a:ext cx="250372" cy="18832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0.08925</cdr:x>
      <cdr:y>0.03119</cdr:y>
    </cdr:from>
    <cdr:to>
      <cdr:x>0.90041</cdr:x>
      <cdr:y>0.13497</cdr:y>
    </cdr:to>
    <cdr:sp macro="" textlink="">
      <cdr:nvSpPr>
        <cdr:cNvPr id="3" name="TextBox 4">
          <a:extLst xmlns:a="http://schemas.openxmlformats.org/drawingml/2006/main"/>
        </cdr:cNvPr>
        <cdr:cNvSpPr txBox="1"/>
      </cdr:nvSpPr>
      <cdr:spPr>
        <a:xfrm xmlns:a="http://schemas.openxmlformats.org/drawingml/2006/main">
          <a:off x="498475" y="154940"/>
          <a:ext cx="4530725" cy="515620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/>
        <a:p xmlns:a="http://schemas.openxmlformats.org/drawingml/2006/main">
          <a:pPr algn="ctr">
            <a:spcAft>
              <a:spcPts val="0"/>
            </a:spcAft>
          </a:pPr>
          <a:r>
            <a:rPr lang="en-US" sz="1200" b="1">
              <a:solidFill>
                <a:srgbClr val="000000"/>
              </a:solidFill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Changes in Seedling height according to the seed rate </a:t>
          </a:r>
          <a:endParaRPr lang="en-US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  <a:p xmlns:a="http://schemas.openxmlformats.org/drawingml/2006/main">
          <a:pPr algn="ctr">
            <a:spcAft>
              <a:spcPts val="0"/>
            </a:spcAft>
          </a:pPr>
          <a:r>
            <a:rPr lang="en-US" sz="1200" b="1">
              <a:solidFill>
                <a:srgbClr val="000000"/>
              </a:solidFill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Bg 360</a:t>
          </a:r>
          <a:endParaRPr lang="en-US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0.86455</cdr:x>
      <cdr:y>0.39059</cdr:y>
    </cdr:from>
    <cdr:to>
      <cdr:x>0.9487</cdr:x>
      <cdr:y>0.41816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ECED9640-C9AD-4431-B910-20B6E09742EB}"/>
            </a:ext>
          </a:extLst>
        </cdr:cNvPr>
        <cdr:cNvSpPr txBox="1"/>
      </cdr:nvSpPr>
      <cdr:spPr>
        <a:xfrm xmlns:a="http://schemas.openxmlformats.org/drawingml/2006/main">
          <a:off x="7045237" y="1943101"/>
          <a:ext cx="685800" cy="1371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2</cp:revision>
  <dcterms:created xsi:type="dcterms:W3CDTF">2018-12-15T10:10:00Z</dcterms:created>
  <dcterms:modified xsi:type="dcterms:W3CDTF">2018-12-15T10:32:00Z</dcterms:modified>
</cp:coreProperties>
</file>