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BBD31" w14:textId="77777777" w:rsidR="0015616D" w:rsidRPr="000C45A5" w:rsidRDefault="0015616D" w:rsidP="0015616D">
      <w:pPr>
        <w:pStyle w:val="Heading2"/>
        <w:rPr>
          <w:rFonts w:ascii="Times New Roman" w:hAnsi="Times New Roman" w:cs="Times New Roman"/>
          <w:b/>
          <w:color w:val="auto"/>
          <w:sz w:val="40"/>
          <w:szCs w:val="40"/>
        </w:rPr>
      </w:pPr>
      <w:bookmarkStart w:id="0" w:name="_Toc529958337"/>
      <w:r w:rsidRPr="000C45A5">
        <w:rPr>
          <w:rFonts w:ascii="Times New Roman" w:hAnsi="Times New Roman" w:cs="Times New Roman"/>
          <w:b/>
          <w:color w:val="auto"/>
          <w:sz w:val="40"/>
          <w:szCs w:val="40"/>
        </w:rPr>
        <w:t>2.4 Direct seeding of Rice</w:t>
      </w:r>
      <w:bookmarkEnd w:id="0"/>
    </w:p>
    <w:p w14:paraId="2BD5E608" w14:textId="77777777" w:rsidR="0015616D" w:rsidRDefault="0015616D" w:rsidP="0015616D"/>
    <w:p w14:paraId="4BDB9015" w14:textId="6DA6A8EF" w:rsidR="003419B1" w:rsidRDefault="00BC7143" w:rsidP="00A95396">
      <w:pPr>
        <w:widowControl w:val="0"/>
        <w:autoSpaceDE w:val="0"/>
        <w:autoSpaceDN w:val="0"/>
        <w:adjustRightInd w:val="0"/>
        <w:spacing w:after="0" w:line="360" w:lineRule="auto"/>
        <w:rPr>
          <w:rFonts w:ascii="Times New Roman" w:hAnsi="Times New Roman" w:cs="Times New Roman"/>
          <w:sz w:val="24"/>
          <w:szCs w:val="24"/>
        </w:rPr>
      </w:pPr>
      <w:r w:rsidRPr="00007EAE">
        <w:rPr>
          <w:rFonts w:ascii="Times New Roman" w:hAnsi="Times New Roman" w:cs="Times New Roman"/>
          <w:color w:val="FF0000"/>
          <w:sz w:val="24"/>
          <w:szCs w:val="24"/>
        </w:rPr>
        <w:t xml:space="preserve">In the Direct </w:t>
      </w:r>
      <w:r w:rsidR="00A63B7C" w:rsidRPr="00007EAE">
        <w:rPr>
          <w:rFonts w:ascii="Times New Roman" w:hAnsi="Times New Roman" w:cs="Times New Roman"/>
          <w:color w:val="FF0000"/>
          <w:sz w:val="24"/>
          <w:szCs w:val="24"/>
        </w:rPr>
        <w:t>Seeding method of crop establishment, the rice seeds are sown directly in the field. Direct seeding of rice is practiced in both wet and dry soil as wet direct seeding and dry direct seeding</w:t>
      </w:r>
      <w:r w:rsidR="000B5C28" w:rsidRPr="00007EAE">
        <w:rPr>
          <w:rFonts w:ascii="Times New Roman" w:hAnsi="Times New Roman" w:cs="Times New Roman"/>
          <w:color w:val="FF0000"/>
          <w:sz w:val="24"/>
          <w:szCs w:val="24"/>
        </w:rPr>
        <w:t xml:space="preserve"> and water seeding</w:t>
      </w:r>
      <w:r w:rsidR="00A63B7C" w:rsidRPr="00007EAE">
        <w:rPr>
          <w:rFonts w:ascii="Times New Roman" w:hAnsi="Times New Roman" w:cs="Times New Roman"/>
          <w:color w:val="FF0000"/>
          <w:sz w:val="24"/>
          <w:szCs w:val="24"/>
        </w:rPr>
        <w:t xml:space="preserve"> through broadcasting, dibbling, drilling or sowing of seeds in lines</w:t>
      </w:r>
      <w:r w:rsidR="003419B1" w:rsidRPr="00007EAE">
        <w:rPr>
          <w:rFonts w:ascii="Times New Roman" w:hAnsi="Times New Roman" w:cs="Times New Roman"/>
          <w:color w:val="FF0000"/>
          <w:sz w:val="24"/>
          <w:szCs w:val="24"/>
        </w:rPr>
        <w:t xml:space="preserve"> </w:t>
      </w:r>
      <w:r w:rsidR="003419B1" w:rsidRPr="00007EAE">
        <w:rPr>
          <w:rFonts w:ascii="Times New Roman" w:hAnsi="Times New Roman" w:cs="Times New Roman"/>
          <w:color w:val="FF0000"/>
          <w:sz w:val="24"/>
          <w:szCs w:val="24"/>
        </w:rPr>
        <w:fldChar w:fldCharType="begin" w:fldLock="1"/>
      </w:r>
      <w:r w:rsidR="00A95396" w:rsidRPr="00007EAE">
        <w:rPr>
          <w:rFonts w:ascii="Times New Roman" w:hAnsi="Times New Roman" w:cs="Times New Roman"/>
          <w:color w:val="FF0000"/>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2018)","plainTextFormattedCitation":"(IRRI Rice Knowledge Bank, 2018)","previouslyFormattedCitation":"(IRRI Rice Knowledge Bank, 2018)"},"properties":{"noteIndex":0},"schema":"https://github.com/citation-style-language/schema/raw/master/csl-citation.json"}</w:instrText>
      </w:r>
      <w:r w:rsidR="003419B1" w:rsidRPr="00007EAE">
        <w:rPr>
          <w:rFonts w:ascii="Times New Roman" w:hAnsi="Times New Roman" w:cs="Times New Roman"/>
          <w:color w:val="FF0000"/>
          <w:sz w:val="24"/>
          <w:szCs w:val="24"/>
        </w:rPr>
        <w:fldChar w:fldCharType="separate"/>
      </w:r>
      <w:r w:rsidR="004A52E4" w:rsidRPr="00007EAE">
        <w:rPr>
          <w:rFonts w:ascii="Times New Roman" w:hAnsi="Times New Roman" w:cs="Times New Roman"/>
          <w:noProof/>
          <w:color w:val="FF0000"/>
          <w:sz w:val="24"/>
          <w:szCs w:val="24"/>
        </w:rPr>
        <w:t>(IRRI Rice Knowledge Bank, 2018)</w:t>
      </w:r>
      <w:r w:rsidR="003419B1" w:rsidRPr="00007EAE">
        <w:rPr>
          <w:rFonts w:ascii="Times New Roman" w:hAnsi="Times New Roman" w:cs="Times New Roman"/>
          <w:color w:val="FF0000"/>
          <w:sz w:val="24"/>
          <w:szCs w:val="24"/>
        </w:rPr>
        <w:fldChar w:fldCharType="end"/>
      </w:r>
      <w:r w:rsidR="00493C5D" w:rsidRPr="00007EAE">
        <w:rPr>
          <w:rFonts w:ascii="Times New Roman" w:hAnsi="Times New Roman" w:cs="Times New Roman"/>
          <w:color w:val="FF0000"/>
          <w:sz w:val="24"/>
          <w:szCs w:val="24"/>
        </w:rPr>
        <w:t xml:space="preserve">. </w:t>
      </w:r>
      <w:r w:rsidR="004A52E4" w:rsidRPr="00007EAE">
        <w:rPr>
          <w:rFonts w:ascii="Times New Roman" w:hAnsi="Times New Roman" w:cs="Times New Roman"/>
          <w:color w:val="FF0000"/>
          <w:sz w:val="24"/>
          <w:szCs w:val="24"/>
        </w:rPr>
        <w:t>Wet direct seeding</w:t>
      </w:r>
      <w:r w:rsidR="00DC66E3" w:rsidRPr="00007EAE">
        <w:rPr>
          <w:rFonts w:ascii="Times New Roman" w:hAnsi="Times New Roman" w:cs="Times New Roman"/>
          <w:color w:val="FF0000"/>
          <w:sz w:val="24"/>
          <w:szCs w:val="24"/>
        </w:rPr>
        <w:t xml:space="preserve"> is</w:t>
      </w:r>
      <w:r w:rsidR="004A52E4" w:rsidRPr="00007EAE">
        <w:rPr>
          <w:rFonts w:ascii="Times New Roman" w:hAnsi="Times New Roman" w:cs="Times New Roman"/>
          <w:color w:val="FF0000"/>
          <w:sz w:val="24"/>
          <w:szCs w:val="24"/>
        </w:rPr>
        <w:t xml:space="preserve"> </w:t>
      </w:r>
      <w:r w:rsidR="000B5C28" w:rsidRPr="00007EAE">
        <w:rPr>
          <w:rFonts w:ascii="Times New Roman" w:hAnsi="Times New Roman" w:cs="Times New Roman"/>
          <w:color w:val="FF0000"/>
          <w:sz w:val="24"/>
          <w:szCs w:val="24"/>
        </w:rPr>
        <w:t xml:space="preserve">the method of sowing pre-germinated rice seeds in to the puddled soil whereas </w:t>
      </w:r>
      <w:r w:rsidR="00D72AD6" w:rsidRPr="00007EAE">
        <w:rPr>
          <w:rFonts w:ascii="Times New Roman" w:hAnsi="Times New Roman" w:cs="Times New Roman"/>
          <w:color w:val="FF0000"/>
          <w:sz w:val="24"/>
          <w:szCs w:val="24"/>
        </w:rPr>
        <w:t>sowing of dry seeds is practiced in Dry direct seeding of rice.</w:t>
      </w:r>
      <w:r w:rsidR="00D72AD6">
        <w:rPr>
          <w:rFonts w:ascii="Times New Roman" w:hAnsi="Times New Roman" w:cs="Times New Roman"/>
          <w:sz w:val="24"/>
          <w:szCs w:val="24"/>
        </w:rPr>
        <w:t xml:space="preserve"> The seeds are sown in the standing water conditions at the Water seeding method which is sub divided in to</w:t>
      </w:r>
      <w:r w:rsidR="004A52E4" w:rsidRPr="00A95396">
        <w:rPr>
          <w:rFonts w:ascii="Times New Roman" w:hAnsi="Times New Roman" w:cs="Times New Roman"/>
          <w:sz w:val="24"/>
          <w:szCs w:val="24"/>
        </w:rPr>
        <w:t xml:space="preserve"> </w:t>
      </w:r>
      <w:r w:rsidR="00D72AD6">
        <w:rPr>
          <w:rFonts w:ascii="Times New Roman" w:hAnsi="Times New Roman" w:cs="Times New Roman"/>
          <w:sz w:val="24"/>
          <w:szCs w:val="24"/>
        </w:rPr>
        <w:t xml:space="preserve">aerobic and anerobic according to the oxygen content available in the ambient water of  the germinating seeds </w:t>
      </w:r>
      <w:r w:rsidR="00D72AD6">
        <w:rPr>
          <w:rFonts w:ascii="Times New Roman" w:hAnsi="Times New Roman" w:cs="Times New Roman"/>
          <w:sz w:val="24"/>
          <w:szCs w:val="24"/>
        </w:rPr>
        <w:fldChar w:fldCharType="begin" w:fldLock="1"/>
      </w:r>
      <w:r w:rsidR="00501E56">
        <w:rPr>
          <w:rFonts w:ascii="Times New Roman" w:hAnsi="Times New Roman" w:cs="Times New Roman"/>
          <w:sz w:val="24"/>
          <w:szCs w:val="24"/>
        </w:rPr>
        <w:instrText>ADDIN CSL_CITATION {"citationItems":[{"id":"ITEM-1","itemData":{"DOI":"10.5897/AJAR11.973","ISBN":"1991-637X","ISSN":"1991637X","abstract":"A split plot design experiment based on randomized complete block design (RCBD) with three replications was conducted to compare differences between direct seeded rice and transplanting methods. Different cultivars were \"Hashemi\", \"Ali Kazemi\", \"Hassani\", and \"Hybrid Spring 1\" in the main plots, and cultivation methods were transplanting, direct seeded in wet lands distribution, as linear and hill in the sub-plots. According to analysis of variance, the effects of cultivars on all yield components (panicle/m(2), seed/panicle, and 1000 grain weight), plant height, panicle length, and total tiller were significant, while the effect of cultivation method was significant on the rest of the traits except for grain weight. The largest and least number of seed/panicle was obtained under interaction effect of transplanting method of \"Hybrid Spring 1\" and direct seeded method as distribution of \"Ali Kazemi\", respectively. Plant height in hill method of \"Hybrid Spring 1\" and transplanting method of \"Hashemi\" appeared to be the highest and lowest, respectively. The largest and least number of tillers and fertile tillers were obtained in direct seeded method of \"Hybrid Spring 1\" and transplanting method of \"Hashemi\", respectively. The yield across different varieties was not significant, while different cultivation methods were significant. The most and least yield was seen in transplanting and hill methods, respectively. Yield amount was significant between transplanting and linear methods, but because of 20 to 30% reduction in production cost due to the omission of seedling and transplanting operations, as well as reduction in the length of crop cultivation period in direct seeded method that caused conserved water and energy, a little reduction in direct seeded method will be compensating. Thus, direct seeded method as linear is introduced as an economical method for rice production in this area and \"Hybrid Spring 1\" has the better compatibility to this method than other varieties.","author":[{"dropping-particle":"","family":"Hassan Akhgari","given":"","non-dropping-particle":"","parse-names":false,"suffix":""}],"container-title":"African Journal of Agricultural Reseearch","id":"ITEM-1","issue":"31","issued":{"date-parts":[["2011"]]},"title":"Assessment of direct seeded and transplanting methods of rice cultivars in the northern part of Iran","type":"article-journal","volume":"6"},"uris":["http://www.mendeley.com/documents/?uuid=5ce4d238-a729-4f06-a53f-b43050899022"]}],"mendeley":{"formattedCitation":"(Hassan Akhgari, 2011)","plainTextFormattedCitation":"(Hassan Akhgari, 2011)","previouslyFormattedCitation":"(Hassan Akhgari, 2011)"},"properties":{"noteIndex":0},"schema":"https://github.com/citation-style-language/schema/raw/master/csl-citation.json"}</w:instrText>
      </w:r>
      <w:r w:rsidR="00D72AD6">
        <w:rPr>
          <w:rFonts w:ascii="Times New Roman" w:hAnsi="Times New Roman" w:cs="Times New Roman"/>
          <w:sz w:val="24"/>
          <w:szCs w:val="24"/>
        </w:rPr>
        <w:fldChar w:fldCharType="separate"/>
      </w:r>
      <w:r w:rsidR="00D72AD6" w:rsidRPr="00D72AD6">
        <w:rPr>
          <w:rFonts w:ascii="Times New Roman" w:hAnsi="Times New Roman" w:cs="Times New Roman"/>
          <w:noProof/>
          <w:sz w:val="24"/>
          <w:szCs w:val="24"/>
        </w:rPr>
        <w:t>(Hassan Akhgari, 2011)</w:t>
      </w:r>
      <w:r w:rsidR="00D72AD6">
        <w:rPr>
          <w:rFonts w:ascii="Times New Roman" w:hAnsi="Times New Roman" w:cs="Times New Roman"/>
          <w:sz w:val="24"/>
          <w:szCs w:val="24"/>
        </w:rPr>
        <w:fldChar w:fldCharType="end"/>
      </w:r>
      <w:r w:rsidR="00D72AD6">
        <w:rPr>
          <w:rFonts w:ascii="Times New Roman" w:hAnsi="Times New Roman" w:cs="Times New Roman"/>
          <w:sz w:val="24"/>
          <w:szCs w:val="24"/>
        </w:rPr>
        <w:t>.</w:t>
      </w:r>
      <w:r w:rsidR="00067C4C">
        <w:rPr>
          <w:rFonts w:ascii="Times New Roman" w:hAnsi="Times New Roman" w:cs="Times New Roman"/>
          <w:sz w:val="24"/>
          <w:szCs w:val="24"/>
        </w:rPr>
        <w:t xml:space="preserve"> </w:t>
      </w:r>
      <w:r w:rsidR="004D674D">
        <w:rPr>
          <w:rFonts w:ascii="Times New Roman" w:hAnsi="Times New Roman" w:cs="Times New Roman"/>
          <w:sz w:val="24"/>
          <w:szCs w:val="24"/>
        </w:rPr>
        <w:t xml:space="preserve">The main purpose of the Water seeding is to control the invasive weeds and weedy rice which </w:t>
      </w:r>
      <w:r w:rsidR="002621C1">
        <w:rPr>
          <w:rFonts w:ascii="Times New Roman" w:hAnsi="Times New Roman" w:cs="Times New Roman"/>
          <w:sz w:val="24"/>
          <w:szCs w:val="24"/>
        </w:rPr>
        <w:t xml:space="preserve">are </w:t>
      </w:r>
      <w:r w:rsidR="004D674D">
        <w:rPr>
          <w:rFonts w:ascii="Times New Roman" w:hAnsi="Times New Roman" w:cs="Times New Roman"/>
          <w:sz w:val="24"/>
          <w:szCs w:val="24"/>
        </w:rPr>
        <w:t>the major constraints in Direct seeding</w:t>
      </w:r>
      <w:r w:rsidR="002621C1">
        <w:rPr>
          <w:rFonts w:ascii="Times New Roman" w:hAnsi="Times New Roman" w:cs="Times New Roman"/>
          <w:sz w:val="24"/>
          <w:szCs w:val="24"/>
        </w:rPr>
        <w:t xml:space="preserve"> </w:t>
      </w:r>
      <w:r w:rsidR="002621C1">
        <w:rPr>
          <w:rFonts w:ascii="Times New Roman" w:hAnsi="Times New Roman" w:cs="Times New Roman"/>
          <w:sz w:val="24"/>
          <w:szCs w:val="24"/>
        </w:rPr>
        <w:fldChar w:fldCharType="begin" w:fldLock="1"/>
      </w:r>
      <w:r w:rsidR="002621C1">
        <w:rPr>
          <w:rFonts w:ascii="Times New Roman" w:hAnsi="Times New Roman" w:cs="Times New Roman"/>
          <w:sz w:val="24"/>
          <w:szCs w:val="24"/>
        </w:rPr>
        <w:instrText>ADDIN CSL_CITATION {"citationItems":[{"id":"ITEM-1","itemData":{"author":[{"dropping-particle":"","family":"Hill","given":"James E.","non-dropping-particle":"","parse-names":false,"suffix":""},{"dropping-particle":"","family":"Bochchi","given":"S.","non-dropping-particle":"","parse-names":false,"suffix":""},{"dropping-particle":"","family":"Clampet","given":"W.S.","non-dropping-particle":"","parse-names":false,"suffix":""},{"dropping-particle":"","family":"Bayen","given":"D.E.","non-dropping-particle":"","parse-names":false,"suffix":""}],"container-title":"Direct Seeded flooded Rice in the Tropics","id":"ITEM-1","issued":{"date-parts":[["1990"]]},"page":"91-102","publisher":"IRRI","publisher-place":"Seoul,Korea","title":"Direct seeded rice in the temperate climates of Australia, Italy and the United Satates","type":"chapter"},"uris":["http://www.mendeley.com/documents/?uuid=5735b007-aeea-40d9-9b67-fb77359ec73d"]}],"mendeley":{"formattedCitation":"(Hill et al., 1990)","plainTextFormattedCitation":"(Hill et al., 1990)","previouslyFormattedCitation":"(Hill et al., 1990)"},"properties":{"noteIndex":0},"schema":"https://github.com/citation-style-language/schema/raw/master/csl-citation.json"}</w:instrText>
      </w:r>
      <w:r w:rsidR="002621C1">
        <w:rPr>
          <w:rFonts w:ascii="Times New Roman" w:hAnsi="Times New Roman" w:cs="Times New Roman"/>
          <w:sz w:val="24"/>
          <w:szCs w:val="24"/>
        </w:rPr>
        <w:fldChar w:fldCharType="separate"/>
      </w:r>
      <w:r w:rsidR="002621C1" w:rsidRPr="002621C1">
        <w:rPr>
          <w:rFonts w:ascii="Times New Roman" w:hAnsi="Times New Roman" w:cs="Times New Roman"/>
          <w:noProof/>
          <w:sz w:val="24"/>
          <w:szCs w:val="24"/>
        </w:rPr>
        <w:t>(Hill et al., 1990)</w:t>
      </w:r>
      <w:r w:rsidR="002621C1">
        <w:rPr>
          <w:rFonts w:ascii="Times New Roman" w:hAnsi="Times New Roman" w:cs="Times New Roman"/>
          <w:sz w:val="24"/>
          <w:szCs w:val="24"/>
        </w:rPr>
        <w:fldChar w:fldCharType="end"/>
      </w:r>
      <w:r w:rsidR="002621C1">
        <w:rPr>
          <w:rFonts w:ascii="Times New Roman" w:hAnsi="Times New Roman" w:cs="Times New Roman"/>
          <w:sz w:val="24"/>
          <w:szCs w:val="24"/>
        </w:rPr>
        <w:t>.</w:t>
      </w:r>
      <w:r w:rsidR="004D674D">
        <w:rPr>
          <w:rFonts w:ascii="Times New Roman" w:hAnsi="Times New Roman" w:cs="Times New Roman"/>
          <w:sz w:val="24"/>
          <w:szCs w:val="24"/>
        </w:rPr>
        <w:t xml:space="preserve"> </w:t>
      </w:r>
      <w:r w:rsidR="004A52E4" w:rsidRPr="00A95396">
        <w:rPr>
          <w:rFonts w:ascii="Times New Roman" w:hAnsi="Times New Roman" w:cs="Times New Roman"/>
          <w:sz w:val="24"/>
          <w:szCs w:val="24"/>
        </w:rPr>
        <w:t>Dry direct seeding is practiced in the areas which are prone to floods and in low lands, uplands where rainfed paddy cultivation is done</w:t>
      </w:r>
      <w:r w:rsidR="00067C4C">
        <w:rPr>
          <w:rFonts w:ascii="Times New Roman" w:hAnsi="Times New Roman" w:cs="Times New Roman"/>
          <w:sz w:val="24"/>
          <w:szCs w:val="24"/>
        </w:rPr>
        <w:t xml:space="preserve">. The lands where irrigated cultivation of rice is done commonly used the Wet direct seeding method </w:t>
      </w:r>
      <w:r w:rsidR="00A95396">
        <w:rPr>
          <w:rFonts w:ascii="Times New Roman" w:hAnsi="Times New Roman" w:cs="Times New Roman"/>
          <w:sz w:val="24"/>
          <w:szCs w:val="24"/>
        </w:rPr>
        <w:fldChar w:fldCharType="begin" w:fldLock="1"/>
      </w:r>
      <w:r w:rsidR="00501E56">
        <w:rPr>
          <w:rFonts w:ascii="Times New Roman" w:hAnsi="Times New Roman" w:cs="Times New Roman"/>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sidR="00A95396">
        <w:rPr>
          <w:rFonts w:ascii="Times New Roman" w:hAnsi="Times New Roman" w:cs="Times New Roman"/>
          <w:sz w:val="24"/>
          <w:szCs w:val="24"/>
        </w:rPr>
        <w:fldChar w:fldCharType="separate"/>
      </w:r>
      <w:r w:rsidR="00501E56" w:rsidRPr="00501E56">
        <w:rPr>
          <w:rFonts w:ascii="Times New Roman" w:hAnsi="Times New Roman" w:cs="Times New Roman"/>
          <w:noProof/>
          <w:sz w:val="24"/>
          <w:szCs w:val="24"/>
        </w:rPr>
        <w:t>(Pandey et al., 2000)</w:t>
      </w:r>
      <w:r w:rsidR="00A95396">
        <w:rPr>
          <w:rFonts w:ascii="Times New Roman" w:hAnsi="Times New Roman" w:cs="Times New Roman"/>
          <w:sz w:val="24"/>
          <w:szCs w:val="24"/>
        </w:rPr>
        <w:fldChar w:fldCharType="end"/>
      </w:r>
      <w:r w:rsidR="004A52E4" w:rsidRPr="00A95396">
        <w:rPr>
          <w:rFonts w:ascii="Times New Roman" w:hAnsi="Times New Roman" w:cs="Times New Roman"/>
          <w:sz w:val="24"/>
          <w:szCs w:val="24"/>
        </w:rPr>
        <w:t>.</w:t>
      </w:r>
    </w:p>
    <w:p w14:paraId="6D9C60AA" w14:textId="0E2B02B1" w:rsidR="002621C1" w:rsidRDefault="000B5C28" w:rsidP="00F10C68">
      <w:pPr>
        <w:autoSpaceDE w:val="0"/>
        <w:autoSpaceDN w:val="0"/>
        <w:adjustRightInd w:val="0"/>
        <w:spacing w:after="0" w:line="360" w:lineRule="auto"/>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The cultivation of rice through direct seeding is widely practiced in America, Russia, Japan, Cuba, India</w:t>
      </w:r>
      <w:r w:rsidR="00501E56" w:rsidRPr="00F10C68">
        <w:rPr>
          <w:rFonts w:ascii="Times New Roman" w:hAnsi="Times New Roman" w:cs="Times New Roman"/>
          <w:color w:val="000000" w:themeColor="text1"/>
          <w:sz w:val="24"/>
          <w:szCs w:val="24"/>
        </w:rPr>
        <w:t>, Western Europe including Italy, French as a result of the shortage of skilled labor and high wages demanded by them</w:t>
      </w:r>
      <w:r w:rsidR="005F6232" w:rsidRPr="00F10C68">
        <w:rPr>
          <w:rFonts w:ascii="Times New Roman" w:hAnsi="Times New Roman" w:cs="Times New Roman"/>
          <w:color w:val="000000" w:themeColor="text1"/>
          <w:sz w:val="24"/>
          <w:szCs w:val="24"/>
        </w:rPr>
        <w:t xml:space="preserve"> </w:t>
      </w:r>
      <w:r w:rsidR="005F6232" w:rsidRPr="00F10C68">
        <w:rPr>
          <w:rFonts w:ascii="Times New Roman" w:hAnsi="Times New Roman" w:cs="Times New Roman"/>
          <w:color w:val="000000" w:themeColor="text1"/>
          <w:sz w:val="24"/>
          <w:szCs w:val="24"/>
        </w:rPr>
        <w:fldChar w:fldCharType="begin" w:fldLock="1"/>
      </w:r>
      <w:r w:rsidR="00883D79">
        <w:rPr>
          <w:rFonts w:ascii="Times New Roman" w:hAnsi="Times New Roman" w:cs="Times New Roman"/>
          <w:color w:val="000000" w:themeColor="text1"/>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sidR="005F6232" w:rsidRPr="00F10C68">
        <w:rPr>
          <w:rFonts w:ascii="Times New Roman" w:hAnsi="Times New Roman" w:cs="Times New Roman"/>
          <w:color w:val="000000" w:themeColor="text1"/>
          <w:sz w:val="24"/>
          <w:szCs w:val="24"/>
        </w:rPr>
        <w:fldChar w:fldCharType="separate"/>
      </w:r>
      <w:r w:rsidR="002621C1" w:rsidRPr="002621C1">
        <w:rPr>
          <w:rFonts w:ascii="Times New Roman" w:hAnsi="Times New Roman" w:cs="Times New Roman"/>
          <w:noProof/>
          <w:color w:val="000000" w:themeColor="text1"/>
          <w:sz w:val="24"/>
          <w:szCs w:val="24"/>
        </w:rPr>
        <w:t>(Iqbal et al., 2017)</w:t>
      </w:r>
      <w:r w:rsidR="005F6232" w:rsidRPr="00F10C68">
        <w:rPr>
          <w:rFonts w:ascii="Times New Roman" w:hAnsi="Times New Roman" w:cs="Times New Roman"/>
          <w:color w:val="000000" w:themeColor="text1"/>
          <w:sz w:val="24"/>
          <w:szCs w:val="24"/>
        </w:rPr>
        <w:fldChar w:fldCharType="end"/>
      </w:r>
      <w:r w:rsidR="005F6232" w:rsidRPr="00F10C68">
        <w:rPr>
          <w:rFonts w:ascii="Times New Roman" w:hAnsi="Times New Roman" w:cs="Times New Roman"/>
          <w:color w:val="000000" w:themeColor="text1"/>
          <w:sz w:val="24"/>
          <w:szCs w:val="24"/>
        </w:rPr>
        <w:t xml:space="preserve">. </w:t>
      </w:r>
      <w:r w:rsidR="004D674D">
        <w:rPr>
          <w:rFonts w:ascii="Times New Roman" w:hAnsi="Times New Roman" w:cs="Times New Roman"/>
          <w:color w:val="000000" w:themeColor="text1"/>
          <w:sz w:val="24"/>
          <w:szCs w:val="24"/>
        </w:rPr>
        <w:t xml:space="preserve">According to the </w:t>
      </w:r>
      <w:r w:rsidR="004D674D">
        <w:rPr>
          <w:rFonts w:ascii="Times New Roman" w:hAnsi="Times New Roman" w:cs="Times New Roman"/>
          <w:color w:val="000000" w:themeColor="text1"/>
          <w:sz w:val="24"/>
          <w:szCs w:val="24"/>
        </w:rPr>
        <w:fldChar w:fldCharType="begin" w:fldLock="1"/>
      </w:r>
      <w:r w:rsidR="002621C1">
        <w:rPr>
          <w:rFonts w:ascii="Times New Roman" w:hAnsi="Times New Roman" w:cs="Times New Roman"/>
          <w:color w:val="000000" w:themeColor="text1"/>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2011","plainTextFormattedCitation":"(Weerakoon et al., 2011)","previouslyFormattedCitation":"(Weerakoon et al., 2011)"},"properties":{"noteIndex":0},"schema":"https://github.com/citation-style-language/schema/raw/master/csl-citation.json"}</w:instrText>
      </w:r>
      <w:r w:rsidR="004D674D">
        <w:rPr>
          <w:rFonts w:ascii="Times New Roman" w:hAnsi="Times New Roman" w:cs="Times New Roman"/>
          <w:color w:val="000000" w:themeColor="text1"/>
          <w:sz w:val="24"/>
          <w:szCs w:val="24"/>
        </w:rPr>
        <w:fldChar w:fldCharType="separate"/>
      </w:r>
      <w:r w:rsidR="004D674D" w:rsidRPr="004D674D">
        <w:rPr>
          <w:rFonts w:ascii="Times New Roman" w:hAnsi="Times New Roman" w:cs="Times New Roman"/>
          <w:noProof/>
          <w:color w:val="000000" w:themeColor="text1"/>
          <w:sz w:val="24"/>
          <w:szCs w:val="24"/>
        </w:rPr>
        <w:t>Weerakoon et al., 2011</w:t>
      </w:r>
      <w:r w:rsidR="004D674D">
        <w:rPr>
          <w:rFonts w:ascii="Times New Roman" w:hAnsi="Times New Roman" w:cs="Times New Roman"/>
          <w:color w:val="000000" w:themeColor="text1"/>
          <w:sz w:val="24"/>
          <w:szCs w:val="24"/>
        </w:rPr>
        <w:fldChar w:fldCharType="end"/>
      </w:r>
      <w:r w:rsidR="004D674D">
        <w:rPr>
          <w:rFonts w:ascii="Times New Roman" w:hAnsi="Times New Roman" w:cs="Times New Roman"/>
          <w:color w:val="000000" w:themeColor="text1"/>
          <w:sz w:val="24"/>
          <w:szCs w:val="24"/>
        </w:rPr>
        <w:t xml:space="preserve"> direct seeding is practiced in about 95% of the total cultivated area of rice in Sri Lanka and the w</w:t>
      </w:r>
      <w:r w:rsidR="00DA1E2A">
        <w:rPr>
          <w:rFonts w:ascii="Times New Roman" w:hAnsi="Times New Roman" w:cs="Times New Roman"/>
          <w:color w:val="000000" w:themeColor="text1"/>
          <w:sz w:val="24"/>
          <w:szCs w:val="24"/>
        </w:rPr>
        <w:t xml:space="preserve">et direct </w:t>
      </w:r>
      <w:r w:rsidR="004D674D">
        <w:rPr>
          <w:rFonts w:ascii="Times New Roman" w:hAnsi="Times New Roman" w:cs="Times New Roman"/>
          <w:color w:val="000000" w:themeColor="text1"/>
          <w:sz w:val="24"/>
          <w:szCs w:val="24"/>
        </w:rPr>
        <w:t xml:space="preserve">seeding is the most commonly practiced method of direct seeding primarily as a solution to the labor intensity. </w:t>
      </w:r>
      <w:r w:rsidR="002621C1">
        <w:rPr>
          <w:rFonts w:ascii="Times New Roman" w:hAnsi="Times New Roman" w:cs="Times New Roman"/>
          <w:color w:val="000000" w:themeColor="text1"/>
          <w:sz w:val="24"/>
          <w:szCs w:val="24"/>
        </w:rPr>
        <w:t xml:space="preserve">The Direct seeding of rice became the </w:t>
      </w:r>
      <w:r w:rsidR="00883D79">
        <w:rPr>
          <w:rFonts w:ascii="Times New Roman" w:hAnsi="Times New Roman" w:cs="Times New Roman"/>
          <w:color w:val="000000" w:themeColor="text1"/>
          <w:sz w:val="24"/>
          <w:szCs w:val="24"/>
        </w:rPr>
        <w:t xml:space="preserve">most common method practiced by the farmers in spite of the efforts of the Department of Agriculture to popularize the transplanting method as the most favorable planting technique for rainfed and irrigated environments </w:t>
      </w:r>
      <w:r w:rsidR="00883D79">
        <w:rPr>
          <w:rFonts w:ascii="Times New Roman" w:hAnsi="Times New Roman" w:cs="Times New Roman"/>
          <w:color w:val="000000" w:themeColor="text1"/>
          <w:sz w:val="24"/>
          <w:szCs w:val="24"/>
        </w:rPr>
        <w:fldChar w:fldCharType="begin" w:fldLock="1"/>
      </w:r>
      <w:r w:rsidR="001B5F8F">
        <w:rPr>
          <w:rFonts w:ascii="Times New Roman" w:hAnsi="Times New Roman" w:cs="Times New Roman"/>
          <w:color w:val="000000" w:themeColor="text1"/>
          <w:sz w:val="24"/>
          <w:szCs w:val="24"/>
        </w:rPr>
        <w:instrText>ADDIN CSL_CITATION {"citationItems":[{"id":"ITEM-1","itemData":{"author":[{"dropping-particle":"","family":"Pathinayake","given":"B.D.","non-dropping-particle":"","parse-names":false,"suffix":""},{"dropping-particle":"","family":"Nugaliyadde","given":"L.","non-dropping-particle":"","parse-names":false,"suffix":""},{"dropping-particle":"","family":"Sandanayake","given":"C.A.","non-dropping-particle":"","parse-names":false,"suffix":""}],"container-title":"Direct Seeded flooded Rice in the Tropics","id":"ITEM-1","issued":{"date-parts":[["1990"]]},"page":"77-90","publisher":"IRRI","publisher-place":"Seoul,Korea","title":"Direct Seeding practices for Rice in Sri Lanka","type":"chapter"},"uris":["http://www.mendeley.com/documents/?uuid=374f1523-dda8-4f25-af04-262083a00731"]}],"mendeley":{"formattedCitation":"(Pathinayake et al., 1990)","plainTextFormattedCitation":"(Pathinayake et al., 1990)","previouslyFormattedCitation":"(Pathinayake et al., 1990)"},"properties":{"noteIndex":0},"schema":"https://github.com/citation-style-language/schema/raw/master/csl-citation.json"}</w:instrText>
      </w:r>
      <w:r w:rsidR="00883D79">
        <w:rPr>
          <w:rFonts w:ascii="Times New Roman" w:hAnsi="Times New Roman" w:cs="Times New Roman"/>
          <w:color w:val="000000" w:themeColor="text1"/>
          <w:sz w:val="24"/>
          <w:szCs w:val="24"/>
        </w:rPr>
        <w:fldChar w:fldCharType="separate"/>
      </w:r>
      <w:r w:rsidR="00883D79" w:rsidRPr="00883D79">
        <w:rPr>
          <w:rFonts w:ascii="Times New Roman" w:hAnsi="Times New Roman" w:cs="Times New Roman"/>
          <w:noProof/>
          <w:color w:val="000000" w:themeColor="text1"/>
          <w:sz w:val="24"/>
          <w:szCs w:val="24"/>
        </w:rPr>
        <w:t>(Pathinayake et al., 1990)</w:t>
      </w:r>
      <w:r w:rsidR="00883D79">
        <w:rPr>
          <w:rFonts w:ascii="Times New Roman" w:hAnsi="Times New Roman" w:cs="Times New Roman"/>
          <w:color w:val="000000" w:themeColor="text1"/>
          <w:sz w:val="24"/>
          <w:szCs w:val="24"/>
        </w:rPr>
        <w:fldChar w:fldCharType="end"/>
      </w:r>
      <w:r w:rsidR="00883D79">
        <w:rPr>
          <w:rFonts w:ascii="Times New Roman" w:hAnsi="Times New Roman" w:cs="Times New Roman"/>
          <w:color w:val="000000" w:themeColor="text1"/>
          <w:sz w:val="24"/>
          <w:szCs w:val="24"/>
        </w:rPr>
        <w:t xml:space="preserve">. </w:t>
      </w:r>
    </w:p>
    <w:p w14:paraId="069A106E" w14:textId="28A7A023" w:rsidR="00D5782F" w:rsidRDefault="005F6232" w:rsidP="00F10C68">
      <w:pPr>
        <w:autoSpaceDE w:val="0"/>
        <w:autoSpaceDN w:val="0"/>
        <w:adjustRightInd w:val="0"/>
        <w:spacing w:after="0" w:line="360" w:lineRule="auto"/>
        <w:rPr>
          <w:rFonts w:ascii="Times New Roman" w:hAnsi="Times New Roman" w:cs="Times New Roman"/>
          <w:color w:val="000000" w:themeColor="text1"/>
          <w:sz w:val="24"/>
          <w:szCs w:val="24"/>
        </w:rPr>
      </w:pPr>
      <w:bookmarkStart w:id="1" w:name="_GoBack"/>
      <w:r w:rsidRPr="00F10C68">
        <w:rPr>
          <w:rFonts w:ascii="Times New Roman" w:hAnsi="Times New Roman" w:cs="Times New Roman"/>
          <w:color w:val="000000" w:themeColor="text1"/>
          <w:sz w:val="24"/>
          <w:szCs w:val="24"/>
        </w:rPr>
        <w:t xml:space="preserve">Although in the Asian region farmers mainly followed the traditional transplanting method of rice, at present the farmers tend to adopt </w:t>
      </w:r>
      <w:r w:rsidR="00D5782F" w:rsidRPr="00F10C68">
        <w:rPr>
          <w:rFonts w:ascii="Times New Roman" w:hAnsi="Times New Roman" w:cs="Times New Roman"/>
          <w:color w:val="000000" w:themeColor="text1"/>
          <w:sz w:val="24"/>
          <w:szCs w:val="24"/>
        </w:rPr>
        <w:t xml:space="preserve">to the direct seeding as the most suitable option to the increasing labor shortage during the peak transplantation period and high costs on </w:t>
      </w:r>
      <w:r w:rsidR="00384E3A" w:rsidRPr="00F10C68">
        <w:rPr>
          <w:rFonts w:ascii="Times New Roman" w:hAnsi="Times New Roman" w:cs="Times New Roman"/>
          <w:color w:val="000000" w:themeColor="text1"/>
          <w:sz w:val="24"/>
          <w:szCs w:val="24"/>
        </w:rPr>
        <w:t>wages. The</w:t>
      </w:r>
      <w:r w:rsidR="00D5782F" w:rsidRPr="00F10C68">
        <w:rPr>
          <w:rFonts w:ascii="Times New Roman" w:hAnsi="Times New Roman" w:cs="Times New Roman"/>
          <w:color w:val="000000" w:themeColor="text1"/>
          <w:sz w:val="24"/>
          <w:szCs w:val="24"/>
        </w:rPr>
        <w:t xml:space="preserve"> land area at which the direct seeding method of rice is followed in Asia, is rapidly increasing because the ultimate goal of the farmers in </w:t>
      </w:r>
      <w:r w:rsidR="004D674D" w:rsidRPr="00F10C68">
        <w:rPr>
          <w:rFonts w:ascii="Times New Roman" w:hAnsi="Times New Roman" w:cs="Times New Roman"/>
          <w:color w:val="000000" w:themeColor="text1"/>
          <w:sz w:val="24"/>
          <w:szCs w:val="24"/>
        </w:rPr>
        <w:t>this area</w:t>
      </w:r>
      <w:r w:rsidR="00D5782F" w:rsidRPr="00F10C68">
        <w:rPr>
          <w:rFonts w:ascii="Times New Roman" w:hAnsi="Times New Roman" w:cs="Times New Roman"/>
          <w:color w:val="000000" w:themeColor="text1"/>
          <w:sz w:val="24"/>
          <w:szCs w:val="24"/>
        </w:rPr>
        <w:t xml:space="preserve"> who earn their lives through rice cultivation is to increase the productivity and profitability to gain high net retain as the income </w:t>
      </w:r>
      <w:r w:rsidR="00D5782F" w:rsidRPr="00F10C68">
        <w:rPr>
          <w:rFonts w:ascii="Times New Roman" w:hAnsi="Times New Roman" w:cs="Times New Roman"/>
          <w:noProof/>
          <w:color w:val="000000" w:themeColor="text1"/>
          <w:sz w:val="24"/>
          <w:szCs w:val="24"/>
        </w:rPr>
        <w:t>(Pandey et al., 2000)</w:t>
      </w:r>
      <w:r w:rsidR="00D5782F" w:rsidRPr="00F10C68">
        <w:rPr>
          <w:rFonts w:ascii="Times New Roman" w:hAnsi="Times New Roman" w:cs="Times New Roman"/>
          <w:color w:val="000000" w:themeColor="text1"/>
          <w:sz w:val="24"/>
          <w:szCs w:val="24"/>
        </w:rPr>
        <w:t>.</w:t>
      </w:r>
    </w:p>
    <w:bookmarkEnd w:id="1"/>
    <w:p w14:paraId="49F090A1" w14:textId="77777777" w:rsidR="00DD6473" w:rsidRDefault="001B5F8F" w:rsidP="00F10C68">
      <w:pPr>
        <w:autoSpaceDE w:val="0"/>
        <w:autoSpaceDN w:val="0"/>
        <w:adjustRightInd w:val="0"/>
        <w:spacing w:after="0" w:line="360" w:lineRule="auto"/>
        <w:rPr>
          <w:rFonts w:ascii="Times New Roman" w:hAnsi="Times New Roman" w:cs="Times New Roman"/>
          <w:color w:val="000000" w:themeColor="text1"/>
          <w:sz w:val="24"/>
          <w:szCs w:val="24"/>
        </w:rPr>
      </w:pPr>
      <w:r w:rsidRPr="001B5F8F">
        <w:rPr>
          <w:rFonts w:ascii="Times New Roman" w:hAnsi="Times New Roman" w:cs="Times New Roman"/>
          <w:color w:val="000000" w:themeColor="text1"/>
          <w:sz w:val="24"/>
          <w:szCs w:val="24"/>
        </w:rPr>
        <w:t>Mainly the farmers</w:t>
      </w:r>
      <w:r>
        <w:rPr>
          <w:rFonts w:ascii="Times New Roman" w:hAnsi="Times New Roman" w:cs="Times New Roman"/>
          <w:color w:val="000000" w:themeColor="text1"/>
          <w:sz w:val="24"/>
          <w:szCs w:val="24"/>
        </w:rPr>
        <w:t xml:space="preserve"> tend to use direct seeding when there is lack of available resources like land, </w:t>
      </w:r>
      <w:r w:rsidR="00950E69">
        <w:rPr>
          <w:rFonts w:ascii="Times New Roman" w:hAnsi="Times New Roman" w:cs="Times New Roman"/>
          <w:color w:val="000000" w:themeColor="text1"/>
          <w:sz w:val="24"/>
          <w:szCs w:val="24"/>
        </w:rPr>
        <w:t>labor, water</w:t>
      </w:r>
      <w:r>
        <w:rPr>
          <w:rFonts w:ascii="Times New Roman" w:hAnsi="Times New Roman" w:cs="Times New Roman"/>
          <w:color w:val="000000" w:themeColor="text1"/>
          <w:sz w:val="24"/>
          <w:szCs w:val="24"/>
        </w:rPr>
        <w:t xml:space="preserve"> and if there is a necessity for the early maturity of the plants </w:t>
      </w:r>
      <w:r>
        <w:rPr>
          <w:rFonts w:ascii="Times New Roman" w:hAnsi="Times New Roman" w:cs="Times New Roman"/>
          <w:color w:val="000000" w:themeColor="text1"/>
          <w:sz w:val="24"/>
          <w:szCs w:val="24"/>
        </w:rPr>
        <w:fldChar w:fldCharType="begin" w:fldLock="1"/>
      </w:r>
      <w:r w:rsidR="00950E69">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2018)","plainTextFormattedCitation":"(IRRI Rice Knowledge Bank, 2018)","previouslyFormattedCitation":"(IRRI Rice Knowledge Bank, 2018)"},"properties":{"noteIndex":0},"schema":"https://github.com/citation-style-language/schema/raw/master/csl-citation.json"}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B5F8F">
        <w:rPr>
          <w:rFonts w:ascii="Times New Roman" w:hAnsi="Times New Roman" w:cs="Times New Roman"/>
          <w:noProof/>
          <w:color w:val="000000" w:themeColor="text1"/>
          <w:sz w:val="24"/>
          <w:szCs w:val="24"/>
        </w:rPr>
        <w:t>(IRRI Rice Knowledge Bank, 2018)</w:t>
      </w:r>
      <w:r>
        <w:rPr>
          <w:rFonts w:ascii="Times New Roman" w:hAnsi="Times New Roman" w:cs="Times New Roman"/>
          <w:color w:val="000000" w:themeColor="text1"/>
          <w:sz w:val="24"/>
          <w:szCs w:val="24"/>
        </w:rPr>
        <w:fldChar w:fldCharType="end"/>
      </w:r>
      <w:r w:rsidR="00950E69">
        <w:rPr>
          <w:rFonts w:ascii="Times New Roman" w:hAnsi="Times New Roman" w:cs="Times New Roman"/>
          <w:color w:val="000000" w:themeColor="text1"/>
          <w:sz w:val="24"/>
          <w:szCs w:val="24"/>
        </w:rPr>
        <w:t xml:space="preserve">. The improved short duration rice varieties and the availability of </w:t>
      </w:r>
      <w:r w:rsidR="00950E69">
        <w:rPr>
          <w:rFonts w:ascii="Times New Roman" w:hAnsi="Times New Roman" w:cs="Times New Roman"/>
          <w:color w:val="000000" w:themeColor="text1"/>
          <w:sz w:val="24"/>
          <w:szCs w:val="24"/>
        </w:rPr>
        <w:lastRenderedPageBreak/>
        <w:t xml:space="preserve">selective herbicides at cost effective prices impelled the farmers more on the Direct seeding </w:t>
      </w:r>
      <w:r w:rsidR="00950E69">
        <w:rPr>
          <w:rFonts w:ascii="Times New Roman" w:hAnsi="Times New Roman" w:cs="Times New Roman"/>
          <w:color w:val="000000" w:themeColor="text1"/>
          <w:sz w:val="24"/>
          <w:szCs w:val="24"/>
        </w:rPr>
        <w:fldChar w:fldCharType="begin" w:fldLock="1"/>
      </w:r>
      <w:r w:rsidR="00B72C3B">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sidR="00950E69">
        <w:rPr>
          <w:rFonts w:ascii="Times New Roman" w:hAnsi="Times New Roman" w:cs="Times New Roman"/>
          <w:color w:val="000000" w:themeColor="text1"/>
          <w:sz w:val="24"/>
          <w:szCs w:val="24"/>
        </w:rPr>
        <w:fldChar w:fldCharType="separate"/>
      </w:r>
      <w:r w:rsidR="00950E69" w:rsidRPr="00950E69">
        <w:rPr>
          <w:rFonts w:ascii="Times New Roman" w:hAnsi="Times New Roman" w:cs="Times New Roman"/>
          <w:noProof/>
          <w:color w:val="000000" w:themeColor="text1"/>
          <w:sz w:val="24"/>
          <w:szCs w:val="24"/>
        </w:rPr>
        <w:t>(Pandey et al., 2000)</w:t>
      </w:r>
      <w:r w:rsidR="00950E69">
        <w:rPr>
          <w:rFonts w:ascii="Times New Roman" w:hAnsi="Times New Roman" w:cs="Times New Roman"/>
          <w:color w:val="000000" w:themeColor="text1"/>
          <w:sz w:val="24"/>
          <w:szCs w:val="24"/>
        </w:rPr>
        <w:fldChar w:fldCharType="end"/>
      </w:r>
      <w:r w:rsidR="00950E69">
        <w:rPr>
          <w:rFonts w:ascii="Times New Roman" w:hAnsi="Times New Roman" w:cs="Times New Roman"/>
          <w:color w:val="000000" w:themeColor="text1"/>
          <w:sz w:val="24"/>
          <w:szCs w:val="24"/>
        </w:rPr>
        <w:t xml:space="preserve">. </w:t>
      </w:r>
    </w:p>
    <w:p w14:paraId="72D70E05" w14:textId="5783C38B" w:rsidR="00DD6473" w:rsidRDefault="00B72C3B" w:rsidP="00F10C68">
      <w:pPr>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invasion of the weeds and weedy rice is concerned as the most distractive problem in direct seeding of rice </w:t>
      </w:r>
      <w:r>
        <w:rPr>
          <w:rFonts w:ascii="Times New Roman" w:hAnsi="Times New Roman" w:cs="Times New Roman"/>
          <w:color w:val="000000" w:themeColor="text1"/>
          <w:sz w:val="24"/>
          <w:szCs w:val="24"/>
        </w:rPr>
        <w:fldChar w:fldCharType="begin" w:fldLock="1"/>
      </w:r>
      <w:r w:rsidR="00FA5FCF">
        <w:rPr>
          <w:rFonts w:ascii="Times New Roman" w:hAnsi="Times New Roman" w:cs="Times New Roman"/>
          <w:color w:val="000000" w:themeColor="text1"/>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B72C3B">
        <w:rPr>
          <w:rFonts w:ascii="Times New Roman" w:hAnsi="Times New Roman" w:cs="Times New Roman"/>
          <w:noProof/>
          <w:color w:val="000000" w:themeColor="text1"/>
          <w:sz w:val="24"/>
          <w:szCs w:val="24"/>
        </w:rPr>
        <w:t>(Gunawardana et al., 2013; Marambe, 2009)</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r w:rsidR="00DD6473">
        <w:rPr>
          <w:rFonts w:ascii="Times New Roman" w:hAnsi="Times New Roman" w:cs="Times New Roman"/>
          <w:color w:val="000000" w:themeColor="text1"/>
          <w:sz w:val="24"/>
          <w:szCs w:val="24"/>
        </w:rPr>
        <w:t xml:space="preserve">The damages from the diseases and the insect pest attacks, severe in the direct seeding compared to the transplanting as the increased plant density  creates a shadier, humid, cooler environment inside the plant canopy which is favorable for the multiplication of them </w:t>
      </w:r>
      <w:r w:rsidR="00DD6473">
        <w:rPr>
          <w:rFonts w:ascii="Times New Roman" w:hAnsi="Times New Roman" w:cs="Times New Roman"/>
          <w:color w:val="000000" w:themeColor="text1"/>
          <w:sz w:val="24"/>
          <w:szCs w:val="24"/>
        </w:rPr>
        <w:fldChar w:fldCharType="begin" w:fldLock="1"/>
      </w:r>
      <w:r w:rsidR="001E5D04">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sidR="00DD6473">
        <w:rPr>
          <w:rFonts w:ascii="Times New Roman" w:hAnsi="Times New Roman" w:cs="Times New Roman"/>
          <w:color w:val="000000" w:themeColor="text1"/>
          <w:sz w:val="24"/>
          <w:szCs w:val="24"/>
        </w:rPr>
        <w:fldChar w:fldCharType="separate"/>
      </w:r>
      <w:r w:rsidR="00DD6473" w:rsidRPr="00DD6473">
        <w:rPr>
          <w:rFonts w:ascii="Times New Roman" w:hAnsi="Times New Roman" w:cs="Times New Roman"/>
          <w:noProof/>
          <w:color w:val="000000" w:themeColor="text1"/>
          <w:sz w:val="24"/>
          <w:szCs w:val="24"/>
        </w:rPr>
        <w:t>(Pandey et al., 2000)</w:t>
      </w:r>
      <w:r w:rsidR="00DD6473">
        <w:rPr>
          <w:rFonts w:ascii="Times New Roman" w:hAnsi="Times New Roman" w:cs="Times New Roman"/>
          <w:color w:val="000000" w:themeColor="text1"/>
          <w:sz w:val="24"/>
          <w:szCs w:val="24"/>
        </w:rPr>
        <w:fldChar w:fldCharType="end"/>
      </w:r>
      <w:r w:rsidR="00DD647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As </w:t>
      </w:r>
      <w:r w:rsidR="00DD6473">
        <w:rPr>
          <w:rFonts w:ascii="Times New Roman" w:hAnsi="Times New Roman" w:cs="Times New Roman"/>
          <w:color w:val="000000" w:themeColor="text1"/>
          <w:sz w:val="24"/>
          <w:szCs w:val="24"/>
        </w:rPr>
        <w:t>the chemicals are</w:t>
      </w:r>
      <w:r>
        <w:rPr>
          <w:rFonts w:ascii="Times New Roman" w:hAnsi="Times New Roman" w:cs="Times New Roman"/>
          <w:color w:val="000000" w:themeColor="text1"/>
          <w:sz w:val="24"/>
          <w:szCs w:val="24"/>
        </w:rPr>
        <w:t xml:space="preserve"> available at cost effective prices the farmers tend to use excessive amount of </w:t>
      </w:r>
      <w:r w:rsidR="00DD6473">
        <w:rPr>
          <w:rFonts w:ascii="Times New Roman" w:hAnsi="Times New Roman" w:cs="Times New Roman"/>
          <w:color w:val="000000" w:themeColor="text1"/>
          <w:sz w:val="24"/>
          <w:szCs w:val="24"/>
        </w:rPr>
        <w:t>them</w:t>
      </w:r>
      <w:r>
        <w:rPr>
          <w:rFonts w:ascii="Times New Roman" w:hAnsi="Times New Roman" w:cs="Times New Roman"/>
          <w:color w:val="000000" w:themeColor="text1"/>
          <w:sz w:val="24"/>
          <w:szCs w:val="24"/>
        </w:rPr>
        <w:t xml:space="preserve"> to control the weeds</w:t>
      </w:r>
      <w:r w:rsidR="00DD647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weedy rice</w:t>
      </w:r>
      <w:r w:rsidR="00DD6473">
        <w:rPr>
          <w:rFonts w:ascii="Times New Roman" w:hAnsi="Times New Roman" w:cs="Times New Roman"/>
          <w:color w:val="000000" w:themeColor="text1"/>
          <w:sz w:val="24"/>
          <w:szCs w:val="24"/>
        </w:rPr>
        <w:t>, pest and diseases</w:t>
      </w:r>
      <w:r>
        <w:rPr>
          <w:rFonts w:ascii="Times New Roman" w:hAnsi="Times New Roman" w:cs="Times New Roman"/>
          <w:color w:val="000000" w:themeColor="text1"/>
          <w:sz w:val="24"/>
          <w:szCs w:val="24"/>
        </w:rPr>
        <w:t xml:space="preserve"> which cause the contamination of ground water that laid the foundation for the kidney diseases and also weed varieties with resistant genes for the herbicides are formed due to frequent application of chemicals </w:t>
      </w:r>
      <w:r w:rsidR="00FA5FCF">
        <w:rPr>
          <w:rFonts w:ascii="Times New Roman" w:hAnsi="Times New Roman" w:cs="Times New Roman"/>
          <w:color w:val="000000" w:themeColor="text1"/>
          <w:sz w:val="24"/>
          <w:szCs w:val="24"/>
        </w:rPr>
        <w:fldChar w:fldCharType="begin" w:fldLock="1"/>
      </w:r>
      <w:r w:rsidR="00DD6473">
        <w:rPr>
          <w:rFonts w:ascii="Times New Roman" w:hAnsi="Times New Roman" w:cs="Times New Roman"/>
          <w:color w:val="000000" w:themeColor="text1"/>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health","id":"ITEM-2","issue":"3","issued":{"date-parts":[["2016"]]},"page":"259-264","publisher":"Taylor &amp; Francis","title":"Chronic kidney disease of unknown etiology in Sri Lanka.","type":"article-journal","volume":"22"},"uris":["http://www.mendeley.com/documents/?uuid=2a71d837-4e5a-3a8b-b366-0eec583be968"]}],"mendeley":{"formattedCitation":"(Illangakoon et al., 2017; Rajapakse et al., 2016)","plainTextFormattedCitation":"(Illangakoon et al., 2017; Rajapakse et al., 2016)","previouslyFormattedCitation":"(Illangakoon et al., 2017; Rajapakse et al., 2016)"},"properties":{"noteIndex":0},"schema":"https://github.com/citation-style-language/schema/raw/master/csl-citation.json"}</w:instrText>
      </w:r>
      <w:r w:rsidR="00FA5FCF">
        <w:rPr>
          <w:rFonts w:ascii="Times New Roman" w:hAnsi="Times New Roman" w:cs="Times New Roman"/>
          <w:color w:val="000000" w:themeColor="text1"/>
          <w:sz w:val="24"/>
          <w:szCs w:val="24"/>
        </w:rPr>
        <w:fldChar w:fldCharType="separate"/>
      </w:r>
      <w:r w:rsidR="00FA5FCF" w:rsidRPr="00FA5FCF">
        <w:rPr>
          <w:rFonts w:ascii="Times New Roman" w:hAnsi="Times New Roman" w:cs="Times New Roman"/>
          <w:noProof/>
          <w:color w:val="000000" w:themeColor="text1"/>
          <w:sz w:val="24"/>
          <w:szCs w:val="24"/>
        </w:rPr>
        <w:t>(Illangakoon et al., 2017; Rajapakse et al., 2016)</w:t>
      </w:r>
      <w:r w:rsidR="00FA5FCF">
        <w:rPr>
          <w:rFonts w:ascii="Times New Roman" w:hAnsi="Times New Roman" w:cs="Times New Roman"/>
          <w:color w:val="000000" w:themeColor="text1"/>
          <w:sz w:val="24"/>
          <w:szCs w:val="24"/>
        </w:rPr>
        <w:fldChar w:fldCharType="end"/>
      </w:r>
      <w:r w:rsidR="00F7764A">
        <w:rPr>
          <w:rFonts w:ascii="Times New Roman" w:hAnsi="Times New Roman" w:cs="Times New Roman"/>
          <w:color w:val="000000" w:themeColor="text1"/>
          <w:sz w:val="24"/>
          <w:szCs w:val="24"/>
        </w:rPr>
        <w:t xml:space="preserve">. </w:t>
      </w:r>
      <w:r w:rsidR="00DD6473">
        <w:rPr>
          <w:rFonts w:ascii="Times New Roman" w:hAnsi="Times New Roman" w:cs="Times New Roman"/>
          <w:color w:val="000000" w:themeColor="text1"/>
          <w:sz w:val="24"/>
          <w:szCs w:val="24"/>
        </w:rPr>
        <w:t>The available nutrients and the moisture content for the direct seeded plants is at low level compared to transplanting, due to the increased weed density and the shallow nature of the roots which caused it unable to absorb sufficient amount of nutrients to the plants through deep penetration</w:t>
      </w:r>
      <w:r w:rsidR="001E5D04">
        <w:rPr>
          <w:rFonts w:ascii="Times New Roman" w:hAnsi="Times New Roman" w:cs="Times New Roman"/>
          <w:color w:val="000000" w:themeColor="text1"/>
          <w:sz w:val="24"/>
          <w:szCs w:val="24"/>
        </w:rPr>
        <w:t xml:space="preserve"> </w:t>
      </w:r>
      <w:r w:rsidR="001E5D04">
        <w:rPr>
          <w:rFonts w:ascii="Times New Roman" w:hAnsi="Times New Roman" w:cs="Times New Roman"/>
          <w:color w:val="000000" w:themeColor="text1"/>
          <w:sz w:val="24"/>
          <w:szCs w:val="24"/>
        </w:rPr>
        <w:fldChar w:fldCharType="begin" w:fldLock="1"/>
      </w:r>
      <w:r w:rsidR="001E5D04">
        <w:rPr>
          <w:rFonts w:ascii="Times New Roman" w:hAnsi="Times New Roman" w:cs="Times New Roman"/>
          <w:color w:val="000000" w:themeColor="text1"/>
          <w:sz w:val="24"/>
          <w:szCs w:val="24"/>
        </w:rPr>
        <w:instrText>ADDIN CSL_CITATION {"citationItems":[{"id":"ITEM-1","itemData":{"author":[{"dropping-particle":"","family":"Singh","given":"R.K.","non-dropping-particle":"","parse-names":false,"suffix":""},{"dropping-particle":"","family":"Pande","given":"R.S.","non-dropping-particle":"","parse-names":false,"suffix":""},{"dropping-particle":"","family":"Namdeo","given":"N.K.","non-dropping-particle":"","parse-names":false,"suffix":""}],"container-title":"Field Crops Research","id":"ITEM-1","issue":"2","issued":{"date-parts":[["1981"]]},"page":"182-183","title":"Response of Ratna to mathods of planting and nitrogen levels.Oryza","type":"article-journal","volume":"18"},"uris":["http://www.mendeley.com/documents/?uuid=3f0a8204-c6ae-44f9-b3e4-9b52c3dff014"]}],"mendeley":{"formattedCitation":"(Singh et al., 1981)","plainTextFormattedCitation":"(Singh et al., 1981)","previouslyFormattedCitation":"(Singh et al., 1981)"},"properties":{"noteIndex":0},"schema":"https://github.com/citation-style-language/schema/raw/master/csl-citation.json"}</w:instrText>
      </w:r>
      <w:r w:rsidR="001E5D04">
        <w:rPr>
          <w:rFonts w:ascii="Times New Roman" w:hAnsi="Times New Roman" w:cs="Times New Roman"/>
          <w:color w:val="000000" w:themeColor="text1"/>
          <w:sz w:val="24"/>
          <w:szCs w:val="24"/>
        </w:rPr>
        <w:fldChar w:fldCharType="separate"/>
      </w:r>
      <w:r w:rsidR="001E5D04" w:rsidRPr="001E5D04">
        <w:rPr>
          <w:rFonts w:ascii="Times New Roman" w:hAnsi="Times New Roman" w:cs="Times New Roman"/>
          <w:noProof/>
          <w:color w:val="000000" w:themeColor="text1"/>
          <w:sz w:val="24"/>
          <w:szCs w:val="24"/>
        </w:rPr>
        <w:t>(Singh et al., 1981)</w:t>
      </w:r>
      <w:r w:rsidR="001E5D04">
        <w:rPr>
          <w:rFonts w:ascii="Times New Roman" w:hAnsi="Times New Roman" w:cs="Times New Roman"/>
          <w:color w:val="000000" w:themeColor="text1"/>
          <w:sz w:val="24"/>
          <w:szCs w:val="24"/>
        </w:rPr>
        <w:fldChar w:fldCharType="end"/>
      </w:r>
      <w:r w:rsidR="001E5D04">
        <w:rPr>
          <w:rFonts w:ascii="Times New Roman" w:hAnsi="Times New Roman" w:cs="Times New Roman"/>
          <w:color w:val="000000" w:themeColor="text1"/>
          <w:sz w:val="24"/>
          <w:szCs w:val="24"/>
        </w:rPr>
        <w:t xml:space="preserve">. As a result of these reasons there is a significant reduction in the grain yield obtained form direct seeding compared to the transplanting of rice </w:t>
      </w:r>
      <w:r w:rsidR="001E5D04">
        <w:rPr>
          <w:rFonts w:ascii="Times New Roman" w:hAnsi="Times New Roman" w:cs="Times New Roman"/>
          <w:color w:val="000000" w:themeColor="text1"/>
          <w:sz w:val="24"/>
          <w:szCs w:val="24"/>
        </w:rPr>
        <w:fldChar w:fldCharType="begin" w:fldLock="1"/>
      </w:r>
      <w:r w:rsidR="001E5D04">
        <w:rPr>
          <w:rFonts w:ascii="Times New Roman" w:hAnsi="Times New Roman" w:cs="Times New Roman"/>
          <w:color w:val="000000" w:themeColor="text1"/>
          <w:sz w:val="24"/>
          <w:szCs w:val="24"/>
        </w:rP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 PAKISTAN )","type":"article-journal","volume":"44"},"uris":["http://www.mendeley.com/documents/?uuid=6b33fc63-7cef-493f-996a-369726b260ad"]}],"mendeley":{"formattedCitation":"(Akbar et al., 2007)","plainTextFormattedCitation":"(Akbar et al., 2007)"},"properties":{"noteIndex":0},"schema":"https://github.com/citation-style-language/schema/raw/master/csl-citation.json"}</w:instrText>
      </w:r>
      <w:r w:rsidR="001E5D04">
        <w:rPr>
          <w:rFonts w:ascii="Times New Roman" w:hAnsi="Times New Roman" w:cs="Times New Roman"/>
          <w:color w:val="000000" w:themeColor="text1"/>
          <w:sz w:val="24"/>
          <w:szCs w:val="24"/>
        </w:rPr>
        <w:fldChar w:fldCharType="separate"/>
      </w:r>
      <w:r w:rsidR="001E5D04" w:rsidRPr="001E5D04">
        <w:rPr>
          <w:rFonts w:ascii="Times New Roman" w:hAnsi="Times New Roman" w:cs="Times New Roman"/>
          <w:noProof/>
          <w:color w:val="000000" w:themeColor="text1"/>
          <w:sz w:val="24"/>
          <w:szCs w:val="24"/>
        </w:rPr>
        <w:t>(Akbar et al., 2007)</w:t>
      </w:r>
      <w:r w:rsidR="001E5D04">
        <w:rPr>
          <w:rFonts w:ascii="Times New Roman" w:hAnsi="Times New Roman" w:cs="Times New Roman"/>
          <w:color w:val="000000" w:themeColor="text1"/>
          <w:sz w:val="24"/>
          <w:szCs w:val="24"/>
        </w:rPr>
        <w:fldChar w:fldCharType="end"/>
      </w:r>
    </w:p>
    <w:p w14:paraId="063887EF" w14:textId="41C39CCA" w:rsidR="00950E69" w:rsidRDefault="00950E69" w:rsidP="00F10C68">
      <w:pPr>
        <w:autoSpaceDE w:val="0"/>
        <w:autoSpaceDN w:val="0"/>
        <w:adjustRightInd w:val="0"/>
        <w:spacing w:after="0" w:line="360" w:lineRule="auto"/>
        <w:rPr>
          <w:rFonts w:ascii="Tahoma" w:hAnsi="Tahoma" w:cs="Tahoma"/>
          <w:color w:val="000000" w:themeColor="text1"/>
          <w:sz w:val="17"/>
          <w:szCs w:val="17"/>
        </w:rPr>
      </w:pPr>
    </w:p>
    <w:p w14:paraId="01E38F96" w14:textId="25FD6F0D" w:rsidR="00184BD3" w:rsidRPr="00A95396" w:rsidRDefault="00184BD3" w:rsidP="00A95396">
      <w:pPr>
        <w:widowControl w:val="0"/>
        <w:autoSpaceDE w:val="0"/>
        <w:autoSpaceDN w:val="0"/>
        <w:adjustRightInd w:val="0"/>
        <w:spacing w:after="0" w:line="360" w:lineRule="auto"/>
        <w:rPr>
          <w:rFonts w:ascii="Times New Roman" w:hAnsi="Times New Roman" w:cs="Times New Roman"/>
          <w:sz w:val="24"/>
          <w:szCs w:val="24"/>
        </w:rPr>
      </w:pPr>
    </w:p>
    <w:p w14:paraId="3FAE7A5E" w14:textId="23994CDB" w:rsidR="004A52E4" w:rsidRDefault="004A52E4" w:rsidP="003419B1">
      <w:pPr>
        <w:widowControl w:val="0"/>
        <w:autoSpaceDE w:val="0"/>
        <w:autoSpaceDN w:val="0"/>
        <w:adjustRightInd w:val="0"/>
        <w:spacing w:after="0" w:line="240" w:lineRule="auto"/>
      </w:pPr>
    </w:p>
    <w:p w14:paraId="4B2625D4" w14:textId="11861FAB" w:rsidR="004A52E4" w:rsidRDefault="004A52E4" w:rsidP="003419B1">
      <w:pPr>
        <w:widowControl w:val="0"/>
        <w:autoSpaceDE w:val="0"/>
        <w:autoSpaceDN w:val="0"/>
        <w:adjustRightInd w:val="0"/>
        <w:spacing w:after="0" w:line="240" w:lineRule="auto"/>
      </w:pPr>
    </w:p>
    <w:p w14:paraId="61799AF1" w14:textId="1139F5C2" w:rsidR="004A52E4" w:rsidRDefault="004A52E4" w:rsidP="003419B1">
      <w:pPr>
        <w:widowControl w:val="0"/>
        <w:autoSpaceDE w:val="0"/>
        <w:autoSpaceDN w:val="0"/>
        <w:adjustRightInd w:val="0"/>
        <w:spacing w:after="0" w:line="240" w:lineRule="auto"/>
      </w:pPr>
    </w:p>
    <w:p w14:paraId="7795BDA8" w14:textId="4699E059" w:rsidR="004A52E4" w:rsidRDefault="004A52E4" w:rsidP="003419B1">
      <w:pPr>
        <w:widowControl w:val="0"/>
        <w:autoSpaceDE w:val="0"/>
        <w:autoSpaceDN w:val="0"/>
        <w:adjustRightInd w:val="0"/>
        <w:spacing w:after="0" w:line="240" w:lineRule="auto"/>
      </w:pPr>
    </w:p>
    <w:p w14:paraId="18409C2A" w14:textId="01B3A4F8" w:rsidR="004A52E4" w:rsidRDefault="004A52E4" w:rsidP="003419B1">
      <w:pPr>
        <w:widowControl w:val="0"/>
        <w:autoSpaceDE w:val="0"/>
        <w:autoSpaceDN w:val="0"/>
        <w:adjustRightInd w:val="0"/>
        <w:spacing w:after="0" w:line="240" w:lineRule="auto"/>
      </w:pPr>
    </w:p>
    <w:p w14:paraId="63CC69ED" w14:textId="34088CE8" w:rsidR="004A52E4" w:rsidRDefault="004A52E4" w:rsidP="003419B1">
      <w:pPr>
        <w:widowControl w:val="0"/>
        <w:autoSpaceDE w:val="0"/>
        <w:autoSpaceDN w:val="0"/>
        <w:adjustRightInd w:val="0"/>
        <w:spacing w:after="0" w:line="240" w:lineRule="auto"/>
      </w:pPr>
    </w:p>
    <w:p w14:paraId="471268A9" w14:textId="77777777" w:rsidR="004A52E4" w:rsidRDefault="004A52E4" w:rsidP="003419B1">
      <w:pPr>
        <w:widowControl w:val="0"/>
        <w:autoSpaceDE w:val="0"/>
        <w:autoSpaceDN w:val="0"/>
        <w:adjustRightInd w:val="0"/>
        <w:spacing w:after="0" w:line="240" w:lineRule="auto"/>
      </w:pPr>
    </w:p>
    <w:p w14:paraId="69EF4F95" w14:textId="3AEC3521" w:rsidR="003419B1" w:rsidRDefault="003419B1" w:rsidP="003419B1">
      <w:pPr>
        <w:widowControl w:val="0"/>
        <w:autoSpaceDE w:val="0"/>
        <w:autoSpaceDN w:val="0"/>
        <w:adjustRightInd w:val="0"/>
        <w:spacing w:line="240" w:lineRule="auto"/>
        <w:ind w:left="480" w:hanging="480"/>
      </w:pPr>
    </w:p>
    <w:p w14:paraId="12BEF9CC" w14:textId="4381D389" w:rsidR="00007EAE" w:rsidRDefault="00007EAE" w:rsidP="003419B1">
      <w:pPr>
        <w:widowControl w:val="0"/>
        <w:autoSpaceDE w:val="0"/>
        <w:autoSpaceDN w:val="0"/>
        <w:adjustRightInd w:val="0"/>
        <w:spacing w:line="240" w:lineRule="auto"/>
        <w:ind w:left="480" w:hanging="480"/>
      </w:pPr>
    </w:p>
    <w:p w14:paraId="669D1319" w14:textId="32F2883D" w:rsidR="00007EAE" w:rsidRDefault="00007EAE" w:rsidP="003419B1">
      <w:pPr>
        <w:widowControl w:val="0"/>
        <w:autoSpaceDE w:val="0"/>
        <w:autoSpaceDN w:val="0"/>
        <w:adjustRightInd w:val="0"/>
        <w:spacing w:line="240" w:lineRule="auto"/>
        <w:ind w:left="480" w:hanging="480"/>
      </w:pPr>
    </w:p>
    <w:p w14:paraId="4CD7B503" w14:textId="77777777" w:rsidR="00A95396" w:rsidRDefault="00A95396" w:rsidP="001E5D04">
      <w:pPr>
        <w:widowControl w:val="0"/>
        <w:autoSpaceDE w:val="0"/>
        <w:autoSpaceDN w:val="0"/>
        <w:adjustRightInd w:val="0"/>
        <w:spacing w:line="240" w:lineRule="auto"/>
      </w:pPr>
    </w:p>
    <w:p w14:paraId="4802F52A" w14:textId="5DF62411" w:rsidR="003419B1" w:rsidRDefault="003419B1" w:rsidP="003419B1">
      <w:pPr>
        <w:widowControl w:val="0"/>
        <w:autoSpaceDE w:val="0"/>
        <w:autoSpaceDN w:val="0"/>
        <w:adjustRightInd w:val="0"/>
        <w:spacing w:line="240" w:lineRule="auto"/>
        <w:ind w:left="480" w:hanging="480"/>
      </w:pPr>
    </w:p>
    <w:p w14:paraId="46D27A17" w14:textId="77777777" w:rsidR="001E5D04" w:rsidRDefault="001E5D04" w:rsidP="003419B1">
      <w:pPr>
        <w:widowControl w:val="0"/>
        <w:autoSpaceDE w:val="0"/>
        <w:autoSpaceDN w:val="0"/>
        <w:adjustRightInd w:val="0"/>
        <w:spacing w:line="240" w:lineRule="auto"/>
        <w:ind w:left="480" w:hanging="480"/>
      </w:pPr>
    </w:p>
    <w:p w14:paraId="4056E14C" w14:textId="1557A232" w:rsidR="001E5D04" w:rsidRPr="001E5D04" w:rsidRDefault="003419B1" w:rsidP="001E5D04">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1E5D04" w:rsidRPr="001E5D04">
        <w:rPr>
          <w:rFonts w:ascii="Calibri" w:hAnsi="Calibri" w:cs="Calibri"/>
          <w:noProof/>
          <w:szCs w:val="24"/>
        </w:rPr>
        <w:t>Akbar, N., Jabran, K., Habib, T., 2007. COMPARISON OF DIFFERENT PLANTING METHODS FOR OPTIMIZATION OF PLANT POPULATION OF FINE RICE ( Oryza sativa L .) IN PUNJAB ( PAKISTAN ) 44, 597–599.</w:t>
      </w:r>
    </w:p>
    <w:p w14:paraId="600DF8F3" w14:textId="77777777" w:rsidR="001E5D04" w:rsidRPr="001E5D04" w:rsidRDefault="001E5D04" w:rsidP="001E5D04">
      <w:pPr>
        <w:widowControl w:val="0"/>
        <w:autoSpaceDE w:val="0"/>
        <w:autoSpaceDN w:val="0"/>
        <w:adjustRightInd w:val="0"/>
        <w:spacing w:line="240" w:lineRule="auto"/>
        <w:ind w:left="480" w:hanging="480"/>
        <w:rPr>
          <w:rFonts w:ascii="Calibri" w:hAnsi="Calibri" w:cs="Calibri"/>
          <w:noProof/>
          <w:szCs w:val="24"/>
        </w:rPr>
      </w:pPr>
      <w:r w:rsidRPr="001E5D04">
        <w:rPr>
          <w:rFonts w:ascii="Calibri" w:hAnsi="Calibri" w:cs="Calibri"/>
          <w:noProof/>
          <w:szCs w:val="24"/>
        </w:rPr>
        <w:t xml:space="preserve">Gunawardana, W.G.N., Ariyaratne, M., Bandaranayake, P., Marambe, B., 2013. Control of Echinochloa colona in aerobic rice: effect of different rates of seed paddy and post-plant herbicides in the dry zone of Sri Lanka. role weed Sci. Support. food Secur. by 2020. Proc. 24th Asian-Pacific Weed Sci. </w:t>
      </w:r>
      <w:r w:rsidRPr="001E5D04">
        <w:rPr>
          <w:rFonts w:ascii="Calibri" w:hAnsi="Calibri" w:cs="Calibri"/>
          <w:noProof/>
          <w:szCs w:val="24"/>
        </w:rPr>
        <w:lastRenderedPageBreak/>
        <w:t>Soc. Conf. Bandung, Indones. Oct. 22-25, 2013 431–437.</w:t>
      </w:r>
    </w:p>
    <w:p w14:paraId="1314620A" w14:textId="77777777" w:rsidR="001E5D04" w:rsidRPr="001E5D04" w:rsidRDefault="001E5D04" w:rsidP="001E5D04">
      <w:pPr>
        <w:widowControl w:val="0"/>
        <w:autoSpaceDE w:val="0"/>
        <w:autoSpaceDN w:val="0"/>
        <w:adjustRightInd w:val="0"/>
        <w:spacing w:line="240" w:lineRule="auto"/>
        <w:ind w:left="480" w:hanging="480"/>
        <w:rPr>
          <w:rFonts w:ascii="Calibri" w:hAnsi="Calibri" w:cs="Calibri"/>
          <w:noProof/>
          <w:szCs w:val="24"/>
        </w:rPr>
      </w:pPr>
      <w:r w:rsidRPr="001E5D04">
        <w:rPr>
          <w:rFonts w:ascii="Calibri" w:hAnsi="Calibri" w:cs="Calibri"/>
          <w:noProof/>
          <w:szCs w:val="24"/>
        </w:rPr>
        <w:t>Hassan Akhgari, 2011. Assessment of direct seeded and transplanting methods of rice cultivars in the northern part of Iran. African J. Agric. Reseearch 6. https://doi.org/10.5897/AJAR11.973</w:t>
      </w:r>
    </w:p>
    <w:p w14:paraId="1001D25B" w14:textId="77777777" w:rsidR="001E5D04" w:rsidRPr="001E5D04" w:rsidRDefault="001E5D04" w:rsidP="001E5D04">
      <w:pPr>
        <w:widowControl w:val="0"/>
        <w:autoSpaceDE w:val="0"/>
        <w:autoSpaceDN w:val="0"/>
        <w:adjustRightInd w:val="0"/>
        <w:spacing w:line="240" w:lineRule="auto"/>
        <w:ind w:left="480" w:hanging="480"/>
        <w:rPr>
          <w:rFonts w:ascii="Calibri" w:hAnsi="Calibri" w:cs="Calibri"/>
          <w:noProof/>
          <w:szCs w:val="24"/>
        </w:rPr>
      </w:pPr>
      <w:r w:rsidRPr="001E5D04">
        <w:rPr>
          <w:rFonts w:ascii="Calibri" w:hAnsi="Calibri" w:cs="Calibri"/>
          <w:noProof/>
          <w:szCs w:val="24"/>
        </w:rPr>
        <w:t>Hill, J.E., Bochchi, S., Clampet, W.S., Bayen, D.E., 1990. Direct seeded rice in the temperate climates of Australia, Italy and the United Satates, in: Direct Seeded Flooded Rice in the Tropics. IRRI, Seoul,Korea, pp. 91–102.</w:t>
      </w:r>
    </w:p>
    <w:p w14:paraId="30EFB3CB" w14:textId="77777777" w:rsidR="001E5D04" w:rsidRPr="001E5D04" w:rsidRDefault="001E5D04" w:rsidP="001E5D04">
      <w:pPr>
        <w:widowControl w:val="0"/>
        <w:autoSpaceDE w:val="0"/>
        <w:autoSpaceDN w:val="0"/>
        <w:adjustRightInd w:val="0"/>
        <w:spacing w:line="240" w:lineRule="auto"/>
        <w:ind w:left="480" w:hanging="480"/>
        <w:rPr>
          <w:rFonts w:ascii="Calibri" w:hAnsi="Calibri" w:cs="Calibri"/>
          <w:noProof/>
          <w:szCs w:val="24"/>
        </w:rPr>
      </w:pPr>
      <w:r w:rsidRPr="001E5D04">
        <w:rPr>
          <w:rFonts w:ascii="Calibri" w:hAnsi="Calibri" w:cs="Calibri"/>
          <w:noProof/>
          <w:szCs w:val="24"/>
        </w:rPr>
        <w:t>Illangakoon, T.K., Piyasiri, C.H., Kumar, V., 2017. Impact of varieties, spacing and seedling management on growth and yield of mechanicaly transplanted rice 112–128.</w:t>
      </w:r>
    </w:p>
    <w:p w14:paraId="76D13834" w14:textId="77777777" w:rsidR="001E5D04" w:rsidRPr="001E5D04" w:rsidRDefault="001E5D04" w:rsidP="001E5D04">
      <w:pPr>
        <w:widowControl w:val="0"/>
        <w:autoSpaceDE w:val="0"/>
        <w:autoSpaceDN w:val="0"/>
        <w:adjustRightInd w:val="0"/>
        <w:spacing w:line="240" w:lineRule="auto"/>
        <w:ind w:left="480" w:hanging="480"/>
        <w:rPr>
          <w:rFonts w:ascii="Calibri" w:hAnsi="Calibri" w:cs="Calibri"/>
          <w:noProof/>
          <w:szCs w:val="24"/>
        </w:rPr>
      </w:pPr>
      <w:r w:rsidRPr="001E5D04">
        <w:rPr>
          <w:rFonts w:ascii="Calibri" w:hAnsi="Calibri" w:cs="Calibri"/>
          <w:noProof/>
          <w:szCs w:val="24"/>
        </w:rPr>
        <w:t>Iqbal, M.F., Hussain, M., Rasheed, A., 2017. Direct seeded rice: purely a site specific technology. Int. J. Adv. Res. Biol. Sci. 4, 53–57. https://doi.org/10.22192/ijarbs</w:t>
      </w:r>
    </w:p>
    <w:p w14:paraId="53660B57" w14:textId="77777777" w:rsidR="001E5D04" w:rsidRPr="001E5D04" w:rsidRDefault="001E5D04" w:rsidP="001E5D04">
      <w:pPr>
        <w:widowControl w:val="0"/>
        <w:autoSpaceDE w:val="0"/>
        <w:autoSpaceDN w:val="0"/>
        <w:adjustRightInd w:val="0"/>
        <w:spacing w:line="240" w:lineRule="auto"/>
        <w:ind w:left="480" w:hanging="480"/>
        <w:rPr>
          <w:rFonts w:ascii="Calibri" w:hAnsi="Calibri" w:cs="Calibri"/>
          <w:noProof/>
          <w:szCs w:val="24"/>
        </w:rPr>
      </w:pPr>
      <w:r w:rsidRPr="001E5D04">
        <w:rPr>
          <w:rFonts w:ascii="Calibri" w:hAnsi="Calibri" w:cs="Calibri"/>
          <w:noProof/>
          <w:szCs w:val="24"/>
        </w:rPr>
        <w:t>IRRI Rice Knowledge Bank, 2018. Direct seeding - IRRI Rice Knowledge Bank [WWW Document]. URL http://www.knowledgebank.irri.org/step-by-step-production/growth/planting/direct-seeding#wet-direct-seeding (accessed 11.28.18).</w:t>
      </w:r>
    </w:p>
    <w:p w14:paraId="0CCDEA8A" w14:textId="77777777" w:rsidR="001E5D04" w:rsidRPr="001E5D04" w:rsidRDefault="001E5D04" w:rsidP="001E5D04">
      <w:pPr>
        <w:widowControl w:val="0"/>
        <w:autoSpaceDE w:val="0"/>
        <w:autoSpaceDN w:val="0"/>
        <w:adjustRightInd w:val="0"/>
        <w:spacing w:line="240" w:lineRule="auto"/>
        <w:ind w:left="480" w:hanging="480"/>
        <w:rPr>
          <w:rFonts w:ascii="Calibri" w:hAnsi="Calibri" w:cs="Calibri"/>
          <w:noProof/>
          <w:szCs w:val="24"/>
        </w:rPr>
      </w:pPr>
      <w:r w:rsidRPr="001E5D04">
        <w:rPr>
          <w:rFonts w:ascii="Calibri" w:hAnsi="Calibri" w:cs="Calibri"/>
          <w:noProof/>
          <w:szCs w:val="24"/>
        </w:rPr>
        <w:t>Marambe, B., 2009. WEEDY RICE: EVOLUTION, THREATS, AND MANAGEMENT B. Marambe Department of Crop Science, Faculty of Agriculture, University of Peradeniya, Sri Lanka. Trop. Agric. 157, 0–15.</w:t>
      </w:r>
    </w:p>
    <w:p w14:paraId="52AB731E" w14:textId="77777777" w:rsidR="001E5D04" w:rsidRPr="001E5D04" w:rsidRDefault="001E5D04" w:rsidP="001E5D04">
      <w:pPr>
        <w:widowControl w:val="0"/>
        <w:autoSpaceDE w:val="0"/>
        <w:autoSpaceDN w:val="0"/>
        <w:adjustRightInd w:val="0"/>
        <w:spacing w:line="240" w:lineRule="auto"/>
        <w:ind w:left="480" w:hanging="480"/>
        <w:rPr>
          <w:rFonts w:ascii="Calibri" w:hAnsi="Calibri" w:cs="Calibri"/>
          <w:noProof/>
          <w:szCs w:val="24"/>
        </w:rPr>
      </w:pPr>
      <w:r w:rsidRPr="001E5D04">
        <w:rPr>
          <w:rFonts w:ascii="Calibri" w:hAnsi="Calibri" w:cs="Calibri"/>
          <w:noProof/>
          <w:szCs w:val="24"/>
        </w:rPr>
        <w:t>Pandey, S., Mortimer, M., Wade, L., Tuong, T.P., Lopez, K., Hardy, B., 2000. Direct seeding:research issues and opportunities. Proc. Int. Work. direct seeding Asian rice Syst. Res. issues Oppor. Work. direct seeding Asian rice Syst. Res. issues Oppor. 383.</w:t>
      </w:r>
    </w:p>
    <w:p w14:paraId="166C2E93" w14:textId="77777777" w:rsidR="001E5D04" w:rsidRPr="001E5D04" w:rsidRDefault="001E5D04" w:rsidP="001E5D04">
      <w:pPr>
        <w:widowControl w:val="0"/>
        <w:autoSpaceDE w:val="0"/>
        <w:autoSpaceDN w:val="0"/>
        <w:adjustRightInd w:val="0"/>
        <w:spacing w:line="240" w:lineRule="auto"/>
        <w:ind w:left="480" w:hanging="480"/>
        <w:rPr>
          <w:rFonts w:ascii="Calibri" w:hAnsi="Calibri" w:cs="Calibri"/>
          <w:noProof/>
          <w:szCs w:val="24"/>
        </w:rPr>
      </w:pPr>
      <w:r w:rsidRPr="001E5D04">
        <w:rPr>
          <w:rFonts w:ascii="Calibri" w:hAnsi="Calibri" w:cs="Calibri"/>
          <w:noProof/>
          <w:szCs w:val="24"/>
        </w:rPr>
        <w:t>Pathinayake, B.D., Nugaliyadde, L., Sandanayake, C.A., 1990. Direct Seeding practices for Rice in Sri Lanka, in: Direct Seeded Flooded Rice in the Tropics. IRRI, Seoul,Korea, pp. 77–90.</w:t>
      </w:r>
    </w:p>
    <w:p w14:paraId="4F438DBA" w14:textId="77777777" w:rsidR="001E5D04" w:rsidRPr="001E5D04" w:rsidRDefault="001E5D04" w:rsidP="001E5D04">
      <w:pPr>
        <w:widowControl w:val="0"/>
        <w:autoSpaceDE w:val="0"/>
        <w:autoSpaceDN w:val="0"/>
        <w:adjustRightInd w:val="0"/>
        <w:spacing w:line="240" w:lineRule="auto"/>
        <w:ind w:left="480" w:hanging="480"/>
        <w:rPr>
          <w:rFonts w:ascii="Calibri" w:hAnsi="Calibri" w:cs="Calibri"/>
          <w:noProof/>
          <w:szCs w:val="24"/>
        </w:rPr>
      </w:pPr>
      <w:r w:rsidRPr="001E5D04">
        <w:rPr>
          <w:rFonts w:ascii="Calibri" w:hAnsi="Calibri" w:cs="Calibri"/>
          <w:noProof/>
          <w:szCs w:val="24"/>
        </w:rPr>
        <w:t>Rajapakse, S., Shivanthan, M.C., Selvarajah, M., 2016. Chronic kidney disease of unknown etiology in Sri Lanka. Int. J. Occup. Environ. Health 22, 259–264. https://doi.org/10.1080/10773525.2016.1203097</w:t>
      </w:r>
    </w:p>
    <w:p w14:paraId="6DA0E79E" w14:textId="77777777" w:rsidR="001E5D04" w:rsidRPr="001E5D04" w:rsidRDefault="001E5D04" w:rsidP="001E5D04">
      <w:pPr>
        <w:widowControl w:val="0"/>
        <w:autoSpaceDE w:val="0"/>
        <w:autoSpaceDN w:val="0"/>
        <w:adjustRightInd w:val="0"/>
        <w:spacing w:line="240" w:lineRule="auto"/>
        <w:ind w:left="480" w:hanging="480"/>
        <w:rPr>
          <w:rFonts w:ascii="Calibri" w:hAnsi="Calibri" w:cs="Calibri"/>
          <w:noProof/>
          <w:szCs w:val="24"/>
        </w:rPr>
      </w:pPr>
      <w:r w:rsidRPr="001E5D04">
        <w:rPr>
          <w:rFonts w:ascii="Calibri" w:hAnsi="Calibri" w:cs="Calibri"/>
          <w:noProof/>
          <w:szCs w:val="24"/>
        </w:rPr>
        <w:t>Singh, R.K., Pande, R.S., Namdeo, N.K., 1981. Response of Ratna to mathods of planting and nitrogen levels.Oryza. F. Crop. Res. 18, 182–183.</w:t>
      </w:r>
    </w:p>
    <w:p w14:paraId="50E28A70" w14:textId="77777777" w:rsidR="001E5D04" w:rsidRPr="001E5D04" w:rsidRDefault="001E5D04" w:rsidP="001E5D04">
      <w:pPr>
        <w:widowControl w:val="0"/>
        <w:autoSpaceDE w:val="0"/>
        <w:autoSpaceDN w:val="0"/>
        <w:adjustRightInd w:val="0"/>
        <w:spacing w:line="240" w:lineRule="auto"/>
        <w:ind w:left="480" w:hanging="480"/>
        <w:rPr>
          <w:rFonts w:ascii="Calibri" w:hAnsi="Calibri" w:cs="Calibri"/>
          <w:noProof/>
        </w:rPr>
      </w:pPr>
      <w:r w:rsidRPr="001E5D04">
        <w:rPr>
          <w:rFonts w:ascii="Calibri" w:hAnsi="Calibri" w:cs="Calibri"/>
          <w:noProof/>
          <w:szCs w:val="24"/>
        </w:rPr>
        <w:t>Weerakoon, W.M.W., Mutunayake, M.M.P., Bandara, C., Rao, A.N., Bhandari, D.C., Ladha, J.K., 2011. Direct-seeded rice culture in Sri Lanka: Lessons from farmers. F. Crop. Res. 121, 53–63. https://doi.org/10.1016/J.FCR.2010.11.009</w:t>
      </w:r>
    </w:p>
    <w:p w14:paraId="67ECA964" w14:textId="26DE6AE3" w:rsidR="00C734CD" w:rsidRDefault="003419B1">
      <w:r>
        <w:fldChar w:fldCharType="end"/>
      </w:r>
    </w:p>
    <w:sectPr w:rsidR="00C734CD" w:rsidSect="00F10C68">
      <w:pgSz w:w="12240" w:h="15840"/>
      <w:pgMar w:top="850" w:right="1411" w:bottom="850"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cwNbawtDQ1MDc0MDVX0lEKTi0uzszPAykwqQUAVVdaeywAAAA="/>
  </w:docVars>
  <w:rsids>
    <w:rsidRoot w:val="0015616D"/>
    <w:rsid w:val="00007EAE"/>
    <w:rsid w:val="00056EB7"/>
    <w:rsid w:val="00067C4C"/>
    <w:rsid w:val="000B5C28"/>
    <w:rsid w:val="0015616D"/>
    <w:rsid w:val="00184BD3"/>
    <w:rsid w:val="001B4291"/>
    <w:rsid w:val="001B5F8F"/>
    <w:rsid w:val="001E5D04"/>
    <w:rsid w:val="002349B5"/>
    <w:rsid w:val="002621C1"/>
    <w:rsid w:val="003419B1"/>
    <w:rsid w:val="00384E3A"/>
    <w:rsid w:val="00493C5D"/>
    <w:rsid w:val="004A52E4"/>
    <w:rsid w:val="004D674D"/>
    <w:rsid w:val="00501E56"/>
    <w:rsid w:val="005F6232"/>
    <w:rsid w:val="007F7FB8"/>
    <w:rsid w:val="00883D79"/>
    <w:rsid w:val="00950E69"/>
    <w:rsid w:val="00A019A4"/>
    <w:rsid w:val="00A63B7C"/>
    <w:rsid w:val="00A95396"/>
    <w:rsid w:val="00AE7F1C"/>
    <w:rsid w:val="00B72C3B"/>
    <w:rsid w:val="00B86DA7"/>
    <w:rsid w:val="00BC7143"/>
    <w:rsid w:val="00D5782F"/>
    <w:rsid w:val="00D605E7"/>
    <w:rsid w:val="00D640CB"/>
    <w:rsid w:val="00D72AD6"/>
    <w:rsid w:val="00DA1E2A"/>
    <w:rsid w:val="00DC0A7D"/>
    <w:rsid w:val="00DC66E3"/>
    <w:rsid w:val="00DD6473"/>
    <w:rsid w:val="00F10C68"/>
    <w:rsid w:val="00F7764A"/>
    <w:rsid w:val="00FA5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D69D1"/>
  <w15:chartTrackingRefBased/>
  <w15:docId w15:val="{772E0719-6BFB-4941-990A-09DFED282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616D"/>
  </w:style>
  <w:style w:type="paragraph" w:styleId="Heading2">
    <w:name w:val="heading 2"/>
    <w:basedOn w:val="Normal"/>
    <w:next w:val="Normal"/>
    <w:link w:val="Heading2Char"/>
    <w:uiPriority w:val="9"/>
    <w:unhideWhenUsed/>
    <w:qFormat/>
    <w:rsid w:val="001561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616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979882">
      <w:bodyDiv w:val="1"/>
      <w:marLeft w:val="0"/>
      <w:marRight w:val="0"/>
      <w:marTop w:val="0"/>
      <w:marBottom w:val="0"/>
      <w:divBdr>
        <w:top w:val="none" w:sz="0" w:space="0" w:color="auto"/>
        <w:left w:val="none" w:sz="0" w:space="0" w:color="auto"/>
        <w:bottom w:val="none" w:sz="0" w:space="0" w:color="auto"/>
        <w:right w:val="none" w:sz="0" w:space="0" w:color="auto"/>
      </w:divBdr>
      <w:divsChild>
        <w:div w:id="1013999386">
          <w:marLeft w:val="0"/>
          <w:marRight w:val="0"/>
          <w:marTop w:val="0"/>
          <w:marBottom w:val="0"/>
          <w:divBdr>
            <w:top w:val="none" w:sz="0" w:space="0" w:color="auto"/>
            <w:left w:val="none" w:sz="0" w:space="0" w:color="auto"/>
            <w:bottom w:val="none" w:sz="0" w:space="0" w:color="auto"/>
            <w:right w:val="none" w:sz="0" w:space="0" w:color="auto"/>
          </w:divBdr>
        </w:div>
        <w:div w:id="61565416">
          <w:marLeft w:val="0"/>
          <w:marRight w:val="0"/>
          <w:marTop w:val="0"/>
          <w:marBottom w:val="0"/>
          <w:divBdr>
            <w:top w:val="none" w:sz="0" w:space="0" w:color="auto"/>
            <w:left w:val="none" w:sz="0" w:space="0" w:color="auto"/>
            <w:bottom w:val="none" w:sz="0" w:space="0" w:color="auto"/>
            <w:right w:val="none" w:sz="0" w:space="0" w:color="auto"/>
          </w:divBdr>
        </w:div>
        <w:div w:id="2114587591">
          <w:marLeft w:val="0"/>
          <w:marRight w:val="0"/>
          <w:marTop w:val="0"/>
          <w:marBottom w:val="0"/>
          <w:divBdr>
            <w:top w:val="none" w:sz="0" w:space="0" w:color="auto"/>
            <w:left w:val="none" w:sz="0" w:space="0" w:color="auto"/>
            <w:bottom w:val="none" w:sz="0" w:space="0" w:color="auto"/>
            <w:right w:val="none" w:sz="0" w:space="0" w:color="auto"/>
          </w:divBdr>
        </w:div>
        <w:div w:id="1658412974">
          <w:marLeft w:val="0"/>
          <w:marRight w:val="0"/>
          <w:marTop w:val="0"/>
          <w:marBottom w:val="0"/>
          <w:divBdr>
            <w:top w:val="none" w:sz="0" w:space="0" w:color="auto"/>
            <w:left w:val="none" w:sz="0" w:space="0" w:color="auto"/>
            <w:bottom w:val="none" w:sz="0" w:space="0" w:color="auto"/>
            <w:right w:val="none" w:sz="0" w:space="0" w:color="auto"/>
          </w:divBdr>
        </w:div>
        <w:div w:id="702247384">
          <w:marLeft w:val="0"/>
          <w:marRight w:val="0"/>
          <w:marTop w:val="0"/>
          <w:marBottom w:val="0"/>
          <w:divBdr>
            <w:top w:val="none" w:sz="0" w:space="0" w:color="auto"/>
            <w:left w:val="none" w:sz="0" w:space="0" w:color="auto"/>
            <w:bottom w:val="none" w:sz="0" w:space="0" w:color="auto"/>
            <w:right w:val="none" w:sz="0" w:space="0" w:color="auto"/>
          </w:divBdr>
        </w:div>
        <w:div w:id="366638592">
          <w:marLeft w:val="0"/>
          <w:marRight w:val="0"/>
          <w:marTop w:val="0"/>
          <w:marBottom w:val="0"/>
          <w:divBdr>
            <w:top w:val="none" w:sz="0" w:space="0" w:color="auto"/>
            <w:left w:val="none" w:sz="0" w:space="0" w:color="auto"/>
            <w:bottom w:val="none" w:sz="0" w:space="0" w:color="auto"/>
            <w:right w:val="none" w:sz="0" w:space="0" w:color="auto"/>
          </w:divBdr>
        </w:div>
        <w:div w:id="473957004">
          <w:marLeft w:val="0"/>
          <w:marRight w:val="0"/>
          <w:marTop w:val="0"/>
          <w:marBottom w:val="0"/>
          <w:divBdr>
            <w:top w:val="none" w:sz="0" w:space="0" w:color="auto"/>
            <w:left w:val="none" w:sz="0" w:space="0" w:color="auto"/>
            <w:bottom w:val="none" w:sz="0" w:space="0" w:color="auto"/>
            <w:right w:val="none" w:sz="0" w:space="0" w:color="auto"/>
          </w:divBdr>
        </w:div>
        <w:div w:id="1124350172">
          <w:marLeft w:val="0"/>
          <w:marRight w:val="0"/>
          <w:marTop w:val="0"/>
          <w:marBottom w:val="0"/>
          <w:divBdr>
            <w:top w:val="none" w:sz="0" w:space="0" w:color="auto"/>
            <w:left w:val="none" w:sz="0" w:space="0" w:color="auto"/>
            <w:bottom w:val="none" w:sz="0" w:space="0" w:color="auto"/>
            <w:right w:val="none" w:sz="0" w:space="0" w:color="auto"/>
          </w:divBdr>
        </w:div>
        <w:div w:id="1928416092">
          <w:marLeft w:val="0"/>
          <w:marRight w:val="0"/>
          <w:marTop w:val="0"/>
          <w:marBottom w:val="0"/>
          <w:divBdr>
            <w:top w:val="none" w:sz="0" w:space="0" w:color="auto"/>
            <w:left w:val="none" w:sz="0" w:space="0" w:color="auto"/>
            <w:bottom w:val="none" w:sz="0" w:space="0" w:color="auto"/>
            <w:right w:val="none" w:sz="0" w:space="0" w:color="auto"/>
          </w:divBdr>
        </w:div>
        <w:div w:id="755134888">
          <w:marLeft w:val="0"/>
          <w:marRight w:val="0"/>
          <w:marTop w:val="0"/>
          <w:marBottom w:val="0"/>
          <w:divBdr>
            <w:top w:val="none" w:sz="0" w:space="0" w:color="auto"/>
            <w:left w:val="none" w:sz="0" w:space="0" w:color="auto"/>
            <w:bottom w:val="none" w:sz="0" w:space="0" w:color="auto"/>
            <w:right w:val="none" w:sz="0" w:space="0" w:color="auto"/>
          </w:divBdr>
        </w:div>
        <w:div w:id="1594168321">
          <w:marLeft w:val="0"/>
          <w:marRight w:val="0"/>
          <w:marTop w:val="0"/>
          <w:marBottom w:val="0"/>
          <w:divBdr>
            <w:top w:val="none" w:sz="0" w:space="0" w:color="auto"/>
            <w:left w:val="none" w:sz="0" w:space="0" w:color="auto"/>
            <w:bottom w:val="none" w:sz="0" w:space="0" w:color="auto"/>
            <w:right w:val="none" w:sz="0" w:space="0" w:color="auto"/>
          </w:divBdr>
        </w:div>
        <w:div w:id="87890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301C1-FA79-45DF-B8AD-EA804EB83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3</Pages>
  <Words>5288</Words>
  <Characters>30145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11</cp:revision>
  <dcterms:created xsi:type="dcterms:W3CDTF">2018-11-28T04:44:00Z</dcterms:created>
  <dcterms:modified xsi:type="dcterms:W3CDTF">2018-11-29T05:59:00Z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