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6.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7.xml" ContentType="application/vnd.openxmlformats-officedocument.drawingml.chart+xml"/>
  <Override PartName="/word/drawings/drawing2.xml" ContentType="application/vnd.openxmlformats-officedocument.drawingml.chartshapes+xml"/>
  <Override PartName="/word/charts/chart8.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9.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0.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drawings/drawing4.xml" ContentType="application/vnd.openxmlformats-officedocument.drawingml.chartshapes+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5.xml" ContentType="application/vnd.openxmlformats-officedocument.drawingml.chartshapes+xml"/>
  <Override PartName="/word/charts/chart1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2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24.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28.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DD8889" w14:textId="74A5CBA0" w:rsidR="00127195" w:rsidRPr="00127195" w:rsidRDefault="00127195" w:rsidP="00127195">
      <w:pPr>
        <w:pStyle w:val="Heading1"/>
        <w:spacing w:line="480" w:lineRule="auto"/>
        <w:jc w:val="center"/>
        <w:rPr>
          <w:rFonts w:ascii="Times New Roman" w:hAnsi="Times New Roman" w:cs="Times New Roman"/>
          <w:b/>
          <w:color w:val="auto"/>
          <w:sz w:val="24"/>
          <w:szCs w:val="24"/>
        </w:rPr>
      </w:pPr>
      <w:bookmarkStart w:id="0" w:name="_Toc534122131"/>
      <w:r w:rsidRPr="00127195">
        <w:rPr>
          <w:rFonts w:ascii="Times New Roman" w:hAnsi="Times New Roman" w:cs="Times New Roman"/>
          <w:b/>
          <w:color w:val="auto"/>
          <w:sz w:val="24"/>
          <w:szCs w:val="24"/>
        </w:rPr>
        <w:t>ABSTRACT</w:t>
      </w:r>
      <w:bookmarkEnd w:id="0"/>
    </w:p>
    <w:p w14:paraId="2CCBF0A6" w14:textId="77777777" w:rsidR="00127195" w:rsidRDefault="00127195" w:rsidP="00127195">
      <w:pPr>
        <w:spacing w:line="480" w:lineRule="auto"/>
        <w:rPr>
          <w:rFonts w:ascii="Times New Roman" w:hAnsi="Times New Roman" w:cs="Times New Roman"/>
          <w:sz w:val="24"/>
          <w:szCs w:val="24"/>
        </w:rPr>
      </w:pPr>
      <w:r>
        <w:rPr>
          <w:rFonts w:ascii="Times New Roman" w:hAnsi="Times New Roman" w:cs="Times New Roman"/>
          <w:sz w:val="24"/>
          <w:szCs w:val="24"/>
        </w:rPr>
        <w:t>Labor scarcity is becoming a serious problem in rice cultivation in Sri Lanka and Mechanical Transplanting (MT) can be considered as one of the feasible solutions. MT using automated walk behind type transplanter has been introduced to Sri Lanka 3 – 4 years back, but experimental information related correct seeding rates to be used in nursery trays to obtain vigorous seedlings to transplant in MT is still lacking.</w:t>
      </w:r>
    </w:p>
    <w:p w14:paraId="26DBD3F8" w14:textId="77777777" w:rsidR="00127195" w:rsidRDefault="00127195" w:rsidP="00127195">
      <w:pPr>
        <w:spacing w:line="480" w:lineRule="auto"/>
        <w:rPr>
          <w:rFonts w:ascii="Times New Roman" w:hAnsi="Times New Roman" w:cs="Times New Roman"/>
          <w:sz w:val="24"/>
          <w:szCs w:val="24"/>
        </w:rPr>
      </w:pPr>
      <w:r>
        <w:rPr>
          <w:rFonts w:ascii="Times New Roman" w:hAnsi="Times New Roman" w:cs="Times New Roman"/>
          <w:sz w:val="24"/>
          <w:szCs w:val="24"/>
        </w:rPr>
        <w:t xml:space="preserve">Two field experiments were conducted </w:t>
      </w:r>
      <w:r w:rsidRPr="00642FA2">
        <w:rPr>
          <w:rFonts w:ascii="Times New Roman" w:hAnsi="Times New Roman" w:cs="Times New Roman"/>
          <w:sz w:val="24"/>
          <w:szCs w:val="24"/>
        </w:rPr>
        <w:t>(</w:t>
      </w:r>
      <w:proofErr w:type="spellStart"/>
      <w:r w:rsidRPr="00642FA2">
        <w:rPr>
          <w:rFonts w:ascii="Times New Roman" w:hAnsi="Times New Roman" w:cs="Times New Roman"/>
          <w:sz w:val="24"/>
          <w:szCs w:val="24"/>
        </w:rPr>
        <w:t>i</w:t>
      </w:r>
      <w:proofErr w:type="spellEnd"/>
      <w:r w:rsidRPr="00642FA2">
        <w:rPr>
          <w:rFonts w:ascii="Times New Roman" w:hAnsi="Times New Roman" w:cs="Times New Roman"/>
          <w:sz w:val="24"/>
          <w:szCs w:val="24"/>
        </w:rPr>
        <w:t>)</w:t>
      </w:r>
      <w:r>
        <w:rPr>
          <w:rFonts w:ascii="Times New Roman" w:hAnsi="Times New Roman" w:cs="Times New Roman"/>
          <w:sz w:val="24"/>
          <w:szCs w:val="24"/>
        </w:rPr>
        <w:t xml:space="preserve"> to determine the optimum seeding rate for MT and </w:t>
      </w:r>
      <w:r w:rsidRPr="00642FA2">
        <w:rPr>
          <w:rFonts w:ascii="Times New Roman" w:hAnsi="Times New Roman" w:cs="Times New Roman"/>
          <w:sz w:val="24"/>
          <w:szCs w:val="24"/>
        </w:rPr>
        <w:t>(ii)</w:t>
      </w:r>
      <w:r>
        <w:rPr>
          <w:rFonts w:ascii="Times New Roman" w:hAnsi="Times New Roman" w:cs="Times New Roman"/>
          <w:sz w:val="24"/>
          <w:szCs w:val="24"/>
        </w:rPr>
        <w:t xml:space="preserve"> to compare the selected seedling rate for MT with recommended establishment methods. In experiment </w:t>
      </w:r>
      <w:r w:rsidRPr="00642FA2">
        <w:rPr>
          <w:rFonts w:ascii="Times New Roman" w:hAnsi="Times New Roman" w:cs="Times New Roman"/>
          <w:sz w:val="24"/>
          <w:szCs w:val="24"/>
        </w:rPr>
        <w:t>(</w:t>
      </w:r>
      <w:proofErr w:type="spellStart"/>
      <w:r w:rsidRPr="00642FA2">
        <w:rPr>
          <w:rFonts w:ascii="Times New Roman" w:hAnsi="Times New Roman" w:cs="Times New Roman"/>
          <w:sz w:val="24"/>
          <w:szCs w:val="24"/>
        </w:rPr>
        <w:t>i</w:t>
      </w:r>
      <w:proofErr w:type="spellEnd"/>
      <w:r w:rsidRPr="00642FA2">
        <w:rPr>
          <w:rFonts w:ascii="Times New Roman" w:hAnsi="Times New Roman" w:cs="Times New Roman"/>
          <w:sz w:val="24"/>
          <w:szCs w:val="24"/>
        </w:rPr>
        <w:t>)</w:t>
      </w:r>
      <w:r>
        <w:rPr>
          <w:rFonts w:ascii="Times New Roman" w:hAnsi="Times New Roman" w:cs="Times New Roman"/>
          <w:sz w:val="24"/>
          <w:szCs w:val="24"/>
        </w:rPr>
        <w:t xml:space="preserve">, four seeding rates (75g/tray, 100g/tray, 150g /tray, 200g/tray) were tested using two varieties (Bg 360 and Bg 374). Experiment </w:t>
      </w:r>
      <w:r w:rsidRPr="00642FA2">
        <w:rPr>
          <w:rFonts w:ascii="Times New Roman" w:hAnsi="Times New Roman" w:cs="Times New Roman"/>
          <w:sz w:val="24"/>
          <w:szCs w:val="24"/>
        </w:rPr>
        <w:t>(ii)</w:t>
      </w:r>
      <w:r>
        <w:rPr>
          <w:rFonts w:ascii="Times New Roman" w:hAnsi="Times New Roman" w:cs="Times New Roman"/>
          <w:sz w:val="24"/>
          <w:szCs w:val="24"/>
        </w:rPr>
        <w:t xml:space="preserve"> compared MT with broadcasting (BC) and parachute method (PA). Considering seedling height, total root length, seedling dry weight and cost effectiveness 100 g/tray and 150 g/tray were selected as the optimum seed rates for Bg 360 and Bg 374 respectively. The seed rate had a strong correlation with the total root length, seedling height and dry weight. </w:t>
      </w:r>
    </w:p>
    <w:p w14:paraId="5A5F8564" w14:textId="77777777" w:rsidR="00127195" w:rsidRPr="0080329D" w:rsidRDefault="00127195" w:rsidP="00127195">
      <w:pPr>
        <w:spacing w:line="480" w:lineRule="auto"/>
        <w:rPr>
          <w:rFonts w:ascii="Times New Roman" w:hAnsi="Times New Roman" w:cs="Times New Roman"/>
          <w:sz w:val="24"/>
          <w:szCs w:val="24"/>
        </w:rPr>
      </w:pPr>
      <w:r>
        <w:rPr>
          <w:rFonts w:ascii="Times New Roman" w:hAnsi="Times New Roman" w:cs="Times New Roman"/>
          <w:sz w:val="24"/>
          <w:szCs w:val="24"/>
        </w:rPr>
        <w:t>Establishment method had a significant impact on seedling height, total root length and seedling dry weight. The seedlings produced by MT were comparatively less in seedling height, total root length and dry weight compared to the PA but higher than RT. The ground cover % and number of plants per square meter in MT were less comparatively to the RT, PA, BC but irrespectively produced significantly higher number of tillers/m</w:t>
      </w:r>
      <w:r>
        <w:rPr>
          <w:rFonts w:ascii="Times New Roman" w:hAnsi="Times New Roman" w:cs="Times New Roman"/>
          <w:sz w:val="24"/>
          <w:szCs w:val="24"/>
          <w:vertAlign w:val="superscript"/>
        </w:rPr>
        <w:t>2</w:t>
      </w:r>
      <w:r>
        <w:rPr>
          <w:rFonts w:ascii="Times New Roman" w:hAnsi="Times New Roman" w:cs="Times New Roman"/>
          <w:sz w:val="24"/>
          <w:szCs w:val="24"/>
        </w:rPr>
        <w:t>. By considering the plant growth parameters at vegetative phase, optimum plant spacing and better placement of seedlings by the transplanter gives plants with significantly higher growth rate compared to the conventional RT. Identification of the correct seeding rates for the nursery trays in MT is having a good potential for achieving the sustainability of Rice production in Sri Lanka.</w:t>
      </w:r>
    </w:p>
    <w:p w14:paraId="156772CC" w14:textId="4D2D32B2" w:rsidR="00272FDA" w:rsidRDefault="00D862D6" w:rsidP="00326C1B">
      <w:pPr>
        <w:spacing w:line="480" w:lineRule="auto"/>
        <w:rPr>
          <w:rFonts w:ascii="Times New Roman" w:hAnsi="Times New Roman" w:cs="Times New Roman"/>
          <w:sz w:val="24"/>
          <w:szCs w:val="24"/>
        </w:rPr>
      </w:pPr>
      <w:r w:rsidRPr="001D5740">
        <w:rPr>
          <w:rFonts w:ascii="Times New Roman" w:hAnsi="Times New Roman" w:cs="Times New Roman"/>
          <w:b/>
          <w:sz w:val="24"/>
          <w:szCs w:val="24"/>
        </w:rPr>
        <w:t>Key words:</w:t>
      </w:r>
      <w:r>
        <w:rPr>
          <w:rFonts w:ascii="Times New Roman" w:hAnsi="Times New Roman" w:cs="Times New Roman"/>
          <w:b/>
          <w:sz w:val="24"/>
          <w:szCs w:val="24"/>
        </w:rPr>
        <w:t xml:space="preserve"> </w:t>
      </w:r>
      <w:r w:rsidRPr="006F2C59">
        <w:rPr>
          <w:rFonts w:ascii="Times New Roman" w:hAnsi="Times New Roman" w:cs="Times New Roman"/>
          <w:b/>
          <w:sz w:val="24"/>
          <w:szCs w:val="24"/>
        </w:rPr>
        <w:t>Mechanical Transplanting, Optimum Seed rate, Establishment methods</w:t>
      </w:r>
    </w:p>
    <w:p w14:paraId="203A3B27" w14:textId="7EA3C271" w:rsidR="00170F50" w:rsidRDefault="00170F50" w:rsidP="0026400E">
      <w:pPr>
        <w:pStyle w:val="Heading1"/>
        <w:spacing w:line="480" w:lineRule="auto"/>
        <w:jc w:val="center"/>
        <w:rPr>
          <w:rFonts w:ascii="Times New Roman" w:hAnsi="Times New Roman" w:cs="Times New Roman"/>
          <w:b/>
          <w:color w:val="auto"/>
          <w:sz w:val="24"/>
          <w:szCs w:val="24"/>
        </w:rPr>
      </w:pPr>
      <w:bookmarkStart w:id="1" w:name="_Toc534122132"/>
      <w:r w:rsidRPr="00170F50">
        <w:rPr>
          <w:rFonts w:ascii="Times New Roman" w:hAnsi="Times New Roman" w:cs="Times New Roman"/>
          <w:b/>
          <w:color w:val="auto"/>
          <w:sz w:val="24"/>
          <w:szCs w:val="24"/>
        </w:rPr>
        <w:lastRenderedPageBreak/>
        <w:t>ACKNOWLEDGMENT</w:t>
      </w:r>
      <w:bookmarkEnd w:id="1"/>
    </w:p>
    <w:p w14:paraId="224A4B20" w14:textId="77777777" w:rsidR="0026400E" w:rsidRPr="000B02CB" w:rsidRDefault="0026400E" w:rsidP="0026400E">
      <w:pPr>
        <w:autoSpaceDE w:val="0"/>
        <w:autoSpaceDN w:val="0"/>
        <w:adjustRightInd w:val="0"/>
        <w:spacing w:after="0" w:line="480" w:lineRule="auto"/>
        <w:rPr>
          <w:rFonts w:ascii="Times New Roman" w:hAnsi="Times New Roman" w:cs="Times New Roman"/>
          <w:sz w:val="24"/>
          <w:szCs w:val="24"/>
        </w:rPr>
      </w:pPr>
      <w:r w:rsidRPr="000B02CB">
        <w:rPr>
          <w:rFonts w:ascii="Times New Roman" w:hAnsi="Times New Roman" w:cs="Times New Roman"/>
          <w:sz w:val="24"/>
          <w:szCs w:val="24"/>
        </w:rPr>
        <w:t xml:space="preserve">I wish to express my first and foremost gratitude to my internal supervisor </w:t>
      </w:r>
      <w:r w:rsidRPr="00231F20">
        <w:rPr>
          <w:rFonts w:ascii="Times New Roman" w:hAnsi="Times New Roman" w:cs="Times New Roman"/>
          <w:sz w:val="24"/>
          <w:szCs w:val="24"/>
        </w:rPr>
        <w:t>Dr. (Mrs.) W.G.D. Lakmini</w:t>
      </w:r>
      <w:r w:rsidRPr="000B02CB">
        <w:rPr>
          <w:rFonts w:ascii="Times New Roman" w:hAnsi="Times New Roman" w:cs="Times New Roman"/>
          <w:sz w:val="24"/>
          <w:szCs w:val="24"/>
        </w:rPr>
        <w:t xml:space="preserve">, Department of Crop Science, Faculty of Agriculture, </w:t>
      </w:r>
      <w:r>
        <w:rPr>
          <w:rFonts w:ascii="Times New Roman" w:hAnsi="Times New Roman" w:cs="Times New Roman"/>
          <w:sz w:val="24"/>
          <w:szCs w:val="24"/>
        </w:rPr>
        <w:t>U</w:t>
      </w:r>
      <w:r w:rsidRPr="000B02CB">
        <w:rPr>
          <w:rFonts w:ascii="Times New Roman" w:hAnsi="Times New Roman" w:cs="Times New Roman"/>
          <w:sz w:val="24"/>
          <w:szCs w:val="24"/>
        </w:rPr>
        <w:t>niversity of Ruhuna, Sri Lanka for her kindly supervision to successful completion of my research.</w:t>
      </w:r>
    </w:p>
    <w:p w14:paraId="47F90F14" w14:textId="77777777" w:rsidR="0026400E" w:rsidRPr="000B02CB" w:rsidRDefault="0026400E" w:rsidP="0026400E">
      <w:pPr>
        <w:autoSpaceDE w:val="0"/>
        <w:autoSpaceDN w:val="0"/>
        <w:adjustRightInd w:val="0"/>
        <w:spacing w:after="0" w:line="480" w:lineRule="auto"/>
        <w:rPr>
          <w:rFonts w:ascii="Times New Roman" w:hAnsi="Times New Roman" w:cs="Times New Roman"/>
          <w:sz w:val="24"/>
          <w:szCs w:val="24"/>
        </w:rPr>
      </w:pPr>
      <w:r w:rsidRPr="000B02CB">
        <w:rPr>
          <w:rFonts w:ascii="Times New Roman" w:hAnsi="Times New Roman" w:cs="Times New Roman"/>
          <w:sz w:val="24"/>
          <w:szCs w:val="24"/>
        </w:rPr>
        <w:t xml:space="preserve">I express my heartfelt thanks to my external supervisor </w:t>
      </w:r>
      <w:r w:rsidRPr="00440DE3">
        <w:rPr>
          <w:rFonts w:ascii="Times New Roman" w:hAnsi="Times New Roman" w:cs="Times New Roman"/>
          <w:sz w:val="24"/>
          <w:szCs w:val="24"/>
        </w:rPr>
        <w:t xml:space="preserve">Mrs. T.K. </w:t>
      </w:r>
      <w:proofErr w:type="spellStart"/>
      <w:r w:rsidRPr="00440DE3">
        <w:rPr>
          <w:rFonts w:ascii="Times New Roman" w:hAnsi="Times New Roman" w:cs="Times New Roman"/>
          <w:sz w:val="24"/>
          <w:szCs w:val="24"/>
        </w:rPr>
        <w:t>Illangakoon</w:t>
      </w:r>
      <w:proofErr w:type="spellEnd"/>
      <w:r w:rsidRPr="00440DE3">
        <w:rPr>
          <w:rFonts w:ascii="Times New Roman" w:hAnsi="Times New Roman" w:cs="Times New Roman"/>
          <w:sz w:val="24"/>
          <w:szCs w:val="24"/>
        </w:rPr>
        <w:t>, Assistant</w:t>
      </w:r>
      <w:r>
        <w:rPr>
          <w:rFonts w:ascii="Times New Roman" w:hAnsi="Times New Roman" w:cs="Times New Roman"/>
          <w:sz w:val="24"/>
          <w:szCs w:val="24"/>
        </w:rPr>
        <w:t xml:space="preserve"> </w:t>
      </w:r>
      <w:r w:rsidRPr="00440DE3">
        <w:rPr>
          <w:rFonts w:ascii="Times New Roman" w:hAnsi="Times New Roman" w:cs="Times New Roman"/>
          <w:sz w:val="24"/>
          <w:szCs w:val="24"/>
        </w:rPr>
        <w:t>Director of Agriculture (Research)</w:t>
      </w:r>
      <w:r>
        <w:rPr>
          <w:rFonts w:ascii="Times New Roman" w:hAnsi="Times New Roman" w:cs="Times New Roman"/>
          <w:sz w:val="24"/>
          <w:szCs w:val="24"/>
        </w:rPr>
        <w:t xml:space="preserve">, </w:t>
      </w:r>
      <w:r w:rsidRPr="00440DE3">
        <w:rPr>
          <w:rFonts w:ascii="Times New Roman" w:hAnsi="Times New Roman" w:cs="Times New Roman"/>
          <w:sz w:val="24"/>
          <w:szCs w:val="24"/>
        </w:rPr>
        <w:t>Agronomy Division</w:t>
      </w:r>
      <w:r>
        <w:rPr>
          <w:rFonts w:ascii="Times New Roman" w:hAnsi="Times New Roman" w:cs="Times New Roman"/>
          <w:sz w:val="24"/>
          <w:szCs w:val="24"/>
        </w:rPr>
        <w:t xml:space="preserve">, </w:t>
      </w:r>
      <w:r w:rsidRPr="00440DE3">
        <w:rPr>
          <w:rFonts w:ascii="Times New Roman" w:hAnsi="Times New Roman" w:cs="Times New Roman"/>
          <w:sz w:val="24"/>
          <w:szCs w:val="24"/>
        </w:rPr>
        <w:t>Rice Research and Development</w:t>
      </w:r>
      <w:r>
        <w:rPr>
          <w:rFonts w:ascii="Times New Roman" w:hAnsi="Times New Roman" w:cs="Times New Roman"/>
          <w:sz w:val="24"/>
          <w:szCs w:val="24"/>
        </w:rPr>
        <w:t xml:space="preserve"> </w:t>
      </w:r>
      <w:r w:rsidRPr="00440DE3">
        <w:rPr>
          <w:rFonts w:ascii="Times New Roman" w:hAnsi="Times New Roman" w:cs="Times New Roman"/>
          <w:sz w:val="24"/>
          <w:szCs w:val="24"/>
        </w:rPr>
        <w:t>Institute,</w:t>
      </w:r>
      <w:r>
        <w:rPr>
          <w:rFonts w:ascii="Times New Roman" w:hAnsi="Times New Roman" w:cs="Times New Roman"/>
          <w:sz w:val="24"/>
          <w:szCs w:val="24"/>
        </w:rPr>
        <w:t xml:space="preserve"> </w:t>
      </w:r>
      <w:proofErr w:type="spellStart"/>
      <w:r w:rsidRPr="00440DE3">
        <w:rPr>
          <w:rFonts w:ascii="Times New Roman" w:hAnsi="Times New Roman" w:cs="Times New Roman"/>
          <w:sz w:val="24"/>
          <w:szCs w:val="24"/>
        </w:rPr>
        <w:t>Bathalegoda</w:t>
      </w:r>
      <w:proofErr w:type="spellEnd"/>
      <w:r w:rsidRPr="00440DE3">
        <w:rPr>
          <w:rFonts w:ascii="Times New Roman" w:hAnsi="Times New Roman" w:cs="Times New Roman"/>
          <w:sz w:val="24"/>
          <w:szCs w:val="24"/>
        </w:rPr>
        <w:tab/>
      </w:r>
      <w:r w:rsidRPr="000B02CB">
        <w:rPr>
          <w:rFonts w:ascii="Times New Roman" w:hAnsi="Times New Roman" w:cs="Times New Roman"/>
          <w:sz w:val="24"/>
          <w:szCs w:val="24"/>
        </w:rPr>
        <w:t>for his invaluable help and guidance for the completion of this study successfully.</w:t>
      </w:r>
    </w:p>
    <w:p w14:paraId="5810F09E" w14:textId="77777777" w:rsidR="0026400E" w:rsidRDefault="0026400E" w:rsidP="0026400E">
      <w:pPr>
        <w:spacing w:line="480" w:lineRule="auto"/>
        <w:jc w:val="both"/>
        <w:rPr>
          <w:rFonts w:ascii="Times New Roman" w:hAnsi="Times New Roman" w:cs="Times New Roman"/>
          <w:color w:val="000000" w:themeColor="text1"/>
          <w:sz w:val="24"/>
          <w:szCs w:val="24"/>
        </w:rPr>
      </w:pPr>
      <w:r w:rsidRPr="000B02CB">
        <w:rPr>
          <w:rFonts w:ascii="Times New Roman" w:hAnsi="Times New Roman" w:cs="Times New Roman"/>
          <w:sz w:val="24"/>
          <w:szCs w:val="24"/>
        </w:rPr>
        <w:t xml:space="preserve">I would hereby like to express my profound sense of gratitude to Prof. K.K.I.U. </w:t>
      </w:r>
      <w:proofErr w:type="spellStart"/>
      <w:r w:rsidRPr="000B02CB">
        <w:rPr>
          <w:rFonts w:ascii="Times New Roman" w:hAnsi="Times New Roman" w:cs="Times New Roman"/>
          <w:sz w:val="24"/>
          <w:szCs w:val="24"/>
        </w:rPr>
        <w:t>Arunakumara</w:t>
      </w:r>
      <w:proofErr w:type="spellEnd"/>
      <w:r w:rsidRPr="000B02CB">
        <w:rPr>
          <w:rFonts w:ascii="Times New Roman" w:hAnsi="Times New Roman" w:cs="Times New Roman"/>
          <w:sz w:val="24"/>
          <w:szCs w:val="24"/>
        </w:rPr>
        <w:t xml:space="preserve">, Head of the Department </w:t>
      </w:r>
      <w:r w:rsidRPr="00D041EE">
        <w:rPr>
          <w:rFonts w:ascii="Times New Roman" w:hAnsi="Times New Roman" w:cs="Times New Roman"/>
          <w:color w:val="000000" w:themeColor="text1"/>
          <w:sz w:val="24"/>
          <w:szCs w:val="24"/>
        </w:rPr>
        <w:t xml:space="preserve">of Crop Science, </w:t>
      </w:r>
      <w:r w:rsidRPr="00D041EE">
        <w:rPr>
          <w:rFonts w:ascii="Times New Roman" w:hAnsi="Times New Roman" w:cs="Times New Roman"/>
          <w:bCs/>
          <w:color w:val="000000" w:themeColor="text1"/>
          <w:sz w:val="24"/>
          <w:szCs w:val="24"/>
        </w:rPr>
        <w:t>Prof. K</w:t>
      </w:r>
      <w:r>
        <w:rPr>
          <w:rFonts w:ascii="Times New Roman" w:hAnsi="Times New Roman" w:cs="Times New Roman"/>
          <w:bCs/>
          <w:color w:val="000000" w:themeColor="text1"/>
          <w:sz w:val="24"/>
          <w:szCs w:val="24"/>
        </w:rPr>
        <w:t>.</w:t>
      </w:r>
      <w:r w:rsidRPr="00D041EE">
        <w:rPr>
          <w:rFonts w:ascii="Times New Roman" w:hAnsi="Times New Roman" w:cs="Times New Roman"/>
          <w:bCs/>
          <w:color w:val="000000" w:themeColor="text1"/>
          <w:sz w:val="24"/>
          <w:szCs w:val="24"/>
        </w:rPr>
        <w:t>L</w:t>
      </w:r>
      <w:r>
        <w:rPr>
          <w:rFonts w:ascii="Times New Roman" w:hAnsi="Times New Roman" w:cs="Times New Roman"/>
          <w:bCs/>
          <w:color w:val="000000" w:themeColor="text1"/>
          <w:sz w:val="24"/>
          <w:szCs w:val="24"/>
        </w:rPr>
        <w:t>.</w:t>
      </w:r>
      <w:r w:rsidRPr="00D041EE">
        <w:rPr>
          <w:rFonts w:ascii="Times New Roman" w:hAnsi="Times New Roman" w:cs="Times New Roman"/>
          <w:bCs/>
          <w:color w:val="000000" w:themeColor="text1"/>
          <w:sz w:val="24"/>
          <w:szCs w:val="24"/>
        </w:rPr>
        <w:t xml:space="preserve"> </w:t>
      </w:r>
      <w:proofErr w:type="spellStart"/>
      <w:r w:rsidRPr="00D041EE">
        <w:rPr>
          <w:rFonts w:ascii="Times New Roman" w:hAnsi="Times New Roman" w:cs="Times New Roman"/>
          <w:bCs/>
          <w:color w:val="000000" w:themeColor="text1"/>
          <w:sz w:val="24"/>
          <w:szCs w:val="24"/>
        </w:rPr>
        <w:t>Wasantha</w:t>
      </w:r>
      <w:proofErr w:type="spellEnd"/>
      <w:r w:rsidRPr="00D041EE">
        <w:rPr>
          <w:rFonts w:ascii="Times New Roman" w:hAnsi="Times New Roman" w:cs="Times New Roman"/>
          <w:bCs/>
          <w:color w:val="000000" w:themeColor="text1"/>
          <w:sz w:val="24"/>
          <w:szCs w:val="24"/>
        </w:rPr>
        <w:t xml:space="preserve"> Kumara</w:t>
      </w:r>
      <w:r>
        <w:rPr>
          <w:rFonts w:ascii="Times New Roman" w:hAnsi="Times New Roman" w:cs="Times New Roman"/>
          <w:color w:val="000000" w:themeColor="text1"/>
          <w:sz w:val="24"/>
          <w:szCs w:val="24"/>
        </w:rPr>
        <w:t xml:space="preserve">, </w:t>
      </w:r>
      <w:r w:rsidRPr="00D041EE">
        <w:rPr>
          <w:rFonts w:ascii="Times New Roman" w:hAnsi="Times New Roman" w:cs="Times New Roman"/>
          <w:color w:val="000000" w:themeColor="text1"/>
          <w:sz w:val="24"/>
          <w:szCs w:val="24"/>
        </w:rPr>
        <w:t>Dean and other academic staff of Faculty of Agriculture, University of Ruhuna Sri Lanka for supporting me to complete my Research.</w:t>
      </w:r>
    </w:p>
    <w:p w14:paraId="0E58F01E" w14:textId="77777777" w:rsidR="0026400E" w:rsidRDefault="0026400E" w:rsidP="0026400E">
      <w:pPr>
        <w:spacing w:line="480" w:lineRule="auto"/>
        <w:jc w:val="both"/>
        <w:rPr>
          <w:rFonts w:ascii="Times New Roman" w:hAnsi="Times New Roman" w:cs="Times New Roman"/>
          <w:color w:val="000000" w:themeColor="text1"/>
          <w:sz w:val="24"/>
          <w:szCs w:val="24"/>
        </w:rPr>
      </w:pPr>
      <w:r w:rsidRPr="000B02CB">
        <w:rPr>
          <w:rFonts w:ascii="Times New Roman" w:hAnsi="Times New Roman" w:cs="Times New Roman"/>
          <w:sz w:val="24"/>
          <w:szCs w:val="24"/>
        </w:rPr>
        <w:t xml:space="preserve">I express my deepest gratitude and special thanks to </w:t>
      </w:r>
      <w:r>
        <w:rPr>
          <w:rFonts w:ascii="Times New Roman" w:hAnsi="Times New Roman" w:cs="Times New Roman"/>
          <w:sz w:val="24"/>
          <w:szCs w:val="24"/>
        </w:rPr>
        <w:t xml:space="preserve">all the staff members of </w:t>
      </w:r>
      <w:r w:rsidRPr="00440DE3">
        <w:rPr>
          <w:rFonts w:ascii="Times New Roman" w:hAnsi="Times New Roman" w:cs="Times New Roman"/>
          <w:sz w:val="24"/>
          <w:szCs w:val="24"/>
        </w:rPr>
        <w:t>Agronomy Division</w:t>
      </w:r>
      <w:r>
        <w:rPr>
          <w:rFonts w:ascii="Times New Roman" w:hAnsi="Times New Roman" w:cs="Times New Roman"/>
          <w:sz w:val="24"/>
          <w:szCs w:val="24"/>
        </w:rPr>
        <w:t xml:space="preserve">, </w:t>
      </w:r>
      <w:r w:rsidRPr="00440DE3">
        <w:rPr>
          <w:rFonts w:ascii="Times New Roman" w:hAnsi="Times New Roman" w:cs="Times New Roman"/>
          <w:sz w:val="24"/>
          <w:szCs w:val="24"/>
        </w:rPr>
        <w:t>Rice Research and Development</w:t>
      </w:r>
      <w:r>
        <w:rPr>
          <w:rFonts w:ascii="Times New Roman" w:hAnsi="Times New Roman" w:cs="Times New Roman"/>
          <w:sz w:val="24"/>
          <w:szCs w:val="24"/>
        </w:rPr>
        <w:t xml:space="preserve"> </w:t>
      </w:r>
      <w:r w:rsidRPr="00440DE3">
        <w:rPr>
          <w:rFonts w:ascii="Times New Roman" w:hAnsi="Times New Roman" w:cs="Times New Roman"/>
          <w:sz w:val="24"/>
          <w:szCs w:val="24"/>
        </w:rPr>
        <w:t>Institute,</w:t>
      </w:r>
      <w:r>
        <w:rPr>
          <w:rFonts w:ascii="Times New Roman" w:hAnsi="Times New Roman" w:cs="Times New Roman"/>
          <w:sz w:val="24"/>
          <w:szCs w:val="24"/>
        </w:rPr>
        <w:t xml:space="preserve"> </w:t>
      </w:r>
      <w:proofErr w:type="spellStart"/>
      <w:r w:rsidRPr="00440DE3">
        <w:rPr>
          <w:rFonts w:ascii="Times New Roman" w:hAnsi="Times New Roman" w:cs="Times New Roman"/>
          <w:sz w:val="24"/>
          <w:szCs w:val="24"/>
        </w:rPr>
        <w:t>Bathalegoda</w:t>
      </w:r>
      <w:proofErr w:type="spellEnd"/>
      <w:r>
        <w:rPr>
          <w:rFonts w:ascii="Times New Roman" w:hAnsi="Times New Roman" w:cs="Times New Roman"/>
          <w:sz w:val="24"/>
          <w:szCs w:val="24"/>
        </w:rPr>
        <w:t xml:space="preserve">, </w:t>
      </w:r>
      <w:r w:rsidRPr="000B02CB">
        <w:rPr>
          <w:rFonts w:ascii="Times New Roman" w:hAnsi="Times New Roman" w:cs="Times New Roman"/>
          <w:sz w:val="24"/>
          <w:szCs w:val="24"/>
        </w:rPr>
        <w:t>for their support and guidance to fulfill my research.</w:t>
      </w:r>
    </w:p>
    <w:p w14:paraId="2387774A" w14:textId="19F2B00F" w:rsidR="0026400E" w:rsidRPr="0026400E" w:rsidRDefault="0026400E" w:rsidP="0026400E">
      <w:pPr>
        <w:spacing w:line="480" w:lineRule="auto"/>
        <w:jc w:val="both"/>
        <w:rPr>
          <w:rFonts w:ascii="Times New Roman" w:hAnsi="Times New Roman" w:cs="Times New Roman"/>
          <w:color w:val="000000" w:themeColor="text1"/>
          <w:sz w:val="24"/>
          <w:szCs w:val="24"/>
        </w:rPr>
      </w:pPr>
      <w:r w:rsidRPr="000B02CB">
        <w:rPr>
          <w:rFonts w:ascii="Times New Roman" w:hAnsi="Times New Roman" w:cs="Times New Roman"/>
          <w:sz w:val="24"/>
          <w:szCs w:val="24"/>
        </w:rPr>
        <w:t>I wish to express my warmest thanks to my family for encouraged and helped to reach my success and I wish to express my</w:t>
      </w:r>
      <w:r>
        <w:rPr>
          <w:rFonts w:ascii="Times New Roman" w:hAnsi="Times New Roman" w:cs="Times New Roman"/>
          <w:sz w:val="24"/>
          <w:szCs w:val="24"/>
        </w:rPr>
        <w:t xml:space="preserve"> deepest gratitude for my </w:t>
      </w:r>
      <w:r w:rsidRPr="000B02CB">
        <w:rPr>
          <w:rFonts w:ascii="Times New Roman" w:hAnsi="Times New Roman" w:cs="Times New Roman"/>
          <w:sz w:val="24"/>
          <w:szCs w:val="24"/>
        </w:rPr>
        <w:t>friends who always helped me to succeed this study.</w:t>
      </w:r>
    </w:p>
    <w:p w14:paraId="6B67685A" w14:textId="77777777" w:rsidR="000D3F8C" w:rsidRPr="000D3F8C" w:rsidRDefault="000D3F8C" w:rsidP="000D3F8C"/>
    <w:p w14:paraId="01FC3B6B" w14:textId="448031A4" w:rsidR="00170F50" w:rsidRDefault="00170F50" w:rsidP="00326C1B">
      <w:pPr>
        <w:spacing w:line="480" w:lineRule="auto"/>
        <w:rPr>
          <w:rFonts w:ascii="Times New Roman" w:hAnsi="Times New Roman" w:cs="Times New Roman"/>
          <w:sz w:val="24"/>
          <w:szCs w:val="24"/>
        </w:rPr>
      </w:pPr>
    </w:p>
    <w:p w14:paraId="04FD3C26" w14:textId="01F92093" w:rsidR="00170F50" w:rsidRDefault="00170F50" w:rsidP="00326C1B">
      <w:pPr>
        <w:spacing w:line="480" w:lineRule="auto"/>
        <w:rPr>
          <w:rFonts w:ascii="Times New Roman" w:hAnsi="Times New Roman" w:cs="Times New Roman"/>
          <w:sz w:val="24"/>
          <w:szCs w:val="24"/>
        </w:rPr>
      </w:pPr>
    </w:p>
    <w:p w14:paraId="4D6365AB" w14:textId="794028C9" w:rsidR="00170F50" w:rsidRDefault="00170F50" w:rsidP="00326C1B">
      <w:pPr>
        <w:spacing w:line="480" w:lineRule="auto"/>
        <w:rPr>
          <w:rFonts w:ascii="Times New Roman" w:hAnsi="Times New Roman" w:cs="Times New Roman"/>
          <w:sz w:val="24"/>
          <w:szCs w:val="24"/>
        </w:rPr>
      </w:pPr>
    </w:p>
    <w:p w14:paraId="6B936488" w14:textId="77777777" w:rsidR="00170F50" w:rsidRPr="00D862D6" w:rsidRDefault="00170F50" w:rsidP="00326C1B">
      <w:pPr>
        <w:spacing w:line="480" w:lineRule="auto"/>
        <w:rPr>
          <w:rFonts w:ascii="Times New Roman" w:hAnsi="Times New Roman" w:cs="Times New Roman"/>
          <w:sz w:val="24"/>
          <w:szCs w:val="24"/>
        </w:rPr>
      </w:pPr>
    </w:p>
    <w:bookmarkStart w:id="2" w:name="_Toc534122133" w:displacedByCustomXml="next"/>
    <w:sdt>
      <w:sdtPr>
        <w:rPr>
          <w:rFonts w:ascii="Times New Roman" w:eastAsiaTheme="minorHAnsi" w:hAnsi="Times New Roman" w:cs="Times New Roman"/>
          <w:color w:val="auto"/>
          <w:sz w:val="24"/>
          <w:szCs w:val="24"/>
        </w:rPr>
        <w:id w:val="1947277404"/>
        <w:docPartObj>
          <w:docPartGallery w:val="Table of Contents"/>
          <w:docPartUnique/>
        </w:docPartObj>
      </w:sdtPr>
      <w:sdtEndPr>
        <w:rPr>
          <w:b/>
          <w:bCs/>
          <w:noProof/>
        </w:rPr>
      </w:sdtEndPr>
      <w:sdtContent>
        <w:p w14:paraId="22F4C277" w14:textId="6E5BC72F" w:rsidR="00272FDA" w:rsidRDefault="00272FDA" w:rsidP="006F2C59">
          <w:pPr>
            <w:pStyle w:val="TOCHeading"/>
            <w:spacing w:line="480" w:lineRule="auto"/>
            <w:jc w:val="center"/>
            <w:outlineLvl w:val="0"/>
            <w:rPr>
              <w:rFonts w:ascii="Times New Roman" w:hAnsi="Times New Roman" w:cs="Times New Roman"/>
              <w:b/>
              <w:color w:val="000000" w:themeColor="text1"/>
              <w:sz w:val="24"/>
              <w:szCs w:val="24"/>
            </w:rPr>
          </w:pPr>
          <w:r w:rsidRPr="00272FDA">
            <w:rPr>
              <w:rFonts w:ascii="Times New Roman" w:hAnsi="Times New Roman" w:cs="Times New Roman"/>
              <w:b/>
              <w:color w:val="000000" w:themeColor="text1"/>
              <w:sz w:val="24"/>
              <w:szCs w:val="24"/>
            </w:rPr>
            <w:t>TABLE OF CONTENTS</w:t>
          </w:r>
          <w:bookmarkEnd w:id="2"/>
        </w:p>
        <w:p w14:paraId="51F5451E" w14:textId="77777777" w:rsidR="00272FDA" w:rsidRPr="00272FDA" w:rsidRDefault="00272FDA" w:rsidP="006F2C59">
          <w:pPr>
            <w:spacing w:line="480" w:lineRule="auto"/>
          </w:pPr>
        </w:p>
        <w:p w14:paraId="1662A24A" w14:textId="5FCD5F23" w:rsidR="006F2C59" w:rsidRDefault="00272FDA" w:rsidP="006F2C59">
          <w:pPr>
            <w:pStyle w:val="TOC1"/>
            <w:tabs>
              <w:tab w:val="right" w:leader="dot" w:pos="9120"/>
            </w:tabs>
            <w:spacing w:line="480" w:lineRule="auto"/>
            <w:rPr>
              <w:rFonts w:eastAsiaTheme="minorEastAsia"/>
              <w:noProof/>
            </w:rPr>
          </w:pPr>
          <w:r w:rsidRPr="00272FDA">
            <w:rPr>
              <w:rFonts w:ascii="Times New Roman" w:hAnsi="Times New Roman" w:cs="Times New Roman"/>
              <w:b/>
              <w:bCs/>
              <w:noProof/>
              <w:sz w:val="24"/>
              <w:szCs w:val="24"/>
            </w:rPr>
            <w:fldChar w:fldCharType="begin"/>
          </w:r>
          <w:r w:rsidRPr="00272FDA">
            <w:rPr>
              <w:rFonts w:ascii="Times New Roman" w:hAnsi="Times New Roman" w:cs="Times New Roman"/>
              <w:b/>
              <w:bCs/>
              <w:noProof/>
              <w:sz w:val="24"/>
              <w:szCs w:val="24"/>
            </w:rPr>
            <w:instrText xml:space="preserve"> TOC \o "1-3" \h \z \u </w:instrText>
          </w:r>
          <w:r w:rsidRPr="00272FDA">
            <w:rPr>
              <w:rFonts w:ascii="Times New Roman" w:hAnsi="Times New Roman" w:cs="Times New Roman"/>
              <w:b/>
              <w:bCs/>
              <w:noProof/>
              <w:sz w:val="24"/>
              <w:szCs w:val="24"/>
            </w:rPr>
            <w:fldChar w:fldCharType="separate"/>
          </w:r>
          <w:hyperlink w:anchor="_Toc534122131" w:history="1">
            <w:r w:rsidR="006F2C59" w:rsidRPr="00BA1D02">
              <w:rPr>
                <w:rStyle w:val="Hyperlink"/>
                <w:rFonts w:ascii="Times New Roman" w:hAnsi="Times New Roman" w:cs="Times New Roman"/>
                <w:b/>
                <w:noProof/>
              </w:rPr>
              <w:t>ABSTRACT</w:t>
            </w:r>
            <w:r w:rsidR="006F2C59">
              <w:rPr>
                <w:noProof/>
                <w:webHidden/>
              </w:rPr>
              <w:tab/>
            </w:r>
            <w:r w:rsidR="006F2C59">
              <w:rPr>
                <w:noProof/>
                <w:webHidden/>
              </w:rPr>
              <w:fldChar w:fldCharType="begin"/>
            </w:r>
            <w:r w:rsidR="006F2C59">
              <w:rPr>
                <w:noProof/>
                <w:webHidden/>
              </w:rPr>
              <w:instrText xml:space="preserve"> PAGEREF _Toc534122131 \h </w:instrText>
            </w:r>
            <w:r w:rsidR="006F2C59">
              <w:rPr>
                <w:noProof/>
                <w:webHidden/>
              </w:rPr>
            </w:r>
            <w:r w:rsidR="006F2C59">
              <w:rPr>
                <w:noProof/>
                <w:webHidden/>
              </w:rPr>
              <w:fldChar w:fldCharType="separate"/>
            </w:r>
            <w:r w:rsidR="006F2C59">
              <w:rPr>
                <w:noProof/>
                <w:webHidden/>
              </w:rPr>
              <w:t>i</w:t>
            </w:r>
            <w:r w:rsidR="006F2C59">
              <w:rPr>
                <w:noProof/>
                <w:webHidden/>
              </w:rPr>
              <w:fldChar w:fldCharType="end"/>
            </w:r>
          </w:hyperlink>
        </w:p>
        <w:p w14:paraId="60F8B6F0" w14:textId="1C902BD1" w:rsidR="006F2C59" w:rsidRDefault="006A6618" w:rsidP="006F2C59">
          <w:pPr>
            <w:pStyle w:val="TOC1"/>
            <w:tabs>
              <w:tab w:val="right" w:leader="dot" w:pos="9120"/>
            </w:tabs>
            <w:spacing w:line="480" w:lineRule="auto"/>
            <w:rPr>
              <w:rFonts w:eastAsiaTheme="minorEastAsia"/>
              <w:noProof/>
            </w:rPr>
          </w:pPr>
          <w:hyperlink w:anchor="_Toc534122132" w:history="1">
            <w:r w:rsidR="006F2C59" w:rsidRPr="00BA1D02">
              <w:rPr>
                <w:rStyle w:val="Hyperlink"/>
                <w:rFonts w:ascii="Times New Roman" w:hAnsi="Times New Roman" w:cs="Times New Roman"/>
                <w:b/>
                <w:noProof/>
              </w:rPr>
              <w:t>ACKNOWLEDGMENT</w:t>
            </w:r>
            <w:r w:rsidR="006F2C59">
              <w:rPr>
                <w:noProof/>
                <w:webHidden/>
              </w:rPr>
              <w:tab/>
            </w:r>
            <w:r w:rsidR="006F2C59">
              <w:rPr>
                <w:noProof/>
                <w:webHidden/>
              </w:rPr>
              <w:fldChar w:fldCharType="begin"/>
            </w:r>
            <w:r w:rsidR="006F2C59">
              <w:rPr>
                <w:noProof/>
                <w:webHidden/>
              </w:rPr>
              <w:instrText xml:space="preserve"> PAGEREF _Toc534122132 \h </w:instrText>
            </w:r>
            <w:r w:rsidR="006F2C59">
              <w:rPr>
                <w:noProof/>
                <w:webHidden/>
              </w:rPr>
            </w:r>
            <w:r w:rsidR="006F2C59">
              <w:rPr>
                <w:noProof/>
                <w:webHidden/>
              </w:rPr>
              <w:fldChar w:fldCharType="separate"/>
            </w:r>
            <w:r w:rsidR="006F2C59">
              <w:rPr>
                <w:noProof/>
                <w:webHidden/>
              </w:rPr>
              <w:t>ii</w:t>
            </w:r>
            <w:r w:rsidR="006F2C59">
              <w:rPr>
                <w:noProof/>
                <w:webHidden/>
              </w:rPr>
              <w:fldChar w:fldCharType="end"/>
            </w:r>
          </w:hyperlink>
        </w:p>
        <w:p w14:paraId="408F0F05" w14:textId="1DE17684" w:rsidR="006F2C59" w:rsidRDefault="006A6618" w:rsidP="006F2C59">
          <w:pPr>
            <w:pStyle w:val="TOC1"/>
            <w:tabs>
              <w:tab w:val="right" w:leader="dot" w:pos="9120"/>
            </w:tabs>
            <w:spacing w:line="480" w:lineRule="auto"/>
            <w:rPr>
              <w:rFonts w:eastAsiaTheme="minorEastAsia"/>
              <w:noProof/>
            </w:rPr>
          </w:pPr>
          <w:hyperlink w:anchor="_Toc534122133" w:history="1">
            <w:r w:rsidR="006F2C59" w:rsidRPr="00BA1D02">
              <w:rPr>
                <w:rStyle w:val="Hyperlink"/>
                <w:rFonts w:ascii="Times New Roman" w:hAnsi="Times New Roman" w:cs="Times New Roman"/>
                <w:b/>
                <w:noProof/>
              </w:rPr>
              <w:t>TABLE OF CONTENTS</w:t>
            </w:r>
            <w:r w:rsidR="006F2C59">
              <w:rPr>
                <w:noProof/>
                <w:webHidden/>
              </w:rPr>
              <w:tab/>
            </w:r>
            <w:r w:rsidR="006F2C59">
              <w:rPr>
                <w:noProof/>
                <w:webHidden/>
              </w:rPr>
              <w:fldChar w:fldCharType="begin"/>
            </w:r>
            <w:r w:rsidR="006F2C59">
              <w:rPr>
                <w:noProof/>
                <w:webHidden/>
              </w:rPr>
              <w:instrText xml:space="preserve"> PAGEREF _Toc534122133 \h </w:instrText>
            </w:r>
            <w:r w:rsidR="006F2C59">
              <w:rPr>
                <w:noProof/>
                <w:webHidden/>
              </w:rPr>
            </w:r>
            <w:r w:rsidR="006F2C59">
              <w:rPr>
                <w:noProof/>
                <w:webHidden/>
              </w:rPr>
              <w:fldChar w:fldCharType="separate"/>
            </w:r>
            <w:r w:rsidR="006F2C59">
              <w:rPr>
                <w:noProof/>
                <w:webHidden/>
              </w:rPr>
              <w:t>iii</w:t>
            </w:r>
            <w:r w:rsidR="006F2C59">
              <w:rPr>
                <w:noProof/>
                <w:webHidden/>
              </w:rPr>
              <w:fldChar w:fldCharType="end"/>
            </w:r>
          </w:hyperlink>
        </w:p>
        <w:p w14:paraId="4B4019FE" w14:textId="042B7D02" w:rsidR="006F2C59" w:rsidRDefault="006A6618" w:rsidP="006F2C59">
          <w:pPr>
            <w:pStyle w:val="TOC1"/>
            <w:tabs>
              <w:tab w:val="right" w:leader="dot" w:pos="9120"/>
            </w:tabs>
            <w:spacing w:line="480" w:lineRule="auto"/>
            <w:rPr>
              <w:rFonts w:eastAsiaTheme="minorEastAsia"/>
              <w:noProof/>
            </w:rPr>
          </w:pPr>
          <w:hyperlink w:anchor="_Toc534122134" w:history="1">
            <w:r w:rsidR="006F2C59" w:rsidRPr="00BA1D02">
              <w:rPr>
                <w:rStyle w:val="Hyperlink"/>
                <w:rFonts w:ascii="Times New Roman" w:hAnsi="Times New Roman" w:cs="Times New Roman"/>
                <w:b/>
                <w:noProof/>
              </w:rPr>
              <w:t>LIST OF FIGURES</w:t>
            </w:r>
            <w:r w:rsidR="006F2C59">
              <w:rPr>
                <w:noProof/>
                <w:webHidden/>
              </w:rPr>
              <w:tab/>
            </w:r>
            <w:r w:rsidR="006F2C59">
              <w:rPr>
                <w:noProof/>
                <w:webHidden/>
              </w:rPr>
              <w:fldChar w:fldCharType="begin"/>
            </w:r>
            <w:r w:rsidR="006F2C59">
              <w:rPr>
                <w:noProof/>
                <w:webHidden/>
              </w:rPr>
              <w:instrText xml:space="preserve"> PAGEREF _Toc534122134 \h </w:instrText>
            </w:r>
            <w:r w:rsidR="006F2C59">
              <w:rPr>
                <w:noProof/>
                <w:webHidden/>
              </w:rPr>
            </w:r>
            <w:r w:rsidR="006F2C59">
              <w:rPr>
                <w:noProof/>
                <w:webHidden/>
              </w:rPr>
              <w:fldChar w:fldCharType="separate"/>
            </w:r>
            <w:r w:rsidR="006F2C59">
              <w:rPr>
                <w:noProof/>
                <w:webHidden/>
              </w:rPr>
              <w:t>vi</w:t>
            </w:r>
            <w:r w:rsidR="006F2C59">
              <w:rPr>
                <w:noProof/>
                <w:webHidden/>
              </w:rPr>
              <w:fldChar w:fldCharType="end"/>
            </w:r>
          </w:hyperlink>
        </w:p>
        <w:p w14:paraId="753203AE" w14:textId="64C8A781" w:rsidR="006F2C59" w:rsidRDefault="006A6618" w:rsidP="006F2C59">
          <w:pPr>
            <w:pStyle w:val="TOC1"/>
            <w:tabs>
              <w:tab w:val="right" w:leader="dot" w:pos="9120"/>
            </w:tabs>
            <w:spacing w:line="480" w:lineRule="auto"/>
            <w:rPr>
              <w:rFonts w:eastAsiaTheme="minorEastAsia"/>
              <w:noProof/>
            </w:rPr>
          </w:pPr>
          <w:hyperlink w:anchor="_Toc534122135" w:history="1">
            <w:r w:rsidR="006F2C59" w:rsidRPr="00BA1D02">
              <w:rPr>
                <w:rStyle w:val="Hyperlink"/>
                <w:rFonts w:ascii="Times New Roman" w:hAnsi="Times New Roman" w:cs="Times New Roman"/>
                <w:b/>
                <w:noProof/>
              </w:rPr>
              <w:t>LIST OF PLATES</w:t>
            </w:r>
            <w:r w:rsidR="006F2C59">
              <w:rPr>
                <w:noProof/>
                <w:webHidden/>
              </w:rPr>
              <w:tab/>
            </w:r>
            <w:r w:rsidR="006F2C59">
              <w:rPr>
                <w:noProof/>
                <w:webHidden/>
              </w:rPr>
              <w:fldChar w:fldCharType="begin"/>
            </w:r>
            <w:r w:rsidR="006F2C59">
              <w:rPr>
                <w:noProof/>
                <w:webHidden/>
              </w:rPr>
              <w:instrText xml:space="preserve"> PAGEREF _Toc534122135 \h </w:instrText>
            </w:r>
            <w:r w:rsidR="006F2C59">
              <w:rPr>
                <w:noProof/>
                <w:webHidden/>
              </w:rPr>
            </w:r>
            <w:r w:rsidR="006F2C59">
              <w:rPr>
                <w:noProof/>
                <w:webHidden/>
              </w:rPr>
              <w:fldChar w:fldCharType="separate"/>
            </w:r>
            <w:r w:rsidR="006F2C59">
              <w:rPr>
                <w:noProof/>
                <w:webHidden/>
              </w:rPr>
              <w:t>viii</w:t>
            </w:r>
            <w:r w:rsidR="006F2C59">
              <w:rPr>
                <w:noProof/>
                <w:webHidden/>
              </w:rPr>
              <w:fldChar w:fldCharType="end"/>
            </w:r>
          </w:hyperlink>
        </w:p>
        <w:p w14:paraId="1AC42552" w14:textId="4D8A4001" w:rsidR="006F2C59" w:rsidRDefault="006A6618" w:rsidP="006F2C59">
          <w:pPr>
            <w:pStyle w:val="TOC1"/>
            <w:tabs>
              <w:tab w:val="right" w:leader="dot" w:pos="9120"/>
            </w:tabs>
            <w:spacing w:line="480" w:lineRule="auto"/>
            <w:rPr>
              <w:rFonts w:eastAsiaTheme="minorEastAsia"/>
              <w:noProof/>
            </w:rPr>
          </w:pPr>
          <w:hyperlink w:anchor="_Toc534122136" w:history="1">
            <w:r w:rsidR="006F2C59" w:rsidRPr="00BA1D02">
              <w:rPr>
                <w:rStyle w:val="Hyperlink"/>
                <w:rFonts w:ascii="Times New Roman" w:hAnsi="Times New Roman" w:cs="Times New Roman"/>
                <w:b/>
                <w:noProof/>
              </w:rPr>
              <w:t>ABBREVIATIONS</w:t>
            </w:r>
            <w:r w:rsidR="006F2C59">
              <w:rPr>
                <w:noProof/>
                <w:webHidden/>
              </w:rPr>
              <w:tab/>
            </w:r>
            <w:r w:rsidR="006F2C59">
              <w:rPr>
                <w:noProof/>
                <w:webHidden/>
              </w:rPr>
              <w:fldChar w:fldCharType="begin"/>
            </w:r>
            <w:r w:rsidR="006F2C59">
              <w:rPr>
                <w:noProof/>
                <w:webHidden/>
              </w:rPr>
              <w:instrText xml:space="preserve"> PAGEREF _Toc534122136 \h </w:instrText>
            </w:r>
            <w:r w:rsidR="006F2C59">
              <w:rPr>
                <w:noProof/>
                <w:webHidden/>
              </w:rPr>
            </w:r>
            <w:r w:rsidR="006F2C59">
              <w:rPr>
                <w:noProof/>
                <w:webHidden/>
              </w:rPr>
              <w:fldChar w:fldCharType="separate"/>
            </w:r>
            <w:r w:rsidR="006F2C59">
              <w:rPr>
                <w:noProof/>
                <w:webHidden/>
              </w:rPr>
              <w:t>ix</w:t>
            </w:r>
            <w:r w:rsidR="006F2C59">
              <w:rPr>
                <w:noProof/>
                <w:webHidden/>
              </w:rPr>
              <w:fldChar w:fldCharType="end"/>
            </w:r>
          </w:hyperlink>
        </w:p>
        <w:p w14:paraId="71D87F0C" w14:textId="23C1D681" w:rsidR="006F2C59" w:rsidRDefault="006A6618" w:rsidP="006F2C59">
          <w:pPr>
            <w:pStyle w:val="TOC1"/>
            <w:tabs>
              <w:tab w:val="right" w:leader="dot" w:pos="9120"/>
            </w:tabs>
            <w:spacing w:line="480" w:lineRule="auto"/>
            <w:rPr>
              <w:rFonts w:eastAsiaTheme="minorEastAsia"/>
              <w:noProof/>
            </w:rPr>
          </w:pPr>
          <w:hyperlink w:anchor="_Toc534122137" w:history="1">
            <w:r w:rsidR="006F2C59" w:rsidRPr="00BA1D02">
              <w:rPr>
                <w:rStyle w:val="Hyperlink"/>
                <w:rFonts w:ascii="Times New Roman" w:hAnsi="Times New Roman" w:cs="Times New Roman"/>
                <w:b/>
                <w:noProof/>
              </w:rPr>
              <w:t>CHAPTER 01</w:t>
            </w:r>
            <w:r w:rsidR="006F2C59">
              <w:rPr>
                <w:noProof/>
                <w:webHidden/>
              </w:rPr>
              <w:tab/>
            </w:r>
            <w:r w:rsidR="006F2C59">
              <w:rPr>
                <w:noProof/>
                <w:webHidden/>
              </w:rPr>
              <w:fldChar w:fldCharType="begin"/>
            </w:r>
            <w:r w:rsidR="006F2C59">
              <w:rPr>
                <w:noProof/>
                <w:webHidden/>
              </w:rPr>
              <w:instrText xml:space="preserve"> PAGEREF _Toc534122137 \h </w:instrText>
            </w:r>
            <w:r w:rsidR="006F2C59">
              <w:rPr>
                <w:noProof/>
                <w:webHidden/>
              </w:rPr>
            </w:r>
            <w:r w:rsidR="006F2C59">
              <w:rPr>
                <w:noProof/>
                <w:webHidden/>
              </w:rPr>
              <w:fldChar w:fldCharType="separate"/>
            </w:r>
            <w:r w:rsidR="006F2C59">
              <w:rPr>
                <w:noProof/>
                <w:webHidden/>
              </w:rPr>
              <w:t>1</w:t>
            </w:r>
            <w:r w:rsidR="006F2C59">
              <w:rPr>
                <w:noProof/>
                <w:webHidden/>
              </w:rPr>
              <w:fldChar w:fldCharType="end"/>
            </w:r>
          </w:hyperlink>
        </w:p>
        <w:p w14:paraId="198EDB69" w14:textId="6AB134BF" w:rsidR="006F2C59" w:rsidRDefault="006A6618" w:rsidP="006F2C59">
          <w:pPr>
            <w:pStyle w:val="TOC1"/>
            <w:tabs>
              <w:tab w:val="right" w:leader="dot" w:pos="9120"/>
            </w:tabs>
            <w:spacing w:line="480" w:lineRule="auto"/>
            <w:rPr>
              <w:rFonts w:eastAsiaTheme="minorEastAsia"/>
              <w:noProof/>
            </w:rPr>
          </w:pPr>
          <w:hyperlink w:anchor="_Toc534122138" w:history="1">
            <w:r w:rsidR="006F2C59" w:rsidRPr="00BA1D02">
              <w:rPr>
                <w:rStyle w:val="Hyperlink"/>
                <w:rFonts w:ascii="Times New Roman" w:hAnsi="Times New Roman" w:cs="Times New Roman"/>
                <w:b/>
                <w:noProof/>
              </w:rPr>
              <w:t>INTRODUCTION</w:t>
            </w:r>
            <w:r w:rsidR="006F2C59">
              <w:rPr>
                <w:noProof/>
                <w:webHidden/>
              </w:rPr>
              <w:tab/>
            </w:r>
            <w:r w:rsidR="006F2C59">
              <w:rPr>
                <w:noProof/>
                <w:webHidden/>
              </w:rPr>
              <w:fldChar w:fldCharType="begin"/>
            </w:r>
            <w:r w:rsidR="006F2C59">
              <w:rPr>
                <w:noProof/>
                <w:webHidden/>
              </w:rPr>
              <w:instrText xml:space="preserve"> PAGEREF _Toc534122138 \h </w:instrText>
            </w:r>
            <w:r w:rsidR="006F2C59">
              <w:rPr>
                <w:noProof/>
                <w:webHidden/>
              </w:rPr>
            </w:r>
            <w:r w:rsidR="006F2C59">
              <w:rPr>
                <w:noProof/>
                <w:webHidden/>
              </w:rPr>
              <w:fldChar w:fldCharType="separate"/>
            </w:r>
            <w:r w:rsidR="006F2C59">
              <w:rPr>
                <w:noProof/>
                <w:webHidden/>
              </w:rPr>
              <w:t>1</w:t>
            </w:r>
            <w:r w:rsidR="006F2C59">
              <w:rPr>
                <w:noProof/>
                <w:webHidden/>
              </w:rPr>
              <w:fldChar w:fldCharType="end"/>
            </w:r>
          </w:hyperlink>
        </w:p>
        <w:p w14:paraId="1883FBED" w14:textId="7687A4CD" w:rsidR="006F2C59" w:rsidRDefault="006A6618" w:rsidP="006F2C59">
          <w:pPr>
            <w:pStyle w:val="TOC2"/>
            <w:tabs>
              <w:tab w:val="left" w:pos="880"/>
              <w:tab w:val="right" w:leader="dot" w:pos="9120"/>
            </w:tabs>
            <w:spacing w:line="480" w:lineRule="auto"/>
            <w:rPr>
              <w:rFonts w:eastAsiaTheme="minorEastAsia"/>
              <w:noProof/>
            </w:rPr>
          </w:pPr>
          <w:hyperlink w:anchor="_Toc534122139" w:history="1">
            <w:r w:rsidR="006F2C59" w:rsidRPr="00BA1D02">
              <w:rPr>
                <w:rStyle w:val="Hyperlink"/>
                <w:rFonts w:ascii="Times New Roman" w:hAnsi="Times New Roman" w:cs="Times New Roman"/>
                <w:b/>
                <w:noProof/>
              </w:rPr>
              <w:t>1.1</w:t>
            </w:r>
            <w:r w:rsidR="005C7D57">
              <w:rPr>
                <w:rStyle w:val="Hyperlink"/>
                <w:rFonts w:ascii="Times New Roman" w:hAnsi="Times New Roman" w:cs="Times New Roman"/>
                <w:b/>
                <w:noProof/>
              </w:rPr>
              <w:t xml:space="preserve"> </w:t>
            </w:r>
            <w:r w:rsidR="006F2C59" w:rsidRPr="00BA1D02">
              <w:rPr>
                <w:rStyle w:val="Hyperlink"/>
                <w:rFonts w:ascii="Times New Roman" w:hAnsi="Times New Roman" w:cs="Times New Roman"/>
                <w:b/>
                <w:noProof/>
              </w:rPr>
              <w:t>Objectives</w:t>
            </w:r>
            <w:r w:rsidR="006F2C59">
              <w:rPr>
                <w:noProof/>
                <w:webHidden/>
              </w:rPr>
              <w:tab/>
            </w:r>
            <w:r w:rsidR="006F2C59">
              <w:rPr>
                <w:noProof/>
                <w:webHidden/>
              </w:rPr>
              <w:fldChar w:fldCharType="begin"/>
            </w:r>
            <w:r w:rsidR="006F2C59">
              <w:rPr>
                <w:noProof/>
                <w:webHidden/>
              </w:rPr>
              <w:instrText xml:space="preserve"> PAGEREF _Toc534122139 \h </w:instrText>
            </w:r>
            <w:r w:rsidR="006F2C59">
              <w:rPr>
                <w:noProof/>
                <w:webHidden/>
              </w:rPr>
            </w:r>
            <w:r w:rsidR="006F2C59">
              <w:rPr>
                <w:noProof/>
                <w:webHidden/>
              </w:rPr>
              <w:fldChar w:fldCharType="separate"/>
            </w:r>
            <w:r w:rsidR="006F2C59">
              <w:rPr>
                <w:noProof/>
                <w:webHidden/>
              </w:rPr>
              <w:t>4</w:t>
            </w:r>
            <w:r w:rsidR="006F2C59">
              <w:rPr>
                <w:noProof/>
                <w:webHidden/>
              </w:rPr>
              <w:fldChar w:fldCharType="end"/>
            </w:r>
          </w:hyperlink>
        </w:p>
        <w:p w14:paraId="1A647018" w14:textId="5A220DD2" w:rsidR="006F2C59" w:rsidRDefault="006A6618" w:rsidP="006F2C59">
          <w:pPr>
            <w:pStyle w:val="TOC3"/>
            <w:rPr>
              <w:rFonts w:eastAsiaTheme="minorEastAsia"/>
              <w:noProof/>
            </w:rPr>
          </w:pPr>
          <w:hyperlink w:anchor="_Toc534122140" w:history="1">
            <w:r w:rsidR="006F2C59" w:rsidRPr="00BA1D02">
              <w:rPr>
                <w:rStyle w:val="Hyperlink"/>
                <w:rFonts w:ascii="Times New Roman" w:hAnsi="Times New Roman" w:cs="Times New Roman"/>
                <w:b/>
                <w:noProof/>
              </w:rPr>
              <w:t>1.1.1 General Objective</w:t>
            </w:r>
            <w:r w:rsidR="006F2C59">
              <w:rPr>
                <w:noProof/>
                <w:webHidden/>
              </w:rPr>
              <w:tab/>
            </w:r>
            <w:r w:rsidR="006F2C59">
              <w:rPr>
                <w:noProof/>
                <w:webHidden/>
              </w:rPr>
              <w:fldChar w:fldCharType="begin"/>
            </w:r>
            <w:r w:rsidR="006F2C59">
              <w:rPr>
                <w:noProof/>
                <w:webHidden/>
              </w:rPr>
              <w:instrText xml:space="preserve"> PAGEREF _Toc534122140 \h </w:instrText>
            </w:r>
            <w:r w:rsidR="006F2C59">
              <w:rPr>
                <w:noProof/>
                <w:webHidden/>
              </w:rPr>
            </w:r>
            <w:r w:rsidR="006F2C59">
              <w:rPr>
                <w:noProof/>
                <w:webHidden/>
              </w:rPr>
              <w:fldChar w:fldCharType="separate"/>
            </w:r>
            <w:r w:rsidR="006F2C59">
              <w:rPr>
                <w:noProof/>
                <w:webHidden/>
              </w:rPr>
              <w:t>4</w:t>
            </w:r>
            <w:r w:rsidR="006F2C59">
              <w:rPr>
                <w:noProof/>
                <w:webHidden/>
              </w:rPr>
              <w:fldChar w:fldCharType="end"/>
            </w:r>
          </w:hyperlink>
        </w:p>
        <w:p w14:paraId="1A2CF6A7" w14:textId="3CEFA864" w:rsidR="006F2C59" w:rsidRDefault="006A6618" w:rsidP="006F2C59">
          <w:pPr>
            <w:pStyle w:val="TOC3"/>
            <w:rPr>
              <w:rFonts w:eastAsiaTheme="minorEastAsia"/>
              <w:noProof/>
            </w:rPr>
          </w:pPr>
          <w:hyperlink w:anchor="_Toc534122141" w:history="1">
            <w:r w:rsidR="006F2C59" w:rsidRPr="00BA1D02">
              <w:rPr>
                <w:rStyle w:val="Hyperlink"/>
                <w:rFonts w:ascii="Times New Roman" w:hAnsi="Times New Roman" w:cs="Times New Roman"/>
                <w:b/>
                <w:noProof/>
              </w:rPr>
              <w:t>1.1.2 Specific Objective</w:t>
            </w:r>
            <w:r w:rsidR="006F2C59">
              <w:rPr>
                <w:noProof/>
                <w:webHidden/>
              </w:rPr>
              <w:tab/>
            </w:r>
            <w:r w:rsidR="006F2C59">
              <w:rPr>
                <w:noProof/>
                <w:webHidden/>
              </w:rPr>
              <w:fldChar w:fldCharType="begin"/>
            </w:r>
            <w:r w:rsidR="006F2C59">
              <w:rPr>
                <w:noProof/>
                <w:webHidden/>
              </w:rPr>
              <w:instrText xml:space="preserve"> PAGEREF _Toc534122141 \h </w:instrText>
            </w:r>
            <w:r w:rsidR="006F2C59">
              <w:rPr>
                <w:noProof/>
                <w:webHidden/>
              </w:rPr>
            </w:r>
            <w:r w:rsidR="006F2C59">
              <w:rPr>
                <w:noProof/>
                <w:webHidden/>
              </w:rPr>
              <w:fldChar w:fldCharType="separate"/>
            </w:r>
            <w:r w:rsidR="006F2C59">
              <w:rPr>
                <w:noProof/>
                <w:webHidden/>
              </w:rPr>
              <w:t>4</w:t>
            </w:r>
            <w:r w:rsidR="006F2C59">
              <w:rPr>
                <w:noProof/>
                <w:webHidden/>
              </w:rPr>
              <w:fldChar w:fldCharType="end"/>
            </w:r>
          </w:hyperlink>
        </w:p>
        <w:p w14:paraId="49FF2568" w14:textId="61957EAC" w:rsidR="006F2C59" w:rsidRDefault="006A6618" w:rsidP="006F2C59">
          <w:pPr>
            <w:pStyle w:val="TOC1"/>
            <w:tabs>
              <w:tab w:val="right" w:leader="dot" w:pos="9120"/>
            </w:tabs>
            <w:spacing w:line="480" w:lineRule="auto"/>
            <w:rPr>
              <w:rFonts w:eastAsiaTheme="minorEastAsia"/>
              <w:noProof/>
            </w:rPr>
          </w:pPr>
          <w:hyperlink w:anchor="_Toc534122142" w:history="1">
            <w:r w:rsidR="006F2C59" w:rsidRPr="00BA1D02">
              <w:rPr>
                <w:rStyle w:val="Hyperlink"/>
                <w:rFonts w:ascii="Times New Roman" w:hAnsi="Times New Roman" w:cs="Times New Roman"/>
                <w:b/>
                <w:noProof/>
              </w:rPr>
              <w:t>CHAPTER 02</w:t>
            </w:r>
            <w:r w:rsidR="006F2C59">
              <w:rPr>
                <w:noProof/>
                <w:webHidden/>
              </w:rPr>
              <w:tab/>
            </w:r>
            <w:r w:rsidR="006F2C59">
              <w:rPr>
                <w:noProof/>
                <w:webHidden/>
              </w:rPr>
              <w:fldChar w:fldCharType="begin"/>
            </w:r>
            <w:r w:rsidR="006F2C59">
              <w:rPr>
                <w:noProof/>
                <w:webHidden/>
              </w:rPr>
              <w:instrText xml:space="preserve"> PAGEREF _Toc534122142 \h </w:instrText>
            </w:r>
            <w:r w:rsidR="006F2C59">
              <w:rPr>
                <w:noProof/>
                <w:webHidden/>
              </w:rPr>
            </w:r>
            <w:r w:rsidR="006F2C59">
              <w:rPr>
                <w:noProof/>
                <w:webHidden/>
              </w:rPr>
              <w:fldChar w:fldCharType="separate"/>
            </w:r>
            <w:r w:rsidR="006F2C59">
              <w:rPr>
                <w:noProof/>
                <w:webHidden/>
              </w:rPr>
              <w:t>5</w:t>
            </w:r>
            <w:r w:rsidR="006F2C59">
              <w:rPr>
                <w:noProof/>
                <w:webHidden/>
              </w:rPr>
              <w:fldChar w:fldCharType="end"/>
            </w:r>
          </w:hyperlink>
        </w:p>
        <w:p w14:paraId="5C4ADE39" w14:textId="5588982E" w:rsidR="006F2C59" w:rsidRDefault="006A6618" w:rsidP="006F2C59">
          <w:pPr>
            <w:pStyle w:val="TOC1"/>
            <w:tabs>
              <w:tab w:val="right" w:leader="dot" w:pos="9120"/>
            </w:tabs>
            <w:spacing w:line="480" w:lineRule="auto"/>
            <w:rPr>
              <w:rFonts w:eastAsiaTheme="minorEastAsia"/>
              <w:noProof/>
            </w:rPr>
          </w:pPr>
          <w:hyperlink w:anchor="_Toc534122143" w:history="1">
            <w:r w:rsidR="006F2C59" w:rsidRPr="00BA1D02">
              <w:rPr>
                <w:rStyle w:val="Hyperlink"/>
                <w:rFonts w:ascii="Times New Roman" w:hAnsi="Times New Roman" w:cs="Times New Roman"/>
                <w:b/>
                <w:noProof/>
              </w:rPr>
              <w:t>LITERATURE REVIEW</w:t>
            </w:r>
            <w:r w:rsidR="006F2C59">
              <w:rPr>
                <w:noProof/>
                <w:webHidden/>
              </w:rPr>
              <w:tab/>
            </w:r>
            <w:r w:rsidR="006F2C59">
              <w:rPr>
                <w:noProof/>
                <w:webHidden/>
              </w:rPr>
              <w:fldChar w:fldCharType="begin"/>
            </w:r>
            <w:r w:rsidR="006F2C59">
              <w:rPr>
                <w:noProof/>
                <w:webHidden/>
              </w:rPr>
              <w:instrText xml:space="preserve"> PAGEREF _Toc534122143 \h </w:instrText>
            </w:r>
            <w:r w:rsidR="006F2C59">
              <w:rPr>
                <w:noProof/>
                <w:webHidden/>
              </w:rPr>
            </w:r>
            <w:r w:rsidR="006F2C59">
              <w:rPr>
                <w:noProof/>
                <w:webHidden/>
              </w:rPr>
              <w:fldChar w:fldCharType="separate"/>
            </w:r>
            <w:r w:rsidR="006F2C59">
              <w:rPr>
                <w:noProof/>
                <w:webHidden/>
              </w:rPr>
              <w:t>5</w:t>
            </w:r>
            <w:r w:rsidR="006F2C59">
              <w:rPr>
                <w:noProof/>
                <w:webHidden/>
              </w:rPr>
              <w:fldChar w:fldCharType="end"/>
            </w:r>
          </w:hyperlink>
        </w:p>
        <w:p w14:paraId="3F3C0993" w14:textId="17BC6343" w:rsidR="006F2C59" w:rsidRDefault="006A6618" w:rsidP="006F2C59">
          <w:pPr>
            <w:pStyle w:val="TOC2"/>
            <w:tabs>
              <w:tab w:val="right" w:leader="dot" w:pos="9120"/>
            </w:tabs>
            <w:spacing w:line="480" w:lineRule="auto"/>
            <w:rPr>
              <w:rFonts w:eastAsiaTheme="minorEastAsia"/>
              <w:noProof/>
            </w:rPr>
          </w:pPr>
          <w:hyperlink w:anchor="_Toc534122144" w:history="1">
            <w:r w:rsidR="006F2C59" w:rsidRPr="00BA1D02">
              <w:rPr>
                <w:rStyle w:val="Hyperlink"/>
                <w:rFonts w:ascii="Times New Roman" w:hAnsi="Times New Roman" w:cs="Times New Roman"/>
                <w:b/>
                <w:noProof/>
              </w:rPr>
              <w:t>2.1 Rice plant</w:t>
            </w:r>
            <w:r w:rsidR="006F2C59">
              <w:rPr>
                <w:noProof/>
                <w:webHidden/>
              </w:rPr>
              <w:tab/>
            </w:r>
            <w:r w:rsidR="006F2C59">
              <w:rPr>
                <w:noProof/>
                <w:webHidden/>
              </w:rPr>
              <w:fldChar w:fldCharType="begin"/>
            </w:r>
            <w:r w:rsidR="006F2C59">
              <w:rPr>
                <w:noProof/>
                <w:webHidden/>
              </w:rPr>
              <w:instrText xml:space="preserve"> PAGEREF _Toc534122144 \h </w:instrText>
            </w:r>
            <w:r w:rsidR="006F2C59">
              <w:rPr>
                <w:noProof/>
                <w:webHidden/>
              </w:rPr>
            </w:r>
            <w:r w:rsidR="006F2C59">
              <w:rPr>
                <w:noProof/>
                <w:webHidden/>
              </w:rPr>
              <w:fldChar w:fldCharType="separate"/>
            </w:r>
            <w:r w:rsidR="006F2C59">
              <w:rPr>
                <w:noProof/>
                <w:webHidden/>
              </w:rPr>
              <w:t>5</w:t>
            </w:r>
            <w:r w:rsidR="006F2C59">
              <w:rPr>
                <w:noProof/>
                <w:webHidden/>
              </w:rPr>
              <w:fldChar w:fldCharType="end"/>
            </w:r>
          </w:hyperlink>
        </w:p>
        <w:p w14:paraId="7D481036" w14:textId="1CF71F0A" w:rsidR="006F2C59" w:rsidRDefault="006A6618" w:rsidP="006F2C59">
          <w:pPr>
            <w:pStyle w:val="TOC3"/>
            <w:rPr>
              <w:rFonts w:eastAsiaTheme="minorEastAsia"/>
              <w:noProof/>
            </w:rPr>
          </w:pPr>
          <w:hyperlink w:anchor="_Toc534122145" w:history="1">
            <w:r w:rsidR="006F2C59" w:rsidRPr="00BA1D02">
              <w:rPr>
                <w:rStyle w:val="Hyperlink"/>
                <w:rFonts w:ascii="Times New Roman" w:hAnsi="Times New Roman" w:cs="Times New Roman"/>
                <w:b/>
                <w:noProof/>
              </w:rPr>
              <w:t>2.11 Botanical Classification</w:t>
            </w:r>
            <w:r w:rsidR="006F2C59">
              <w:rPr>
                <w:noProof/>
                <w:webHidden/>
              </w:rPr>
              <w:tab/>
            </w:r>
            <w:r w:rsidR="006F2C59">
              <w:rPr>
                <w:noProof/>
                <w:webHidden/>
              </w:rPr>
              <w:fldChar w:fldCharType="begin"/>
            </w:r>
            <w:r w:rsidR="006F2C59">
              <w:rPr>
                <w:noProof/>
                <w:webHidden/>
              </w:rPr>
              <w:instrText xml:space="preserve"> PAGEREF _Toc534122145 \h </w:instrText>
            </w:r>
            <w:r w:rsidR="006F2C59">
              <w:rPr>
                <w:noProof/>
                <w:webHidden/>
              </w:rPr>
            </w:r>
            <w:r w:rsidR="006F2C59">
              <w:rPr>
                <w:noProof/>
                <w:webHidden/>
              </w:rPr>
              <w:fldChar w:fldCharType="separate"/>
            </w:r>
            <w:r w:rsidR="006F2C59">
              <w:rPr>
                <w:noProof/>
                <w:webHidden/>
              </w:rPr>
              <w:t>5</w:t>
            </w:r>
            <w:r w:rsidR="006F2C59">
              <w:rPr>
                <w:noProof/>
                <w:webHidden/>
              </w:rPr>
              <w:fldChar w:fldCharType="end"/>
            </w:r>
          </w:hyperlink>
        </w:p>
        <w:p w14:paraId="50A2D037" w14:textId="6E5A81AC" w:rsidR="006F2C59" w:rsidRDefault="006A6618" w:rsidP="006F2C59">
          <w:pPr>
            <w:pStyle w:val="TOC2"/>
            <w:tabs>
              <w:tab w:val="right" w:leader="dot" w:pos="9120"/>
            </w:tabs>
            <w:spacing w:line="480" w:lineRule="auto"/>
            <w:rPr>
              <w:rFonts w:eastAsiaTheme="minorEastAsia"/>
              <w:noProof/>
            </w:rPr>
          </w:pPr>
          <w:hyperlink w:anchor="_Toc534122146" w:history="1">
            <w:r w:rsidR="006F2C59" w:rsidRPr="00BA1D02">
              <w:rPr>
                <w:rStyle w:val="Hyperlink"/>
                <w:rFonts w:ascii="Times New Roman" w:hAnsi="Times New Roman" w:cs="Times New Roman"/>
                <w:b/>
                <w:noProof/>
              </w:rPr>
              <w:t>2.2 Paddy Cultivation in Sri Lanka</w:t>
            </w:r>
            <w:r w:rsidR="006F2C59">
              <w:rPr>
                <w:noProof/>
                <w:webHidden/>
              </w:rPr>
              <w:tab/>
            </w:r>
            <w:r w:rsidR="006F2C59">
              <w:rPr>
                <w:noProof/>
                <w:webHidden/>
              </w:rPr>
              <w:fldChar w:fldCharType="begin"/>
            </w:r>
            <w:r w:rsidR="006F2C59">
              <w:rPr>
                <w:noProof/>
                <w:webHidden/>
              </w:rPr>
              <w:instrText xml:space="preserve"> PAGEREF _Toc534122146 \h </w:instrText>
            </w:r>
            <w:r w:rsidR="006F2C59">
              <w:rPr>
                <w:noProof/>
                <w:webHidden/>
              </w:rPr>
            </w:r>
            <w:r w:rsidR="006F2C59">
              <w:rPr>
                <w:noProof/>
                <w:webHidden/>
              </w:rPr>
              <w:fldChar w:fldCharType="separate"/>
            </w:r>
            <w:r w:rsidR="006F2C59">
              <w:rPr>
                <w:noProof/>
                <w:webHidden/>
              </w:rPr>
              <w:t>6</w:t>
            </w:r>
            <w:r w:rsidR="006F2C59">
              <w:rPr>
                <w:noProof/>
                <w:webHidden/>
              </w:rPr>
              <w:fldChar w:fldCharType="end"/>
            </w:r>
          </w:hyperlink>
        </w:p>
        <w:p w14:paraId="111ABDB4" w14:textId="064BF2A0" w:rsidR="006F2C59" w:rsidRDefault="006A6618" w:rsidP="006F2C59">
          <w:pPr>
            <w:pStyle w:val="TOC2"/>
            <w:tabs>
              <w:tab w:val="right" w:leader="dot" w:pos="9120"/>
            </w:tabs>
            <w:spacing w:line="480" w:lineRule="auto"/>
            <w:rPr>
              <w:rFonts w:eastAsiaTheme="minorEastAsia"/>
              <w:noProof/>
            </w:rPr>
          </w:pPr>
          <w:hyperlink w:anchor="_Toc534122147" w:history="1">
            <w:r w:rsidR="006F2C59" w:rsidRPr="00BA1D02">
              <w:rPr>
                <w:rStyle w:val="Hyperlink"/>
                <w:rFonts w:ascii="Times New Roman" w:hAnsi="Times New Roman" w:cs="Times New Roman"/>
                <w:b/>
                <w:noProof/>
              </w:rPr>
              <w:t>2.3 Constrains to the Rice Cultivation in Sri Lanka</w:t>
            </w:r>
            <w:r w:rsidR="006F2C59">
              <w:rPr>
                <w:noProof/>
                <w:webHidden/>
              </w:rPr>
              <w:tab/>
            </w:r>
            <w:r w:rsidR="006F2C59">
              <w:rPr>
                <w:noProof/>
                <w:webHidden/>
              </w:rPr>
              <w:fldChar w:fldCharType="begin"/>
            </w:r>
            <w:r w:rsidR="006F2C59">
              <w:rPr>
                <w:noProof/>
                <w:webHidden/>
              </w:rPr>
              <w:instrText xml:space="preserve"> PAGEREF _Toc534122147 \h </w:instrText>
            </w:r>
            <w:r w:rsidR="006F2C59">
              <w:rPr>
                <w:noProof/>
                <w:webHidden/>
              </w:rPr>
            </w:r>
            <w:r w:rsidR="006F2C59">
              <w:rPr>
                <w:noProof/>
                <w:webHidden/>
              </w:rPr>
              <w:fldChar w:fldCharType="separate"/>
            </w:r>
            <w:r w:rsidR="006F2C59">
              <w:rPr>
                <w:noProof/>
                <w:webHidden/>
              </w:rPr>
              <w:t>7</w:t>
            </w:r>
            <w:r w:rsidR="006F2C59">
              <w:rPr>
                <w:noProof/>
                <w:webHidden/>
              </w:rPr>
              <w:fldChar w:fldCharType="end"/>
            </w:r>
          </w:hyperlink>
        </w:p>
        <w:p w14:paraId="49EC4F33" w14:textId="7695D590" w:rsidR="006F2C59" w:rsidRDefault="006A6618" w:rsidP="006F2C59">
          <w:pPr>
            <w:pStyle w:val="TOC2"/>
            <w:tabs>
              <w:tab w:val="right" w:leader="dot" w:pos="9120"/>
            </w:tabs>
            <w:spacing w:line="480" w:lineRule="auto"/>
            <w:rPr>
              <w:rFonts w:eastAsiaTheme="minorEastAsia"/>
              <w:noProof/>
            </w:rPr>
          </w:pPr>
          <w:hyperlink w:anchor="_Toc534122148" w:history="1">
            <w:r w:rsidR="006F2C59" w:rsidRPr="00BA1D02">
              <w:rPr>
                <w:rStyle w:val="Hyperlink"/>
                <w:rFonts w:ascii="Times New Roman" w:hAnsi="Times New Roman" w:cs="Times New Roman"/>
                <w:b/>
                <w:noProof/>
              </w:rPr>
              <w:t>2.4 Direct seeding of Rice</w:t>
            </w:r>
            <w:r w:rsidR="006F2C59">
              <w:rPr>
                <w:noProof/>
                <w:webHidden/>
              </w:rPr>
              <w:tab/>
            </w:r>
            <w:r w:rsidR="006F2C59">
              <w:rPr>
                <w:noProof/>
                <w:webHidden/>
              </w:rPr>
              <w:fldChar w:fldCharType="begin"/>
            </w:r>
            <w:r w:rsidR="006F2C59">
              <w:rPr>
                <w:noProof/>
                <w:webHidden/>
              </w:rPr>
              <w:instrText xml:space="preserve"> PAGEREF _Toc534122148 \h </w:instrText>
            </w:r>
            <w:r w:rsidR="006F2C59">
              <w:rPr>
                <w:noProof/>
                <w:webHidden/>
              </w:rPr>
            </w:r>
            <w:r w:rsidR="006F2C59">
              <w:rPr>
                <w:noProof/>
                <w:webHidden/>
              </w:rPr>
              <w:fldChar w:fldCharType="separate"/>
            </w:r>
            <w:r w:rsidR="006F2C59">
              <w:rPr>
                <w:noProof/>
                <w:webHidden/>
              </w:rPr>
              <w:t>10</w:t>
            </w:r>
            <w:r w:rsidR="006F2C59">
              <w:rPr>
                <w:noProof/>
                <w:webHidden/>
              </w:rPr>
              <w:fldChar w:fldCharType="end"/>
            </w:r>
          </w:hyperlink>
        </w:p>
        <w:p w14:paraId="09A722D5" w14:textId="1CFB7D22" w:rsidR="006F2C59" w:rsidRDefault="006A6618" w:rsidP="006F2C59">
          <w:pPr>
            <w:pStyle w:val="TOC2"/>
            <w:tabs>
              <w:tab w:val="right" w:leader="dot" w:pos="9120"/>
            </w:tabs>
            <w:spacing w:line="480" w:lineRule="auto"/>
            <w:rPr>
              <w:rFonts w:eastAsiaTheme="minorEastAsia"/>
              <w:noProof/>
            </w:rPr>
          </w:pPr>
          <w:hyperlink w:anchor="_Toc534122149" w:history="1">
            <w:r w:rsidR="006F2C59" w:rsidRPr="00BA1D02">
              <w:rPr>
                <w:rStyle w:val="Hyperlink"/>
                <w:rFonts w:ascii="Times New Roman" w:hAnsi="Times New Roman" w:cs="Times New Roman"/>
                <w:b/>
                <w:noProof/>
              </w:rPr>
              <w:t>2.5 Transplanting of Rice</w:t>
            </w:r>
            <w:r w:rsidR="006F2C59">
              <w:rPr>
                <w:noProof/>
                <w:webHidden/>
              </w:rPr>
              <w:tab/>
            </w:r>
            <w:r w:rsidR="006F2C59">
              <w:rPr>
                <w:noProof/>
                <w:webHidden/>
              </w:rPr>
              <w:fldChar w:fldCharType="begin"/>
            </w:r>
            <w:r w:rsidR="006F2C59">
              <w:rPr>
                <w:noProof/>
                <w:webHidden/>
              </w:rPr>
              <w:instrText xml:space="preserve"> PAGEREF _Toc534122149 \h </w:instrText>
            </w:r>
            <w:r w:rsidR="006F2C59">
              <w:rPr>
                <w:noProof/>
                <w:webHidden/>
              </w:rPr>
            </w:r>
            <w:r w:rsidR="006F2C59">
              <w:rPr>
                <w:noProof/>
                <w:webHidden/>
              </w:rPr>
              <w:fldChar w:fldCharType="separate"/>
            </w:r>
            <w:r w:rsidR="006F2C59">
              <w:rPr>
                <w:noProof/>
                <w:webHidden/>
              </w:rPr>
              <w:t>12</w:t>
            </w:r>
            <w:r w:rsidR="006F2C59">
              <w:rPr>
                <w:noProof/>
                <w:webHidden/>
              </w:rPr>
              <w:fldChar w:fldCharType="end"/>
            </w:r>
          </w:hyperlink>
        </w:p>
        <w:p w14:paraId="6BF00DE8" w14:textId="2F3E6A84" w:rsidR="006F2C59" w:rsidRDefault="006A6618" w:rsidP="006F2C59">
          <w:pPr>
            <w:pStyle w:val="TOC3"/>
            <w:rPr>
              <w:rFonts w:eastAsiaTheme="minorEastAsia"/>
              <w:noProof/>
            </w:rPr>
          </w:pPr>
          <w:hyperlink w:anchor="_Toc534122150" w:history="1">
            <w:r w:rsidR="006F2C59" w:rsidRPr="00BA1D02">
              <w:rPr>
                <w:rStyle w:val="Hyperlink"/>
                <w:rFonts w:ascii="Times New Roman" w:hAnsi="Times New Roman" w:cs="Times New Roman"/>
                <w:b/>
                <w:noProof/>
              </w:rPr>
              <w:t>2.51 Wet bed for Random transplanting</w:t>
            </w:r>
            <w:r w:rsidR="006F2C59">
              <w:rPr>
                <w:noProof/>
                <w:webHidden/>
              </w:rPr>
              <w:tab/>
            </w:r>
            <w:r w:rsidR="006F2C59">
              <w:rPr>
                <w:noProof/>
                <w:webHidden/>
              </w:rPr>
              <w:fldChar w:fldCharType="begin"/>
            </w:r>
            <w:r w:rsidR="006F2C59">
              <w:rPr>
                <w:noProof/>
                <w:webHidden/>
              </w:rPr>
              <w:instrText xml:space="preserve"> PAGEREF _Toc534122150 \h </w:instrText>
            </w:r>
            <w:r w:rsidR="006F2C59">
              <w:rPr>
                <w:noProof/>
                <w:webHidden/>
              </w:rPr>
            </w:r>
            <w:r w:rsidR="006F2C59">
              <w:rPr>
                <w:noProof/>
                <w:webHidden/>
              </w:rPr>
              <w:fldChar w:fldCharType="separate"/>
            </w:r>
            <w:r w:rsidR="006F2C59">
              <w:rPr>
                <w:noProof/>
                <w:webHidden/>
              </w:rPr>
              <w:t>14</w:t>
            </w:r>
            <w:r w:rsidR="006F2C59">
              <w:rPr>
                <w:noProof/>
                <w:webHidden/>
              </w:rPr>
              <w:fldChar w:fldCharType="end"/>
            </w:r>
          </w:hyperlink>
        </w:p>
        <w:p w14:paraId="735276E3" w14:textId="66759924" w:rsidR="006F2C59" w:rsidRDefault="006A6618" w:rsidP="006F2C59">
          <w:pPr>
            <w:pStyle w:val="TOC3"/>
            <w:rPr>
              <w:rFonts w:eastAsiaTheme="minorEastAsia"/>
              <w:noProof/>
            </w:rPr>
          </w:pPr>
          <w:hyperlink w:anchor="_Toc534122151" w:history="1">
            <w:r w:rsidR="006F2C59" w:rsidRPr="00BA1D02">
              <w:rPr>
                <w:rStyle w:val="Hyperlink"/>
                <w:rFonts w:ascii="Times New Roman" w:hAnsi="Times New Roman" w:cs="Times New Roman"/>
                <w:b/>
                <w:noProof/>
              </w:rPr>
              <w:t>2.52 Parachute method</w:t>
            </w:r>
            <w:r w:rsidR="006F2C59">
              <w:rPr>
                <w:noProof/>
                <w:webHidden/>
              </w:rPr>
              <w:tab/>
            </w:r>
            <w:r w:rsidR="006F2C59">
              <w:rPr>
                <w:noProof/>
                <w:webHidden/>
              </w:rPr>
              <w:fldChar w:fldCharType="begin"/>
            </w:r>
            <w:r w:rsidR="006F2C59">
              <w:rPr>
                <w:noProof/>
                <w:webHidden/>
              </w:rPr>
              <w:instrText xml:space="preserve"> PAGEREF _Toc534122151 \h </w:instrText>
            </w:r>
            <w:r w:rsidR="006F2C59">
              <w:rPr>
                <w:noProof/>
                <w:webHidden/>
              </w:rPr>
            </w:r>
            <w:r w:rsidR="006F2C59">
              <w:rPr>
                <w:noProof/>
                <w:webHidden/>
              </w:rPr>
              <w:fldChar w:fldCharType="separate"/>
            </w:r>
            <w:r w:rsidR="006F2C59">
              <w:rPr>
                <w:noProof/>
                <w:webHidden/>
              </w:rPr>
              <w:t>15</w:t>
            </w:r>
            <w:r w:rsidR="006F2C59">
              <w:rPr>
                <w:noProof/>
                <w:webHidden/>
              </w:rPr>
              <w:fldChar w:fldCharType="end"/>
            </w:r>
          </w:hyperlink>
        </w:p>
        <w:p w14:paraId="3DA7DB2D" w14:textId="1ED738C8" w:rsidR="006F2C59" w:rsidRDefault="006A6618" w:rsidP="006F2C59">
          <w:pPr>
            <w:pStyle w:val="TOC3"/>
            <w:rPr>
              <w:rFonts w:eastAsiaTheme="minorEastAsia"/>
              <w:noProof/>
            </w:rPr>
          </w:pPr>
          <w:hyperlink w:anchor="_Toc534122152" w:history="1">
            <w:r w:rsidR="006F2C59" w:rsidRPr="00BA1D02">
              <w:rPr>
                <w:rStyle w:val="Hyperlink"/>
                <w:rFonts w:ascii="Times New Roman" w:hAnsi="Times New Roman" w:cs="Times New Roman"/>
                <w:b/>
                <w:noProof/>
              </w:rPr>
              <w:t>2.53 Mechanical transplanting</w:t>
            </w:r>
            <w:r w:rsidR="006F2C59">
              <w:rPr>
                <w:noProof/>
                <w:webHidden/>
              </w:rPr>
              <w:tab/>
            </w:r>
            <w:r w:rsidR="006F2C59">
              <w:rPr>
                <w:noProof/>
                <w:webHidden/>
              </w:rPr>
              <w:fldChar w:fldCharType="begin"/>
            </w:r>
            <w:r w:rsidR="006F2C59">
              <w:rPr>
                <w:noProof/>
                <w:webHidden/>
              </w:rPr>
              <w:instrText xml:space="preserve"> PAGEREF _Toc534122152 \h </w:instrText>
            </w:r>
            <w:r w:rsidR="006F2C59">
              <w:rPr>
                <w:noProof/>
                <w:webHidden/>
              </w:rPr>
            </w:r>
            <w:r w:rsidR="006F2C59">
              <w:rPr>
                <w:noProof/>
                <w:webHidden/>
              </w:rPr>
              <w:fldChar w:fldCharType="separate"/>
            </w:r>
            <w:r w:rsidR="006F2C59">
              <w:rPr>
                <w:noProof/>
                <w:webHidden/>
              </w:rPr>
              <w:t>17</w:t>
            </w:r>
            <w:r w:rsidR="006F2C59">
              <w:rPr>
                <w:noProof/>
                <w:webHidden/>
              </w:rPr>
              <w:fldChar w:fldCharType="end"/>
            </w:r>
          </w:hyperlink>
        </w:p>
        <w:p w14:paraId="6B9018CC" w14:textId="2337AB36" w:rsidR="006F2C59" w:rsidRDefault="006A6618" w:rsidP="006F2C59">
          <w:pPr>
            <w:pStyle w:val="TOC2"/>
            <w:tabs>
              <w:tab w:val="right" w:leader="dot" w:pos="9120"/>
            </w:tabs>
            <w:spacing w:line="480" w:lineRule="auto"/>
            <w:rPr>
              <w:rFonts w:eastAsiaTheme="minorEastAsia"/>
              <w:noProof/>
            </w:rPr>
          </w:pPr>
          <w:hyperlink w:anchor="_Toc534122153" w:history="1">
            <w:r w:rsidR="006F2C59" w:rsidRPr="00BA1D02">
              <w:rPr>
                <w:rStyle w:val="Hyperlink"/>
                <w:rFonts w:ascii="Times New Roman" w:hAnsi="Times New Roman" w:cs="Times New Roman"/>
                <w:b/>
                <w:noProof/>
              </w:rPr>
              <w:t>2.6 Seeding rate</w:t>
            </w:r>
            <w:r w:rsidR="006F2C59">
              <w:rPr>
                <w:noProof/>
                <w:webHidden/>
              </w:rPr>
              <w:tab/>
            </w:r>
            <w:r w:rsidR="006F2C59">
              <w:rPr>
                <w:noProof/>
                <w:webHidden/>
              </w:rPr>
              <w:fldChar w:fldCharType="begin"/>
            </w:r>
            <w:r w:rsidR="006F2C59">
              <w:rPr>
                <w:noProof/>
                <w:webHidden/>
              </w:rPr>
              <w:instrText xml:space="preserve"> PAGEREF _Toc534122153 \h </w:instrText>
            </w:r>
            <w:r w:rsidR="006F2C59">
              <w:rPr>
                <w:noProof/>
                <w:webHidden/>
              </w:rPr>
            </w:r>
            <w:r w:rsidR="006F2C59">
              <w:rPr>
                <w:noProof/>
                <w:webHidden/>
              </w:rPr>
              <w:fldChar w:fldCharType="separate"/>
            </w:r>
            <w:r w:rsidR="006F2C59">
              <w:rPr>
                <w:noProof/>
                <w:webHidden/>
              </w:rPr>
              <w:t>24</w:t>
            </w:r>
            <w:r w:rsidR="006F2C59">
              <w:rPr>
                <w:noProof/>
                <w:webHidden/>
              </w:rPr>
              <w:fldChar w:fldCharType="end"/>
            </w:r>
          </w:hyperlink>
        </w:p>
        <w:p w14:paraId="121446F1" w14:textId="5DB10910" w:rsidR="006F2C59" w:rsidRDefault="006A6618" w:rsidP="006F2C59">
          <w:pPr>
            <w:pStyle w:val="TOC2"/>
            <w:tabs>
              <w:tab w:val="right" w:leader="dot" w:pos="9120"/>
            </w:tabs>
            <w:spacing w:line="480" w:lineRule="auto"/>
            <w:rPr>
              <w:rFonts w:eastAsiaTheme="minorEastAsia"/>
              <w:noProof/>
            </w:rPr>
          </w:pPr>
          <w:hyperlink w:anchor="_Toc534122154" w:history="1">
            <w:r w:rsidR="006F2C59" w:rsidRPr="00BA1D02">
              <w:rPr>
                <w:rStyle w:val="Hyperlink"/>
                <w:rFonts w:ascii="Times New Roman" w:hAnsi="Times New Roman" w:cs="Times New Roman"/>
                <w:b/>
                <w:noProof/>
              </w:rPr>
              <w:t>2.7 Seedling Vigor</w:t>
            </w:r>
            <w:r w:rsidR="006F2C59">
              <w:rPr>
                <w:noProof/>
                <w:webHidden/>
              </w:rPr>
              <w:tab/>
            </w:r>
            <w:r w:rsidR="006F2C59">
              <w:rPr>
                <w:noProof/>
                <w:webHidden/>
              </w:rPr>
              <w:fldChar w:fldCharType="begin"/>
            </w:r>
            <w:r w:rsidR="006F2C59">
              <w:rPr>
                <w:noProof/>
                <w:webHidden/>
              </w:rPr>
              <w:instrText xml:space="preserve"> PAGEREF _Toc534122154 \h </w:instrText>
            </w:r>
            <w:r w:rsidR="006F2C59">
              <w:rPr>
                <w:noProof/>
                <w:webHidden/>
              </w:rPr>
            </w:r>
            <w:r w:rsidR="006F2C59">
              <w:rPr>
                <w:noProof/>
                <w:webHidden/>
              </w:rPr>
              <w:fldChar w:fldCharType="separate"/>
            </w:r>
            <w:r w:rsidR="006F2C59">
              <w:rPr>
                <w:noProof/>
                <w:webHidden/>
              </w:rPr>
              <w:t>26</w:t>
            </w:r>
            <w:r w:rsidR="006F2C59">
              <w:rPr>
                <w:noProof/>
                <w:webHidden/>
              </w:rPr>
              <w:fldChar w:fldCharType="end"/>
            </w:r>
          </w:hyperlink>
        </w:p>
        <w:p w14:paraId="2EF256B5" w14:textId="5886C93C" w:rsidR="006F2C59" w:rsidRDefault="006A6618" w:rsidP="006F2C59">
          <w:pPr>
            <w:pStyle w:val="TOC1"/>
            <w:tabs>
              <w:tab w:val="right" w:leader="dot" w:pos="9120"/>
            </w:tabs>
            <w:spacing w:line="480" w:lineRule="auto"/>
            <w:rPr>
              <w:rFonts w:eastAsiaTheme="minorEastAsia"/>
              <w:noProof/>
            </w:rPr>
          </w:pPr>
          <w:hyperlink w:anchor="_Toc534122155" w:history="1">
            <w:r w:rsidR="006F2C59" w:rsidRPr="00BA1D02">
              <w:rPr>
                <w:rStyle w:val="Hyperlink"/>
                <w:rFonts w:ascii="Times New Roman" w:hAnsi="Times New Roman" w:cs="Times New Roman"/>
                <w:b/>
                <w:noProof/>
              </w:rPr>
              <w:t>CHAPTER 03</w:t>
            </w:r>
            <w:r w:rsidR="006F2C59">
              <w:rPr>
                <w:noProof/>
                <w:webHidden/>
              </w:rPr>
              <w:tab/>
            </w:r>
            <w:r w:rsidR="006F2C59">
              <w:rPr>
                <w:noProof/>
                <w:webHidden/>
              </w:rPr>
              <w:fldChar w:fldCharType="begin"/>
            </w:r>
            <w:r w:rsidR="006F2C59">
              <w:rPr>
                <w:noProof/>
                <w:webHidden/>
              </w:rPr>
              <w:instrText xml:space="preserve"> PAGEREF _Toc534122155 \h </w:instrText>
            </w:r>
            <w:r w:rsidR="006F2C59">
              <w:rPr>
                <w:noProof/>
                <w:webHidden/>
              </w:rPr>
            </w:r>
            <w:r w:rsidR="006F2C59">
              <w:rPr>
                <w:noProof/>
                <w:webHidden/>
              </w:rPr>
              <w:fldChar w:fldCharType="separate"/>
            </w:r>
            <w:r w:rsidR="006F2C59">
              <w:rPr>
                <w:noProof/>
                <w:webHidden/>
              </w:rPr>
              <w:t>28</w:t>
            </w:r>
            <w:r w:rsidR="006F2C59">
              <w:rPr>
                <w:noProof/>
                <w:webHidden/>
              </w:rPr>
              <w:fldChar w:fldCharType="end"/>
            </w:r>
          </w:hyperlink>
        </w:p>
        <w:p w14:paraId="21F5185A" w14:textId="46176739" w:rsidR="006F2C59" w:rsidRDefault="006A6618" w:rsidP="006F2C59">
          <w:pPr>
            <w:pStyle w:val="TOC1"/>
            <w:tabs>
              <w:tab w:val="right" w:leader="dot" w:pos="9120"/>
            </w:tabs>
            <w:spacing w:line="480" w:lineRule="auto"/>
            <w:rPr>
              <w:rFonts w:eastAsiaTheme="minorEastAsia"/>
              <w:noProof/>
            </w:rPr>
          </w:pPr>
          <w:hyperlink w:anchor="_Toc534122156" w:history="1">
            <w:r w:rsidR="006F2C59" w:rsidRPr="00BA1D02">
              <w:rPr>
                <w:rStyle w:val="Hyperlink"/>
                <w:rFonts w:ascii="Times New Roman" w:hAnsi="Times New Roman" w:cs="Times New Roman"/>
                <w:b/>
                <w:noProof/>
              </w:rPr>
              <w:t>MATERIALS AND METHODS</w:t>
            </w:r>
            <w:r w:rsidR="006F2C59">
              <w:rPr>
                <w:noProof/>
                <w:webHidden/>
              </w:rPr>
              <w:tab/>
            </w:r>
            <w:r w:rsidR="006F2C59">
              <w:rPr>
                <w:noProof/>
                <w:webHidden/>
              </w:rPr>
              <w:fldChar w:fldCharType="begin"/>
            </w:r>
            <w:r w:rsidR="006F2C59">
              <w:rPr>
                <w:noProof/>
                <w:webHidden/>
              </w:rPr>
              <w:instrText xml:space="preserve"> PAGEREF _Toc534122156 \h </w:instrText>
            </w:r>
            <w:r w:rsidR="006F2C59">
              <w:rPr>
                <w:noProof/>
                <w:webHidden/>
              </w:rPr>
            </w:r>
            <w:r w:rsidR="006F2C59">
              <w:rPr>
                <w:noProof/>
                <w:webHidden/>
              </w:rPr>
              <w:fldChar w:fldCharType="separate"/>
            </w:r>
            <w:r w:rsidR="006F2C59">
              <w:rPr>
                <w:noProof/>
                <w:webHidden/>
              </w:rPr>
              <w:t>28</w:t>
            </w:r>
            <w:r w:rsidR="006F2C59">
              <w:rPr>
                <w:noProof/>
                <w:webHidden/>
              </w:rPr>
              <w:fldChar w:fldCharType="end"/>
            </w:r>
          </w:hyperlink>
        </w:p>
        <w:p w14:paraId="52B3E9D2" w14:textId="73A224F0" w:rsidR="006F2C59" w:rsidRDefault="006A6618" w:rsidP="006F2C59">
          <w:pPr>
            <w:pStyle w:val="TOC2"/>
            <w:tabs>
              <w:tab w:val="right" w:leader="dot" w:pos="9120"/>
            </w:tabs>
            <w:spacing w:line="480" w:lineRule="auto"/>
            <w:rPr>
              <w:rFonts w:eastAsiaTheme="minorEastAsia"/>
              <w:noProof/>
            </w:rPr>
          </w:pPr>
          <w:hyperlink w:anchor="_Toc534122157" w:history="1">
            <w:r w:rsidR="006F2C59" w:rsidRPr="00BA1D02">
              <w:rPr>
                <w:rStyle w:val="Hyperlink"/>
                <w:rFonts w:ascii="Times New Roman" w:hAnsi="Times New Roman" w:cs="Times New Roman"/>
                <w:b/>
                <w:noProof/>
              </w:rPr>
              <w:t>3.1 Experimental Location</w:t>
            </w:r>
            <w:r w:rsidR="006F2C59">
              <w:rPr>
                <w:noProof/>
                <w:webHidden/>
              </w:rPr>
              <w:tab/>
            </w:r>
            <w:r w:rsidR="006F2C59">
              <w:rPr>
                <w:noProof/>
                <w:webHidden/>
              </w:rPr>
              <w:fldChar w:fldCharType="begin"/>
            </w:r>
            <w:r w:rsidR="006F2C59">
              <w:rPr>
                <w:noProof/>
                <w:webHidden/>
              </w:rPr>
              <w:instrText xml:space="preserve"> PAGEREF _Toc534122157 \h </w:instrText>
            </w:r>
            <w:r w:rsidR="006F2C59">
              <w:rPr>
                <w:noProof/>
                <w:webHidden/>
              </w:rPr>
            </w:r>
            <w:r w:rsidR="006F2C59">
              <w:rPr>
                <w:noProof/>
                <w:webHidden/>
              </w:rPr>
              <w:fldChar w:fldCharType="separate"/>
            </w:r>
            <w:r w:rsidR="006F2C59">
              <w:rPr>
                <w:noProof/>
                <w:webHidden/>
              </w:rPr>
              <w:t>28</w:t>
            </w:r>
            <w:r w:rsidR="006F2C59">
              <w:rPr>
                <w:noProof/>
                <w:webHidden/>
              </w:rPr>
              <w:fldChar w:fldCharType="end"/>
            </w:r>
          </w:hyperlink>
        </w:p>
        <w:p w14:paraId="5B1DEECF" w14:textId="412F675E" w:rsidR="006F2C59" w:rsidRDefault="006A6618" w:rsidP="006F2C59">
          <w:pPr>
            <w:pStyle w:val="TOC2"/>
            <w:tabs>
              <w:tab w:val="right" w:leader="dot" w:pos="9120"/>
            </w:tabs>
            <w:spacing w:line="480" w:lineRule="auto"/>
            <w:rPr>
              <w:rFonts w:eastAsiaTheme="minorEastAsia"/>
              <w:noProof/>
            </w:rPr>
          </w:pPr>
          <w:hyperlink w:anchor="_Toc534122158" w:history="1">
            <w:r w:rsidR="006F2C59" w:rsidRPr="00BA1D02">
              <w:rPr>
                <w:rStyle w:val="Hyperlink"/>
                <w:rFonts w:ascii="Times New Roman" w:hAnsi="Times New Roman" w:cs="Times New Roman"/>
                <w:b/>
                <w:noProof/>
              </w:rPr>
              <w:t>3.2 Description of the Treatments and Experimental Design</w:t>
            </w:r>
            <w:r w:rsidR="006F2C59">
              <w:rPr>
                <w:noProof/>
                <w:webHidden/>
              </w:rPr>
              <w:tab/>
            </w:r>
            <w:r w:rsidR="006F2C59">
              <w:rPr>
                <w:noProof/>
                <w:webHidden/>
              </w:rPr>
              <w:fldChar w:fldCharType="begin"/>
            </w:r>
            <w:r w:rsidR="006F2C59">
              <w:rPr>
                <w:noProof/>
                <w:webHidden/>
              </w:rPr>
              <w:instrText xml:space="preserve"> PAGEREF _Toc534122158 \h </w:instrText>
            </w:r>
            <w:r w:rsidR="006F2C59">
              <w:rPr>
                <w:noProof/>
                <w:webHidden/>
              </w:rPr>
            </w:r>
            <w:r w:rsidR="006F2C59">
              <w:rPr>
                <w:noProof/>
                <w:webHidden/>
              </w:rPr>
              <w:fldChar w:fldCharType="separate"/>
            </w:r>
            <w:r w:rsidR="006F2C59">
              <w:rPr>
                <w:noProof/>
                <w:webHidden/>
              </w:rPr>
              <w:t>28</w:t>
            </w:r>
            <w:r w:rsidR="006F2C59">
              <w:rPr>
                <w:noProof/>
                <w:webHidden/>
              </w:rPr>
              <w:fldChar w:fldCharType="end"/>
            </w:r>
          </w:hyperlink>
        </w:p>
        <w:p w14:paraId="265F6D04" w14:textId="314039A6" w:rsidR="006F2C59" w:rsidRDefault="006A6618" w:rsidP="006F2C59">
          <w:pPr>
            <w:pStyle w:val="TOC2"/>
            <w:tabs>
              <w:tab w:val="right" w:leader="dot" w:pos="9120"/>
            </w:tabs>
            <w:spacing w:line="480" w:lineRule="auto"/>
            <w:rPr>
              <w:rFonts w:eastAsiaTheme="minorEastAsia"/>
              <w:noProof/>
            </w:rPr>
          </w:pPr>
          <w:hyperlink w:anchor="_Toc534122159" w:history="1">
            <w:r w:rsidR="006F2C59" w:rsidRPr="00BA1D02">
              <w:rPr>
                <w:rStyle w:val="Hyperlink"/>
                <w:rFonts w:ascii="Times New Roman" w:hAnsi="Times New Roman" w:cs="Times New Roman"/>
                <w:b/>
                <w:noProof/>
              </w:rPr>
              <w:t>3.3 Agronomic Practices</w:t>
            </w:r>
            <w:r w:rsidR="006F2C59">
              <w:rPr>
                <w:noProof/>
                <w:webHidden/>
              </w:rPr>
              <w:tab/>
            </w:r>
            <w:r w:rsidR="006F2C59">
              <w:rPr>
                <w:noProof/>
                <w:webHidden/>
              </w:rPr>
              <w:fldChar w:fldCharType="begin"/>
            </w:r>
            <w:r w:rsidR="006F2C59">
              <w:rPr>
                <w:noProof/>
                <w:webHidden/>
              </w:rPr>
              <w:instrText xml:space="preserve"> PAGEREF _Toc534122159 \h </w:instrText>
            </w:r>
            <w:r w:rsidR="006F2C59">
              <w:rPr>
                <w:noProof/>
                <w:webHidden/>
              </w:rPr>
            </w:r>
            <w:r w:rsidR="006F2C59">
              <w:rPr>
                <w:noProof/>
                <w:webHidden/>
              </w:rPr>
              <w:fldChar w:fldCharType="separate"/>
            </w:r>
            <w:r w:rsidR="006F2C59">
              <w:rPr>
                <w:noProof/>
                <w:webHidden/>
              </w:rPr>
              <w:t>30</w:t>
            </w:r>
            <w:r w:rsidR="006F2C59">
              <w:rPr>
                <w:noProof/>
                <w:webHidden/>
              </w:rPr>
              <w:fldChar w:fldCharType="end"/>
            </w:r>
          </w:hyperlink>
        </w:p>
        <w:p w14:paraId="35E608EC" w14:textId="161F7088" w:rsidR="006F2C59" w:rsidRDefault="006A6618" w:rsidP="006F2C59">
          <w:pPr>
            <w:pStyle w:val="TOC3"/>
            <w:rPr>
              <w:rFonts w:eastAsiaTheme="minorEastAsia"/>
              <w:noProof/>
            </w:rPr>
          </w:pPr>
          <w:hyperlink w:anchor="_Toc534122160" w:history="1">
            <w:r w:rsidR="006F2C59" w:rsidRPr="00BA1D02">
              <w:rPr>
                <w:rStyle w:val="Hyperlink"/>
                <w:rFonts w:ascii="Times New Roman" w:hAnsi="Times New Roman" w:cs="Times New Roman"/>
                <w:b/>
                <w:noProof/>
              </w:rPr>
              <w:t>3.3.1 Nursery Management</w:t>
            </w:r>
            <w:r w:rsidR="006F2C59">
              <w:rPr>
                <w:noProof/>
                <w:webHidden/>
              </w:rPr>
              <w:tab/>
            </w:r>
            <w:r w:rsidR="006F2C59">
              <w:rPr>
                <w:noProof/>
                <w:webHidden/>
              </w:rPr>
              <w:fldChar w:fldCharType="begin"/>
            </w:r>
            <w:r w:rsidR="006F2C59">
              <w:rPr>
                <w:noProof/>
                <w:webHidden/>
              </w:rPr>
              <w:instrText xml:space="preserve"> PAGEREF _Toc534122160 \h </w:instrText>
            </w:r>
            <w:r w:rsidR="006F2C59">
              <w:rPr>
                <w:noProof/>
                <w:webHidden/>
              </w:rPr>
            </w:r>
            <w:r w:rsidR="006F2C59">
              <w:rPr>
                <w:noProof/>
                <w:webHidden/>
              </w:rPr>
              <w:fldChar w:fldCharType="separate"/>
            </w:r>
            <w:r w:rsidR="006F2C59">
              <w:rPr>
                <w:noProof/>
                <w:webHidden/>
              </w:rPr>
              <w:t>30</w:t>
            </w:r>
            <w:r w:rsidR="006F2C59">
              <w:rPr>
                <w:noProof/>
                <w:webHidden/>
              </w:rPr>
              <w:fldChar w:fldCharType="end"/>
            </w:r>
          </w:hyperlink>
        </w:p>
        <w:p w14:paraId="54F110BD" w14:textId="1E8E804D" w:rsidR="006F2C59" w:rsidRDefault="006A6618" w:rsidP="006F2C59">
          <w:pPr>
            <w:pStyle w:val="TOC3"/>
            <w:rPr>
              <w:rFonts w:eastAsiaTheme="minorEastAsia"/>
              <w:noProof/>
            </w:rPr>
          </w:pPr>
          <w:hyperlink w:anchor="_Toc534122161" w:history="1">
            <w:r w:rsidR="006F2C59" w:rsidRPr="00BA1D02">
              <w:rPr>
                <w:rStyle w:val="Hyperlink"/>
                <w:rFonts w:ascii="Times New Roman" w:hAnsi="Times New Roman" w:cs="Times New Roman"/>
                <w:b/>
                <w:noProof/>
              </w:rPr>
              <w:t>3.3.2 Land Preparation</w:t>
            </w:r>
            <w:r w:rsidR="006F2C59">
              <w:rPr>
                <w:noProof/>
                <w:webHidden/>
              </w:rPr>
              <w:tab/>
            </w:r>
            <w:r w:rsidR="006F2C59">
              <w:rPr>
                <w:noProof/>
                <w:webHidden/>
              </w:rPr>
              <w:fldChar w:fldCharType="begin"/>
            </w:r>
            <w:r w:rsidR="006F2C59">
              <w:rPr>
                <w:noProof/>
                <w:webHidden/>
              </w:rPr>
              <w:instrText xml:space="preserve"> PAGEREF _Toc534122161 \h </w:instrText>
            </w:r>
            <w:r w:rsidR="006F2C59">
              <w:rPr>
                <w:noProof/>
                <w:webHidden/>
              </w:rPr>
            </w:r>
            <w:r w:rsidR="006F2C59">
              <w:rPr>
                <w:noProof/>
                <w:webHidden/>
              </w:rPr>
              <w:fldChar w:fldCharType="separate"/>
            </w:r>
            <w:r w:rsidR="006F2C59">
              <w:rPr>
                <w:noProof/>
                <w:webHidden/>
              </w:rPr>
              <w:t>32</w:t>
            </w:r>
            <w:r w:rsidR="006F2C59">
              <w:rPr>
                <w:noProof/>
                <w:webHidden/>
              </w:rPr>
              <w:fldChar w:fldCharType="end"/>
            </w:r>
          </w:hyperlink>
        </w:p>
        <w:p w14:paraId="3F1BF5AE" w14:textId="098B8283" w:rsidR="006F2C59" w:rsidRDefault="006A6618" w:rsidP="006F2C59">
          <w:pPr>
            <w:pStyle w:val="TOC3"/>
            <w:rPr>
              <w:rFonts w:eastAsiaTheme="minorEastAsia"/>
              <w:noProof/>
            </w:rPr>
          </w:pPr>
          <w:hyperlink w:anchor="_Toc534122162" w:history="1">
            <w:r w:rsidR="006F2C59" w:rsidRPr="00BA1D02">
              <w:rPr>
                <w:rStyle w:val="Hyperlink"/>
                <w:rFonts w:ascii="Times New Roman" w:hAnsi="Times New Roman" w:cs="Times New Roman"/>
                <w:b/>
                <w:noProof/>
              </w:rPr>
              <w:t>3.3.3 Crop Establishment</w:t>
            </w:r>
            <w:r w:rsidR="006F2C59">
              <w:rPr>
                <w:noProof/>
                <w:webHidden/>
              </w:rPr>
              <w:tab/>
            </w:r>
            <w:r w:rsidR="006F2C59">
              <w:rPr>
                <w:noProof/>
                <w:webHidden/>
              </w:rPr>
              <w:fldChar w:fldCharType="begin"/>
            </w:r>
            <w:r w:rsidR="006F2C59">
              <w:rPr>
                <w:noProof/>
                <w:webHidden/>
              </w:rPr>
              <w:instrText xml:space="preserve"> PAGEREF _Toc534122162 \h </w:instrText>
            </w:r>
            <w:r w:rsidR="006F2C59">
              <w:rPr>
                <w:noProof/>
                <w:webHidden/>
              </w:rPr>
            </w:r>
            <w:r w:rsidR="006F2C59">
              <w:rPr>
                <w:noProof/>
                <w:webHidden/>
              </w:rPr>
              <w:fldChar w:fldCharType="separate"/>
            </w:r>
            <w:r w:rsidR="006F2C59">
              <w:rPr>
                <w:noProof/>
                <w:webHidden/>
              </w:rPr>
              <w:t>33</w:t>
            </w:r>
            <w:r w:rsidR="006F2C59">
              <w:rPr>
                <w:noProof/>
                <w:webHidden/>
              </w:rPr>
              <w:fldChar w:fldCharType="end"/>
            </w:r>
          </w:hyperlink>
        </w:p>
        <w:p w14:paraId="2EACF7F1" w14:textId="1D0E0E42" w:rsidR="006F2C59" w:rsidRDefault="006A6618" w:rsidP="006F2C59">
          <w:pPr>
            <w:pStyle w:val="TOC3"/>
            <w:rPr>
              <w:rFonts w:eastAsiaTheme="minorEastAsia"/>
              <w:noProof/>
            </w:rPr>
          </w:pPr>
          <w:hyperlink w:anchor="_Toc534122163" w:history="1">
            <w:r w:rsidR="006F2C59" w:rsidRPr="00BA1D02">
              <w:rPr>
                <w:rStyle w:val="Hyperlink"/>
                <w:rFonts w:ascii="Times New Roman" w:hAnsi="Times New Roman" w:cs="Times New Roman"/>
                <w:b/>
                <w:noProof/>
              </w:rPr>
              <w:t>3.3.4 Management Practices</w:t>
            </w:r>
            <w:r w:rsidR="006F2C59">
              <w:rPr>
                <w:noProof/>
                <w:webHidden/>
              </w:rPr>
              <w:tab/>
            </w:r>
            <w:r w:rsidR="006F2C59">
              <w:rPr>
                <w:noProof/>
                <w:webHidden/>
              </w:rPr>
              <w:fldChar w:fldCharType="begin"/>
            </w:r>
            <w:r w:rsidR="006F2C59">
              <w:rPr>
                <w:noProof/>
                <w:webHidden/>
              </w:rPr>
              <w:instrText xml:space="preserve"> PAGEREF _Toc534122163 \h </w:instrText>
            </w:r>
            <w:r w:rsidR="006F2C59">
              <w:rPr>
                <w:noProof/>
                <w:webHidden/>
              </w:rPr>
            </w:r>
            <w:r w:rsidR="006F2C59">
              <w:rPr>
                <w:noProof/>
                <w:webHidden/>
              </w:rPr>
              <w:fldChar w:fldCharType="separate"/>
            </w:r>
            <w:r w:rsidR="006F2C59">
              <w:rPr>
                <w:noProof/>
                <w:webHidden/>
              </w:rPr>
              <w:t>34</w:t>
            </w:r>
            <w:r w:rsidR="006F2C59">
              <w:rPr>
                <w:noProof/>
                <w:webHidden/>
              </w:rPr>
              <w:fldChar w:fldCharType="end"/>
            </w:r>
          </w:hyperlink>
        </w:p>
        <w:p w14:paraId="3CB0A953" w14:textId="6F3ABACB" w:rsidR="006F2C59" w:rsidRDefault="006A6618" w:rsidP="006F2C59">
          <w:pPr>
            <w:pStyle w:val="TOC2"/>
            <w:tabs>
              <w:tab w:val="right" w:leader="dot" w:pos="9120"/>
            </w:tabs>
            <w:spacing w:line="480" w:lineRule="auto"/>
            <w:rPr>
              <w:rFonts w:eastAsiaTheme="minorEastAsia"/>
              <w:noProof/>
            </w:rPr>
          </w:pPr>
          <w:hyperlink w:anchor="_Toc534122164" w:history="1">
            <w:r w:rsidR="006F2C59" w:rsidRPr="00BA1D02">
              <w:rPr>
                <w:rStyle w:val="Hyperlink"/>
                <w:rFonts w:ascii="Times New Roman" w:hAnsi="Times New Roman" w:cs="Times New Roman"/>
                <w:b/>
                <w:noProof/>
              </w:rPr>
              <w:t>3.4 Data Collection</w:t>
            </w:r>
            <w:r w:rsidR="006F2C59">
              <w:rPr>
                <w:noProof/>
                <w:webHidden/>
              </w:rPr>
              <w:tab/>
            </w:r>
            <w:r w:rsidR="006F2C59">
              <w:rPr>
                <w:noProof/>
                <w:webHidden/>
              </w:rPr>
              <w:fldChar w:fldCharType="begin"/>
            </w:r>
            <w:r w:rsidR="006F2C59">
              <w:rPr>
                <w:noProof/>
                <w:webHidden/>
              </w:rPr>
              <w:instrText xml:space="preserve"> PAGEREF _Toc534122164 \h </w:instrText>
            </w:r>
            <w:r w:rsidR="006F2C59">
              <w:rPr>
                <w:noProof/>
                <w:webHidden/>
              </w:rPr>
            </w:r>
            <w:r w:rsidR="006F2C59">
              <w:rPr>
                <w:noProof/>
                <w:webHidden/>
              </w:rPr>
              <w:fldChar w:fldCharType="separate"/>
            </w:r>
            <w:r w:rsidR="006F2C59">
              <w:rPr>
                <w:noProof/>
                <w:webHidden/>
              </w:rPr>
              <w:t>36</w:t>
            </w:r>
            <w:r w:rsidR="006F2C59">
              <w:rPr>
                <w:noProof/>
                <w:webHidden/>
              </w:rPr>
              <w:fldChar w:fldCharType="end"/>
            </w:r>
          </w:hyperlink>
        </w:p>
        <w:p w14:paraId="605CA7A6" w14:textId="06C64521" w:rsidR="006F2C59" w:rsidRDefault="006A6618" w:rsidP="006F2C59">
          <w:pPr>
            <w:pStyle w:val="TOC3"/>
            <w:rPr>
              <w:rFonts w:eastAsiaTheme="minorEastAsia"/>
              <w:noProof/>
            </w:rPr>
          </w:pPr>
          <w:hyperlink w:anchor="_Toc534122165" w:history="1">
            <w:r w:rsidR="006F2C59" w:rsidRPr="00BA1D02">
              <w:rPr>
                <w:rStyle w:val="Hyperlink"/>
                <w:rFonts w:ascii="Times New Roman" w:hAnsi="Times New Roman" w:cs="Times New Roman"/>
                <w:b/>
                <w:noProof/>
              </w:rPr>
              <w:t>3.4.1 Growth Parameters of Rice Seedlings during Nursery stage</w:t>
            </w:r>
            <w:r w:rsidR="006F2C59">
              <w:rPr>
                <w:noProof/>
                <w:webHidden/>
              </w:rPr>
              <w:tab/>
            </w:r>
            <w:r w:rsidR="006F2C59">
              <w:rPr>
                <w:noProof/>
                <w:webHidden/>
              </w:rPr>
              <w:fldChar w:fldCharType="begin"/>
            </w:r>
            <w:r w:rsidR="006F2C59">
              <w:rPr>
                <w:noProof/>
                <w:webHidden/>
              </w:rPr>
              <w:instrText xml:space="preserve"> PAGEREF _Toc534122165 \h </w:instrText>
            </w:r>
            <w:r w:rsidR="006F2C59">
              <w:rPr>
                <w:noProof/>
                <w:webHidden/>
              </w:rPr>
            </w:r>
            <w:r w:rsidR="006F2C59">
              <w:rPr>
                <w:noProof/>
                <w:webHidden/>
              </w:rPr>
              <w:fldChar w:fldCharType="separate"/>
            </w:r>
            <w:r w:rsidR="006F2C59">
              <w:rPr>
                <w:noProof/>
                <w:webHidden/>
              </w:rPr>
              <w:t>36</w:t>
            </w:r>
            <w:r w:rsidR="006F2C59">
              <w:rPr>
                <w:noProof/>
                <w:webHidden/>
              </w:rPr>
              <w:fldChar w:fldCharType="end"/>
            </w:r>
          </w:hyperlink>
        </w:p>
        <w:p w14:paraId="5D98649E" w14:textId="03FEE1F2" w:rsidR="006F2C59" w:rsidRDefault="006A6618" w:rsidP="006F2C59">
          <w:pPr>
            <w:pStyle w:val="TOC3"/>
            <w:rPr>
              <w:rFonts w:eastAsiaTheme="minorEastAsia"/>
              <w:noProof/>
            </w:rPr>
          </w:pPr>
          <w:hyperlink w:anchor="_Toc534122166" w:history="1">
            <w:r w:rsidR="006F2C59" w:rsidRPr="00BA1D02">
              <w:rPr>
                <w:rStyle w:val="Hyperlink"/>
                <w:rFonts w:ascii="Times New Roman" w:hAnsi="Times New Roman" w:cs="Times New Roman"/>
                <w:b/>
                <w:noProof/>
              </w:rPr>
              <w:t>3.4.2 Growth Parameters of Rice plants during the Early growth stage</w:t>
            </w:r>
            <w:r w:rsidR="006F2C59">
              <w:rPr>
                <w:noProof/>
                <w:webHidden/>
              </w:rPr>
              <w:tab/>
            </w:r>
            <w:r w:rsidR="006F2C59">
              <w:rPr>
                <w:noProof/>
                <w:webHidden/>
              </w:rPr>
              <w:fldChar w:fldCharType="begin"/>
            </w:r>
            <w:r w:rsidR="006F2C59">
              <w:rPr>
                <w:noProof/>
                <w:webHidden/>
              </w:rPr>
              <w:instrText xml:space="preserve"> PAGEREF _Toc534122166 \h </w:instrText>
            </w:r>
            <w:r w:rsidR="006F2C59">
              <w:rPr>
                <w:noProof/>
                <w:webHidden/>
              </w:rPr>
            </w:r>
            <w:r w:rsidR="006F2C59">
              <w:rPr>
                <w:noProof/>
                <w:webHidden/>
              </w:rPr>
              <w:fldChar w:fldCharType="separate"/>
            </w:r>
            <w:r w:rsidR="006F2C59">
              <w:rPr>
                <w:noProof/>
                <w:webHidden/>
              </w:rPr>
              <w:t>38</w:t>
            </w:r>
            <w:r w:rsidR="006F2C59">
              <w:rPr>
                <w:noProof/>
                <w:webHidden/>
              </w:rPr>
              <w:fldChar w:fldCharType="end"/>
            </w:r>
          </w:hyperlink>
        </w:p>
        <w:p w14:paraId="00D662B2" w14:textId="0FA801CA" w:rsidR="006F2C59" w:rsidRDefault="006A6618" w:rsidP="006F2C59">
          <w:pPr>
            <w:pStyle w:val="TOC1"/>
            <w:tabs>
              <w:tab w:val="right" w:leader="dot" w:pos="9120"/>
            </w:tabs>
            <w:spacing w:line="480" w:lineRule="auto"/>
            <w:rPr>
              <w:rFonts w:eastAsiaTheme="minorEastAsia"/>
              <w:noProof/>
            </w:rPr>
          </w:pPr>
          <w:hyperlink w:anchor="_Toc534122168" w:history="1">
            <w:r w:rsidR="006F2C59" w:rsidRPr="00BA1D02">
              <w:rPr>
                <w:rStyle w:val="Hyperlink"/>
                <w:rFonts w:ascii="Times New Roman" w:hAnsi="Times New Roman" w:cs="Times New Roman"/>
                <w:b/>
                <w:noProof/>
              </w:rPr>
              <w:t>CHAPTER 04</w:t>
            </w:r>
            <w:r w:rsidR="006F2C59">
              <w:rPr>
                <w:noProof/>
                <w:webHidden/>
              </w:rPr>
              <w:tab/>
            </w:r>
            <w:r w:rsidR="006F2C59">
              <w:rPr>
                <w:noProof/>
                <w:webHidden/>
              </w:rPr>
              <w:fldChar w:fldCharType="begin"/>
            </w:r>
            <w:r w:rsidR="006F2C59">
              <w:rPr>
                <w:noProof/>
                <w:webHidden/>
              </w:rPr>
              <w:instrText xml:space="preserve"> PAGEREF _Toc534122168 \h </w:instrText>
            </w:r>
            <w:r w:rsidR="006F2C59">
              <w:rPr>
                <w:noProof/>
                <w:webHidden/>
              </w:rPr>
            </w:r>
            <w:r w:rsidR="006F2C59">
              <w:rPr>
                <w:noProof/>
                <w:webHidden/>
              </w:rPr>
              <w:fldChar w:fldCharType="separate"/>
            </w:r>
            <w:r w:rsidR="006F2C59">
              <w:rPr>
                <w:noProof/>
                <w:webHidden/>
              </w:rPr>
              <w:t>40</w:t>
            </w:r>
            <w:r w:rsidR="006F2C59">
              <w:rPr>
                <w:noProof/>
                <w:webHidden/>
              </w:rPr>
              <w:fldChar w:fldCharType="end"/>
            </w:r>
          </w:hyperlink>
        </w:p>
        <w:p w14:paraId="3B94EBE7" w14:textId="0899A356" w:rsidR="006F2C59" w:rsidRDefault="006A6618" w:rsidP="006F2C59">
          <w:pPr>
            <w:pStyle w:val="TOC1"/>
            <w:tabs>
              <w:tab w:val="right" w:leader="dot" w:pos="9120"/>
            </w:tabs>
            <w:spacing w:line="480" w:lineRule="auto"/>
            <w:rPr>
              <w:rFonts w:eastAsiaTheme="minorEastAsia"/>
              <w:noProof/>
            </w:rPr>
          </w:pPr>
          <w:hyperlink w:anchor="_Toc534122169" w:history="1">
            <w:r w:rsidR="006F2C59" w:rsidRPr="00BA1D02">
              <w:rPr>
                <w:rStyle w:val="Hyperlink"/>
                <w:rFonts w:ascii="Times New Roman" w:hAnsi="Times New Roman" w:cs="Times New Roman"/>
                <w:b/>
                <w:noProof/>
              </w:rPr>
              <w:t>RESULTS AND DISCUSSION</w:t>
            </w:r>
            <w:r w:rsidR="006F2C59">
              <w:rPr>
                <w:noProof/>
                <w:webHidden/>
              </w:rPr>
              <w:tab/>
            </w:r>
            <w:r w:rsidR="006F2C59">
              <w:rPr>
                <w:noProof/>
                <w:webHidden/>
              </w:rPr>
              <w:fldChar w:fldCharType="begin"/>
            </w:r>
            <w:r w:rsidR="006F2C59">
              <w:rPr>
                <w:noProof/>
                <w:webHidden/>
              </w:rPr>
              <w:instrText xml:space="preserve"> PAGEREF _Toc534122169 \h </w:instrText>
            </w:r>
            <w:r w:rsidR="006F2C59">
              <w:rPr>
                <w:noProof/>
                <w:webHidden/>
              </w:rPr>
            </w:r>
            <w:r w:rsidR="006F2C59">
              <w:rPr>
                <w:noProof/>
                <w:webHidden/>
              </w:rPr>
              <w:fldChar w:fldCharType="separate"/>
            </w:r>
            <w:r w:rsidR="006F2C59">
              <w:rPr>
                <w:noProof/>
                <w:webHidden/>
              </w:rPr>
              <w:t>40</w:t>
            </w:r>
            <w:r w:rsidR="006F2C59">
              <w:rPr>
                <w:noProof/>
                <w:webHidden/>
              </w:rPr>
              <w:fldChar w:fldCharType="end"/>
            </w:r>
          </w:hyperlink>
        </w:p>
        <w:p w14:paraId="5B2AE152" w14:textId="28BED404" w:rsidR="006F2C59" w:rsidRDefault="006A6618" w:rsidP="006F2C59">
          <w:pPr>
            <w:pStyle w:val="TOC2"/>
            <w:tabs>
              <w:tab w:val="right" w:leader="dot" w:pos="9120"/>
            </w:tabs>
            <w:spacing w:line="480" w:lineRule="auto"/>
            <w:rPr>
              <w:rFonts w:eastAsiaTheme="minorEastAsia"/>
              <w:noProof/>
            </w:rPr>
          </w:pPr>
          <w:hyperlink w:anchor="_Toc534122170" w:history="1">
            <w:r w:rsidR="006F2C59" w:rsidRPr="00BA1D02">
              <w:rPr>
                <w:rStyle w:val="Hyperlink"/>
                <w:rFonts w:ascii="Times New Roman" w:hAnsi="Times New Roman" w:cs="Times New Roman"/>
                <w:b/>
                <w:noProof/>
              </w:rPr>
              <w:t xml:space="preserve">4.1 </w:t>
            </w:r>
            <w:r w:rsidR="006F2C59" w:rsidRPr="00BA1D02">
              <w:rPr>
                <w:rStyle w:val="Hyperlink"/>
                <w:rFonts w:ascii="Times New Roman" w:hAnsi="Times New Roman" w:cs="Times New Roman"/>
                <w:b/>
                <w:bCs/>
                <w:noProof/>
              </w:rPr>
              <w:t>Determination of optimum seeding rate for modified dapog nursery</w:t>
            </w:r>
            <w:r w:rsidR="006F2C59">
              <w:rPr>
                <w:noProof/>
                <w:webHidden/>
              </w:rPr>
              <w:tab/>
            </w:r>
            <w:r w:rsidR="006F2C59">
              <w:rPr>
                <w:noProof/>
                <w:webHidden/>
              </w:rPr>
              <w:fldChar w:fldCharType="begin"/>
            </w:r>
            <w:r w:rsidR="006F2C59">
              <w:rPr>
                <w:noProof/>
                <w:webHidden/>
              </w:rPr>
              <w:instrText xml:space="preserve"> PAGEREF _Toc534122170 \h </w:instrText>
            </w:r>
            <w:r w:rsidR="006F2C59">
              <w:rPr>
                <w:noProof/>
                <w:webHidden/>
              </w:rPr>
            </w:r>
            <w:r w:rsidR="006F2C59">
              <w:rPr>
                <w:noProof/>
                <w:webHidden/>
              </w:rPr>
              <w:fldChar w:fldCharType="separate"/>
            </w:r>
            <w:r w:rsidR="006F2C59">
              <w:rPr>
                <w:noProof/>
                <w:webHidden/>
              </w:rPr>
              <w:t>40</w:t>
            </w:r>
            <w:r w:rsidR="006F2C59">
              <w:rPr>
                <w:noProof/>
                <w:webHidden/>
              </w:rPr>
              <w:fldChar w:fldCharType="end"/>
            </w:r>
          </w:hyperlink>
        </w:p>
        <w:p w14:paraId="1712FB61" w14:textId="7E023FE9" w:rsidR="006F2C59" w:rsidRDefault="006A6618" w:rsidP="006F2C59">
          <w:pPr>
            <w:pStyle w:val="TOC3"/>
            <w:rPr>
              <w:rFonts w:eastAsiaTheme="minorEastAsia"/>
              <w:noProof/>
            </w:rPr>
          </w:pPr>
          <w:hyperlink w:anchor="_Toc534122171" w:history="1">
            <w:r w:rsidR="006F2C59" w:rsidRPr="00BA1D02">
              <w:rPr>
                <w:rStyle w:val="Hyperlink"/>
                <w:rFonts w:ascii="Times New Roman" w:hAnsi="Times New Roman" w:cs="Times New Roman"/>
                <w:b/>
                <w:noProof/>
              </w:rPr>
              <w:t>4.1.1 Seedling Growth Parameters</w:t>
            </w:r>
            <w:r w:rsidR="006F2C59">
              <w:rPr>
                <w:noProof/>
                <w:webHidden/>
              </w:rPr>
              <w:tab/>
            </w:r>
            <w:r w:rsidR="006F2C59">
              <w:rPr>
                <w:noProof/>
                <w:webHidden/>
              </w:rPr>
              <w:fldChar w:fldCharType="begin"/>
            </w:r>
            <w:r w:rsidR="006F2C59">
              <w:rPr>
                <w:noProof/>
                <w:webHidden/>
              </w:rPr>
              <w:instrText xml:space="preserve"> PAGEREF _Toc534122171 \h </w:instrText>
            </w:r>
            <w:r w:rsidR="006F2C59">
              <w:rPr>
                <w:noProof/>
                <w:webHidden/>
              </w:rPr>
            </w:r>
            <w:r w:rsidR="006F2C59">
              <w:rPr>
                <w:noProof/>
                <w:webHidden/>
              </w:rPr>
              <w:fldChar w:fldCharType="separate"/>
            </w:r>
            <w:r w:rsidR="006F2C59">
              <w:rPr>
                <w:noProof/>
                <w:webHidden/>
              </w:rPr>
              <w:t>40</w:t>
            </w:r>
            <w:r w:rsidR="006F2C59">
              <w:rPr>
                <w:noProof/>
                <w:webHidden/>
              </w:rPr>
              <w:fldChar w:fldCharType="end"/>
            </w:r>
          </w:hyperlink>
        </w:p>
        <w:p w14:paraId="4E4283FE" w14:textId="2FFD85BD" w:rsidR="006F2C59" w:rsidRDefault="006A6618" w:rsidP="006F2C59">
          <w:pPr>
            <w:pStyle w:val="TOC3"/>
            <w:rPr>
              <w:rFonts w:eastAsiaTheme="minorEastAsia"/>
              <w:noProof/>
            </w:rPr>
          </w:pPr>
          <w:hyperlink w:anchor="_Toc534122172" w:history="1">
            <w:r w:rsidR="006F2C59" w:rsidRPr="00BA1D02">
              <w:rPr>
                <w:rStyle w:val="Hyperlink"/>
                <w:rFonts w:ascii="Times New Roman" w:hAnsi="Times New Roman" w:cs="Times New Roman"/>
                <w:b/>
                <w:noProof/>
              </w:rPr>
              <w:t>4.1.1.6 Selection of the Optimum Seed rate for Nursery trays</w:t>
            </w:r>
            <w:r w:rsidR="006F2C59">
              <w:rPr>
                <w:noProof/>
                <w:webHidden/>
              </w:rPr>
              <w:tab/>
            </w:r>
            <w:r w:rsidR="006F2C59">
              <w:rPr>
                <w:noProof/>
                <w:webHidden/>
              </w:rPr>
              <w:fldChar w:fldCharType="begin"/>
            </w:r>
            <w:r w:rsidR="006F2C59">
              <w:rPr>
                <w:noProof/>
                <w:webHidden/>
              </w:rPr>
              <w:instrText xml:space="preserve"> PAGEREF _Toc534122172 \h </w:instrText>
            </w:r>
            <w:r w:rsidR="006F2C59">
              <w:rPr>
                <w:noProof/>
                <w:webHidden/>
              </w:rPr>
            </w:r>
            <w:r w:rsidR="006F2C59">
              <w:rPr>
                <w:noProof/>
                <w:webHidden/>
              </w:rPr>
              <w:fldChar w:fldCharType="separate"/>
            </w:r>
            <w:r w:rsidR="006F2C59">
              <w:rPr>
                <w:noProof/>
                <w:webHidden/>
              </w:rPr>
              <w:t>52</w:t>
            </w:r>
            <w:r w:rsidR="006F2C59">
              <w:rPr>
                <w:noProof/>
                <w:webHidden/>
              </w:rPr>
              <w:fldChar w:fldCharType="end"/>
            </w:r>
          </w:hyperlink>
        </w:p>
        <w:p w14:paraId="68CE7340" w14:textId="28986CE8" w:rsidR="006F2C59" w:rsidRDefault="006A6618" w:rsidP="006F2C59">
          <w:pPr>
            <w:pStyle w:val="TOC2"/>
            <w:tabs>
              <w:tab w:val="right" w:leader="dot" w:pos="9120"/>
            </w:tabs>
            <w:spacing w:line="480" w:lineRule="auto"/>
            <w:rPr>
              <w:rFonts w:eastAsiaTheme="minorEastAsia"/>
              <w:noProof/>
            </w:rPr>
          </w:pPr>
          <w:hyperlink w:anchor="_Toc534122173" w:history="1">
            <w:r w:rsidR="006F2C59" w:rsidRPr="00BA1D02">
              <w:rPr>
                <w:rStyle w:val="Hyperlink"/>
                <w:rFonts w:ascii="Times New Roman" w:hAnsi="Times New Roman" w:cs="Times New Roman"/>
                <w:b/>
                <w:noProof/>
              </w:rPr>
              <w:t>4.2 Comparison of Mechanical Transplanting with other Establishment methods</w:t>
            </w:r>
            <w:r w:rsidR="006F2C59">
              <w:rPr>
                <w:noProof/>
                <w:webHidden/>
              </w:rPr>
              <w:tab/>
            </w:r>
            <w:r w:rsidR="006F2C59">
              <w:rPr>
                <w:noProof/>
                <w:webHidden/>
              </w:rPr>
              <w:fldChar w:fldCharType="begin"/>
            </w:r>
            <w:r w:rsidR="006F2C59">
              <w:rPr>
                <w:noProof/>
                <w:webHidden/>
              </w:rPr>
              <w:instrText xml:space="preserve"> PAGEREF _Toc534122173 \h </w:instrText>
            </w:r>
            <w:r w:rsidR="006F2C59">
              <w:rPr>
                <w:noProof/>
                <w:webHidden/>
              </w:rPr>
            </w:r>
            <w:r w:rsidR="006F2C59">
              <w:rPr>
                <w:noProof/>
                <w:webHidden/>
              </w:rPr>
              <w:fldChar w:fldCharType="separate"/>
            </w:r>
            <w:r w:rsidR="006F2C59">
              <w:rPr>
                <w:noProof/>
                <w:webHidden/>
              </w:rPr>
              <w:t>54</w:t>
            </w:r>
            <w:r w:rsidR="006F2C59">
              <w:rPr>
                <w:noProof/>
                <w:webHidden/>
              </w:rPr>
              <w:fldChar w:fldCharType="end"/>
            </w:r>
          </w:hyperlink>
        </w:p>
        <w:p w14:paraId="53283F22" w14:textId="7D95C890" w:rsidR="006F2C59" w:rsidRDefault="006A6618" w:rsidP="006F2C59">
          <w:pPr>
            <w:pStyle w:val="TOC3"/>
            <w:rPr>
              <w:rFonts w:eastAsiaTheme="minorEastAsia"/>
              <w:noProof/>
            </w:rPr>
          </w:pPr>
          <w:hyperlink w:anchor="_Toc534122174" w:history="1">
            <w:r w:rsidR="006F2C59" w:rsidRPr="00BA1D02">
              <w:rPr>
                <w:rStyle w:val="Hyperlink"/>
                <w:rFonts w:ascii="Times New Roman" w:hAnsi="Times New Roman" w:cs="Times New Roman"/>
                <w:b/>
                <w:noProof/>
              </w:rPr>
              <w:t>4.2.1 Growth Parameters of Seedlings</w:t>
            </w:r>
            <w:r w:rsidR="006F2C59">
              <w:rPr>
                <w:noProof/>
                <w:webHidden/>
              </w:rPr>
              <w:tab/>
            </w:r>
            <w:r w:rsidR="006F2C59">
              <w:rPr>
                <w:noProof/>
                <w:webHidden/>
              </w:rPr>
              <w:fldChar w:fldCharType="begin"/>
            </w:r>
            <w:r w:rsidR="006F2C59">
              <w:rPr>
                <w:noProof/>
                <w:webHidden/>
              </w:rPr>
              <w:instrText xml:space="preserve"> PAGEREF _Toc534122174 \h </w:instrText>
            </w:r>
            <w:r w:rsidR="006F2C59">
              <w:rPr>
                <w:noProof/>
                <w:webHidden/>
              </w:rPr>
            </w:r>
            <w:r w:rsidR="006F2C59">
              <w:rPr>
                <w:noProof/>
                <w:webHidden/>
              </w:rPr>
              <w:fldChar w:fldCharType="separate"/>
            </w:r>
            <w:r w:rsidR="006F2C59">
              <w:rPr>
                <w:noProof/>
                <w:webHidden/>
              </w:rPr>
              <w:t>54</w:t>
            </w:r>
            <w:r w:rsidR="006F2C59">
              <w:rPr>
                <w:noProof/>
                <w:webHidden/>
              </w:rPr>
              <w:fldChar w:fldCharType="end"/>
            </w:r>
          </w:hyperlink>
        </w:p>
        <w:p w14:paraId="4A0ACFDF" w14:textId="248ED884" w:rsidR="006F2C59" w:rsidRDefault="006A6618" w:rsidP="006F2C59">
          <w:pPr>
            <w:pStyle w:val="TOC3"/>
            <w:rPr>
              <w:rFonts w:eastAsiaTheme="minorEastAsia"/>
              <w:noProof/>
            </w:rPr>
          </w:pPr>
          <w:hyperlink w:anchor="_Toc534122175" w:history="1">
            <w:r w:rsidR="006F2C59" w:rsidRPr="00BA1D02">
              <w:rPr>
                <w:rStyle w:val="Hyperlink"/>
                <w:rFonts w:ascii="Times New Roman" w:hAnsi="Times New Roman" w:cs="Times New Roman"/>
                <w:b/>
                <w:noProof/>
              </w:rPr>
              <w:t>4.2.2 Plant Growth Parameters</w:t>
            </w:r>
            <w:r w:rsidR="006F2C59">
              <w:rPr>
                <w:noProof/>
                <w:webHidden/>
              </w:rPr>
              <w:tab/>
            </w:r>
            <w:r w:rsidR="006F2C59">
              <w:rPr>
                <w:noProof/>
                <w:webHidden/>
              </w:rPr>
              <w:fldChar w:fldCharType="begin"/>
            </w:r>
            <w:r w:rsidR="006F2C59">
              <w:rPr>
                <w:noProof/>
                <w:webHidden/>
              </w:rPr>
              <w:instrText xml:space="preserve"> PAGEREF _Toc534122175 \h </w:instrText>
            </w:r>
            <w:r w:rsidR="006F2C59">
              <w:rPr>
                <w:noProof/>
                <w:webHidden/>
              </w:rPr>
            </w:r>
            <w:r w:rsidR="006F2C59">
              <w:rPr>
                <w:noProof/>
                <w:webHidden/>
              </w:rPr>
              <w:fldChar w:fldCharType="separate"/>
            </w:r>
            <w:r w:rsidR="006F2C59">
              <w:rPr>
                <w:noProof/>
                <w:webHidden/>
              </w:rPr>
              <w:t>62</w:t>
            </w:r>
            <w:r w:rsidR="006F2C59">
              <w:rPr>
                <w:noProof/>
                <w:webHidden/>
              </w:rPr>
              <w:fldChar w:fldCharType="end"/>
            </w:r>
          </w:hyperlink>
        </w:p>
        <w:p w14:paraId="1BD573A8" w14:textId="54A36B27" w:rsidR="006F2C59" w:rsidRDefault="006A6618" w:rsidP="006F2C59">
          <w:pPr>
            <w:pStyle w:val="TOC1"/>
            <w:tabs>
              <w:tab w:val="right" w:leader="dot" w:pos="9120"/>
            </w:tabs>
            <w:spacing w:line="480" w:lineRule="auto"/>
            <w:rPr>
              <w:rFonts w:eastAsiaTheme="minorEastAsia"/>
              <w:noProof/>
            </w:rPr>
          </w:pPr>
          <w:hyperlink w:anchor="_Toc534122176" w:history="1">
            <w:r w:rsidR="006F2C59" w:rsidRPr="00BA1D02">
              <w:rPr>
                <w:rStyle w:val="Hyperlink"/>
                <w:rFonts w:ascii="Times New Roman" w:hAnsi="Times New Roman" w:cs="Times New Roman"/>
                <w:b/>
                <w:noProof/>
              </w:rPr>
              <w:t>REFFERENCES</w:t>
            </w:r>
            <w:r w:rsidR="006F2C59">
              <w:rPr>
                <w:noProof/>
                <w:webHidden/>
              </w:rPr>
              <w:tab/>
            </w:r>
            <w:r w:rsidR="006F2C59">
              <w:rPr>
                <w:noProof/>
                <w:webHidden/>
              </w:rPr>
              <w:fldChar w:fldCharType="begin"/>
            </w:r>
            <w:r w:rsidR="006F2C59">
              <w:rPr>
                <w:noProof/>
                <w:webHidden/>
              </w:rPr>
              <w:instrText xml:space="preserve"> PAGEREF _Toc534122176 \h </w:instrText>
            </w:r>
            <w:r w:rsidR="006F2C59">
              <w:rPr>
                <w:noProof/>
                <w:webHidden/>
              </w:rPr>
            </w:r>
            <w:r w:rsidR="006F2C59">
              <w:rPr>
                <w:noProof/>
                <w:webHidden/>
              </w:rPr>
              <w:fldChar w:fldCharType="separate"/>
            </w:r>
            <w:r w:rsidR="006F2C59">
              <w:rPr>
                <w:noProof/>
                <w:webHidden/>
              </w:rPr>
              <w:t>72</w:t>
            </w:r>
            <w:r w:rsidR="006F2C59">
              <w:rPr>
                <w:noProof/>
                <w:webHidden/>
              </w:rPr>
              <w:fldChar w:fldCharType="end"/>
            </w:r>
          </w:hyperlink>
        </w:p>
        <w:p w14:paraId="6A0F53BB" w14:textId="7C7E5A7F" w:rsidR="00272FDA" w:rsidRDefault="00272FDA" w:rsidP="006F2C59">
          <w:pPr>
            <w:spacing w:line="480" w:lineRule="auto"/>
            <w:rPr>
              <w:rFonts w:ascii="Times New Roman" w:hAnsi="Times New Roman" w:cs="Times New Roman"/>
              <w:b/>
              <w:bCs/>
              <w:noProof/>
              <w:sz w:val="24"/>
              <w:szCs w:val="24"/>
            </w:rPr>
          </w:pPr>
          <w:r w:rsidRPr="00272FDA">
            <w:rPr>
              <w:rFonts w:ascii="Times New Roman" w:hAnsi="Times New Roman" w:cs="Times New Roman"/>
              <w:b/>
              <w:bCs/>
              <w:noProof/>
              <w:sz w:val="24"/>
              <w:szCs w:val="24"/>
            </w:rPr>
            <w:fldChar w:fldCharType="end"/>
          </w:r>
        </w:p>
      </w:sdtContent>
    </w:sdt>
    <w:p w14:paraId="1E5048CB" w14:textId="77777777" w:rsidR="00127195" w:rsidRDefault="00127195" w:rsidP="00D862D6">
      <w:pPr>
        <w:spacing w:line="480" w:lineRule="auto"/>
        <w:jc w:val="center"/>
        <w:rPr>
          <w:rFonts w:ascii="Times New Roman" w:hAnsi="Times New Roman" w:cs="Times New Roman"/>
          <w:b/>
          <w:sz w:val="24"/>
          <w:szCs w:val="24"/>
        </w:rPr>
      </w:pPr>
    </w:p>
    <w:p w14:paraId="2DF12032" w14:textId="77777777" w:rsidR="00127195" w:rsidRDefault="00127195" w:rsidP="00D862D6">
      <w:pPr>
        <w:spacing w:line="480" w:lineRule="auto"/>
        <w:jc w:val="center"/>
        <w:rPr>
          <w:rFonts w:ascii="Times New Roman" w:hAnsi="Times New Roman" w:cs="Times New Roman"/>
          <w:b/>
          <w:sz w:val="24"/>
          <w:szCs w:val="24"/>
        </w:rPr>
      </w:pPr>
    </w:p>
    <w:p w14:paraId="6A3A1526" w14:textId="77777777" w:rsidR="00127195" w:rsidRDefault="00127195" w:rsidP="00D862D6">
      <w:pPr>
        <w:spacing w:line="480" w:lineRule="auto"/>
        <w:jc w:val="center"/>
        <w:rPr>
          <w:rFonts w:ascii="Times New Roman" w:hAnsi="Times New Roman" w:cs="Times New Roman"/>
          <w:b/>
          <w:sz w:val="24"/>
          <w:szCs w:val="24"/>
        </w:rPr>
      </w:pPr>
    </w:p>
    <w:p w14:paraId="2A53F16D" w14:textId="77777777" w:rsidR="00127195" w:rsidRDefault="00127195" w:rsidP="00D862D6">
      <w:pPr>
        <w:spacing w:line="480" w:lineRule="auto"/>
        <w:jc w:val="center"/>
        <w:rPr>
          <w:rFonts w:ascii="Times New Roman" w:hAnsi="Times New Roman" w:cs="Times New Roman"/>
          <w:b/>
          <w:sz w:val="24"/>
          <w:szCs w:val="24"/>
        </w:rPr>
      </w:pPr>
    </w:p>
    <w:p w14:paraId="4D6747C8" w14:textId="6FB4F269" w:rsidR="00127195" w:rsidRDefault="00127195" w:rsidP="00D862D6">
      <w:pPr>
        <w:spacing w:line="480" w:lineRule="auto"/>
        <w:jc w:val="center"/>
        <w:rPr>
          <w:rFonts w:ascii="Times New Roman" w:hAnsi="Times New Roman" w:cs="Times New Roman"/>
          <w:b/>
          <w:sz w:val="24"/>
          <w:szCs w:val="24"/>
        </w:rPr>
      </w:pPr>
    </w:p>
    <w:p w14:paraId="0BC487C8" w14:textId="0D99AAD9" w:rsidR="004C524C" w:rsidRDefault="004C524C" w:rsidP="00D862D6">
      <w:pPr>
        <w:spacing w:line="480" w:lineRule="auto"/>
        <w:jc w:val="center"/>
        <w:rPr>
          <w:rFonts w:ascii="Times New Roman" w:hAnsi="Times New Roman" w:cs="Times New Roman"/>
          <w:b/>
          <w:sz w:val="24"/>
          <w:szCs w:val="24"/>
        </w:rPr>
      </w:pPr>
    </w:p>
    <w:p w14:paraId="5B3BFA3B" w14:textId="26FB9A81" w:rsidR="004C524C" w:rsidRDefault="004C524C" w:rsidP="00D862D6">
      <w:pPr>
        <w:spacing w:line="480" w:lineRule="auto"/>
        <w:jc w:val="center"/>
        <w:rPr>
          <w:rFonts w:ascii="Times New Roman" w:hAnsi="Times New Roman" w:cs="Times New Roman"/>
          <w:b/>
          <w:sz w:val="24"/>
          <w:szCs w:val="24"/>
        </w:rPr>
      </w:pPr>
    </w:p>
    <w:p w14:paraId="1D62FE03" w14:textId="79B786F0" w:rsidR="004C524C" w:rsidRDefault="004C524C" w:rsidP="00D862D6">
      <w:pPr>
        <w:spacing w:line="480" w:lineRule="auto"/>
        <w:jc w:val="center"/>
        <w:rPr>
          <w:rFonts w:ascii="Times New Roman" w:hAnsi="Times New Roman" w:cs="Times New Roman"/>
          <w:b/>
          <w:sz w:val="24"/>
          <w:szCs w:val="24"/>
        </w:rPr>
      </w:pPr>
    </w:p>
    <w:p w14:paraId="10C09AD4" w14:textId="48007162" w:rsidR="004C524C" w:rsidRDefault="004C524C" w:rsidP="00D862D6">
      <w:pPr>
        <w:spacing w:line="480" w:lineRule="auto"/>
        <w:jc w:val="center"/>
        <w:rPr>
          <w:rFonts w:ascii="Times New Roman" w:hAnsi="Times New Roman" w:cs="Times New Roman"/>
          <w:b/>
          <w:sz w:val="24"/>
          <w:szCs w:val="24"/>
        </w:rPr>
      </w:pPr>
    </w:p>
    <w:p w14:paraId="540AA98C" w14:textId="38173DBF" w:rsidR="004C524C" w:rsidRDefault="004C524C" w:rsidP="00D862D6">
      <w:pPr>
        <w:spacing w:line="480" w:lineRule="auto"/>
        <w:jc w:val="center"/>
        <w:rPr>
          <w:rFonts w:ascii="Times New Roman" w:hAnsi="Times New Roman" w:cs="Times New Roman"/>
          <w:b/>
          <w:sz w:val="24"/>
          <w:szCs w:val="24"/>
        </w:rPr>
      </w:pPr>
    </w:p>
    <w:p w14:paraId="6EA892B7" w14:textId="54115783" w:rsidR="004C524C" w:rsidRDefault="004C524C" w:rsidP="00D862D6">
      <w:pPr>
        <w:spacing w:line="480" w:lineRule="auto"/>
        <w:jc w:val="center"/>
        <w:rPr>
          <w:rFonts w:ascii="Times New Roman" w:hAnsi="Times New Roman" w:cs="Times New Roman"/>
          <w:b/>
          <w:sz w:val="24"/>
          <w:szCs w:val="24"/>
        </w:rPr>
      </w:pPr>
    </w:p>
    <w:p w14:paraId="38571F1F" w14:textId="0151BCA3" w:rsidR="004C524C" w:rsidRDefault="004C524C" w:rsidP="00D862D6">
      <w:pPr>
        <w:spacing w:line="480" w:lineRule="auto"/>
        <w:jc w:val="center"/>
        <w:rPr>
          <w:rFonts w:ascii="Times New Roman" w:hAnsi="Times New Roman" w:cs="Times New Roman"/>
          <w:b/>
          <w:sz w:val="24"/>
          <w:szCs w:val="24"/>
        </w:rPr>
      </w:pPr>
    </w:p>
    <w:p w14:paraId="37BE5A8F" w14:textId="1CA4F346" w:rsidR="004C524C" w:rsidRDefault="004C524C" w:rsidP="00D862D6">
      <w:pPr>
        <w:spacing w:line="480" w:lineRule="auto"/>
        <w:jc w:val="center"/>
        <w:rPr>
          <w:rFonts w:ascii="Times New Roman" w:hAnsi="Times New Roman" w:cs="Times New Roman"/>
          <w:b/>
          <w:sz w:val="24"/>
          <w:szCs w:val="24"/>
        </w:rPr>
      </w:pPr>
    </w:p>
    <w:p w14:paraId="7F1582C4" w14:textId="77469E33" w:rsidR="004C524C" w:rsidRDefault="004C524C" w:rsidP="00D862D6">
      <w:pPr>
        <w:spacing w:line="480" w:lineRule="auto"/>
        <w:jc w:val="center"/>
        <w:rPr>
          <w:rFonts w:ascii="Times New Roman" w:hAnsi="Times New Roman" w:cs="Times New Roman"/>
          <w:b/>
          <w:sz w:val="24"/>
          <w:szCs w:val="24"/>
        </w:rPr>
      </w:pPr>
    </w:p>
    <w:p w14:paraId="6B2FF440" w14:textId="29BA207B" w:rsidR="004C524C" w:rsidRDefault="004C524C" w:rsidP="00D862D6">
      <w:pPr>
        <w:spacing w:line="480" w:lineRule="auto"/>
        <w:jc w:val="center"/>
        <w:rPr>
          <w:rFonts w:ascii="Times New Roman" w:hAnsi="Times New Roman" w:cs="Times New Roman"/>
          <w:b/>
          <w:sz w:val="24"/>
          <w:szCs w:val="24"/>
        </w:rPr>
      </w:pPr>
    </w:p>
    <w:p w14:paraId="60D4A5C2" w14:textId="77777777" w:rsidR="004C524C" w:rsidRDefault="004C524C" w:rsidP="0026400E">
      <w:pPr>
        <w:spacing w:line="480" w:lineRule="auto"/>
        <w:rPr>
          <w:rFonts w:ascii="Times New Roman" w:hAnsi="Times New Roman" w:cs="Times New Roman"/>
          <w:b/>
          <w:sz w:val="24"/>
          <w:szCs w:val="24"/>
        </w:rPr>
      </w:pPr>
    </w:p>
    <w:p w14:paraId="6510CF18" w14:textId="7161BB9C" w:rsidR="00F44353" w:rsidRPr="00D862D6" w:rsidRDefault="000C43F3" w:rsidP="00D862D6">
      <w:pPr>
        <w:spacing w:line="480" w:lineRule="auto"/>
        <w:jc w:val="center"/>
        <w:rPr>
          <w:rFonts w:ascii="Times New Roman" w:hAnsi="Times New Roman" w:cs="Times New Roman"/>
          <w:sz w:val="24"/>
          <w:szCs w:val="24"/>
        </w:rPr>
      </w:pPr>
      <w:r w:rsidRPr="00D862D6">
        <w:rPr>
          <w:rFonts w:ascii="Times New Roman" w:hAnsi="Times New Roman" w:cs="Times New Roman"/>
          <w:b/>
          <w:sz w:val="24"/>
          <w:szCs w:val="24"/>
        </w:rPr>
        <w:lastRenderedPageBreak/>
        <w:t>LIST OF TABLES</w:t>
      </w:r>
    </w:p>
    <w:p w14:paraId="2BA1ACB7" w14:textId="03056E81"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r w:rsidRPr="00D862D6">
        <w:rPr>
          <w:rFonts w:ascii="Times New Roman" w:hAnsi="Times New Roman" w:cs="Times New Roman"/>
          <w:b/>
          <w:sz w:val="24"/>
          <w:szCs w:val="24"/>
        </w:rPr>
        <w:fldChar w:fldCharType="begin"/>
      </w:r>
      <w:r w:rsidRPr="00D862D6">
        <w:rPr>
          <w:rFonts w:ascii="Times New Roman" w:hAnsi="Times New Roman" w:cs="Times New Roman"/>
          <w:b/>
          <w:sz w:val="24"/>
          <w:szCs w:val="24"/>
        </w:rPr>
        <w:instrText xml:space="preserve"> TOC \h \z \c "Table 3." </w:instrText>
      </w:r>
      <w:r w:rsidRPr="00D862D6">
        <w:rPr>
          <w:rFonts w:ascii="Times New Roman" w:hAnsi="Times New Roman" w:cs="Times New Roman"/>
          <w:b/>
          <w:sz w:val="24"/>
          <w:szCs w:val="24"/>
        </w:rPr>
        <w:fldChar w:fldCharType="separate"/>
      </w:r>
      <w:hyperlink w:anchor="_Toc534036759" w:history="1">
        <w:r w:rsidRPr="00D862D6">
          <w:rPr>
            <w:rStyle w:val="Hyperlink"/>
            <w:rFonts w:ascii="Times New Roman" w:hAnsi="Times New Roman" w:cs="Times New Roman"/>
            <w:b/>
            <w:noProof/>
            <w:sz w:val="24"/>
            <w:szCs w:val="24"/>
          </w:rPr>
          <w:t>Table 3. 1 Treatment combinations of Experiment 1</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_Toc534036759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Pr="00D862D6">
          <w:rPr>
            <w:rFonts w:ascii="Times New Roman" w:hAnsi="Times New Roman" w:cs="Times New Roman"/>
            <w:noProof/>
            <w:webHidden/>
            <w:sz w:val="24"/>
            <w:szCs w:val="24"/>
          </w:rPr>
          <w:t>34</w:t>
        </w:r>
        <w:r w:rsidRPr="00D862D6">
          <w:rPr>
            <w:rFonts w:ascii="Times New Roman" w:hAnsi="Times New Roman" w:cs="Times New Roman"/>
            <w:noProof/>
            <w:webHidden/>
            <w:sz w:val="24"/>
            <w:szCs w:val="24"/>
          </w:rPr>
          <w:fldChar w:fldCharType="end"/>
        </w:r>
      </w:hyperlink>
    </w:p>
    <w:p w14:paraId="746BC5D7" w14:textId="798618BE" w:rsidR="00D862D6" w:rsidRPr="00D862D6" w:rsidRDefault="006A6618"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760" w:history="1">
        <w:r w:rsidR="00D862D6" w:rsidRPr="00D862D6">
          <w:rPr>
            <w:rStyle w:val="Hyperlink"/>
            <w:rFonts w:ascii="Times New Roman" w:hAnsi="Times New Roman" w:cs="Times New Roman"/>
            <w:b/>
            <w:noProof/>
            <w:sz w:val="24"/>
            <w:szCs w:val="24"/>
          </w:rPr>
          <w:t>Table 3. 2 Treatment combinations of Experiment 2</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_Toc534036760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35</w:t>
        </w:r>
        <w:r w:rsidR="00D862D6" w:rsidRPr="00D862D6">
          <w:rPr>
            <w:rFonts w:ascii="Times New Roman" w:hAnsi="Times New Roman" w:cs="Times New Roman"/>
            <w:noProof/>
            <w:webHidden/>
            <w:sz w:val="24"/>
            <w:szCs w:val="24"/>
          </w:rPr>
          <w:fldChar w:fldCharType="end"/>
        </w:r>
      </w:hyperlink>
    </w:p>
    <w:p w14:paraId="6591AF61" w14:textId="4D9AB135" w:rsidR="00D862D6" w:rsidRPr="00D862D6" w:rsidRDefault="006A6618"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761" w:history="1">
        <w:r w:rsidR="00D862D6" w:rsidRPr="00D862D6">
          <w:rPr>
            <w:rStyle w:val="Hyperlink"/>
            <w:rFonts w:ascii="Times New Roman" w:hAnsi="Times New Roman" w:cs="Times New Roman"/>
            <w:b/>
            <w:noProof/>
            <w:sz w:val="24"/>
            <w:szCs w:val="24"/>
          </w:rPr>
          <w:t>Table 3. 3 Fertilizer recommendation for the three- and half-month age Transplanted varieties – DOA</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_Toc534036761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41</w:t>
        </w:r>
        <w:r w:rsidR="00D862D6" w:rsidRPr="00D862D6">
          <w:rPr>
            <w:rFonts w:ascii="Times New Roman" w:hAnsi="Times New Roman" w:cs="Times New Roman"/>
            <w:noProof/>
            <w:webHidden/>
            <w:sz w:val="24"/>
            <w:szCs w:val="24"/>
          </w:rPr>
          <w:fldChar w:fldCharType="end"/>
        </w:r>
      </w:hyperlink>
    </w:p>
    <w:p w14:paraId="21021A32" w14:textId="058765B8" w:rsidR="00D862D6" w:rsidRPr="00D862D6" w:rsidRDefault="006A6618"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762" w:history="1">
        <w:r w:rsidR="00D862D6" w:rsidRPr="00D862D6">
          <w:rPr>
            <w:rStyle w:val="Hyperlink"/>
            <w:rFonts w:ascii="Times New Roman" w:hAnsi="Times New Roman" w:cs="Times New Roman"/>
            <w:b/>
            <w:noProof/>
            <w:sz w:val="24"/>
            <w:szCs w:val="24"/>
          </w:rPr>
          <w:t>Table 3. 4 Fertilizer recommendation for the three- and half-month age Direct Seeded varieties - DOA</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_Toc534036762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41</w:t>
        </w:r>
        <w:r w:rsidR="00D862D6" w:rsidRPr="00D862D6">
          <w:rPr>
            <w:rFonts w:ascii="Times New Roman" w:hAnsi="Times New Roman" w:cs="Times New Roman"/>
            <w:noProof/>
            <w:webHidden/>
            <w:sz w:val="24"/>
            <w:szCs w:val="24"/>
          </w:rPr>
          <w:fldChar w:fldCharType="end"/>
        </w:r>
      </w:hyperlink>
    </w:p>
    <w:p w14:paraId="03C02B3A" w14:textId="36C9CA8F" w:rsidR="00326C1B" w:rsidRPr="00D862D6" w:rsidRDefault="00D862D6" w:rsidP="00D862D6">
      <w:pPr>
        <w:spacing w:line="480" w:lineRule="auto"/>
        <w:rPr>
          <w:rFonts w:ascii="Times New Roman" w:hAnsi="Times New Roman" w:cs="Times New Roman"/>
          <w:b/>
          <w:sz w:val="24"/>
          <w:szCs w:val="24"/>
        </w:rPr>
      </w:pPr>
      <w:r w:rsidRPr="00D862D6">
        <w:rPr>
          <w:rFonts w:ascii="Times New Roman" w:hAnsi="Times New Roman" w:cs="Times New Roman"/>
          <w:b/>
          <w:sz w:val="24"/>
          <w:szCs w:val="24"/>
        </w:rPr>
        <w:fldChar w:fldCharType="end"/>
      </w:r>
    </w:p>
    <w:p w14:paraId="55BDC5FF" w14:textId="77777777" w:rsidR="002D7184" w:rsidRDefault="002D7184" w:rsidP="00326C1B">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7B4E1687" w14:textId="5F6B9125" w:rsidR="002D7184" w:rsidRDefault="00170F50" w:rsidP="00170F50">
      <w:pPr>
        <w:pStyle w:val="Heading1"/>
        <w:spacing w:line="480" w:lineRule="auto"/>
        <w:jc w:val="center"/>
        <w:rPr>
          <w:rFonts w:ascii="Times New Roman" w:hAnsi="Times New Roman" w:cs="Times New Roman"/>
          <w:b/>
          <w:color w:val="auto"/>
          <w:sz w:val="24"/>
          <w:szCs w:val="24"/>
        </w:rPr>
      </w:pPr>
      <w:bookmarkStart w:id="3" w:name="_Toc534122134"/>
      <w:r w:rsidRPr="00170F50">
        <w:rPr>
          <w:rFonts w:ascii="Times New Roman" w:hAnsi="Times New Roman" w:cs="Times New Roman"/>
          <w:b/>
          <w:color w:val="auto"/>
          <w:sz w:val="24"/>
          <w:szCs w:val="24"/>
        </w:rPr>
        <w:lastRenderedPageBreak/>
        <w:t>LIST OF FIGURES</w:t>
      </w:r>
      <w:bookmarkEnd w:id="3"/>
    </w:p>
    <w:p w14:paraId="3CAC137B" w14:textId="77777777" w:rsidR="00170F50" w:rsidRPr="00170F50" w:rsidRDefault="00170F50" w:rsidP="00170F50"/>
    <w:p w14:paraId="0CEE8F5D" w14:textId="27B1898F"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r w:rsidRPr="00D862D6">
        <w:rPr>
          <w:rFonts w:ascii="Times New Roman" w:hAnsi="Times New Roman" w:cs="Times New Roman"/>
          <w:b/>
          <w:sz w:val="24"/>
          <w:szCs w:val="24"/>
        </w:rPr>
        <w:fldChar w:fldCharType="begin"/>
      </w:r>
      <w:r w:rsidRPr="00D862D6">
        <w:rPr>
          <w:rFonts w:ascii="Times New Roman" w:hAnsi="Times New Roman" w:cs="Times New Roman"/>
          <w:b/>
          <w:sz w:val="24"/>
          <w:szCs w:val="24"/>
        </w:rPr>
        <w:instrText xml:space="preserve"> TOC \h \z \c "Figure 4." </w:instrText>
      </w:r>
      <w:r w:rsidRPr="00D862D6">
        <w:rPr>
          <w:rFonts w:ascii="Times New Roman" w:hAnsi="Times New Roman" w:cs="Times New Roman"/>
          <w:b/>
          <w:sz w:val="24"/>
          <w:szCs w:val="24"/>
        </w:rPr>
        <w:fldChar w:fldCharType="separate"/>
      </w:r>
      <w:hyperlink w:anchor="_Toc534036834" w:history="1">
        <w:r w:rsidRPr="00D862D6">
          <w:rPr>
            <w:rStyle w:val="Hyperlink"/>
            <w:rFonts w:ascii="Times New Roman" w:hAnsi="Times New Roman" w:cs="Times New Roman"/>
            <w:b/>
            <w:noProof/>
            <w:sz w:val="24"/>
            <w:szCs w:val="24"/>
          </w:rPr>
          <w:t>Figure 4. 1 Mean seedling height at 3 DAS, 6 DAS, 9 DAS, 12 DAS in variety Bg 360</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_Toc534036834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Pr="00D862D6">
          <w:rPr>
            <w:rFonts w:ascii="Times New Roman" w:hAnsi="Times New Roman" w:cs="Times New Roman"/>
            <w:noProof/>
            <w:webHidden/>
            <w:sz w:val="24"/>
            <w:szCs w:val="24"/>
          </w:rPr>
          <w:t>48</w:t>
        </w:r>
        <w:r w:rsidRPr="00D862D6">
          <w:rPr>
            <w:rFonts w:ascii="Times New Roman" w:hAnsi="Times New Roman" w:cs="Times New Roman"/>
            <w:noProof/>
            <w:webHidden/>
            <w:sz w:val="24"/>
            <w:szCs w:val="24"/>
          </w:rPr>
          <w:fldChar w:fldCharType="end"/>
        </w:r>
      </w:hyperlink>
    </w:p>
    <w:p w14:paraId="36FE8DDF" w14:textId="0C2A97F7" w:rsidR="00D862D6" w:rsidRPr="00D862D6" w:rsidRDefault="006A6618"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5" w:history="1">
        <w:r w:rsidR="00D862D6" w:rsidRPr="00D862D6">
          <w:rPr>
            <w:rStyle w:val="Hyperlink"/>
            <w:rFonts w:ascii="Times New Roman" w:hAnsi="Times New Roman" w:cs="Times New Roman"/>
            <w:b/>
            <w:noProof/>
            <w:sz w:val="24"/>
            <w:szCs w:val="24"/>
          </w:rPr>
          <w:t>Figure 4. 2 Mean seedling height at 3 DAS, 6 DAS, 9 DAS, 12 DAS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_Toc534036835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49</w:t>
        </w:r>
        <w:r w:rsidR="00D862D6" w:rsidRPr="00D862D6">
          <w:rPr>
            <w:rFonts w:ascii="Times New Roman" w:hAnsi="Times New Roman" w:cs="Times New Roman"/>
            <w:noProof/>
            <w:webHidden/>
            <w:sz w:val="24"/>
            <w:szCs w:val="24"/>
          </w:rPr>
          <w:fldChar w:fldCharType="end"/>
        </w:r>
      </w:hyperlink>
    </w:p>
    <w:p w14:paraId="5E95687F" w14:textId="1AEA5D6F" w:rsidR="00D862D6" w:rsidRPr="00D862D6" w:rsidRDefault="006A6618"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6" w:history="1">
        <w:r w:rsidR="00D862D6" w:rsidRPr="00D862D6">
          <w:rPr>
            <w:rStyle w:val="Hyperlink"/>
            <w:rFonts w:ascii="Times New Roman" w:hAnsi="Times New Roman" w:cs="Times New Roman"/>
            <w:b/>
            <w:noProof/>
            <w:sz w:val="24"/>
            <w:szCs w:val="24"/>
          </w:rPr>
          <w:t>Figure 4. 3 Mean seedlings dry weight according to the seed rate at 12 DAS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_Toc534036836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51</w:t>
        </w:r>
        <w:r w:rsidR="00D862D6" w:rsidRPr="00D862D6">
          <w:rPr>
            <w:rFonts w:ascii="Times New Roman" w:hAnsi="Times New Roman" w:cs="Times New Roman"/>
            <w:noProof/>
            <w:webHidden/>
            <w:sz w:val="24"/>
            <w:szCs w:val="24"/>
          </w:rPr>
          <w:fldChar w:fldCharType="end"/>
        </w:r>
      </w:hyperlink>
    </w:p>
    <w:p w14:paraId="24D6AABA" w14:textId="036D81A2" w:rsidR="00D862D6" w:rsidRPr="00D862D6" w:rsidRDefault="006A6618"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7" w:history="1">
        <w:r w:rsidR="00D862D6" w:rsidRPr="00D862D6">
          <w:rPr>
            <w:rStyle w:val="Hyperlink"/>
            <w:rFonts w:ascii="Times New Roman" w:hAnsi="Times New Roman" w:cs="Times New Roman"/>
            <w:b/>
            <w:noProof/>
            <w:sz w:val="24"/>
            <w:szCs w:val="24"/>
          </w:rPr>
          <w:t>Figure 4. 4 Mean seedlings dry weight according to the seed rate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_Toc534036837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52</w:t>
        </w:r>
        <w:r w:rsidR="00D862D6" w:rsidRPr="00D862D6">
          <w:rPr>
            <w:rFonts w:ascii="Times New Roman" w:hAnsi="Times New Roman" w:cs="Times New Roman"/>
            <w:noProof/>
            <w:webHidden/>
            <w:sz w:val="24"/>
            <w:szCs w:val="24"/>
          </w:rPr>
          <w:fldChar w:fldCharType="end"/>
        </w:r>
      </w:hyperlink>
    </w:p>
    <w:p w14:paraId="5A606C33" w14:textId="59CB705F" w:rsidR="00D862D6" w:rsidRPr="00D862D6" w:rsidRDefault="006A6618"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8" w:history="1">
        <w:r w:rsidR="00D862D6" w:rsidRPr="00D862D6">
          <w:rPr>
            <w:rStyle w:val="Hyperlink"/>
            <w:rFonts w:ascii="Times New Roman" w:hAnsi="Times New Roman" w:cs="Times New Roman"/>
            <w:b/>
            <w:noProof/>
            <w:sz w:val="24"/>
            <w:szCs w:val="24"/>
          </w:rPr>
          <w:t>Figure 4. 5 Mean total Root length of seedlings at 12 DAS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_Toc534036838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53</w:t>
        </w:r>
        <w:r w:rsidR="00D862D6" w:rsidRPr="00D862D6">
          <w:rPr>
            <w:rFonts w:ascii="Times New Roman" w:hAnsi="Times New Roman" w:cs="Times New Roman"/>
            <w:noProof/>
            <w:webHidden/>
            <w:sz w:val="24"/>
            <w:szCs w:val="24"/>
          </w:rPr>
          <w:fldChar w:fldCharType="end"/>
        </w:r>
      </w:hyperlink>
    </w:p>
    <w:p w14:paraId="4023B712" w14:textId="3A50FAFA" w:rsidR="00D862D6" w:rsidRPr="00D862D6" w:rsidRDefault="006A6618"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9" w:history="1">
        <w:r w:rsidR="00D862D6" w:rsidRPr="00D862D6">
          <w:rPr>
            <w:rStyle w:val="Hyperlink"/>
            <w:rFonts w:ascii="Times New Roman" w:hAnsi="Times New Roman" w:cs="Times New Roman"/>
            <w:b/>
            <w:noProof/>
            <w:sz w:val="24"/>
            <w:szCs w:val="24"/>
          </w:rPr>
          <w:t>Figure 4. 6  Mean total Root length of seedlings at 12 DAS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_Toc534036839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54</w:t>
        </w:r>
        <w:r w:rsidR="00D862D6" w:rsidRPr="00D862D6">
          <w:rPr>
            <w:rFonts w:ascii="Times New Roman" w:hAnsi="Times New Roman" w:cs="Times New Roman"/>
            <w:noProof/>
            <w:webHidden/>
            <w:sz w:val="24"/>
            <w:szCs w:val="24"/>
          </w:rPr>
          <w:fldChar w:fldCharType="end"/>
        </w:r>
      </w:hyperlink>
    </w:p>
    <w:p w14:paraId="3532FF83" w14:textId="28F8581F" w:rsidR="00D862D6" w:rsidRPr="00D862D6" w:rsidRDefault="006A6618"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0" w:history="1">
        <w:r w:rsidR="00D862D6" w:rsidRPr="00D862D6">
          <w:rPr>
            <w:rStyle w:val="Hyperlink"/>
            <w:rFonts w:ascii="Times New Roman" w:hAnsi="Times New Roman" w:cs="Times New Roman"/>
            <w:b/>
            <w:noProof/>
            <w:sz w:val="24"/>
            <w:szCs w:val="24"/>
          </w:rPr>
          <w:t>Figure 4. 7 Mean number of seedlings dispensed per hill in mechanical transplanting according to seed rates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_Toc534036840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56</w:t>
        </w:r>
        <w:r w:rsidR="00D862D6" w:rsidRPr="00D862D6">
          <w:rPr>
            <w:rFonts w:ascii="Times New Roman" w:hAnsi="Times New Roman" w:cs="Times New Roman"/>
            <w:noProof/>
            <w:webHidden/>
            <w:sz w:val="24"/>
            <w:szCs w:val="24"/>
          </w:rPr>
          <w:fldChar w:fldCharType="end"/>
        </w:r>
      </w:hyperlink>
    </w:p>
    <w:p w14:paraId="0081137E" w14:textId="747B2C10" w:rsidR="00D862D6" w:rsidRPr="00D862D6" w:rsidRDefault="006A6618"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1" w:history="1">
        <w:r w:rsidR="00D862D6" w:rsidRPr="00D862D6">
          <w:rPr>
            <w:rStyle w:val="Hyperlink"/>
            <w:rFonts w:ascii="Times New Roman" w:hAnsi="Times New Roman" w:cs="Times New Roman"/>
            <w:b/>
            <w:noProof/>
            <w:sz w:val="24"/>
            <w:szCs w:val="24"/>
          </w:rPr>
          <w:t>Figure 4. 8 Mean number of seedlings dispensed per hill in mechanical transplanting according to seed rate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_Toc534036841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56</w:t>
        </w:r>
        <w:r w:rsidR="00D862D6" w:rsidRPr="00D862D6">
          <w:rPr>
            <w:rFonts w:ascii="Times New Roman" w:hAnsi="Times New Roman" w:cs="Times New Roman"/>
            <w:noProof/>
            <w:webHidden/>
            <w:sz w:val="24"/>
            <w:szCs w:val="24"/>
          </w:rPr>
          <w:fldChar w:fldCharType="end"/>
        </w:r>
      </w:hyperlink>
    </w:p>
    <w:p w14:paraId="72D58683" w14:textId="6670C6E6" w:rsidR="00D862D6" w:rsidRPr="00D862D6" w:rsidRDefault="006A6618"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2" w:history="1">
        <w:r w:rsidR="00D862D6" w:rsidRPr="00D862D6">
          <w:rPr>
            <w:rStyle w:val="Hyperlink"/>
            <w:rFonts w:ascii="Times New Roman" w:hAnsi="Times New Roman" w:cs="Times New Roman"/>
            <w:b/>
            <w:noProof/>
            <w:sz w:val="24"/>
            <w:szCs w:val="24"/>
          </w:rPr>
          <w:t>Figure 4. 9 Mean Chlorophyll content of the leaves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_Toc534036842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57</w:t>
        </w:r>
        <w:r w:rsidR="00D862D6" w:rsidRPr="00D862D6">
          <w:rPr>
            <w:rFonts w:ascii="Times New Roman" w:hAnsi="Times New Roman" w:cs="Times New Roman"/>
            <w:noProof/>
            <w:webHidden/>
            <w:sz w:val="24"/>
            <w:szCs w:val="24"/>
          </w:rPr>
          <w:fldChar w:fldCharType="end"/>
        </w:r>
      </w:hyperlink>
    </w:p>
    <w:p w14:paraId="04964336" w14:textId="28AFECC3" w:rsidR="00D862D6" w:rsidRPr="00D862D6" w:rsidRDefault="006A6618"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3" w:history="1">
        <w:r w:rsidR="00D862D6" w:rsidRPr="00D862D6">
          <w:rPr>
            <w:rStyle w:val="Hyperlink"/>
            <w:rFonts w:ascii="Times New Roman" w:hAnsi="Times New Roman" w:cs="Times New Roman"/>
            <w:b/>
            <w:noProof/>
            <w:sz w:val="24"/>
            <w:szCs w:val="24"/>
          </w:rPr>
          <w:t>Figure 4. 10 Mean Chlorophyll content of the leaves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_Toc534036843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58</w:t>
        </w:r>
        <w:r w:rsidR="00D862D6" w:rsidRPr="00D862D6">
          <w:rPr>
            <w:rFonts w:ascii="Times New Roman" w:hAnsi="Times New Roman" w:cs="Times New Roman"/>
            <w:noProof/>
            <w:webHidden/>
            <w:sz w:val="24"/>
            <w:szCs w:val="24"/>
          </w:rPr>
          <w:fldChar w:fldCharType="end"/>
        </w:r>
      </w:hyperlink>
    </w:p>
    <w:p w14:paraId="139D11C3" w14:textId="3DEA9934" w:rsidR="00D862D6" w:rsidRPr="00D862D6" w:rsidRDefault="006A6618"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4" w:history="1">
        <w:r w:rsidR="00D862D6" w:rsidRPr="00D862D6">
          <w:rPr>
            <w:rStyle w:val="Hyperlink"/>
            <w:rFonts w:ascii="Times New Roman" w:hAnsi="Times New Roman" w:cs="Times New Roman"/>
            <w:b/>
            <w:noProof/>
            <w:sz w:val="24"/>
            <w:szCs w:val="24"/>
          </w:rPr>
          <w:t>Figure 4. 11 Mean Seedling height at 3 DAS, 6 DAS, 9 DAS and 12 DAS according to the Establishment method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_Toc534036844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62</w:t>
        </w:r>
        <w:r w:rsidR="00D862D6" w:rsidRPr="00D862D6">
          <w:rPr>
            <w:rFonts w:ascii="Times New Roman" w:hAnsi="Times New Roman" w:cs="Times New Roman"/>
            <w:noProof/>
            <w:webHidden/>
            <w:sz w:val="24"/>
            <w:szCs w:val="24"/>
          </w:rPr>
          <w:fldChar w:fldCharType="end"/>
        </w:r>
      </w:hyperlink>
    </w:p>
    <w:p w14:paraId="0BBF2096" w14:textId="45E66BD8" w:rsidR="00D862D6" w:rsidRPr="00D862D6" w:rsidRDefault="006A6618"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5" w:history="1">
        <w:r w:rsidR="00D862D6" w:rsidRPr="00D862D6">
          <w:rPr>
            <w:rStyle w:val="Hyperlink"/>
            <w:rFonts w:ascii="Times New Roman" w:hAnsi="Times New Roman" w:cs="Times New Roman"/>
            <w:b/>
            <w:noProof/>
            <w:sz w:val="24"/>
            <w:szCs w:val="24"/>
          </w:rPr>
          <w:t>Figure 4. 12 Mean Seedling height at 3 DAS, 6 DAS, 9 DAS and 12 DAS according to the Establishment method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_Toc534036845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63</w:t>
        </w:r>
        <w:r w:rsidR="00D862D6" w:rsidRPr="00D862D6">
          <w:rPr>
            <w:rFonts w:ascii="Times New Roman" w:hAnsi="Times New Roman" w:cs="Times New Roman"/>
            <w:noProof/>
            <w:webHidden/>
            <w:sz w:val="24"/>
            <w:szCs w:val="24"/>
          </w:rPr>
          <w:fldChar w:fldCharType="end"/>
        </w:r>
      </w:hyperlink>
    </w:p>
    <w:p w14:paraId="3E51DD8E" w14:textId="2BC8C9B3" w:rsidR="00D862D6" w:rsidRPr="00D862D6" w:rsidRDefault="006A6618"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6" w:history="1">
        <w:r w:rsidR="00D862D6" w:rsidRPr="00D862D6">
          <w:rPr>
            <w:rStyle w:val="Hyperlink"/>
            <w:rFonts w:ascii="Times New Roman" w:hAnsi="Times New Roman" w:cs="Times New Roman"/>
            <w:b/>
            <w:noProof/>
            <w:sz w:val="24"/>
            <w:szCs w:val="24"/>
          </w:rPr>
          <w:t>Figure 4. 13 Mean total root length of seedlings at 12 Days after sowing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_Toc534036846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65</w:t>
        </w:r>
        <w:r w:rsidR="00D862D6" w:rsidRPr="00D862D6">
          <w:rPr>
            <w:rFonts w:ascii="Times New Roman" w:hAnsi="Times New Roman" w:cs="Times New Roman"/>
            <w:noProof/>
            <w:webHidden/>
            <w:sz w:val="24"/>
            <w:szCs w:val="24"/>
          </w:rPr>
          <w:fldChar w:fldCharType="end"/>
        </w:r>
      </w:hyperlink>
    </w:p>
    <w:p w14:paraId="65AD59DD" w14:textId="19EDC986" w:rsidR="00D862D6" w:rsidRPr="00D862D6" w:rsidRDefault="006A6618"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7" w:history="1">
        <w:r w:rsidR="00D862D6" w:rsidRPr="00D862D6">
          <w:rPr>
            <w:rStyle w:val="Hyperlink"/>
            <w:rFonts w:ascii="Times New Roman" w:hAnsi="Times New Roman" w:cs="Times New Roman"/>
            <w:b/>
            <w:noProof/>
            <w:sz w:val="24"/>
            <w:szCs w:val="24"/>
          </w:rPr>
          <w:t>Figure 4. 14 Mean total root length of seedlings at 12 Days after sowing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_Toc534036847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65</w:t>
        </w:r>
        <w:r w:rsidR="00D862D6" w:rsidRPr="00D862D6">
          <w:rPr>
            <w:rFonts w:ascii="Times New Roman" w:hAnsi="Times New Roman" w:cs="Times New Roman"/>
            <w:noProof/>
            <w:webHidden/>
            <w:sz w:val="24"/>
            <w:szCs w:val="24"/>
          </w:rPr>
          <w:fldChar w:fldCharType="end"/>
        </w:r>
      </w:hyperlink>
    </w:p>
    <w:p w14:paraId="465D65DA" w14:textId="72604375" w:rsidR="00D862D6" w:rsidRPr="00D862D6" w:rsidRDefault="006A6618"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8" w:history="1">
        <w:r w:rsidR="00D862D6" w:rsidRPr="00D862D6">
          <w:rPr>
            <w:rStyle w:val="Hyperlink"/>
            <w:rFonts w:ascii="Times New Roman" w:hAnsi="Times New Roman" w:cs="Times New Roman"/>
            <w:b/>
            <w:noProof/>
            <w:sz w:val="24"/>
            <w:szCs w:val="24"/>
          </w:rPr>
          <w:t>Figure 4. 15 Mean dry weight of seedlings at 12 Days after sowing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_Toc534036848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66</w:t>
        </w:r>
        <w:r w:rsidR="00D862D6" w:rsidRPr="00D862D6">
          <w:rPr>
            <w:rFonts w:ascii="Times New Roman" w:hAnsi="Times New Roman" w:cs="Times New Roman"/>
            <w:noProof/>
            <w:webHidden/>
            <w:sz w:val="24"/>
            <w:szCs w:val="24"/>
          </w:rPr>
          <w:fldChar w:fldCharType="end"/>
        </w:r>
      </w:hyperlink>
    </w:p>
    <w:p w14:paraId="08192B9F" w14:textId="3BA8EEEC" w:rsidR="00D862D6" w:rsidRPr="00D862D6" w:rsidRDefault="006A6618"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9" w:history="1">
        <w:r w:rsidR="00D862D6" w:rsidRPr="00D862D6">
          <w:rPr>
            <w:rStyle w:val="Hyperlink"/>
            <w:rFonts w:ascii="Times New Roman" w:hAnsi="Times New Roman" w:cs="Times New Roman"/>
            <w:b/>
            <w:noProof/>
            <w:sz w:val="24"/>
            <w:szCs w:val="24"/>
          </w:rPr>
          <w:t>Figure 4. 16 Mean total root length of seedlings at 12 Days after sowing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_Toc534036849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67</w:t>
        </w:r>
        <w:r w:rsidR="00D862D6" w:rsidRPr="00D862D6">
          <w:rPr>
            <w:rFonts w:ascii="Times New Roman" w:hAnsi="Times New Roman" w:cs="Times New Roman"/>
            <w:noProof/>
            <w:webHidden/>
            <w:sz w:val="24"/>
            <w:szCs w:val="24"/>
          </w:rPr>
          <w:fldChar w:fldCharType="end"/>
        </w:r>
      </w:hyperlink>
    </w:p>
    <w:p w14:paraId="48AB3AEB" w14:textId="572D6A56" w:rsidR="00D862D6" w:rsidRPr="00D862D6" w:rsidRDefault="006A6618"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0" w:history="1">
        <w:r w:rsidR="00D862D6" w:rsidRPr="00D862D6">
          <w:rPr>
            <w:rStyle w:val="Hyperlink"/>
            <w:rFonts w:ascii="Times New Roman" w:hAnsi="Times New Roman" w:cs="Times New Roman"/>
            <w:b/>
            <w:noProof/>
            <w:sz w:val="24"/>
            <w:szCs w:val="24"/>
          </w:rPr>
          <w:t>Figure 4. 17 Mean chlorophyll content of seedlings at 12 Days after sowing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_Toc534036850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68</w:t>
        </w:r>
        <w:r w:rsidR="00D862D6" w:rsidRPr="00D862D6">
          <w:rPr>
            <w:rFonts w:ascii="Times New Roman" w:hAnsi="Times New Roman" w:cs="Times New Roman"/>
            <w:noProof/>
            <w:webHidden/>
            <w:sz w:val="24"/>
            <w:szCs w:val="24"/>
          </w:rPr>
          <w:fldChar w:fldCharType="end"/>
        </w:r>
      </w:hyperlink>
    </w:p>
    <w:p w14:paraId="6C002023" w14:textId="0414E4DD" w:rsidR="00D862D6" w:rsidRPr="00D862D6" w:rsidRDefault="006A6618"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1" w:history="1">
        <w:r w:rsidR="00D862D6" w:rsidRPr="00D862D6">
          <w:rPr>
            <w:rStyle w:val="Hyperlink"/>
            <w:rFonts w:ascii="Times New Roman" w:hAnsi="Times New Roman" w:cs="Times New Roman"/>
            <w:b/>
            <w:noProof/>
            <w:sz w:val="24"/>
            <w:szCs w:val="24"/>
          </w:rPr>
          <w:t>Figure 4. 18 Mean Chlorophyll content of seedlings at 12 Days after sowing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_Toc534036851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68</w:t>
        </w:r>
        <w:r w:rsidR="00D862D6" w:rsidRPr="00D862D6">
          <w:rPr>
            <w:rFonts w:ascii="Times New Roman" w:hAnsi="Times New Roman" w:cs="Times New Roman"/>
            <w:noProof/>
            <w:webHidden/>
            <w:sz w:val="24"/>
            <w:szCs w:val="24"/>
          </w:rPr>
          <w:fldChar w:fldCharType="end"/>
        </w:r>
      </w:hyperlink>
    </w:p>
    <w:p w14:paraId="5BDDC597" w14:textId="32990BEE" w:rsidR="00D862D6" w:rsidRPr="00D862D6" w:rsidRDefault="006A6618"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2" w:history="1">
        <w:r w:rsidR="00D862D6" w:rsidRPr="00D862D6">
          <w:rPr>
            <w:rStyle w:val="Hyperlink"/>
            <w:rFonts w:ascii="Times New Roman" w:hAnsi="Times New Roman" w:cs="Times New Roman"/>
            <w:b/>
            <w:noProof/>
            <w:sz w:val="24"/>
            <w:szCs w:val="24"/>
          </w:rPr>
          <w:t>Figure 4.19 Mean Plant height at 7 DAE, 14DAE, 21 DAE, 28 DAE, 35 DAE and 42 DAE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_Toc534036852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70</w:t>
        </w:r>
        <w:r w:rsidR="00D862D6" w:rsidRPr="00D862D6">
          <w:rPr>
            <w:rFonts w:ascii="Times New Roman" w:hAnsi="Times New Roman" w:cs="Times New Roman"/>
            <w:noProof/>
            <w:webHidden/>
            <w:sz w:val="24"/>
            <w:szCs w:val="24"/>
          </w:rPr>
          <w:fldChar w:fldCharType="end"/>
        </w:r>
      </w:hyperlink>
    </w:p>
    <w:p w14:paraId="65F21AD4" w14:textId="459893FD" w:rsidR="00D862D6" w:rsidRPr="00D862D6" w:rsidRDefault="006A6618"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3" w:history="1">
        <w:r w:rsidR="00D862D6" w:rsidRPr="00D862D6">
          <w:rPr>
            <w:rStyle w:val="Hyperlink"/>
            <w:rFonts w:ascii="Times New Roman" w:hAnsi="Times New Roman" w:cs="Times New Roman"/>
            <w:b/>
            <w:noProof/>
            <w:sz w:val="24"/>
            <w:szCs w:val="24"/>
          </w:rPr>
          <w:t>Figure 4.20 Mean Plant height at 7 DAE, 14DAE, 21 DAE, 28 DAE, 35 DAE and 42 DAE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_Toc534036853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71</w:t>
        </w:r>
        <w:r w:rsidR="00D862D6" w:rsidRPr="00D862D6">
          <w:rPr>
            <w:rFonts w:ascii="Times New Roman" w:hAnsi="Times New Roman" w:cs="Times New Roman"/>
            <w:noProof/>
            <w:webHidden/>
            <w:sz w:val="24"/>
            <w:szCs w:val="24"/>
          </w:rPr>
          <w:fldChar w:fldCharType="end"/>
        </w:r>
      </w:hyperlink>
    </w:p>
    <w:p w14:paraId="13FC2337" w14:textId="0413564F" w:rsidR="00D862D6" w:rsidRPr="00D862D6" w:rsidRDefault="006A6618"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4" w:history="1">
        <w:r w:rsidR="00D862D6" w:rsidRPr="00D862D6">
          <w:rPr>
            <w:rStyle w:val="Hyperlink"/>
            <w:rFonts w:ascii="Times New Roman" w:hAnsi="Times New Roman" w:cs="Times New Roman"/>
            <w:b/>
            <w:noProof/>
            <w:sz w:val="24"/>
            <w:szCs w:val="24"/>
          </w:rPr>
          <w:t>Figure 4. 21 Ground Cover percentage at 7 DAE, 14DAE, 21 DAE, 28 DAE, 35 DAE and 42 DAE in the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_Toc534036854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72</w:t>
        </w:r>
        <w:r w:rsidR="00D862D6" w:rsidRPr="00D862D6">
          <w:rPr>
            <w:rFonts w:ascii="Times New Roman" w:hAnsi="Times New Roman" w:cs="Times New Roman"/>
            <w:noProof/>
            <w:webHidden/>
            <w:sz w:val="24"/>
            <w:szCs w:val="24"/>
          </w:rPr>
          <w:fldChar w:fldCharType="end"/>
        </w:r>
      </w:hyperlink>
    </w:p>
    <w:p w14:paraId="4ADFB38C" w14:textId="5E7E102A" w:rsidR="00D862D6" w:rsidRPr="00D862D6" w:rsidRDefault="006A6618"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5" w:history="1">
        <w:r w:rsidR="00D862D6" w:rsidRPr="00D862D6">
          <w:rPr>
            <w:rStyle w:val="Hyperlink"/>
            <w:rFonts w:ascii="Times New Roman" w:hAnsi="Times New Roman" w:cs="Times New Roman"/>
            <w:b/>
            <w:noProof/>
            <w:sz w:val="24"/>
            <w:szCs w:val="24"/>
          </w:rPr>
          <w:t>Figure 4. 22 Ground Cover percentage at 7 DAE, 14DAE, 21 DAE, 28 DAE, 35 DAE and 42 DAE in the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_Toc534036855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73</w:t>
        </w:r>
        <w:r w:rsidR="00D862D6" w:rsidRPr="00D862D6">
          <w:rPr>
            <w:rFonts w:ascii="Times New Roman" w:hAnsi="Times New Roman" w:cs="Times New Roman"/>
            <w:noProof/>
            <w:webHidden/>
            <w:sz w:val="24"/>
            <w:szCs w:val="24"/>
          </w:rPr>
          <w:fldChar w:fldCharType="end"/>
        </w:r>
      </w:hyperlink>
    </w:p>
    <w:p w14:paraId="02F7CF0A" w14:textId="21865FFA" w:rsidR="00D862D6" w:rsidRPr="00D862D6" w:rsidRDefault="006A6618"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6" w:history="1">
        <w:r w:rsidR="00D862D6" w:rsidRPr="00D862D6">
          <w:rPr>
            <w:rStyle w:val="Hyperlink"/>
            <w:rFonts w:ascii="Times New Roman" w:hAnsi="Times New Roman" w:cs="Times New Roman"/>
            <w:b/>
            <w:noProof/>
            <w:sz w:val="24"/>
            <w:szCs w:val="24"/>
          </w:rPr>
          <w:t>Figure 4. 23 Number of plants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_Toc534036856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74</w:t>
        </w:r>
        <w:r w:rsidR="00D862D6" w:rsidRPr="00D862D6">
          <w:rPr>
            <w:rFonts w:ascii="Times New Roman" w:hAnsi="Times New Roman" w:cs="Times New Roman"/>
            <w:noProof/>
            <w:webHidden/>
            <w:sz w:val="24"/>
            <w:szCs w:val="24"/>
          </w:rPr>
          <w:fldChar w:fldCharType="end"/>
        </w:r>
      </w:hyperlink>
    </w:p>
    <w:p w14:paraId="77CE698D" w14:textId="23B2319F" w:rsidR="00D862D6" w:rsidRPr="00D862D6" w:rsidRDefault="006A6618"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7" w:history="1">
        <w:r w:rsidR="00D862D6" w:rsidRPr="00D862D6">
          <w:rPr>
            <w:rStyle w:val="Hyperlink"/>
            <w:rFonts w:ascii="Times New Roman" w:hAnsi="Times New Roman" w:cs="Times New Roman"/>
            <w:b/>
            <w:noProof/>
            <w:sz w:val="24"/>
            <w:szCs w:val="24"/>
          </w:rPr>
          <w:t>Figure 4. 24 Number of plants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_Toc534036857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75</w:t>
        </w:r>
        <w:r w:rsidR="00D862D6" w:rsidRPr="00D862D6">
          <w:rPr>
            <w:rFonts w:ascii="Times New Roman" w:hAnsi="Times New Roman" w:cs="Times New Roman"/>
            <w:noProof/>
            <w:webHidden/>
            <w:sz w:val="24"/>
            <w:szCs w:val="24"/>
          </w:rPr>
          <w:fldChar w:fldCharType="end"/>
        </w:r>
      </w:hyperlink>
    </w:p>
    <w:p w14:paraId="44B44BE6" w14:textId="5CA2B032" w:rsidR="00D862D6" w:rsidRPr="00D862D6" w:rsidRDefault="006A6618"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8" w:history="1">
        <w:r w:rsidR="00D862D6" w:rsidRPr="00D862D6">
          <w:rPr>
            <w:rStyle w:val="Hyperlink"/>
            <w:rFonts w:ascii="Times New Roman" w:hAnsi="Times New Roman" w:cs="Times New Roman"/>
            <w:b/>
            <w:noProof/>
            <w:sz w:val="24"/>
            <w:szCs w:val="24"/>
          </w:rPr>
          <w:t>Figure 4. 25 Mean Chlorophyll Content of the leaves at 42 DAE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_Toc534036858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76</w:t>
        </w:r>
        <w:r w:rsidR="00D862D6" w:rsidRPr="00D862D6">
          <w:rPr>
            <w:rFonts w:ascii="Times New Roman" w:hAnsi="Times New Roman" w:cs="Times New Roman"/>
            <w:noProof/>
            <w:webHidden/>
            <w:sz w:val="24"/>
            <w:szCs w:val="24"/>
          </w:rPr>
          <w:fldChar w:fldCharType="end"/>
        </w:r>
      </w:hyperlink>
    </w:p>
    <w:p w14:paraId="53D082E8" w14:textId="263DF02F" w:rsidR="00D862D6" w:rsidRPr="00D862D6" w:rsidRDefault="006A6618"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9" w:history="1">
        <w:r w:rsidR="00D862D6" w:rsidRPr="00D862D6">
          <w:rPr>
            <w:rStyle w:val="Hyperlink"/>
            <w:rFonts w:ascii="Times New Roman" w:hAnsi="Times New Roman" w:cs="Times New Roman"/>
            <w:b/>
            <w:noProof/>
            <w:sz w:val="24"/>
            <w:szCs w:val="24"/>
          </w:rPr>
          <w:t>Figure 4. 26 Mean Chlorophyll Content of the leaves at 42 DAE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_Toc534036859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76</w:t>
        </w:r>
        <w:r w:rsidR="00D862D6" w:rsidRPr="00D862D6">
          <w:rPr>
            <w:rFonts w:ascii="Times New Roman" w:hAnsi="Times New Roman" w:cs="Times New Roman"/>
            <w:noProof/>
            <w:webHidden/>
            <w:sz w:val="24"/>
            <w:szCs w:val="24"/>
          </w:rPr>
          <w:fldChar w:fldCharType="end"/>
        </w:r>
      </w:hyperlink>
    </w:p>
    <w:p w14:paraId="013ADBA5" w14:textId="7CD8B7D9" w:rsidR="00D862D6" w:rsidRPr="00D862D6" w:rsidRDefault="006A6618"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60" w:history="1">
        <w:r w:rsidR="00D862D6" w:rsidRPr="00D862D6">
          <w:rPr>
            <w:rStyle w:val="Hyperlink"/>
            <w:rFonts w:ascii="Times New Roman" w:hAnsi="Times New Roman" w:cs="Times New Roman"/>
            <w:b/>
            <w:noProof/>
            <w:sz w:val="24"/>
            <w:szCs w:val="24"/>
          </w:rPr>
          <w:t>Figure 4. 27 Number of tillers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_Toc534036860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78</w:t>
        </w:r>
        <w:r w:rsidR="00D862D6" w:rsidRPr="00D862D6">
          <w:rPr>
            <w:rFonts w:ascii="Times New Roman" w:hAnsi="Times New Roman" w:cs="Times New Roman"/>
            <w:noProof/>
            <w:webHidden/>
            <w:sz w:val="24"/>
            <w:szCs w:val="24"/>
          </w:rPr>
          <w:fldChar w:fldCharType="end"/>
        </w:r>
      </w:hyperlink>
    </w:p>
    <w:p w14:paraId="4A0908DB" w14:textId="372700B2" w:rsidR="00D862D6" w:rsidRPr="00D862D6" w:rsidRDefault="006A6618"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61" w:history="1">
        <w:r w:rsidR="00D862D6" w:rsidRPr="00D862D6">
          <w:rPr>
            <w:rStyle w:val="Hyperlink"/>
            <w:rFonts w:ascii="Times New Roman" w:hAnsi="Times New Roman" w:cs="Times New Roman"/>
            <w:b/>
            <w:noProof/>
            <w:sz w:val="24"/>
            <w:szCs w:val="24"/>
          </w:rPr>
          <w:t>Figure 4. 28 Number of tillers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_Toc534036861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79</w:t>
        </w:r>
        <w:r w:rsidR="00D862D6" w:rsidRPr="00D862D6">
          <w:rPr>
            <w:rFonts w:ascii="Times New Roman" w:hAnsi="Times New Roman" w:cs="Times New Roman"/>
            <w:noProof/>
            <w:webHidden/>
            <w:sz w:val="24"/>
            <w:szCs w:val="24"/>
          </w:rPr>
          <w:fldChar w:fldCharType="end"/>
        </w:r>
      </w:hyperlink>
    </w:p>
    <w:p w14:paraId="1809CE39" w14:textId="0FA43621" w:rsidR="00F44353" w:rsidRPr="00D862D6" w:rsidRDefault="00D862D6" w:rsidP="00D862D6">
      <w:pPr>
        <w:spacing w:line="480" w:lineRule="auto"/>
        <w:rPr>
          <w:rFonts w:ascii="Times New Roman" w:hAnsi="Times New Roman" w:cs="Times New Roman"/>
          <w:b/>
          <w:sz w:val="24"/>
          <w:szCs w:val="24"/>
        </w:rPr>
      </w:pPr>
      <w:r w:rsidRPr="00D862D6">
        <w:rPr>
          <w:rFonts w:ascii="Times New Roman" w:hAnsi="Times New Roman" w:cs="Times New Roman"/>
          <w:b/>
          <w:sz w:val="24"/>
          <w:szCs w:val="24"/>
        </w:rPr>
        <w:fldChar w:fldCharType="end"/>
      </w:r>
      <w:r w:rsidR="00F44353" w:rsidRPr="00D862D6">
        <w:rPr>
          <w:rFonts w:ascii="Times New Roman" w:hAnsi="Times New Roman" w:cs="Times New Roman"/>
          <w:b/>
          <w:sz w:val="24"/>
          <w:szCs w:val="24"/>
        </w:rPr>
        <w:br w:type="page"/>
      </w:r>
    </w:p>
    <w:p w14:paraId="6C8C30BA" w14:textId="7B37A961" w:rsidR="00D862D6" w:rsidRPr="00170F50" w:rsidRDefault="00170F50" w:rsidP="00170F50">
      <w:pPr>
        <w:pStyle w:val="Heading1"/>
        <w:spacing w:line="480" w:lineRule="auto"/>
        <w:jc w:val="center"/>
        <w:rPr>
          <w:rFonts w:ascii="Times New Roman" w:hAnsi="Times New Roman" w:cs="Times New Roman"/>
          <w:b/>
          <w:color w:val="auto"/>
          <w:sz w:val="24"/>
          <w:szCs w:val="24"/>
        </w:rPr>
      </w:pPr>
      <w:bookmarkStart w:id="4" w:name="_Toc534122135"/>
      <w:bookmarkStart w:id="5" w:name="_Toc533978038"/>
      <w:r w:rsidRPr="00170F50">
        <w:rPr>
          <w:rFonts w:ascii="Times New Roman" w:hAnsi="Times New Roman" w:cs="Times New Roman"/>
          <w:b/>
          <w:color w:val="auto"/>
          <w:sz w:val="24"/>
          <w:szCs w:val="24"/>
        </w:rPr>
        <w:lastRenderedPageBreak/>
        <w:t>LIST OF PLATES</w:t>
      </w:r>
      <w:bookmarkEnd w:id="4"/>
    </w:p>
    <w:p w14:paraId="16C0EA1B" w14:textId="10715210" w:rsidR="00D862D6" w:rsidRDefault="00D862D6" w:rsidP="00D862D6">
      <w:pPr>
        <w:pStyle w:val="TableofFigures"/>
        <w:tabs>
          <w:tab w:val="right" w:leader="dot" w:pos="9120"/>
        </w:tabs>
        <w:spacing w:line="480" w:lineRule="auto"/>
        <w:rPr>
          <w:rFonts w:eastAsiaTheme="minorEastAsia"/>
          <w:noProof/>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"Plate 3." </w:instrText>
      </w:r>
      <w:r>
        <w:rPr>
          <w:rFonts w:ascii="Times New Roman" w:hAnsi="Times New Roman" w:cs="Times New Roman"/>
          <w:b/>
          <w:sz w:val="24"/>
          <w:szCs w:val="24"/>
        </w:rPr>
        <w:fldChar w:fldCharType="separate"/>
      </w:r>
      <w:hyperlink w:anchor="_Toc534037048" w:history="1">
        <w:r w:rsidRPr="00D80155">
          <w:rPr>
            <w:rStyle w:val="Hyperlink"/>
            <w:rFonts w:ascii="Times New Roman" w:hAnsi="Times New Roman" w:cs="Times New Roman"/>
            <w:b/>
            <w:noProof/>
          </w:rPr>
          <w:t>Plate 3. 1 Arrangement of the nursery trays for the experiment</w:t>
        </w:r>
        <w:r>
          <w:rPr>
            <w:noProof/>
            <w:webHidden/>
          </w:rPr>
          <w:tab/>
        </w:r>
        <w:r>
          <w:rPr>
            <w:noProof/>
            <w:webHidden/>
          </w:rPr>
          <w:fldChar w:fldCharType="begin"/>
        </w:r>
        <w:r>
          <w:rPr>
            <w:noProof/>
            <w:webHidden/>
          </w:rPr>
          <w:instrText xml:space="preserve"> PAGEREF _Toc534037048 \h </w:instrText>
        </w:r>
        <w:r>
          <w:rPr>
            <w:noProof/>
            <w:webHidden/>
          </w:rPr>
        </w:r>
        <w:r>
          <w:rPr>
            <w:noProof/>
            <w:webHidden/>
          </w:rPr>
          <w:fldChar w:fldCharType="separate"/>
        </w:r>
        <w:r>
          <w:rPr>
            <w:noProof/>
            <w:webHidden/>
          </w:rPr>
          <w:t>38</w:t>
        </w:r>
        <w:r>
          <w:rPr>
            <w:noProof/>
            <w:webHidden/>
          </w:rPr>
          <w:fldChar w:fldCharType="end"/>
        </w:r>
      </w:hyperlink>
    </w:p>
    <w:p w14:paraId="01E1C20A" w14:textId="08408C02" w:rsidR="00D862D6" w:rsidRDefault="006A6618" w:rsidP="00D862D6">
      <w:pPr>
        <w:pStyle w:val="TableofFigures"/>
        <w:tabs>
          <w:tab w:val="right" w:leader="dot" w:pos="9120"/>
        </w:tabs>
        <w:spacing w:line="480" w:lineRule="auto"/>
        <w:rPr>
          <w:rFonts w:eastAsiaTheme="minorEastAsia"/>
          <w:noProof/>
        </w:rPr>
      </w:pPr>
      <w:hyperlink w:anchor="_Toc534037049" w:history="1">
        <w:r w:rsidR="00D862D6" w:rsidRPr="00D80155">
          <w:rPr>
            <w:rStyle w:val="Hyperlink"/>
            <w:rFonts w:ascii="Times New Roman" w:hAnsi="Times New Roman" w:cs="Times New Roman"/>
            <w:b/>
            <w:noProof/>
          </w:rPr>
          <w:t>Plate 3. 2 The Root Scanner WinRhizo 2016 and scanned image of total root length.</w:t>
        </w:r>
        <w:r w:rsidR="00D862D6">
          <w:rPr>
            <w:noProof/>
            <w:webHidden/>
          </w:rPr>
          <w:tab/>
        </w:r>
        <w:r w:rsidR="00D862D6">
          <w:rPr>
            <w:noProof/>
            <w:webHidden/>
          </w:rPr>
          <w:fldChar w:fldCharType="begin"/>
        </w:r>
        <w:r w:rsidR="00D862D6">
          <w:rPr>
            <w:noProof/>
            <w:webHidden/>
          </w:rPr>
          <w:instrText xml:space="preserve"> PAGEREF _Toc534037049 \h </w:instrText>
        </w:r>
        <w:r w:rsidR="00D862D6">
          <w:rPr>
            <w:noProof/>
            <w:webHidden/>
          </w:rPr>
        </w:r>
        <w:r w:rsidR="00D862D6">
          <w:rPr>
            <w:noProof/>
            <w:webHidden/>
          </w:rPr>
          <w:fldChar w:fldCharType="separate"/>
        </w:r>
        <w:r w:rsidR="00D862D6">
          <w:rPr>
            <w:noProof/>
            <w:webHidden/>
          </w:rPr>
          <w:t>43</w:t>
        </w:r>
        <w:r w:rsidR="00D862D6">
          <w:rPr>
            <w:noProof/>
            <w:webHidden/>
          </w:rPr>
          <w:fldChar w:fldCharType="end"/>
        </w:r>
      </w:hyperlink>
    </w:p>
    <w:p w14:paraId="4CDD9DE6" w14:textId="4FB03EF6" w:rsidR="00D862D6" w:rsidRDefault="006A6618" w:rsidP="00D862D6">
      <w:pPr>
        <w:pStyle w:val="TableofFigures"/>
        <w:tabs>
          <w:tab w:val="right" w:leader="dot" w:pos="9120"/>
        </w:tabs>
        <w:spacing w:line="480" w:lineRule="auto"/>
        <w:rPr>
          <w:rFonts w:eastAsiaTheme="minorEastAsia"/>
          <w:noProof/>
        </w:rPr>
      </w:pPr>
      <w:hyperlink w:anchor="_Toc534037050" w:history="1">
        <w:r w:rsidR="00D862D6" w:rsidRPr="00D80155">
          <w:rPr>
            <w:rStyle w:val="Hyperlink"/>
            <w:rFonts w:ascii="Times New Roman" w:hAnsi="Times New Roman" w:cs="Times New Roman"/>
            <w:b/>
            <w:noProof/>
          </w:rPr>
          <w:t xml:space="preserve">Plate 3. 3 </w:t>
        </w:r>
        <w:r w:rsidR="00D862D6" w:rsidRPr="00D80155">
          <w:rPr>
            <w:rStyle w:val="Hyperlink"/>
            <w:rFonts w:ascii="Times New Roman" w:hAnsi="Times New Roman" w:cs="Times New Roman"/>
            <w:b/>
            <w:bCs/>
            <w:noProof/>
          </w:rPr>
          <w:t>SPAD meter (MINOLTA 502)</w:t>
        </w:r>
        <w:r w:rsidR="00D862D6">
          <w:rPr>
            <w:noProof/>
            <w:webHidden/>
          </w:rPr>
          <w:tab/>
        </w:r>
        <w:r w:rsidR="00D862D6">
          <w:rPr>
            <w:noProof/>
            <w:webHidden/>
          </w:rPr>
          <w:fldChar w:fldCharType="begin"/>
        </w:r>
        <w:r w:rsidR="00D862D6">
          <w:rPr>
            <w:noProof/>
            <w:webHidden/>
          </w:rPr>
          <w:instrText xml:space="preserve"> PAGEREF _Toc534037050 \h </w:instrText>
        </w:r>
        <w:r w:rsidR="00D862D6">
          <w:rPr>
            <w:noProof/>
            <w:webHidden/>
          </w:rPr>
        </w:r>
        <w:r w:rsidR="00D862D6">
          <w:rPr>
            <w:noProof/>
            <w:webHidden/>
          </w:rPr>
          <w:fldChar w:fldCharType="separate"/>
        </w:r>
        <w:r w:rsidR="00D862D6">
          <w:rPr>
            <w:noProof/>
            <w:webHidden/>
          </w:rPr>
          <w:t>44</w:t>
        </w:r>
        <w:r w:rsidR="00D862D6">
          <w:rPr>
            <w:noProof/>
            <w:webHidden/>
          </w:rPr>
          <w:fldChar w:fldCharType="end"/>
        </w:r>
      </w:hyperlink>
    </w:p>
    <w:p w14:paraId="16F832B8" w14:textId="6B445C71" w:rsidR="00D862D6" w:rsidRDefault="00D862D6" w:rsidP="00D862D6">
      <w:pPr>
        <w:spacing w:line="480" w:lineRule="auto"/>
        <w:rPr>
          <w:rFonts w:ascii="Times New Roman" w:hAnsi="Times New Roman" w:cs="Times New Roman"/>
          <w:b/>
          <w:sz w:val="24"/>
          <w:szCs w:val="24"/>
        </w:rPr>
      </w:pPr>
      <w:r>
        <w:rPr>
          <w:rFonts w:ascii="Times New Roman" w:hAnsi="Times New Roman" w:cs="Times New Roman"/>
          <w:b/>
          <w:sz w:val="24"/>
          <w:szCs w:val="24"/>
        </w:rPr>
        <w:fldChar w:fldCharType="end"/>
      </w:r>
    </w:p>
    <w:p w14:paraId="103557FF"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E68A6B8"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62FE9B1E"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5F7A3A2D"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585CEDA1"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43095565"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D9D4026"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350B465D"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1E0A6026"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B08E9FD"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C4E5387" w14:textId="3775A9E2" w:rsidR="00D862D6" w:rsidRDefault="00D862D6" w:rsidP="00D862D6">
      <w:pPr>
        <w:pStyle w:val="Heading1"/>
        <w:spacing w:before="120" w:after="120" w:line="480" w:lineRule="auto"/>
        <w:rPr>
          <w:rFonts w:ascii="Times New Roman" w:hAnsi="Times New Roman" w:cs="Times New Roman"/>
          <w:b/>
          <w:color w:val="auto"/>
          <w:sz w:val="24"/>
          <w:szCs w:val="24"/>
        </w:rPr>
      </w:pPr>
    </w:p>
    <w:p w14:paraId="38030929" w14:textId="67833D5D" w:rsidR="00D862D6" w:rsidRDefault="00D862D6" w:rsidP="00D862D6"/>
    <w:p w14:paraId="30D5FFF6" w14:textId="1CC95EC8" w:rsidR="00D862D6" w:rsidRDefault="00D862D6" w:rsidP="00D862D6"/>
    <w:p w14:paraId="7445CD09" w14:textId="067FE6B2" w:rsidR="00D862D6" w:rsidRDefault="00D862D6" w:rsidP="00D862D6"/>
    <w:p w14:paraId="73C1E645" w14:textId="70ABDA54" w:rsidR="00170F50" w:rsidRDefault="00170F50" w:rsidP="00D862D6"/>
    <w:p w14:paraId="0BE3ACB3" w14:textId="77777777" w:rsidR="00170F50" w:rsidRDefault="00170F50" w:rsidP="00D862D6"/>
    <w:p w14:paraId="2B3DA20C" w14:textId="3E669680" w:rsidR="00170F50" w:rsidRDefault="00170F50" w:rsidP="00170F50">
      <w:pPr>
        <w:pStyle w:val="Heading1"/>
        <w:spacing w:before="120" w:after="120" w:line="480" w:lineRule="auto"/>
        <w:rPr>
          <w:rFonts w:asciiTheme="minorHAnsi" w:eastAsiaTheme="minorHAnsi" w:hAnsiTheme="minorHAnsi" w:cstheme="minorBidi"/>
          <w:color w:val="auto"/>
          <w:sz w:val="22"/>
          <w:szCs w:val="22"/>
        </w:rPr>
      </w:pPr>
    </w:p>
    <w:p w14:paraId="5B8953F4" w14:textId="39302897" w:rsidR="00D862D6" w:rsidRDefault="00D862D6" w:rsidP="00170F50"/>
    <w:p w14:paraId="063C46D3" w14:textId="7AADDAE1" w:rsidR="00170F50" w:rsidRDefault="00CA1337" w:rsidP="00CA1337">
      <w:pPr>
        <w:pStyle w:val="Heading1"/>
        <w:jc w:val="center"/>
        <w:rPr>
          <w:rFonts w:ascii="Times New Roman" w:hAnsi="Times New Roman" w:cs="Times New Roman"/>
          <w:b/>
          <w:color w:val="auto"/>
          <w:sz w:val="24"/>
          <w:szCs w:val="24"/>
        </w:rPr>
      </w:pPr>
      <w:bookmarkStart w:id="6" w:name="_Toc534122136"/>
      <w:r>
        <w:rPr>
          <w:rFonts w:ascii="Times New Roman" w:hAnsi="Times New Roman" w:cs="Times New Roman"/>
          <w:b/>
          <w:color w:val="auto"/>
          <w:sz w:val="24"/>
          <w:szCs w:val="24"/>
        </w:rPr>
        <w:lastRenderedPageBreak/>
        <w:t>ABBREVIATIONS</w:t>
      </w:r>
      <w:bookmarkEnd w:id="6"/>
    </w:p>
    <w:p w14:paraId="7AB2DFE6" w14:textId="69851D22" w:rsidR="00D94C76" w:rsidRPr="00D94C76" w:rsidRDefault="00D94C76" w:rsidP="00D94C76"/>
    <w:p w14:paraId="08C9978A" w14:textId="507105F5" w:rsidR="006A6618" w:rsidRDefault="006A6618">
      <w:pPr>
        <w:rPr>
          <w:rFonts w:ascii="Times New Roman" w:hAnsi="Times New Roman" w:cs="Times New Roman"/>
          <w:b/>
          <w:sz w:val="24"/>
          <w:szCs w:val="24"/>
        </w:rPr>
      </w:pPr>
      <w:r>
        <w:rPr>
          <w:rFonts w:ascii="Times New Roman" w:hAnsi="Times New Roman" w:cs="Times New Roman"/>
          <w:b/>
          <w:sz w:val="24"/>
          <w:szCs w:val="24"/>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001"/>
      </w:tblGrid>
      <w:tr w:rsidR="006A6618" w14:paraId="1ECDEB4A" w14:textId="77777777" w:rsidTr="00884BE3">
        <w:trPr>
          <w:trHeight w:val="1077"/>
        </w:trPr>
        <w:tc>
          <w:tcPr>
            <w:tcW w:w="3119" w:type="dxa"/>
          </w:tcPr>
          <w:p w14:paraId="5C2BE7CF" w14:textId="1AFE58DB"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Bg</w:t>
            </w:r>
          </w:p>
        </w:tc>
        <w:tc>
          <w:tcPr>
            <w:tcW w:w="6001" w:type="dxa"/>
          </w:tcPr>
          <w:p w14:paraId="1B68CEB0" w14:textId="4EFB23C3" w:rsidR="006A6618" w:rsidRPr="00884BE3" w:rsidRDefault="006A6618">
            <w:pPr>
              <w:rPr>
                <w:rFonts w:ascii="Times New Roman" w:hAnsi="Times New Roman" w:cs="Times New Roman"/>
                <w:sz w:val="24"/>
                <w:szCs w:val="24"/>
              </w:rPr>
            </w:pPr>
            <w:proofErr w:type="spellStart"/>
            <w:r w:rsidRPr="00884BE3">
              <w:rPr>
                <w:rFonts w:ascii="Times New Roman" w:hAnsi="Times New Roman" w:cs="Times New Roman"/>
                <w:sz w:val="24"/>
                <w:szCs w:val="24"/>
              </w:rPr>
              <w:t>Bathalegoda</w:t>
            </w:r>
            <w:proofErr w:type="spellEnd"/>
          </w:p>
        </w:tc>
      </w:tr>
      <w:tr w:rsidR="006A6618" w14:paraId="7B5F6FBC" w14:textId="77777777" w:rsidTr="00884BE3">
        <w:trPr>
          <w:trHeight w:val="1077"/>
        </w:trPr>
        <w:tc>
          <w:tcPr>
            <w:tcW w:w="3119" w:type="dxa"/>
          </w:tcPr>
          <w:p w14:paraId="5CC835F2" w14:textId="65A6CD5A"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MT</w:t>
            </w:r>
          </w:p>
        </w:tc>
        <w:tc>
          <w:tcPr>
            <w:tcW w:w="6001" w:type="dxa"/>
          </w:tcPr>
          <w:p w14:paraId="07CA6A5F" w14:textId="59D8C290" w:rsidR="006D5CDF"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Machine Transplanting</w:t>
            </w:r>
          </w:p>
        </w:tc>
      </w:tr>
      <w:tr w:rsidR="006A6618" w14:paraId="3CADB776" w14:textId="77777777" w:rsidTr="00884BE3">
        <w:trPr>
          <w:trHeight w:val="1077"/>
        </w:trPr>
        <w:tc>
          <w:tcPr>
            <w:tcW w:w="3119" w:type="dxa"/>
          </w:tcPr>
          <w:p w14:paraId="174E8C77" w14:textId="0607BBB2"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RT</w:t>
            </w:r>
          </w:p>
        </w:tc>
        <w:tc>
          <w:tcPr>
            <w:tcW w:w="6001" w:type="dxa"/>
          </w:tcPr>
          <w:p w14:paraId="3B6F6CCD" w14:textId="5482EA37"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Random Transplanting</w:t>
            </w:r>
          </w:p>
        </w:tc>
      </w:tr>
      <w:tr w:rsidR="006A6618" w14:paraId="2CC53552" w14:textId="77777777" w:rsidTr="00884BE3">
        <w:trPr>
          <w:trHeight w:val="1077"/>
        </w:trPr>
        <w:tc>
          <w:tcPr>
            <w:tcW w:w="3119" w:type="dxa"/>
          </w:tcPr>
          <w:p w14:paraId="6F63EC2D" w14:textId="7B379B6C"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BC</w:t>
            </w:r>
          </w:p>
        </w:tc>
        <w:tc>
          <w:tcPr>
            <w:tcW w:w="6001" w:type="dxa"/>
          </w:tcPr>
          <w:p w14:paraId="67687108" w14:textId="7049A623"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Broadcasting</w:t>
            </w:r>
          </w:p>
        </w:tc>
      </w:tr>
      <w:tr w:rsidR="006A6618" w14:paraId="1C443EF3" w14:textId="77777777" w:rsidTr="00884BE3">
        <w:trPr>
          <w:trHeight w:val="1077"/>
        </w:trPr>
        <w:tc>
          <w:tcPr>
            <w:tcW w:w="3119" w:type="dxa"/>
          </w:tcPr>
          <w:p w14:paraId="249B5678" w14:textId="3AC3C15B"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PA</w:t>
            </w:r>
          </w:p>
        </w:tc>
        <w:tc>
          <w:tcPr>
            <w:tcW w:w="6001" w:type="dxa"/>
          </w:tcPr>
          <w:p w14:paraId="7650FE9A" w14:textId="724BC050"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Parachute</w:t>
            </w:r>
          </w:p>
        </w:tc>
      </w:tr>
      <w:tr w:rsidR="006A6618" w14:paraId="320CF4BE" w14:textId="77777777" w:rsidTr="00884BE3">
        <w:trPr>
          <w:trHeight w:val="1077"/>
        </w:trPr>
        <w:tc>
          <w:tcPr>
            <w:tcW w:w="3119" w:type="dxa"/>
          </w:tcPr>
          <w:p w14:paraId="012FC46D" w14:textId="43D79D89"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ANOVA</w:t>
            </w:r>
          </w:p>
        </w:tc>
        <w:tc>
          <w:tcPr>
            <w:tcW w:w="6001" w:type="dxa"/>
          </w:tcPr>
          <w:p w14:paraId="208F3C67" w14:textId="16CFBA8D"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Analysis of variance</w:t>
            </w:r>
          </w:p>
        </w:tc>
      </w:tr>
      <w:tr w:rsidR="006A6618" w14:paraId="2E48BC25" w14:textId="77777777" w:rsidTr="00884BE3">
        <w:trPr>
          <w:trHeight w:val="1077"/>
        </w:trPr>
        <w:tc>
          <w:tcPr>
            <w:tcW w:w="3119" w:type="dxa"/>
          </w:tcPr>
          <w:p w14:paraId="3615DA47" w14:textId="190CA908"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SAS</w:t>
            </w:r>
          </w:p>
        </w:tc>
        <w:tc>
          <w:tcPr>
            <w:tcW w:w="6001" w:type="dxa"/>
          </w:tcPr>
          <w:p w14:paraId="7F63AF4B" w14:textId="761A3D31"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Statistical Analysis Software</w:t>
            </w:r>
          </w:p>
        </w:tc>
      </w:tr>
      <w:tr w:rsidR="006A6618" w14:paraId="38D81D75" w14:textId="77777777" w:rsidTr="00884BE3">
        <w:trPr>
          <w:trHeight w:val="1077"/>
        </w:trPr>
        <w:tc>
          <w:tcPr>
            <w:tcW w:w="3119" w:type="dxa"/>
          </w:tcPr>
          <w:p w14:paraId="78A94813" w14:textId="2D3387ED"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CRD</w:t>
            </w:r>
          </w:p>
        </w:tc>
        <w:tc>
          <w:tcPr>
            <w:tcW w:w="6001" w:type="dxa"/>
          </w:tcPr>
          <w:p w14:paraId="113EFF62" w14:textId="76986B72"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Complete Randomized Design</w:t>
            </w:r>
          </w:p>
        </w:tc>
      </w:tr>
      <w:tr w:rsidR="006A6618" w14:paraId="55733EE5" w14:textId="77777777" w:rsidTr="00884BE3">
        <w:trPr>
          <w:trHeight w:val="1077"/>
        </w:trPr>
        <w:tc>
          <w:tcPr>
            <w:tcW w:w="3119" w:type="dxa"/>
          </w:tcPr>
          <w:p w14:paraId="3766A07F" w14:textId="6F36A22F"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RCBD</w:t>
            </w:r>
          </w:p>
        </w:tc>
        <w:tc>
          <w:tcPr>
            <w:tcW w:w="6001" w:type="dxa"/>
          </w:tcPr>
          <w:p w14:paraId="772805CB" w14:textId="19AB96D6"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Randomized Complete Block Design</w:t>
            </w:r>
          </w:p>
        </w:tc>
      </w:tr>
      <w:tr w:rsidR="006A6618" w14:paraId="2AB465E6" w14:textId="77777777" w:rsidTr="00884BE3">
        <w:trPr>
          <w:trHeight w:val="1077"/>
        </w:trPr>
        <w:tc>
          <w:tcPr>
            <w:tcW w:w="3119" w:type="dxa"/>
          </w:tcPr>
          <w:p w14:paraId="6D89CB8B" w14:textId="7FD2ECEA"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cm</w:t>
            </w:r>
          </w:p>
        </w:tc>
        <w:tc>
          <w:tcPr>
            <w:tcW w:w="6001" w:type="dxa"/>
          </w:tcPr>
          <w:p w14:paraId="5A528490" w14:textId="64C63DC8"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centimeter</w:t>
            </w:r>
          </w:p>
        </w:tc>
      </w:tr>
      <w:tr w:rsidR="006A6618" w14:paraId="1409D055" w14:textId="77777777" w:rsidTr="00884BE3">
        <w:trPr>
          <w:trHeight w:val="1077"/>
        </w:trPr>
        <w:tc>
          <w:tcPr>
            <w:tcW w:w="3119" w:type="dxa"/>
          </w:tcPr>
          <w:p w14:paraId="2EA2B941" w14:textId="243D0FBA"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g</w:t>
            </w:r>
          </w:p>
        </w:tc>
        <w:tc>
          <w:tcPr>
            <w:tcW w:w="6001" w:type="dxa"/>
          </w:tcPr>
          <w:p w14:paraId="33A9CC27" w14:textId="5450E002"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gram</w:t>
            </w:r>
          </w:p>
        </w:tc>
      </w:tr>
    </w:tbl>
    <w:p w14:paraId="33BB9172" w14:textId="69CF3A34" w:rsidR="000C43F3" w:rsidRDefault="000C43F3">
      <w:pPr>
        <w:rPr>
          <w:rFonts w:ascii="Times New Roman" w:hAnsi="Times New Roman" w:cs="Times New Roman"/>
          <w:b/>
          <w:sz w:val="24"/>
          <w:szCs w:val="24"/>
        </w:rPr>
        <w:sectPr w:rsidR="000C43F3" w:rsidSect="000C43F3">
          <w:footerReference w:type="default" r:id="rId8"/>
          <w:pgSz w:w="12240" w:h="15840"/>
          <w:pgMar w:top="850" w:right="1411" w:bottom="850" w:left="1699" w:header="720" w:footer="720" w:gutter="0"/>
          <w:pgNumType w:fmt="lowerRoman" w:start="1"/>
          <w:cols w:space="720"/>
          <w:docGrid w:linePitch="360"/>
        </w:sectPr>
      </w:pPr>
    </w:p>
    <w:p w14:paraId="2D75425E" w14:textId="0E3F76C1" w:rsidR="00170F50" w:rsidRDefault="00170F50">
      <w:pPr>
        <w:rPr>
          <w:rFonts w:ascii="Times New Roman" w:eastAsiaTheme="majorEastAsia" w:hAnsi="Times New Roman" w:cs="Times New Roman"/>
          <w:b/>
          <w:sz w:val="24"/>
          <w:szCs w:val="24"/>
        </w:rPr>
      </w:pPr>
    </w:p>
    <w:p w14:paraId="1AF05A33" w14:textId="5175C0E0"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7" w:name="_Toc534122137"/>
      <w:r w:rsidRPr="00A44BA0">
        <w:rPr>
          <w:rFonts w:ascii="Times New Roman" w:hAnsi="Times New Roman" w:cs="Times New Roman"/>
          <w:b/>
          <w:color w:val="auto"/>
          <w:sz w:val="24"/>
          <w:szCs w:val="24"/>
        </w:rPr>
        <w:t>CHAPTER 01</w:t>
      </w:r>
      <w:bookmarkEnd w:id="5"/>
      <w:bookmarkEnd w:id="7"/>
    </w:p>
    <w:p w14:paraId="11C1158C" w14:textId="77777777"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8" w:name="_Toc533978039"/>
      <w:bookmarkStart w:id="9" w:name="_Toc534122138"/>
      <w:r w:rsidRPr="00A44BA0">
        <w:rPr>
          <w:rFonts w:ascii="Times New Roman" w:hAnsi="Times New Roman" w:cs="Times New Roman"/>
          <w:b/>
          <w:color w:val="auto"/>
          <w:sz w:val="24"/>
          <w:szCs w:val="24"/>
        </w:rPr>
        <w:t>INTRODUCTION</w:t>
      </w:r>
      <w:bookmarkEnd w:id="8"/>
      <w:bookmarkEnd w:id="9"/>
    </w:p>
    <w:p w14:paraId="3764461F"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The Asian rice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can be classified as the foremost cereal crop in Sri Lanka. The rice cultivation is distributed in most parts of Asian countries which is more than ninety </w:t>
      </w:r>
      <w:r w:rsidRPr="00A44BA0">
        <w:rPr>
          <w:rFonts w:ascii="Times New Roman" w:hAnsi="Times New Roman" w:cs="Times New Roman"/>
          <w:noProof/>
          <w:sz w:val="24"/>
          <w:szCs w:val="24"/>
        </w:rPr>
        <w:t>per cent</w:t>
      </w:r>
      <w:r w:rsidRPr="00A44BA0">
        <w:rPr>
          <w:rFonts w:ascii="Times New Roman" w:hAnsi="Times New Roman" w:cs="Times New Roman"/>
          <w:sz w:val="24"/>
          <w:szCs w:val="24"/>
        </w:rPr>
        <w:t xml:space="preserve"> of the lands total cultivated lands extent as the staple food. Rice act as the </w:t>
      </w:r>
      <w:r w:rsidRPr="00A44BA0">
        <w:rPr>
          <w:rFonts w:ascii="Times New Roman" w:hAnsi="Times New Roman" w:cs="Times New Roman"/>
          <w:noProof/>
          <w:sz w:val="24"/>
          <w:szCs w:val="24"/>
        </w:rPr>
        <w:t>principal</w:t>
      </w:r>
      <w:r w:rsidRPr="00A44BA0">
        <w:rPr>
          <w:rFonts w:ascii="Times New Roman" w:hAnsi="Times New Roman" w:cs="Times New Roman"/>
          <w:sz w:val="24"/>
          <w:szCs w:val="24"/>
        </w:rPr>
        <w:t xml:space="preserve"> contributor of Sri Lankan rural economy. Sri Lanka is a developing country with estimated total land devoted for cultivation is about 792,000 ha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national average rice yield of Sri Lanka in kilogram per net hectare is  4,349 in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and 3092 in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season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{"citationItems":[{"id":"ITEM-1","itemData":{"ISBN":"9789557020136","author":[{"dropping-particle":"","family":"Department of census and statistics","given":"","non-dropping-particle":"","parse-names":false,"suffix":""}],"id":"ITEM-1","issued":{"date-parts":[["2016"]]},"number-of-pages":"28","title":"Paddy statistics 2015/2016 Maha season","type":"book"},"uris":["http://www.mendeley.com/documents/?uuid=32a9b6df-32b8-4bee-b5c1-5664390ddd55"]}],"mendeley":{"formattedCitation":"(Department of census and statistics, 2016)","plainTextFormattedCitation":"(Department of census and statistics, 2016)","previouslyFormattedCitation":"(Department of census and statistics,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(Department of census and statistics,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the annual per capita consumption of the rice is 105kg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{"citationItems":[{"id":"ITEM-1","itemData":{"author":[{"dropping-particle":"","family":"Sri Lanka World Bank Group","given":"","non-dropping-particle":"","parse-names":false,"suffix":""}],"id":"ITEM-1","issued":{"date-parts":[["2008"]]},"number-of-pages":"132-141","title":"Appendix 6 : Sri Lanka","type":"report"},"uris":["http://www.mendeley.com/documents/?uuid=0fbfa42a-d2d9-4a7b-a44c-90f198807cde"]}],"mendeley":{"formattedCitation":"(Sri Lanka World Bank Group, 2008)","plainTextFormattedCitation":"(Sri Lanka World Bank Group, 2008)","previouslyFormattedCitation":"(Sri Lanka World Bank Group,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World Bank Group,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annual report of the </w:t>
      </w:r>
      <w:r w:rsidRPr="00A44BA0">
        <w:rPr>
          <w:rFonts w:ascii="Times New Roman" w:hAnsi="Times New Roman" w:cs="Times New Roman"/>
          <w:noProof/>
          <w:sz w:val="24"/>
          <w:szCs w:val="24"/>
        </w:rPr>
        <w:t>Central</w:t>
      </w:r>
      <w:r w:rsidRPr="00A44BA0">
        <w:rPr>
          <w:rFonts w:ascii="Times New Roman" w:hAnsi="Times New Roman" w:cs="Times New Roman"/>
          <w:sz w:val="24"/>
          <w:szCs w:val="24"/>
        </w:rPr>
        <w:t xml:space="preserve"> Bank of Sri Lanka in 2017 about 748,000mt rice imported </w:t>
      </w:r>
      <w:r w:rsidRPr="00A44BA0">
        <w:rPr>
          <w:rFonts w:ascii="Times New Roman" w:hAnsi="Times New Roman" w:cs="Times New Roman"/>
          <w:noProof/>
          <w:sz w:val="24"/>
          <w:szCs w:val="24"/>
        </w:rPr>
        <w:t>to</w:t>
      </w:r>
      <w:r w:rsidRPr="00A44BA0">
        <w:rPr>
          <w:rFonts w:ascii="Times New Roman" w:hAnsi="Times New Roman" w:cs="Times New Roman"/>
          <w:sz w:val="24"/>
          <w:szCs w:val="24"/>
        </w:rPr>
        <w:t xml:space="preserve"> our country. The demand for the rice is increasing rapidly due to the increment in the population and the per capita rice consumption. The production and the productivity of the rice should be increased rather than increasing the cultivated land extent through better field practices to meet the increasing demand </w:t>
      </w:r>
      <w:r w:rsidRPr="00A44BA0">
        <w:rPr>
          <w:rFonts w:ascii="Times New Roman" w:hAnsi="Times New Roman" w:cs="Times New Roman"/>
          <w:noProof/>
          <w:sz w:val="24"/>
          <w:szCs w:val="24"/>
        </w:rPr>
        <w:t>of</w:t>
      </w:r>
      <w:r w:rsidRPr="00A44BA0">
        <w:rPr>
          <w:rFonts w:ascii="Times New Roman" w:hAnsi="Times New Roman" w:cs="Times New Roman"/>
          <w:sz w:val="24"/>
          <w:szCs w:val="24"/>
        </w:rPr>
        <w:t xml:space="preserve"> rice</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{"citationItems":[{"id":"ITEM-1","itemData":{"author":[{"dropping-particle":"","family":"Dushani","given":"A. L.","non-dropping-particle":"","parse-names":false,"suffix":""},{"dropping-particle":"","family":"Sandika","given":"S. N.","non-dropping-particle":"","parse-names":false,"suffix":""}],"container-title":"Tropical Agricultural Research and Extension","id":"ITEM-1","issue":"2","issued":{"date-parts":[["2009"]]},"page":"71-76","title":"Growth Performance of Rice Sector : the Present Scenario in Sri Lanka","type":"article-journal","volume":"12"},"uris":["http://www.mendeley.com/documents/?uuid=c007e921-03f1-4a11-bb42-a94d371fa322"]}],"mendeley":{"formattedCitation":"(Dushani and Sandika, 2009)","plainTextFormattedCitation":"(Dushani and Sandika, 2009)","previouslyFormattedCitation":"(Dushani and Sandika,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(Dushani and Sandika, 2009)</w:t>
      </w:r>
      <w:r w:rsidRPr="00A44BA0">
        <w:rPr>
          <w:rFonts w:ascii="Times New Roman" w:hAnsi="Times New Roman" w:cs="Times New Roman"/>
          <w:sz w:val="24"/>
          <w:szCs w:val="24"/>
        </w:rPr>
        <w:fldChar w:fldCharType="end"/>
      </w:r>
    </w:p>
    <w:p w14:paraId="1CE2D7D3"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cultivation of rice is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all the parts of the country as a wetland crop except at the high altitudes, which act as the </w:t>
      </w:r>
      <w:r w:rsidRPr="00A44BA0">
        <w:rPr>
          <w:rFonts w:ascii="Times New Roman" w:hAnsi="Times New Roman" w:cs="Times New Roman"/>
          <w:noProof/>
          <w:sz w:val="24"/>
          <w:szCs w:val="24"/>
        </w:rPr>
        <w:t>principal</w:t>
      </w:r>
      <w:r w:rsidRPr="00A44BA0">
        <w:rPr>
          <w:rFonts w:ascii="Times New Roman" w:hAnsi="Times New Roman" w:cs="Times New Roman"/>
          <w:sz w:val="24"/>
          <w:szCs w:val="24"/>
        </w:rPr>
        <w:t xml:space="preserve"> contributor on the rural economy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{"citationItems":[{"id":"ITEM-1","itemData":{"author":[{"dropping-particle":"","family":"Henegedara GM","given":"","non-dropping-particle":"","parse-names":false,"suffix":""}],"container-title":"An over view. Sri Lankan, Journal of agrarian studies","id":"ITEM-1","issue":"1","issued":{"date-parts":[["2002"]]},"page":"26-34","title":"Agricultural Policy reforms in paddy sector in Sri Lanka","type":"article-journal","volume":"10"},"uris":["http://www.mendeley.com/documents/?uuid=9e830761-bc2a-4924-83b5-87fee95cf06b"]}],"mendeley":{"formattedCitation":"(Henegedara GM, 2002)","manualFormatting":"(Henegedara, G.M., 2002)","plainTextFormattedCitation":"(Henegedara GM, 2002)","previouslyFormattedCitation":"(Henegedara GM,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(Henegedara, G.M.,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Mainly two cultivation seasons known as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and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which are equivalent with two monsoons are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Sri Lanka. In generally transplanting and the direct seeding of rice are the two main methods of rice cultivation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Sri Lanka considering the variations in different ecological regions at where rice is cultivated. The sowing of seeds directly in the field is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direct seeding method and the seedlings are raised in seedbeds and then planted in the field in the transplanting method.</w:t>
      </w:r>
    </w:p>
    <w:p w14:paraId="457E74D8"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In Sri Lanka DSR is practiced by more than 95% of total land extent devoted for rice cultivation as it is considered as an alternative option to lack of sufficient labor force and high cost for labors at the peak transplanting period which cause delayed transplanting and reduced yield in transplanting method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Research","id":"ITEM-1","issue":"1","issued":{"date-parts":[["2011","2","28"]]},"page":"53-63","publisher":"Elsevier","title":"Direct-seeded rice culture in Sri Lanka: Lessons from farmers","type":"article-journal","volume":"121"},"uris":["http://www.mendeley.com/documents/?uuid=2bebb1ad-cc6a-366d-9c66-9c913760f81a"]}],"mendeley":{"formattedCitation":"(Weerakoon et al., 2011)","manualFormatting":"(Weerakoon et al., 2011; Santhi et' al., 1998).","plainTextFormattedCitation":"(Weerakoon et al., 2011)","previouslyFormattedCitation":"(Weerakoon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(Weerakoon et al., 2011;</w:t>
      </w:r>
      <w:r w:rsidRPr="00A44BA0">
        <w:rPr>
          <w:noProof/>
        </w:rPr>
        <w:t xml:space="preserve"> </w:t>
      </w:r>
      <w:r w:rsidRPr="00A44BA0">
        <w:rPr>
          <w:rFonts w:ascii="Times New Roman" w:hAnsi="Times New Roman" w:cs="Times New Roman"/>
          <w:noProof/>
          <w:sz w:val="24"/>
          <w:szCs w:val="24"/>
        </w:rPr>
        <w:t>Santhi et' al., 1998).</w:t>
      </w:r>
      <w:r w:rsidRPr="00A44BA0">
        <w:rPr>
          <w:rFonts w:ascii="Times New Roman" w:hAnsi="Times New Roman" w:cs="Times New Roman"/>
          <w:sz w:val="24"/>
          <w:szCs w:val="24"/>
        </w:rPr>
        <w:fldChar w:fldCharType="end"/>
      </w:r>
      <w:r w:rsidRPr="00A44BA0">
        <w:t xml:space="preserve"> </w:t>
      </w:r>
      <w:r w:rsidRPr="00A44BA0">
        <w:rPr>
          <w:rFonts w:ascii="Times New Roman" w:hAnsi="Times New Roman" w:cs="Times New Roman"/>
          <w:sz w:val="24"/>
          <w:szCs w:val="24"/>
        </w:rPr>
        <w:t xml:space="preserve">The problems associated with DSR are, no proper spacing, management practices are </w:t>
      </w:r>
      <w:r w:rsidRPr="00A44BA0">
        <w:rPr>
          <w:rFonts w:ascii="Times New Roman" w:hAnsi="Times New Roman" w:cs="Times New Roman"/>
          <w:noProof/>
          <w:sz w:val="24"/>
          <w:szCs w:val="24"/>
        </w:rPr>
        <w:t>difficult</w:t>
      </w:r>
      <w:r w:rsidRPr="00A44BA0">
        <w:rPr>
          <w:rFonts w:ascii="Times New Roman" w:hAnsi="Times New Roman" w:cs="Times New Roman"/>
          <w:sz w:val="24"/>
          <w:szCs w:val="24"/>
        </w:rPr>
        <w:t xml:space="preserve"> and most disastrous problem is the invasion of weeds and weedy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{"citationItems":[{"id":"ITEM-1","itemData":{"abstract":"Weedy rice (Oryza sativa f. spontanea) is one of the most notorious weeds occurring in rice growing areas worldwide, and the problem is pervasive. The phylogenetic origin of the weedy forms of rice is closely related to that of the cultivated rice (O. sativa). The weedy rice has long been, and will continue to be a major problem throughout the world where rice crops are direct-seeded. Weedy rice, while sharing a number of characteristics with other successful weeds, possess unique characteristics such as phonological and morphological similarity to cultivated rice, belonging to the same species as cultivated rice, etc. Studies carried out in Sri Lanka have shown clear taxonomic differentiation of weedy rice from wild rice but a close relationship with cultivated rice. Evolution of weedy rice in Sri Lanka through de-domestication (becoming feral) cannot be excluded. Weedy rice is currently considered as one of the most troublesome, difficult-to-manage and economically damaging weed problems in Sri Lanka due to its impact on the main staple food crop. Development of a system for producing good-quality seed paddy free of weedy rice seeds is the essential first step in the implementation of control programmes for weedy rice, among many other options available. However, the impact will be limited unless all stakeholders in the rice industry are persuaded that control of weedy rice is possible and needed, and that the control measures have to be integrated and comprehensive.","author":[{"dropping-particle":"","family":"Marambe","given":"B","non-dropping-particle":"","parse-names":false,"suffix":""}],"container-title":"Tropical Agriculturist","id":"ITEM-1","issued":{"date-parts":[["2009"]]},"page":"0-15","title":"WEEDY RICE: EVOLUTION, THREATS, AND MANAGEMENT B. Marambe Department of Crop Science, Faculty of Agriculture, University of Peradeniya, Sri Lanka.","type":"article-journal","volume":"157"},"uris":["http://www.mendeley.com/documents/?uuid=4b6e06f2-2322-41d2-b2c1-205805a1490f"]},{"id":"ITEM-2","itemData":{"author":[{"dropping-particle":"","family":"Gunawardana","given":"W. G. N.","non-dropping-particle":"","parse-names":false,"suffix":""},{"dropping-particle":"","family":"Ariyaratne","given":"M.","non-dropping-particle":"","parse-names":false,"suffix":""},{"dropping-particle":"","family":"Bandaranayake","given":"P.","non-dropping-particle":"","parse-names":false,"suffix":""},{"dropping-particle":"","family":"Marambe","given":"B.","non-dropping-particle":"","parse-names":false,"suffix":""}],"container-title":"The role of weed science in supporting food security by 2020. Proceedings of the 24th Asian-Pacific Weed Science Society Conference, Bandung, Indonesia, October 22-25, 2013","id":"ITEM-2","issued":{"date-parts":[["2013"]]},"page":"431-437","publisher":"Weed Science Society of Indonesia","title":"Control of Echinochloa colona in aerobic rice: effect of different rates of seed paddy and post-plant herbicides in the dry zone of Sri Lanka.","type":"article-journal"},"uris":["http://www.mendeley.com/documents/?uuid=cc55518a-f4ca-3ebf-ba89-0f132724d59f"]}],"mendeley":{"formattedCitation":"(Gunawardana et al., 2013; Marambe, 2009)","plainTextFormattedCitation":"(Gunawardana et al., 2013; Marambe, 2009)","previouslyFormattedCitation":"(Gunawardana et al., 2013; Marambe,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(Gunawardana et al., 2013; Marambe,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a solution for this farmer </w:t>
      </w:r>
      <w:r w:rsidRPr="00A44BA0">
        <w:rPr>
          <w:rFonts w:ascii="Times New Roman" w:hAnsi="Times New Roman" w:cs="Times New Roman"/>
          <w:noProof/>
          <w:sz w:val="24"/>
          <w:szCs w:val="24"/>
        </w:rPr>
        <w:t>tends</w:t>
      </w:r>
      <w:r w:rsidRPr="00A44BA0">
        <w:rPr>
          <w:rFonts w:ascii="Times New Roman" w:hAnsi="Times New Roman" w:cs="Times New Roman"/>
          <w:sz w:val="24"/>
          <w:szCs w:val="24"/>
        </w:rPr>
        <w:t xml:space="preserve"> to use agrochemicals to control weeds which is not an </w:t>
      </w:r>
      <w:r w:rsidRPr="00A44BA0">
        <w:rPr>
          <w:rFonts w:ascii="Times New Roman" w:hAnsi="Times New Roman" w:cs="Times New Roman"/>
          <w:noProof/>
          <w:sz w:val="24"/>
          <w:szCs w:val="24"/>
        </w:rPr>
        <w:t>environmentally</w:t>
      </w:r>
      <w:r w:rsidRPr="00A44BA0">
        <w:rPr>
          <w:rFonts w:ascii="Times New Roman" w:hAnsi="Times New Roman" w:cs="Times New Roman"/>
          <w:sz w:val="24"/>
          <w:szCs w:val="24"/>
        </w:rPr>
        <w:t xml:space="preserve"> friendly practice.</w:t>
      </w:r>
    </w:p>
    <w:p w14:paraId="1F556F58" w14:textId="563EC2F5"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Transplanting is commonly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most parts of the Asian countries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{"citationItems":[{"id":"ITEM-1","itemData":{"author":[{"dropping-particle":"","family":"Mabbayad","given":"B.B. and","non-dropping-particle":"","parse-names":false,"suffix":""},{"dropping-particle":"","family":"Bordo","given":"R.A. O","non-dropping-particle":"","parse-names":false,"suffix":""}],"container-title":"World Farming","id":"ITEM-1","issued":{"date-parts":[["1971"]]},"page":"6-7","title":"Transplanting vs. direct seeding","type":"article-journal","volume":"13"},"uris":["http://www.mendeley.com/documents/?uuid=7a8fab0c-ee28-4192-ab45-95656c810664"]}],"mendeley":{"formattedCitation":"(Mabbayad and Bordo, 1971)","plainTextFormattedCitation":"(Mabbayad and Bordo, 1971)","previouslyFormattedCitation":"(Mabbayad and Bordo, 1971)"},"properties":{"noteIndex":0},"schema":"https://github.com/citation-style-language/schema/raw/master/csl-citation.json"}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(Mabbayad and Bordo, 1971)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Transplanting of the seedlings on the </w:t>
      </w:r>
      <w:r w:rsidRPr="00A44BA0">
        <w:rPr>
          <w:rFonts w:ascii="Times New Roman" w:hAnsi="Times New Roman" w:cs="Times New Roman"/>
          <w:noProof/>
          <w:sz w:val="24"/>
          <w:szCs w:val="24"/>
        </w:rPr>
        <w:t>puddled</w:t>
      </w:r>
      <w:r w:rsidRPr="00A44BA0">
        <w:rPr>
          <w:rFonts w:ascii="Times New Roman" w:hAnsi="Times New Roman" w:cs="Times New Roman"/>
          <w:sz w:val="24"/>
          <w:szCs w:val="24"/>
        </w:rPr>
        <w:t xml:space="preserve"> soil can be done manually as rows or randomly and through machine transplanting. Transplanting of rice gives a significantly higher yield than the direct seeding as it produces</w:t>
      </w:r>
      <w:r w:rsidRPr="00A44BA0">
        <w:rPr>
          <w:rFonts w:ascii="Times New Roman" w:hAnsi="Times New Roman" w:cs="Times New Roman"/>
          <w:noProof/>
          <w:sz w:val="24"/>
          <w:szCs w:val="24"/>
        </w:rPr>
        <w:t xml:space="preserve"> more number</w:t>
      </w:r>
      <w:r w:rsidRPr="00A44BA0">
        <w:rPr>
          <w:rFonts w:ascii="Times New Roman" w:hAnsi="Times New Roman" w:cs="Times New Roman"/>
          <w:sz w:val="24"/>
          <w:szCs w:val="24"/>
        </w:rPr>
        <w:t xml:space="preserve"> of productive tillers which bares panicles with an </w:t>
      </w:r>
      <w:r w:rsidRPr="00A44BA0">
        <w:rPr>
          <w:rFonts w:ascii="Times New Roman" w:hAnsi="Times New Roman" w:cs="Times New Roman"/>
          <w:noProof/>
          <w:sz w:val="24"/>
          <w:szCs w:val="24"/>
        </w:rPr>
        <w:t>increased</w:t>
      </w:r>
      <w:r w:rsidRPr="00A44BA0">
        <w:rPr>
          <w:rFonts w:ascii="Times New Roman" w:hAnsi="Times New Roman" w:cs="Times New Roman"/>
          <w:sz w:val="24"/>
          <w:szCs w:val="24"/>
        </w:rPr>
        <w:t xml:space="preserve"> number of spikelet’s than the direct seeded rice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{"citationItems":[{"id":"ITEM-1","itemData":{"DOI":"10.1073/pnas.1317360111.","abstract":"A BC2F2 population developed from an interspecific cross between Oryza sativa (cv IR64) and O. rufipogon (IRGC 105491) was used in an advanced backcross QTL analysis to identify and introduce agronomically useful genes from this wild relative into the cultivated gene pool. The objectives of this study were: (1) to identify putative yield and yield component QTLs that can be useful to improve the elite cultivar IR64; (2) to compare the QTLs within this study with previously reported QTLs in rice as the basis for identifying QTLs that are stable across different environments and genetic backgrounds; and (3) to compare the identified QTLs with previously reported QTLs from maize to examine the degree of QTL conservation across the grass family. Two hundred eighty-five families were evaluated in two field environments in Indonesia, with two replications each, for 12 agronomic traits. A total of 165 markers consisting of 131 SSRs and 34 RFLPs were used to construct the genetic linkage map. By employing interval mapping and composite interval mapping, 42 QTLs were identified. Despite its inferior performance, 33% of the QTL alleles originating from O. rufipogon had a beneficial effect for yield and yield components in the IR64 background. Twenty-two QTLs (53.4%) were located in similar regions as previously reported rice QTLs, suggesting the existence of stable QTLs across genetic backgrounds and environments. Twenty QTLs (47.6%) were exclusively detected in this study, uncovering potentially novel alleles from the wild, some of which might improve the performance of the tropical indica variety IR64. Additionally, several QTLs for plant height, grain weight, and flowering time detected in this study corresponded to homeologous regions in maize containing previously detected maize QTLs for these traits.","author":[{"dropping-particle":"","family":"Fan","given":"Yan-hui","non-dropping-particle":"","parse-names":false,"suffix":""},{"dropping-particle":"","family":"Song","given":"You-qiang","non-dropping-particle":"","parse-names":false,"suffix":""},{"dropping-particle":"","family":"Septiningsih","given":"E M","non-dropping-particle":"","parse-names":false,"suffix":""},{"dropping-particle":"","family":"Prasetiyono","given":"J","non-dropping-particle":"","parse-names":false,"suffix":""},{"dropping-particle":"","family":"Lubis","given":"E","non-dropping-particle":"","parse-names":false,"suffix":""},{"dropping-particle":"","family":"Tai","given":"T H","non-dropping-particle":"","parse-names":false,"suffix":""},{"dropping-particle":"","family":"Tjubaryat","given":"T","non-dropping-particle":"","parse-names":false,"suffix":""},{"dropping-particle":"","family":"Moeljopawiro","given":"S","non-dropping-particle":"","parse-names":false,"suffix":""},{"dropping-particle":"","family":"McCouch","given":"S R","non-dropping-particle":"","parse-names":false,"suffix":""}],"container-title":"Theoretical and Applied Genetics","id":"ITEM-1","issue":"8","issued":{"date-parts":[["2003"]]},"page":"363-368","title":"IPGWAS : An Integrated Pipeline for Genome-Wide Association Studies User Manual Li Ka Shing Faculty of Medicine The University of Hong Kong control and association analysis of genome-wide genetic studies . Biochemical and","type":"article-journal","volume":"107"},"uris":["http://www.mendeley.com/documents/?uuid=21d68285-69c6-48ac-9f4a-bd694cd694be"]}],"mendeley":{"formattedCitation":"(Fan et al., 2003)","plainTextFormattedCitation":"(Fan et al., 2003)","previouslyFormattedCitation":"(Fan et al.,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(Fan et al.,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Although the labor intensity and labor costs are high in transplanting compared to the direct seeding of rice, highest yield and income is reported from it</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{"citationItems":[{"id":"ITEM-1","itemData":{"author":[{"dropping-particle":"","family":"Manjappa","given":"K","non-dropping-particle":"","parse-names":false,"suffix":""},{"dropping-particle":"","family":"Kataraki","given":"N G","non-dropping-particle":"","parse-names":false,"suffix":""}],"id":"ITEM-1","issue":"4","issued":{"date-parts":[["2004"]]},"title":"Use of Drum Seeder and Transplanter for Increasing Rice Profitability","type":"article-journal","volume":"17"},"uris":["http://www.mendeley.com/documents/?uuid=5d629a52-bbf8-44ea-ba77-0ac09e5fefa4"]},{"id":"ITEM-2","itemData":{"author":[{"dropping-particle":"","family":"Rani","given":"T.S.","non-dropping-particle":"","parse-names":false,"suffix":""},{"dropping-particle":"","family":"Jayakiran","given":"K.","non-dropping-particle":"","parse-names":false,"suffix":""}],"container-title":"Electronic Journal of Environmental, Agricultural and Food Chemistry","id":"ITEM-2","issued":{"date-parts":[["2010"]]},"page":"150-153","title":"Evaluation of different planting techniques for economic feasibility in rice","type":"article-journal","volume":"9(1)"},"uris":["http://www.mendeley.com/documents/?uuid=8680f6c0-051e-33d7-bba3-4a1eef4f06ab"]}],"mendeley":{"formattedCitation":"(Manjappa and Kataraki, 2004; Rani and Jayakiran, 2010)","plainTextFormattedCitation":"(Manjappa and Kataraki, 2004; Rani and Jayakiran, 2010)","previouslyFormattedCitation":"(Manjappa and Kataraki, 2004; Rani and Jayakiran,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(Manjappa and Kataraki, 2004; Rani and Jayakiran, 2010)</w:t>
      </w:r>
      <w:r w:rsidRPr="00A44BA0">
        <w:rPr>
          <w:rFonts w:ascii="Times New Roman" w:hAnsi="Times New Roman" w:cs="Times New Roman"/>
          <w:noProof/>
          <w:sz w:val="24"/>
          <w:szCs w:val="24"/>
        </w:rPr>
        <w:fldChar w:fldCharType="end"/>
      </w:r>
      <w:r w:rsidRPr="00A44BA0">
        <w:rPr>
          <w:rFonts w:ascii="Times New Roman" w:hAnsi="Times New Roman" w:cs="Times New Roman"/>
          <w:noProof/>
          <w:sz w:val="24"/>
          <w:szCs w:val="24"/>
        </w:rPr>
        <w:t>.</w:t>
      </w:r>
    </w:p>
    <w:p w14:paraId="2B9D3386"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As the most feasible solutions to increase the yield from rice cultivation proper nursery management practices which gives vigorous seedlings and transplanting of them at the correct time can be used. Mainly in Sri Lanka transplanting is done using </w:t>
      </w:r>
      <w:r w:rsidRPr="00A44BA0">
        <w:rPr>
          <w:rFonts w:ascii="Times New Roman" w:hAnsi="Times New Roman" w:cs="Times New Roman"/>
          <w:noProof/>
          <w:sz w:val="24"/>
          <w:szCs w:val="24"/>
        </w:rPr>
        <w:t>dapog</w:t>
      </w:r>
      <w:r w:rsidRPr="00A44BA0">
        <w:rPr>
          <w:rFonts w:ascii="Times New Roman" w:hAnsi="Times New Roman" w:cs="Times New Roman"/>
          <w:sz w:val="24"/>
          <w:szCs w:val="24"/>
        </w:rPr>
        <w:t xml:space="preserve"> nurseries, parachute nurseries, wet bed and dry bed nurseries. </w:t>
      </w:r>
    </w:p>
    <w:p w14:paraId="48CE6A21" w14:textId="16B13749" w:rsidR="00272FDA" w:rsidRPr="00A44BA0" w:rsidRDefault="00272FDA" w:rsidP="00272FDA">
      <w:pPr>
        <w:autoSpaceDE w:val="0"/>
        <w:autoSpaceDN w:val="0"/>
        <w:adjustRightInd w:val="0"/>
        <w:spacing w:before="120" w:after="120" w:line="480" w:lineRule="auto"/>
        <w:jc w:val="both"/>
        <w:rPr>
          <w:rFonts w:ascii="Times New Roman" w:eastAsia="Times New Roman" w:hAnsi="Times New Roman" w:cs="Times New Roman"/>
          <w:sz w:val="24"/>
          <w:szCs w:val="24"/>
        </w:rPr>
      </w:pPr>
      <w:r w:rsidRPr="00A44BA0">
        <w:rPr>
          <w:rFonts w:ascii="Times New Roman" w:hAnsi="Times New Roman" w:cs="Times New Roman"/>
          <w:sz w:val="24"/>
          <w:szCs w:val="24"/>
        </w:rPr>
        <w:t xml:space="preserve">Mechanical transplanting of rice is the best solution for the problems with transplanting method including high labor intensity and delayed transplanting of seedlings. Mechanical Transplanting is the method of transplanting the seedlings which are raised on trays or mats uniformly with optimum plant density and less transplanting shock compared to other transplanting methods, </w:t>
      </w:r>
      <w:r w:rsidRPr="00A44BA0">
        <w:rPr>
          <w:rFonts w:ascii="Times New Roman" w:hAnsi="Times New Roman" w:cs="Times New Roman"/>
          <w:sz w:val="24"/>
          <w:szCs w:val="24"/>
        </w:rPr>
        <w:lastRenderedPageBreak/>
        <w:t xml:space="preserve">using self-propelled mechanical transplanter. The self-propelled walk behind type transplanter is considered as a popular transplanter among the farmers in Asian countries which gives significantly increased the rice yield. A plastic tray is introduced to as nursery trays in modified dapog nurseries which is compatible with the dimensions of the feeding platform in the transplanter, to increase the convenience of handling seedlings, rather than using mat type nurseries which needed to be cut </w:t>
      </w:r>
      <w:r w:rsidRPr="00A44BA0">
        <w:rPr>
          <w:rFonts w:ascii="Times New Roman" w:hAnsi="Times New Roman" w:cs="Times New Roman"/>
          <w:noProof/>
          <w:sz w:val="24"/>
          <w:szCs w:val="24"/>
        </w:rPr>
        <w:t>into</w:t>
      </w:r>
      <w:r w:rsidRPr="00A44BA0">
        <w:rPr>
          <w:rFonts w:ascii="Times New Roman" w:hAnsi="Times New Roman" w:cs="Times New Roman"/>
          <w:sz w:val="24"/>
          <w:szCs w:val="24"/>
        </w:rPr>
        <w:t xml:space="preserve"> parts according to the size of the feeding platform. Although the Ministry of Agriculture and the Department of Agriculture implemented </w:t>
      </w:r>
      <w:proofErr w:type="spellStart"/>
      <w:r w:rsidRPr="00A44BA0">
        <w:rPr>
          <w:rFonts w:ascii="Times New Roman" w:hAnsi="Times New Roman" w:cs="Times New Roman"/>
          <w:sz w:val="24"/>
          <w:szCs w:val="24"/>
        </w:rPr>
        <w:t>programmes</w:t>
      </w:r>
      <w:proofErr w:type="spellEnd"/>
      <w:r w:rsidRPr="00A44BA0">
        <w:rPr>
          <w:rFonts w:ascii="Times New Roman" w:hAnsi="Times New Roman" w:cs="Times New Roman"/>
          <w:sz w:val="24"/>
          <w:szCs w:val="24"/>
        </w:rPr>
        <w:t xml:space="preserve"> to promote the Mechanical Transplanting in Sri Lanka, very low adaptability of farmers to this method due to the constraints with nursery establishment, lack of technical knowledge and socio-economic reasons. So, it is a </w:t>
      </w:r>
      <w:r w:rsidRPr="00A44BA0">
        <w:rPr>
          <w:rFonts w:ascii="Times New Roman" w:hAnsi="Times New Roman" w:cs="Times New Roman"/>
          <w:noProof/>
          <w:sz w:val="24"/>
          <w:szCs w:val="24"/>
        </w:rPr>
        <w:t>timely</w:t>
      </w:r>
      <w:r w:rsidRPr="00A44BA0">
        <w:rPr>
          <w:rFonts w:ascii="Times New Roman" w:hAnsi="Times New Roman" w:cs="Times New Roman"/>
          <w:sz w:val="24"/>
          <w:szCs w:val="24"/>
        </w:rPr>
        <w:t xml:space="preserve"> requirement to do studies on efficient utilization of the mechanical transplanter and introduced them to the farmers to increase the rice production. As introduced recently there is no recommended seeding rate to be used in the nursery trays used for Mechanical transplanting, it is understudied. Generally, use seeding rate between 60g - 150g per tray </w:t>
      </w:r>
      <w:r w:rsidRPr="00A44BA0">
        <w:rPr>
          <w:rFonts w:ascii="Times New Roman" w:eastAsia="Times New Roman" w:hAnsi="Times New Roman" w:cs="Times New Roman"/>
          <w:sz w:val="24"/>
          <w:szCs w:val="24"/>
        </w:rPr>
        <w:fldChar w:fldCharType="begin" w:fldLock="1"/>
      </w:r>
      <w:r w:rsidR="00CE1D43">
        <w:rPr>
          <w:rFonts w:ascii="Times New Roman" w:eastAsia="Times New Roman" w:hAnsi="Times New Roman" w:cs="Times New Roman"/>
          <w:sz w:val="24"/>
          <w:szCs w:val="24"/>
        </w:rPr>
        <w:instrText>ADDIN CSL_CITATION {"citationItems":[{"id":"ITEM-1","itemData":{"author":[{"dropping-particle":"","family":"Alizadeh","given":"Mohammad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-1","issue":"3","issued":{"date-parts":[["2011"]]},"page":"27-30","title":"Techno-Economic Performance of a Self-Propelled Rice Transplanter and Comparison with Hand Transplanting for Hybrid Rice Variety","type":"article-journal","volume":"5"},"uris":["http://www.mendeley.com/documents/?uuid=13e5a82b-1865-49ec-849f-8516098a6b12"]},{"id":"ITEM-2","itemData":{"author":[{"dropping-particle":"","family":"Mathew","given":"G.V.","non-dropping-particle":"","parse-names":false,"suffix":""}],"id":"ITEM-2","issued":{"date-parts":[["2015"]]},"number-of-pages":"189","publisher":"Faculty of Agriculture Kerala Agricultural University, Thrissur","title":"STANDARDIZATION OF MEDIA FOR TRAY NURSERY TECHNIQUE IN RICE","type":"thesis"},"uris":["http://www.mendeley.com/documents/?uuid=0be80bba-1aa4-451d-8669-167fa4c86c42"]},{"id":"ITEM-3","itemData":{"author":[{"dropping-particle":"","family":"Islam","given":"A. K. M.S.","non-dropping-particle":"","parse-names":false,"suffix":""},{"dropping-particle":"","family":"Khan","given":"M.A.I.","non-dropping-particle":"","parse-names":false,"suffix":""}],"container-title":"International Journal of Science and Technology","id":"ITEM-3","issue":"4","issued":{"date-parts":[["2017"]]},"page":"2562-2573","title":"Effect of row spacing of Rice transplanter on seedling requirement and grain yield","type":"article-journal","volume":"44"},"uris":["http://www.mendeley.com/documents/?uuid=4a8a2ca3-010a-401a-9096-bf500d042f7f"]}],"mendeley":{"formattedCitation":"(Alizadeh et al., 2011; Islam and Khan, 2017; Mathew, 2015)","plainTextFormattedCitation":"(Alizadeh et al., 2011; Islam and Khan, 2017; Mathew, 2015)","previouslyFormattedCitation":"(Alizadeh et al., 2011; Islam and Khan, 2017; Mathew, 2015)"},"properties":{"noteIndex":0},"schema":"https://github.com/citation-style-language/schema/raw/master/csl-citation.json"}</w:instrText>
      </w:r>
      <w:r w:rsidRPr="00A44BA0">
        <w:rPr>
          <w:rFonts w:ascii="Times New Roman" w:eastAsia="Times New Roman" w:hAnsi="Times New Roman" w:cs="Times New Roman"/>
          <w:sz w:val="24"/>
          <w:szCs w:val="24"/>
        </w:rPr>
        <w:fldChar w:fldCharType="separate"/>
      </w:r>
      <w:r w:rsidRPr="00A44BA0">
        <w:rPr>
          <w:rFonts w:ascii="Times New Roman" w:eastAsia="Times New Roman" w:hAnsi="Times New Roman" w:cs="Times New Roman"/>
          <w:noProof/>
          <w:sz w:val="24"/>
          <w:szCs w:val="24"/>
        </w:rPr>
        <w:t>(Alizadeh et al., 2011; Islam and Khan, 2017; Mathew, 2015)</w:t>
      </w:r>
      <w:r w:rsidRPr="00A44BA0">
        <w:rPr>
          <w:rFonts w:ascii="Times New Roman" w:eastAsia="Times New Roman" w:hAnsi="Times New Roman" w:cs="Times New Roman"/>
          <w:sz w:val="24"/>
          <w:szCs w:val="24"/>
        </w:rPr>
        <w:fldChar w:fldCharType="end"/>
      </w:r>
      <w:r w:rsidRPr="00A44BA0">
        <w:rPr>
          <w:rFonts w:ascii="Times New Roman" w:eastAsia="Times New Roman" w:hAnsi="Times New Roman" w:cs="Times New Roman"/>
          <w:sz w:val="24"/>
          <w:szCs w:val="24"/>
        </w:rPr>
        <w:t>.</w:t>
      </w:r>
    </w:p>
    <w:p w14:paraId="31CA54A6"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Seeding rate can be defined as the amount of the seeds from an individual plant species required to achieve optimum seedling density in the nursery with an increment in the vigor of 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{"citationItems":[{"id":"ITEM-1","itemData":{"author":[{"dropping-particle":"","family":"Louisiana","given":"Alexandria","non-dropping-particle":"","parse-names":false,"suffix":""}],"container-title":"Technical Notes","id":"ITEM-1","issue":"July","issued":{"date-parts":[["2009"]]},"title":"Plant materials technical note no. 11","type":"article-journal"},"uris":["http://www.mendeley.com/documents/?uuid=17494eb4-d727-47fa-85f1-6e26666049c3"]}],"mendeley":{"formattedCitation":"(Louisiana, 2009)","plainTextFormattedCitation":"(Louisiana, 2009)","previouslyFormattedCitation":"(Louisiana,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(Louisiana,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seedling vigor is the ability of the plant to emerge from the substrate rapidly and cover the ground surface rapidly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{"citationItems":[{"id":"ITEM-1","itemData":{"author":[{"dropping-particle":"","family":"Deseo","given":"Netnet","non-dropping-particle":"","parse-names":false,"suffix":""}],"id":"ITEM-1","issued":{"date-parts":[["2012"]]},"title":"Early Vigor Traits in Selected Upland and Rainfed Lowland Rice (Oryza sativa L.) Genotypes","type":"article"},"uris":["http://www.mendeley.com/documents/?uuid=43ade2a9-89ec-4640-b124-23bb9d60a556"]}],"mendeley":{"formattedCitation":"(Deseo, 2012)","plainTextFormattedCitation":"(Deseo, 2012)","previouslyFormattedCitation":"(Deseo,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(Deseo,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Planting of vigorous seedlings is important factor on the early plant growth of the plants after the establishment which increases the number of productive tillers and the rice yield per unit area by decreasing the mortality rate of seedlings due to the transplanting stress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Panda","given":"M.M.","non-dropping-particle":"","parse-names":false,"suffix":""},{"dropping-particle":"","family":"Reddy","given":"M.D.","non-dropping-particle":"","parse-names":false,"suffix":""},{"dropping-particle":"","family":"Sharma","given":"A.R.","non-dropping-particle":"","parse-names":false,"suffix":""}],"container-title":"Plant and Soil","id":"ITEM-1","issued":{"date-parts":[["1991"]]},"page":"65-71","title":"Yield performance of rainfed lowland rice as affected by nursery fertilization under conditions of intermediate deep water (15-50cm) and flash flood","type":"article-journal","volume":"132"},"uris":["http://www.mendeley.com/documents/?uuid=69a7fe64-a01d-4eb4-80b2-947ad72f3d22"]},{"id":"ITEM-2","itemData":{"author":[{"dropping-particle":"","family":"Tekrony","given":"D.M.","non-dropping-particle":"","parse-names":false,"suffix":""},{"dropping-particle":"","family":"Egli","given":"D.B.","non-dropping-particle":"","parse-names":false,"suffix":""}],"container-title":"A review. Crop Science","id":"ITEM-2","issued":{"date-parts":[["1991"]]},"page":"816-822","title":"Relationship of seed vigour to crop yield","type":"article-journal","volume":"31"},"uris":["http://www.mendeley.com/documents/?uuid=291119b1-d8eb-4bf8-9d29-cc4df7cdb985"]}],"mendeley":{"formattedCitation":"(Panda et al., 1991; Tekrony and Egli, 1991)","plainTextFormattedCitation":"(Panda et al., 1991; Tekrony and Egli, 1991)","previouslyFormattedCitation":"(Panda et al., 1991; Tekrony and Egli, 1991)"},"properties":{"noteIndex":0},"schema":"https://github.com/citation-style-language/schema/raw/master/csl-citation.json"}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(Panda et al., 1991; Tekrony and Egli, 1991)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A1E23EB"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Following proper nursery management practices is very important factor which effects on the seedling vigor and early plant growth of rice after field establishment in all the transplanting methods. Studies on the optimum seed rate for the nursery trays of Mechanicaly transplanted </w:t>
      </w:r>
      <w:r w:rsidRPr="00A44BA0">
        <w:rPr>
          <w:rFonts w:ascii="Times New Roman" w:hAnsi="Times New Roman" w:cs="Times New Roman"/>
          <w:sz w:val="24"/>
          <w:szCs w:val="24"/>
        </w:rPr>
        <w:lastRenderedPageBreak/>
        <w:t>rice on seedling vigor and the early plant growth of rice have not been yet investigated properly in Sri Lanka. The main intention of this study is to identify the optimum seeding rate for the nursery trays use for mechanical transplanting and compare the seedling vigor and early plant growth with direct seedling, wet bed nurseries used for random transplanting and with parachute method of transplanting.</w:t>
      </w:r>
    </w:p>
    <w:p w14:paraId="3154D061"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1DCAE332" w14:textId="77777777" w:rsidR="00272FDA" w:rsidRPr="00A44BA0" w:rsidRDefault="00272FDA" w:rsidP="00272FDA">
      <w:pPr>
        <w:pStyle w:val="Heading2"/>
        <w:numPr>
          <w:ilvl w:val="1"/>
          <w:numId w:val="2"/>
        </w:numPr>
        <w:spacing w:before="120" w:after="120" w:line="480" w:lineRule="auto"/>
        <w:jc w:val="both"/>
        <w:rPr>
          <w:rFonts w:ascii="Times New Roman" w:hAnsi="Times New Roman" w:cs="Times New Roman"/>
          <w:b/>
          <w:color w:val="auto"/>
          <w:sz w:val="24"/>
          <w:szCs w:val="24"/>
        </w:rPr>
      </w:pPr>
      <w:bookmarkStart w:id="10" w:name="_Toc533978040"/>
      <w:bookmarkStart w:id="11" w:name="_Toc534122139"/>
      <w:r w:rsidRPr="00A44BA0">
        <w:rPr>
          <w:rFonts w:ascii="Times New Roman" w:hAnsi="Times New Roman" w:cs="Times New Roman"/>
          <w:b/>
          <w:color w:val="auto"/>
          <w:sz w:val="24"/>
          <w:szCs w:val="24"/>
        </w:rPr>
        <w:t>Objectives</w:t>
      </w:r>
      <w:bookmarkEnd w:id="10"/>
      <w:bookmarkEnd w:id="11"/>
    </w:p>
    <w:p w14:paraId="0B7AB35C" w14:textId="77777777" w:rsidR="00272FDA" w:rsidRPr="00A44BA0" w:rsidRDefault="00272FDA" w:rsidP="00272FDA">
      <w:pPr>
        <w:pStyle w:val="Heading3"/>
        <w:spacing w:before="120" w:after="120" w:line="480" w:lineRule="auto"/>
        <w:jc w:val="both"/>
        <w:rPr>
          <w:rFonts w:ascii="Times New Roman" w:hAnsi="Times New Roman" w:cs="Times New Roman"/>
          <w:b/>
          <w:color w:val="auto"/>
        </w:rPr>
      </w:pPr>
      <w:bookmarkStart w:id="12" w:name="_Toc533978041"/>
      <w:bookmarkStart w:id="13" w:name="_Toc534122140"/>
      <w:r w:rsidRPr="00A44BA0">
        <w:rPr>
          <w:rFonts w:ascii="Times New Roman" w:hAnsi="Times New Roman" w:cs="Times New Roman"/>
          <w:b/>
          <w:color w:val="auto"/>
        </w:rPr>
        <w:t>1.1.1 General Objective</w:t>
      </w:r>
      <w:bookmarkEnd w:id="12"/>
      <w:bookmarkEnd w:id="13"/>
    </w:p>
    <w:p w14:paraId="7D3F7AC1"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To identify the optimum seeding rate in nursery trays for Machine transplanting and comparison of seedling vigor and early plant growth with other nursery methods</w:t>
      </w:r>
    </w:p>
    <w:p w14:paraId="07553002" w14:textId="77777777" w:rsidR="00272FDA" w:rsidRPr="00A44BA0" w:rsidRDefault="00272FDA" w:rsidP="00272FDA">
      <w:pPr>
        <w:pStyle w:val="Heading3"/>
        <w:spacing w:before="120" w:after="120" w:line="480" w:lineRule="auto"/>
        <w:jc w:val="both"/>
        <w:rPr>
          <w:rFonts w:ascii="Times New Roman" w:hAnsi="Times New Roman" w:cs="Times New Roman"/>
          <w:b/>
          <w:color w:val="auto"/>
        </w:rPr>
      </w:pPr>
      <w:bookmarkStart w:id="14" w:name="_Toc533978042"/>
      <w:bookmarkStart w:id="15" w:name="_Toc534122141"/>
      <w:r w:rsidRPr="00A44BA0">
        <w:rPr>
          <w:rFonts w:ascii="Times New Roman" w:hAnsi="Times New Roman" w:cs="Times New Roman"/>
          <w:b/>
          <w:color w:val="auto"/>
        </w:rPr>
        <w:t>1.1.2 Specific Objective</w:t>
      </w:r>
      <w:bookmarkEnd w:id="14"/>
      <w:bookmarkEnd w:id="15"/>
    </w:p>
    <w:p w14:paraId="6A1F73CC"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To find out the effect of seeding rate on different growth parameters of the seedlings in modified dapog nursery trays.</w:t>
      </w:r>
    </w:p>
    <w:p w14:paraId="53AA465B" w14:textId="6AAC80D1"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To identify the effect of different </w:t>
      </w:r>
      <w:r w:rsidR="003E7AA6">
        <w:rPr>
          <w:rFonts w:ascii="Times New Roman" w:hAnsi="Times New Roman" w:cs="Times New Roman"/>
          <w:sz w:val="24"/>
          <w:szCs w:val="24"/>
        </w:rPr>
        <w:t>establishment</w:t>
      </w:r>
      <w:r w:rsidRPr="00A44BA0">
        <w:rPr>
          <w:rFonts w:ascii="Times New Roman" w:hAnsi="Times New Roman" w:cs="Times New Roman"/>
          <w:sz w:val="24"/>
          <w:szCs w:val="24"/>
        </w:rPr>
        <w:t xml:space="preserve"> methods on the vigor of the seedlings and early plant growth.</w:t>
      </w:r>
    </w:p>
    <w:p w14:paraId="4659E474"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 </w:t>
      </w:r>
    </w:p>
    <w:p w14:paraId="019E165A"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28CC36DD"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3D6190A8"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62F7503D"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44CE162B"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0AD5F407" w14:textId="77777777"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16" w:name="_Toc533978043"/>
      <w:bookmarkStart w:id="17" w:name="_Toc534122142"/>
      <w:r w:rsidRPr="00A44BA0">
        <w:rPr>
          <w:rFonts w:ascii="Times New Roman" w:hAnsi="Times New Roman" w:cs="Times New Roman"/>
          <w:b/>
          <w:color w:val="auto"/>
          <w:sz w:val="24"/>
          <w:szCs w:val="24"/>
        </w:rPr>
        <w:lastRenderedPageBreak/>
        <w:t>CHAPTER 02</w:t>
      </w:r>
      <w:bookmarkEnd w:id="16"/>
      <w:bookmarkEnd w:id="17"/>
    </w:p>
    <w:p w14:paraId="4CFF6A76" w14:textId="77777777"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18" w:name="_Toc533978044"/>
      <w:bookmarkStart w:id="19" w:name="_Toc534122143"/>
      <w:r w:rsidRPr="00A44BA0">
        <w:rPr>
          <w:rFonts w:ascii="Times New Roman" w:hAnsi="Times New Roman" w:cs="Times New Roman"/>
          <w:b/>
          <w:color w:val="auto"/>
          <w:sz w:val="24"/>
          <w:szCs w:val="24"/>
        </w:rPr>
        <w:t>LITERATURE REVIEW</w:t>
      </w:r>
      <w:bookmarkEnd w:id="18"/>
      <w:bookmarkEnd w:id="19"/>
    </w:p>
    <w:p w14:paraId="7DA41A5D"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20" w:name="_Toc533978045"/>
      <w:bookmarkStart w:id="21" w:name="_Toc534122144"/>
      <w:r w:rsidRPr="00A44BA0">
        <w:rPr>
          <w:rFonts w:ascii="Times New Roman" w:hAnsi="Times New Roman" w:cs="Times New Roman"/>
          <w:b/>
          <w:color w:val="auto"/>
          <w:sz w:val="24"/>
          <w:szCs w:val="24"/>
        </w:rPr>
        <w:t>2.1 Rice plant</w:t>
      </w:r>
      <w:bookmarkEnd w:id="20"/>
      <w:bookmarkEnd w:id="21"/>
    </w:p>
    <w:p w14:paraId="1B945866"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Rice plant is a member of the grass family which belongs to the tribe </w:t>
      </w:r>
      <w:proofErr w:type="spellStart"/>
      <w:r w:rsidRPr="00A44BA0">
        <w:rPr>
          <w:rFonts w:ascii="Times New Roman" w:hAnsi="Times New Roman" w:cs="Times New Roman"/>
          <w:i/>
          <w:sz w:val="24"/>
          <w:szCs w:val="24"/>
        </w:rPr>
        <w:t>Oryzae</w:t>
      </w:r>
      <w:proofErr w:type="spellEnd"/>
      <w:r w:rsidRPr="00A44BA0">
        <w:rPr>
          <w:rFonts w:ascii="Times New Roman" w:hAnsi="Times New Roman" w:cs="Times New Roman"/>
          <w:sz w:val="24"/>
          <w:szCs w:val="24"/>
        </w:rPr>
        <w:t xml:space="preserve"> and the genus Oryza. There are 25 </w:t>
      </w:r>
      <w:proofErr w:type="spellStart"/>
      <w:r w:rsidRPr="00A44BA0">
        <w:rPr>
          <w:rFonts w:ascii="Times New Roman" w:hAnsi="Times New Roman" w:cs="Times New Roman"/>
          <w:sz w:val="24"/>
          <w:szCs w:val="24"/>
        </w:rPr>
        <w:t>recorganized</w:t>
      </w:r>
      <w:proofErr w:type="spellEnd"/>
      <w:r w:rsidRPr="00A44BA0">
        <w:rPr>
          <w:rFonts w:ascii="Times New Roman" w:hAnsi="Times New Roman" w:cs="Times New Roman"/>
          <w:sz w:val="24"/>
          <w:szCs w:val="24"/>
        </w:rPr>
        <w:t xml:space="preserve"> species in the genus </w:t>
      </w:r>
      <w:r w:rsidRPr="00A44BA0">
        <w:rPr>
          <w:rFonts w:ascii="Times New Roman" w:hAnsi="Times New Roman" w:cs="Times New Roman"/>
          <w:i/>
          <w:sz w:val="24"/>
          <w:szCs w:val="24"/>
        </w:rPr>
        <w:t>Oryza</w:t>
      </w:r>
      <w:r w:rsidRPr="00A44BA0">
        <w:rPr>
          <w:rFonts w:ascii="Times New Roman" w:hAnsi="Times New Roman" w:cs="Times New Roman"/>
          <w:sz w:val="24"/>
          <w:szCs w:val="24"/>
        </w:rPr>
        <w:t xml:space="preserve"> including, 23 wild species and two well-known cultivated species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and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sz w:val="24"/>
          <w:szCs w:val="24"/>
        </w:rPr>
        <w:t xml:space="preserve">. The Asian </w:t>
      </w:r>
      <w:r w:rsidRPr="00A44BA0">
        <w:rPr>
          <w:rFonts w:ascii="Times New Roman" w:hAnsi="Times New Roman" w:cs="Times New Roman"/>
          <w:i/>
          <w:sz w:val="24"/>
          <w:szCs w:val="24"/>
        </w:rPr>
        <w:t>O. sativa</w:t>
      </w:r>
      <w:r w:rsidRPr="00A44BA0">
        <w:rPr>
          <w:rFonts w:ascii="Times New Roman" w:hAnsi="Times New Roman" w:cs="Times New Roman"/>
          <w:sz w:val="24"/>
          <w:szCs w:val="24"/>
        </w:rPr>
        <w:t xml:space="preserve"> is the post popularize cultivated variety among the farmers in all around the world when compared with the African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sz w:val="24"/>
          <w:szCs w:val="24"/>
        </w:rPr>
        <w:t xml:space="preserve">. The </w:t>
      </w:r>
      <w:r w:rsidRPr="00A44BA0">
        <w:rPr>
          <w:rFonts w:ascii="Times New Roman" w:hAnsi="Times New Roman" w:cs="Times New Roman"/>
          <w:i/>
          <w:sz w:val="24"/>
          <w:szCs w:val="24"/>
        </w:rPr>
        <w:t xml:space="preserve">Oryza sativa </w:t>
      </w:r>
      <w:proofErr w:type="spellStart"/>
      <w:r w:rsidRPr="00A44BA0">
        <w:rPr>
          <w:rFonts w:ascii="Times New Roman" w:hAnsi="Times New Roman" w:cs="Times New Roman"/>
          <w:i/>
          <w:sz w:val="24"/>
          <w:szCs w:val="24"/>
        </w:rPr>
        <w:t>indica</w:t>
      </w:r>
      <w:proofErr w:type="spellEnd"/>
      <w:r w:rsidRPr="00A44BA0">
        <w:rPr>
          <w:rFonts w:ascii="Times New Roman" w:hAnsi="Times New Roman" w:cs="Times New Roman"/>
          <w:sz w:val="24"/>
          <w:szCs w:val="24"/>
        </w:rPr>
        <w:t xml:space="preserve"> and the </w:t>
      </w:r>
      <w:r w:rsidRPr="00A44BA0">
        <w:rPr>
          <w:rFonts w:ascii="Times New Roman" w:hAnsi="Times New Roman" w:cs="Times New Roman"/>
          <w:i/>
          <w:sz w:val="24"/>
          <w:szCs w:val="24"/>
        </w:rPr>
        <w:t>Oryza sativa japonica</w:t>
      </w:r>
      <w:r w:rsidRPr="00A44BA0">
        <w:rPr>
          <w:rFonts w:ascii="Times New Roman" w:hAnsi="Times New Roman" w:cs="Times New Roman"/>
          <w:sz w:val="24"/>
          <w:szCs w:val="24"/>
        </w:rPr>
        <w:t xml:space="preserve"> are the main two rice varieties widely cultivated in the world which are belong to the species </w:t>
      </w:r>
      <w:r w:rsidRPr="00A44BA0">
        <w:rPr>
          <w:rFonts w:ascii="Times New Roman" w:hAnsi="Times New Roman" w:cs="Times New Roman"/>
          <w:i/>
          <w:sz w:val="24"/>
          <w:szCs w:val="24"/>
        </w:rPr>
        <w:t>Oryza sativa</w:t>
      </w:r>
      <w:r w:rsidRPr="00A44BA0">
        <w:rPr>
          <w:rFonts w:ascii="Tahoma" w:hAnsi="Tahoma" w:cs="Tahoma"/>
          <w:sz w:val="17"/>
          <w:szCs w:val="17"/>
        </w:rPr>
        <w:t xml:space="preserve">. </w:t>
      </w:r>
      <w:r w:rsidRPr="00A44BA0">
        <w:rPr>
          <w:rFonts w:ascii="Times New Roman" w:hAnsi="Times New Roman" w:cs="Times New Roman"/>
          <w:sz w:val="24"/>
          <w:szCs w:val="24"/>
        </w:rPr>
        <w:t xml:space="preserve">In generally the origin of Oryza sativa is identified as river valleys of </w:t>
      </w:r>
      <w:proofErr w:type="spellStart"/>
      <w:r w:rsidRPr="00A44BA0">
        <w:rPr>
          <w:rFonts w:ascii="Times New Roman" w:hAnsi="Times New Roman" w:cs="Times New Roman"/>
          <w:sz w:val="24"/>
          <w:szCs w:val="24"/>
        </w:rPr>
        <w:t>Mekon</w:t>
      </w:r>
      <w:proofErr w:type="spellEnd"/>
      <w:r w:rsidRPr="00A44BA0">
        <w:rPr>
          <w:rFonts w:ascii="Times New Roman" w:hAnsi="Times New Roman" w:cs="Times New Roman"/>
          <w:sz w:val="24"/>
          <w:szCs w:val="24"/>
        </w:rPr>
        <w:t xml:space="preserve"> river, Yangtze river and the Delta of Niger river is identified as the origin of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i/>
          <w:sz w:val="24"/>
          <w:szCs w:val="24"/>
        </w:rPr>
        <w:t xml:space="preserve"> </w:t>
      </w:r>
      <w:r w:rsidRPr="00A44BA0">
        <w:rPr>
          <w:rFonts w:ascii="Times New Roman" w:hAnsi="Times New Roman" w:cs="Times New Roman"/>
          <w:i/>
          <w:sz w:val="24"/>
          <w:szCs w:val="24"/>
        </w:rPr>
        <w:fldChar w:fldCharType="begin" w:fldLock="1"/>
      </w:r>
      <w:r w:rsidRPr="00A44BA0">
        <w:rPr>
          <w:rFonts w:ascii="Times New Roman" w:hAnsi="Times New Roman" w:cs="Times New Roman"/>
          <w:i/>
          <w:sz w:val="24"/>
          <w:szCs w:val="24"/>
        </w:rPr>
        <w:instrText>ADDIN CSL_CITATION {"citationItems":[{"id":"ITEM-1","itemData":{"ISBN":"9711040522","abstract":"Growth and development of the rice plant. Climatic environments and its influence. Mineral nutrition of rice. Nutritional disorders. Photosynthesis and respiration. Rice plant characters in relation to yielding ability. Physiological analysis of rice yield.","author":[{"dropping-particle":"","family":"Yoshida","given":"S.","non-dropping-particle":"","parse-names":false,"suffix":""}],"container-title":"Fundamentals of rice crop science","id":"ITEM-1","issued":{"date-parts":[["1981"]]},"page":"65-109","title":"Fundamentals of Rice Crop Science","type":"article-journal"},"uris":["http://www.mendeley.com/documents/?uuid=67d44555-1507-4bc5-be8b-d02e5ed42488"]},{"id":"ITEM-2","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-2","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 Yoshida, 1981)","plainTextFormattedCitation":"(Tripathi et al., 2011; Yoshida, 1981)","previouslyFormattedCitation":"(Tripathi et al., 2011; Yoshida, 1981)"},"properties":{"noteIndex":0},"schema":"https://github.com/citation-style-language/schema/raw/master/csl-citation.json"}</w:instrText>
      </w:r>
      <w:r w:rsidRPr="00A44BA0">
        <w:rPr>
          <w:rFonts w:ascii="Times New Roman" w:hAnsi="Times New Roman" w:cs="Times New Roman"/>
          <w:i/>
          <w:sz w:val="24"/>
          <w:szCs w:val="24"/>
        </w:rPr>
        <w:fldChar w:fldCharType="separate"/>
      </w:r>
      <w:r w:rsidRPr="00A44BA0">
        <w:rPr>
          <w:rFonts w:ascii="Times New Roman" w:hAnsi="Times New Roman" w:cs="Times New Roman"/>
          <w:noProof/>
          <w:sz w:val="24"/>
          <w:szCs w:val="24"/>
        </w:rPr>
        <w:t>(Tripathi et al., 2011; Yoshida, 1981)</w:t>
      </w:r>
      <w:r w:rsidRPr="00A44BA0">
        <w:rPr>
          <w:rFonts w:ascii="Times New Roman" w:hAnsi="Times New Roman" w:cs="Times New Roman"/>
          <w:i/>
          <w:sz w:val="24"/>
          <w:szCs w:val="24"/>
        </w:rPr>
        <w:fldChar w:fldCharType="end"/>
      </w:r>
      <w:r w:rsidRPr="00A44BA0">
        <w:rPr>
          <w:rFonts w:ascii="Times New Roman" w:hAnsi="Times New Roman" w:cs="Times New Roman"/>
          <w:sz w:val="24"/>
          <w:szCs w:val="24"/>
        </w:rPr>
        <w:t xml:space="preserve">. </w:t>
      </w:r>
    </w:p>
    <w:p w14:paraId="25100936" w14:textId="77777777" w:rsidR="00272FDA" w:rsidRPr="00A44BA0" w:rsidRDefault="00272FDA" w:rsidP="00272FDA">
      <w:pPr>
        <w:autoSpaceDE w:val="0"/>
        <w:autoSpaceDN w:val="0"/>
        <w:adjustRightInd w:val="0"/>
        <w:spacing w:after="0" w:line="480" w:lineRule="auto"/>
        <w:jc w:val="both"/>
        <w:rPr>
          <w:rFonts w:ascii="Tahoma" w:hAnsi="Tahoma" w:cs="Tahoma"/>
          <w:sz w:val="17"/>
          <w:szCs w:val="17"/>
        </w:rPr>
      </w:pPr>
    </w:p>
    <w:p w14:paraId="733E3362" w14:textId="77777777" w:rsidR="00272FDA" w:rsidRPr="00A44BA0" w:rsidRDefault="00272FDA" w:rsidP="00272FDA">
      <w:pPr>
        <w:pStyle w:val="Heading3"/>
        <w:spacing w:line="480" w:lineRule="auto"/>
        <w:jc w:val="both"/>
        <w:rPr>
          <w:rFonts w:ascii="Times New Roman" w:hAnsi="Times New Roman" w:cs="Times New Roman"/>
          <w:b/>
          <w:color w:val="auto"/>
        </w:rPr>
      </w:pPr>
      <w:bookmarkStart w:id="22" w:name="_Toc533978046"/>
      <w:bookmarkStart w:id="23" w:name="_Toc534122145"/>
      <w:r w:rsidRPr="00A44BA0">
        <w:rPr>
          <w:rFonts w:ascii="Times New Roman" w:hAnsi="Times New Roman" w:cs="Times New Roman"/>
          <w:b/>
          <w:color w:val="auto"/>
        </w:rPr>
        <w:t>2.11 Botanical Classification</w:t>
      </w:r>
      <w:bookmarkEnd w:id="22"/>
      <w:bookmarkEnd w:id="23"/>
      <w:r w:rsidRPr="00A44BA0">
        <w:rPr>
          <w:rFonts w:ascii="Times New Roman" w:hAnsi="Times New Roman" w:cs="Times New Roman"/>
          <w:b/>
          <w:color w:val="auto"/>
        </w:rPr>
        <w:t xml:space="preserve">  </w:t>
      </w:r>
    </w:p>
    <w:p w14:paraId="34461D7B"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Kingdom – Plantae</w:t>
      </w:r>
    </w:p>
    <w:p w14:paraId="00E5BA4D"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Division - </w:t>
      </w:r>
      <w:proofErr w:type="spellStart"/>
      <w:r w:rsidRPr="00A44BA0">
        <w:rPr>
          <w:rFonts w:ascii="Times New Roman" w:hAnsi="Times New Roman" w:cs="Times New Roman"/>
          <w:sz w:val="24"/>
          <w:szCs w:val="24"/>
        </w:rPr>
        <w:t>Magnoliophyta</w:t>
      </w:r>
      <w:proofErr w:type="spellEnd"/>
    </w:p>
    <w:p w14:paraId="0828BB72"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Class - </w:t>
      </w:r>
      <w:proofErr w:type="spellStart"/>
      <w:r w:rsidRPr="00A44BA0">
        <w:rPr>
          <w:rFonts w:ascii="Times New Roman" w:hAnsi="Times New Roman" w:cs="Times New Roman"/>
          <w:sz w:val="24"/>
          <w:szCs w:val="24"/>
        </w:rPr>
        <w:t>Liliopsida</w:t>
      </w:r>
      <w:proofErr w:type="spellEnd"/>
    </w:p>
    <w:p w14:paraId="1DABC2FC"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Order - </w:t>
      </w:r>
      <w:proofErr w:type="spellStart"/>
      <w:r w:rsidRPr="00A44BA0">
        <w:rPr>
          <w:rFonts w:ascii="Times New Roman" w:hAnsi="Times New Roman" w:cs="Times New Roman"/>
          <w:sz w:val="24"/>
          <w:szCs w:val="24"/>
        </w:rPr>
        <w:t>Poales</w:t>
      </w:r>
      <w:proofErr w:type="spellEnd"/>
    </w:p>
    <w:p w14:paraId="6163EFDC"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Family - Gramineae or </w:t>
      </w:r>
      <w:proofErr w:type="spellStart"/>
      <w:r w:rsidRPr="00A44BA0">
        <w:rPr>
          <w:rFonts w:ascii="Times New Roman" w:hAnsi="Times New Roman" w:cs="Times New Roman"/>
          <w:sz w:val="24"/>
          <w:szCs w:val="24"/>
        </w:rPr>
        <w:t>Poaceae</w:t>
      </w:r>
      <w:proofErr w:type="spellEnd"/>
    </w:p>
    <w:p w14:paraId="51F5B6DB"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Tribe - </w:t>
      </w:r>
      <w:proofErr w:type="spellStart"/>
      <w:r w:rsidRPr="00A44BA0">
        <w:rPr>
          <w:rFonts w:ascii="Times New Roman" w:hAnsi="Times New Roman" w:cs="Times New Roman"/>
          <w:sz w:val="24"/>
          <w:szCs w:val="24"/>
        </w:rPr>
        <w:t>Oryzeae</w:t>
      </w:r>
      <w:proofErr w:type="spellEnd"/>
    </w:p>
    <w:p w14:paraId="5A74CF51"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Genus - Oryza</w:t>
      </w:r>
    </w:p>
    <w:p w14:paraId="4E423582"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Species - sativa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-1","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2011)","plainTextFormattedCitation":"(Tripathi et al., 2011)","previouslyFormattedCitation":"(Tripathi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(Tripathi et al., 2011)</w:t>
      </w:r>
      <w:r w:rsidRPr="00A44BA0">
        <w:rPr>
          <w:rFonts w:ascii="Times New Roman" w:hAnsi="Times New Roman" w:cs="Times New Roman"/>
          <w:sz w:val="24"/>
          <w:szCs w:val="24"/>
        </w:rPr>
        <w:fldChar w:fldCharType="end"/>
      </w:r>
    </w:p>
    <w:p w14:paraId="5D0BA952"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p>
    <w:p w14:paraId="236B9A9D" w14:textId="2239F034" w:rsidR="00272FDA" w:rsidRPr="00A44BA0" w:rsidRDefault="00272FDA" w:rsidP="00272FDA">
      <w:pPr>
        <w:autoSpaceDE w:val="0"/>
        <w:autoSpaceDN w:val="0"/>
        <w:adjustRightInd w:val="0"/>
        <w:spacing w:after="0" w:line="480" w:lineRule="auto"/>
        <w:jc w:val="both"/>
        <w:rPr>
          <w:rFonts w:ascii="Times New Roman" w:hAnsi="Times New Roman" w:cs="Times New Roman"/>
          <w:iCs/>
          <w:sz w:val="24"/>
          <w:szCs w:val="24"/>
        </w:rPr>
      </w:pPr>
      <w:r w:rsidRPr="00A44BA0">
        <w:rPr>
          <w:rFonts w:ascii="Times New Roman" w:hAnsi="Times New Roman" w:cs="Times New Roman"/>
          <w:sz w:val="24"/>
          <w:szCs w:val="24"/>
        </w:rPr>
        <w:t xml:space="preserve">The genus </w:t>
      </w:r>
      <w:r w:rsidRPr="00A44BA0">
        <w:rPr>
          <w:rFonts w:ascii="Times New Roman" w:hAnsi="Times New Roman" w:cs="Times New Roman"/>
          <w:i/>
          <w:sz w:val="24"/>
          <w:szCs w:val="24"/>
        </w:rPr>
        <w:t>Oryza</w:t>
      </w:r>
      <w:r w:rsidRPr="00A44BA0">
        <w:rPr>
          <w:rFonts w:ascii="Times New Roman" w:hAnsi="Times New Roman" w:cs="Times New Roman"/>
          <w:sz w:val="24"/>
          <w:szCs w:val="24"/>
        </w:rPr>
        <w:t xml:space="preserve"> contains basically 12 chromosomes. The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and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are diploids which are rich with 24 chromosomes. when compare the two-rice species</w:t>
      </w:r>
      <w:r w:rsidRPr="00A44BA0">
        <w:rPr>
          <w:rFonts w:ascii="Times New Roman" w:hAnsi="Times New Roman" w:cs="Times New Roman"/>
          <w:i/>
          <w:iCs/>
          <w:sz w:val="24"/>
          <w:szCs w:val="24"/>
        </w:rPr>
        <w:t xml:space="preserve"> Oryza </w:t>
      </w:r>
      <w:r w:rsidRPr="00A44BA0">
        <w:rPr>
          <w:rFonts w:ascii="Times New Roman" w:hAnsi="Times New Roman" w:cs="Times New Roman"/>
          <w:i/>
          <w:iCs/>
          <w:sz w:val="24"/>
          <w:szCs w:val="24"/>
        </w:rPr>
        <w:lastRenderedPageBreak/>
        <w:t xml:space="preserve">sativa </w:t>
      </w:r>
      <w:r w:rsidRPr="00A44BA0">
        <w:rPr>
          <w:rFonts w:ascii="Times New Roman" w:hAnsi="Times New Roman" w:cs="Times New Roman"/>
          <w:iCs/>
          <w:sz w:val="24"/>
          <w:szCs w:val="24"/>
        </w:rPr>
        <w:t>and</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the seed dormancy is high in</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Although</w:t>
      </w:r>
      <w:r w:rsidRPr="00A44BA0">
        <w:rPr>
          <w:rFonts w:ascii="Times New Roman" w:hAnsi="Times New Roman" w:cs="Times New Roman"/>
          <w:i/>
          <w:iCs/>
          <w:sz w:val="24"/>
          <w:szCs w:val="24"/>
        </w:rPr>
        <w:t xml:space="preserve"> Oryza sativa </w:t>
      </w:r>
      <w:r w:rsidRPr="00A44BA0">
        <w:rPr>
          <w:rFonts w:ascii="Times New Roman" w:hAnsi="Times New Roman" w:cs="Times New Roman"/>
          <w:iCs/>
          <w:sz w:val="24"/>
          <w:szCs w:val="24"/>
        </w:rPr>
        <w:t>is cultivated as annual crop in botanically it is a perennial plant whereas the</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 xml:space="preserve">is botanically and agronomically both act as an annual crop </w:t>
      </w:r>
      <w:r w:rsidRPr="00A44BA0">
        <w:rPr>
          <w:rFonts w:ascii="Times New Roman" w:hAnsi="Times New Roman" w:cs="Times New Roman"/>
          <w:iCs/>
          <w:sz w:val="24"/>
          <w:szCs w:val="24"/>
        </w:rPr>
        <w:fldChar w:fldCharType="begin" w:fldLock="1"/>
      </w:r>
      <w:r w:rsidRPr="00A44BA0">
        <w:rPr>
          <w:rFonts w:ascii="Times New Roman" w:hAnsi="Times New Roman" w:cs="Times New Roman"/>
          <w:iCs/>
          <w:sz w:val="24"/>
          <w:szCs w:val="24"/>
        </w:rPr>
        <w:instrText>ADDIN CSL_CITATION {"citationItems":[{"id":"ITEM-1","itemData":{"DOI":"10.1107/S2056989015015029","ISBN":"1022-2227 ;","ISSN":"09621083","PMID":"3622829","abstract":"The asymmetric unit of the title compound, C21H14O6, com­prises two symmetrically independent mol­ecules that form a locally centrosymmetric hydrogen-bonded dimer, with the planes of the corresponding carb­oxy­lic acid groups rotated by 15.8 (1) and 17.5 (1)° relative to those of the adjacent benzene rings. The crystal as a whole, however, exhibits a noncentrosymmetric packing, described by the polar space group Pca21. The dimers form layers along the ab plane, being inter­connected by hydrogen bonds involving the remaining carb­oxy­lic acid groups. The plane of the central carb­oxy­lic acid group forms dihedral angles of 62.5 (1) and 63.0 (1)° with those of the adjacent benzene rings and functions as a hydrogen-bond donor and acceptor. As a donor, it inter­connects adjacent layers, while as an acceptor it stabilizes the packing within the layers. The `distal' carb­oxy­lic acid groups are nearly coplanar with the planes of the adjacent benzene rings, forming dihedral angles of 1.8 (1) and 7.1 (1)°. These groups also form intra- and inter-layer hydrogen bonds, but with `reversed' functionality, as compared with the central carb­oxy­lic acid groups.","author":[{"dropping-particle":"","family":"OECD","given":"","non-dropping-particle":"","parse-names":false,"suffix":""}],"container-title":"Series on Harminization of Regulatory Oversight in Biotechnology","id":"ITEM-1","issue":"14","issued":{"date-parts":[["1999"]]},"page":"1-52","title":"Consensus document on the biology of Oryza sativa (Rice). Technical Report ENV/JM/MONO(99)26.","type":"article-journal"},"uris":["http://www.mendeley.com/documents/?uuid=0317853a-290f-4af0-86e2-50c1e7fa3bf9"]}],"mendeley":{"formattedCitation":"(OECD, 1999)","plainTextFormattedCitation":"(OECD, 1999)","previouslyFormattedCitation":"(OECD, 1999)"},"properties":{"noteIndex":0},"schema":"https://github.com/citation-style-language/schema/raw/master/csl-citation.json"}</w:instrText>
      </w:r>
      <w:r w:rsidRPr="00A44BA0">
        <w:rPr>
          <w:rFonts w:ascii="Times New Roman" w:hAnsi="Times New Roman" w:cs="Times New Roman"/>
          <w:iCs/>
          <w:sz w:val="24"/>
          <w:szCs w:val="24"/>
        </w:rPr>
        <w:fldChar w:fldCharType="separate"/>
      </w:r>
      <w:r w:rsidRPr="00A44BA0">
        <w:rPr>
          <w:rFonts w:ascii="Times New Roman" w:hAnsi="Times New Roman" w:cs="Times New Roman"/>
          <w:iCs/>
          <w:noProof/>
          <w:sz w:val="24"/>
          <w:szCs w:val="24"/>
        </w:rPr>
        <w:t>(OECD, 1999)</w:t>
      </w:r>
      <w:r w:rsidRPr="00A44BA0">
        <w:rPr>
          <w:rFonts w:ascii="Times New Roman" w:hAnsi="Times New Roman" w:cs="Times New Roman"/>
          <w:iCs/>
          <w:sz w:val="24"/>
          <w:szCs w:val="24"/>
        </w:rPr>
        <w:fldChar w:fldCharType="end"/>
      </w:r>
      <w:r w:rsidRPr="00A44BA0">
        <w:rPr>
          <w:rFonts w:ascii="Times New Roman" w:hAnsi="Times New Roman" w:cs="Times New Roman"/>
          <w:iCs/>
          <w:sz w:val="24"/>
          <w:szCs w:val="24"/>
        </w:rPr>
        <w:t>.</w:t>
      </w:r>
    </w:p>
    <w:p w14:paraId="72173B1F"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duration of the rice starts from the germination of the seedlings and ends with the maturity of the plants which ranges from 3-6 months according to the variety and the environmental condition of the area where it is grown. The rice plant completes 3 growth phases sequentially including vegetative phase, reproduction phase, ripening phase. The vegetative phase starts from the emergence of the seedlings at the nursery and completes the tillering and stem elongation stages. The vegetative phase ends at the panicle initiation stage and the reproduction phase started. In the reproduction phase the plant grow through the booting, heading stages and finally reaches the flowering stage at the end. The ripening stage starts at the flowering and passes the milking stage, dough grain stage and enter to the mature grain stage at last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{"citationItems":[{"id":"ITEM-1","itemData":{"ISBN":"9711040522","abstract":"Growth and development of the rice plant. Climatic environments and its influence. Mineral nutrition of rice. Nutritional disorders. Photosynthesis and respiration. Rice plant characters in relation to yielding ability. Physiological analysis of rice yield.","author":[{"dropping-particle":"","family":"Yoshida","given":"S.","non-dropping-particle":"","parse-names":false,"suffix":""}],"container-title":"Fundamentals of rice crop science","id":"ITEM-1","issued":{"date-parts":[["1981"]]},"page":"65-109","title":"Fundamentals of Rice Crop Science","type":"article-journal"},"uris":["http://www.mendeley.com/documents/?uuid=67d44555-1507-4bc5-be8b-d02e5ed42488"]},{"id":"ITEM-2","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-2","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 Yoshida, 1981)","plainTextFormattedCitation":"(Tripathi et al., 2011; Yoshida, 1981)","previouslyFormattedCitation":"(Tripathi et al., 2011; Yoshida, 1981)"},"properties":{"noteIndex":0},"schema":"https://github.com/citation-style-language/schema/raw/master/csl-citation.json"}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(Tripathi et al., 2011; Yoshida, 1981)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0043F60C" w14:textId="77777777" w:rsidR="00272FDA" w:rsidRPr="00A44BA0" w:rsidRDefault="00272FDA" w:rsidP="00272FDA">
      <w:pPr>
        <w:spacing w:before="120" w:after="120" w:line="480" w:lineRule="auto"/>
        <w:jc w:val="both"/>
      </w:pPr>
    </w:p>
    <w:p w14:paraId="4A42DF7C"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24" w:name="_Toc533978047"/>
      <w:bookmarkStart w:id="25" w:name="_Toc534122146"/>
      <w:r w:rsidRPr="00A44BA0">
        <w:rPr>
          <w:rFonts w:ascii="Times New Roman" w:hAnsi="Times New Roman" w:cs="Times New Roman"/>
          <w:b/>
          <w:color w:val="auto"/>
          <w:sz w:val="24"/>
          <w:szCs w:val="24"/>
        </w:rPr>
        <w:t>2.2 Paddy Cultivation in Sri Lanka</w:t>
      </w:r>
      <w:bookmarkEnd w:id="24"/>
      <w:bookmarkEnd w:id="25"/>
      <w:r w:rsidRPr="00A44BA0">
        <w:rPr>
          <w:rFonts w:ascii="Times New Roman" w:hAnsi="Times New Roman" w:cs="Times New Roman"/>
          <w:b/>
          <w:color w:val="auto"/>
          <w:sz w:val="24"/>
          <w:szCs w:val="24"/>
        </w:rPr>
        <w:t xml:space="preserve"> </w:t>
      </w:r>
    </w:p>
    <w:p w14:paraId="02846993"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Rice is the main cereal crop cultivated in Sri Lanka which act as the main contributor of the rural economy by occupying more than 26.1 percent  of the labor force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{"citationItems":[{"id":"ITEM-1","itemData":{"author":[{"dropping-particle":"","family":"CBSL","given":"","non-dropping-particle":"","parse-names":false,"suffix":""}],"id":"ITEM-1","issued":{"date-parts":[["2018"]]},"number-of-pages":"41-56","title":"Economics and Social Statistics of Sri Lanka","type":"report"},"uris":["http://www.mendeley.com/documents/?uuid=acc2121e-b157-4ee1-ba33-51476e496501"]}],"mendeley":{"formattedCitation":"(CBSL, 2018)","plainTextFormattedCitation":"(CBSL, 2018)","previouslyFormattedCitation":"(CBSL,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Sri Lanka is consisting with different ecological regions which contains wide range of climatic conditions most suitable for rice. The cultivation of rice is practiced in all the parts of the country except at higher elevations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{"citationItems":[{"id":"ITEM-1","itemData":{"author":[{"dropping-particle":"","family":"Dhanapala","given":"Madduma P.","non-dropping-particle":"","parse-names":false,"suffix":""}],"container-title":"Bridging the rice yield gap in the Asia Pacific Region","editor":[{"dropping-particle":"","family":"Papademetriou","given":"Minas K.","non-dropping-particle":"","parse-names":false,"suffix":""},{"dropping-particle":"","family":"Dent","given":"Frank J.","non-dropping-particle":"","parse-names":false,"suffix":""},{"dropping-particle":"","family":"Herath","given":"Edward M.","non-dropping-particle":"","parse-names":false,"suffix":""}],"id":"ITEM-1","issued":{"date-parts":[["2000"]]},"page":"135-146","publisher":"FAO","publisher-place":"Bangkok, Thailand","title":"Bridging the Rice Yield gap in Sri Lanka","type":"chapter"},"uris":["http://www.mendeley.com/documents/?uuid=a27b0bc9-f7ab-4b06-8104-30bf71828eae"]},{"id":"ITEM-2","itemData":{"author":[{"dropping-particle":"","family":"Henegedara GM","given":"","non-dropping-particle":"","parse-names":false,"suffix":""}],"container-title":"An over view. Sri Lankan, Journal of agrarian studies","id":"ITEM-2","issue":"1","issued":{"date-parts":[["2002"]]},"page":"26-34","title":"Agricultural Policy reforms in paddy sector in Sri Lanka","type":"article-journal","volume":"10"},"uris":["http://www.mendeley.com/documents/?uuid=9e830761-bc2a-4924-83b5-87fee95cf06b"]}],"mendeley":{"formattedCitation":"(Dhanapala, 2000; Henegedara GM, 2002)","plainTextFormattedCitation":"(Dhanapala, 2000; Henegedara GM, 2002)","previouslyFormattedCitation":"(Dhanapala, 2000; Henegedara GM,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(Dhanapala, 2000; Henegedara GM,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land area under rice cultivation acquires about 34 percent of the total land area devoted for cultivation in Sri Lanka which is about 792,000 hectare in 2017, including 543,00 hectare in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season and 249,000 hectares in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season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{"citationItems":[{"id":"ITEM-1","itemData":{"URL":"https://www.bluelankatours.com/blog/the-importance-of-rice-in-sri-lanka","accessed":{"date-parts":[["2018","12","1"]]},"id":"ITEM-1","issued":{"date-parts":[["2018"]]},"title":"The importance of rice in Sri Lanka | Blue Lanka","type":"webpage"},"uris":["http://www.mendeley.com/documents/?uuid=f94cb098-66c2-3af0-8aac-4de02e813246"]},{"id":"ITEM-2","itemData":{"author":[{"dropping-particle":"","family":"CBSL","given":"","non-dropping-particle":"","parse-names":false,"suffix":""}],"id":"ITEM-2","issued":{"date-parts":[["2017"]]},"number-of-pages":"40-81","title":"National Output, Expenditure and Income","type":"report"},"uris":["http://www.mendeley.com/documents/?uuid=3c4924fa-de35-442a-93ab-eba1413b28aa"]}],"mendeley":{"formattedCitation":"(CBSL, 2017; “The importance of rice in Sri Lanka | Blue Lanka,” 2018)","plainTextFormattedCitation":"(CBSL, 2017; “The importance of rice in Sri Lanka | Blue Lanka,” 2018)","previouslyFormattedCitation":"(CBSL, 2017; “The importance of rice in Sri Lanka | Blue Lanka,”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 “The importance of rice in Sri Lanka | Blue Lanka,”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CD2DFE1"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{"citationItems":[{"id":"ITEM-1","itemData":{"author":[{"dropping-particle":"","family":"Sri Lanka World Bank Group","given":"","non-dropping-particle":"","parse-names":false,"suffix":""}],"id":"ITEM-1","issued":{"date-parts":[["2008"]]},"number-of-pages":"132-141","title":"Appendix 6 : Sri Lanka","type":"report"},"uris":["http://www.mendeley.com/documents/?uuid=0fbfa42a-d2d9-4a7b-a44c-90f198807cde"]}],"mendeley":{"formattedCitation":"(Sri Lanka World Bank Group, 2008)","manualFormatting":"Sri Lanka World Bank Group, 2008","plainTextFormattedCitation":"(Sri Lanka World Bank Group, 2008)","previouslyFormattedCitation":"(Sri Lanka World Bank Group,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World Bank Group,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average per capita consumption of rice by the Sri Lankans is 105kg per year. The average yield obtained from the rice cultivation per hectare is 4297 kg which is not sufficient to fulfill the total requirement of the country. The annual rice production in the year 2017 is estimated as 1.7 million metric tons which is sufficient for only 8 months period to fulfill the total requirement in the country. So, on behalf of the food security in the country the deficit amount, 800,000 metric tons is imported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0E38C6A"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Rice is the staple food of 20.8 million Sri Lankans which has 0.5 percent contribution on the GDP which is 72,809 million rupees in value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{"citationItems":[{"id":"ITEM-1","itemData":{"author":[{"dropping-particle":"","family":"CBSL","given":"","non-dropping-particle":"","parse-names":false,"suffix":""}],"id":"ITEM-1","issued":{"date-parts":[["2018"]]},"number-of-pages":"41-56","title":"Economics and Social Statistics of Sri Lanka","type":"report"},"uris":["http://www.mendeley.com/documents/?uuid=acc2121e-b157-4ee1-ba33-51476e496501"]}],"mendeley":{"formattedCitation":"(CBSL, 2018)","plainTextFormattedCitation":"(CBSL, 2018)","previouslyFormattedCitation":"(CBSL,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About 1.8 million farmers in all around the country depends on the rice cultivation from which they earn their livelihood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{"citationItems":[{"id":"ITEM-1","itemData":{"URL":"https://www.bluelankatours.com/blog/the-importance-of-rice-in-sri-lanka","accessed":{"date-parts":[["2018","12","1"]]},"id":"ITEM-1","issued":{"date-parts":[["2018"]]},"title":"The importance of rice in Sri Lanka | Blue Lanka","type":"webpage"},"uris":["http://www.mendeley.com/documents/?uuid=f94cb098-66c2-3af0-8aac-4de02e813246"]}],"mendeley":{"formattedCitation":"(“The importance of rice in Sri Lanka | Blue Lanka,” 2018)","plainTextFormattedCitation":"(“The importance of rice in Sri Lanka | Blue Lanka,” 2018)","previouslyFormattedCitation":"(“The importance of rice in Sri Lanka | Blue Lanka,”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(“The importance of rice in Sri Lanka | Blue Lanka,”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According to the Department of Agriculture rice consumption accounts for 45% of the total calorie requirement and 40% of the total protein requirement of an average Sri Lankan.</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{"citationItems":[{"id":"ITEM-1","itemData":{"URL":"http://doa.gov.lk/rrdi/index.php/en/crop/42-crop-rice-cultivation","accessed":{"date-parts":[["2018","8","28"]]},"author":[{"dropping-particle":"","family":"Rice Research &amp; Development Institute Bathalagoda","given":"","non-dropping-particle":"","parse-names":false,"suffix":""}],"id":"ITEM-1","issued":{"date-parts":[["2017"]]},"title":"Rice Cultivation","type":"webpage"},"uris":["http://www.mendeley.com/documents/?uuid=e4056889-760c-303e-8a89-85c03051d716"]}],"mendeley":{"formattedCitation":"(Rice Research &amp; Development Institute Bathalagoda, 2017)","plainTextFormattedCitation":"(Rice Research &amp; Development Institute Bathalagoda, 2017)","previouslyFormattedCitation":"(Rice Research &amp; Development Institute Bathalagoda,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(Rice Research &amp; Development Institute Bathalagoda, 2017)</w:t>
      </w:r>
      <w:r w:rsidRPr="00A44BA0">
        <w:rPr>
          <w:rFonts w:ascii="Times New Roman" w:hAnsi="Times New Roman" w:cs="Times New Roman"/>
          <w:sz w:val="24"/>
          <w:szCs w:val="24"/>
        </w:rPr>
        <w:fldChar w:fldCharType="end"/>
      </w:r>
    </w:p>
    <w:p w14:paraId="248E888A" w14:textId="77777777" w:rsidR="00272FDA" w:rsidRPr="00A44BA0" w:rsidRDefault="00272FDA" w:rsidP="00272FDA">
      <w:pPr>
        <w:spacing w:before="120" w:after="120" w:line="480" w:lineRule="auto"/>
        <w:jc w:val="both"/>
        <w:rPr>
          <w:rFonts w:ascii="Times New Roman" w:hAnsi="Times New Roman" w:cs="Times New Roman"/>
          <w:b/>
          <w:sz w:val="24"/>
          <w:szCs w:val="24"/>
        </w:rPr>
      </w:pPr>
    </w:p>
    <w:p w14:paraId="0B18DB4C"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26" w:name="_Toc533978048"/>
      <w:bookmarkStart w:id="27" w:name="_Toc534122147"/>
      <w:r w:rsidRPr="00A44BA0">
        <w:rPr>
          <w:rFonts w:ascii="Times New Roman" w:hAnsi="Times New Roman" w:cs="Times New Roman"/>
          <w:b/>
          <w:color w:val="auto"/>
          <w:sz w:val="24"/>
          <w:szCs w:val="24"/>
        </w:rPr>
        <w:t>2.3 Constrains to the Rice Cultivation in Sri Lanka</w:t>
      </w:r>
      <w:bookmarkEnd w:id="26"/>
      <w:bookmarkEnd w:id="27"/>
    </w:p>
    <w:p w14:paraId="53A198D2"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Most of the developing countries situated in the Asia-Pacific Region including Sri Lanka are extremely affected by the yield gap between the potential yield and the actual yield received due to many circumstances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{"citationItems":[{"id":"ITEM-1","itemData":{"ISBN":"RAP Publication: 2000/16","abstract":"This publication brings together edited manuscripts of papers presented at the Expert Consultation on \"Bridging the Rice Yield Gap in Asia and the Pacific\", held in Bangkok, Thailand, 5-7 October, 1999. The Consultation was organized and sponsored by the FAO Regional Office for Asia and the Pacific in collaboration with the Crop and Grassland Service (AGPC), FAO Hqs., Rome, Italy. The Report of the Consultation was brought out in December 1999 (FAO/RAP Publication: 1999/41). The","author":[{"dropping-particle":"","family":"Food and Agriculture Organization of the United Nations","given":"","non-dropping-particle":"","parse-names":false,"suffix":""}],"container-title":"FAO","editor":[{"dropping-particle":"","family":"Papademetriou","given":"Minas K.","non-dropping-particle":"","parse-names":false,"suffix":""},{"dropping-particle":"","family":"Dent","given":"Frank J.","non-dropping-particle":"","parse-names":false,"suffix":""},{"dropping-particle":"","family":"Herath","given":"Edward M.","non-dropping-particle":"","parse-names":false,"suffix":""}],"id":"ITEM-1","issued":{"date-parts":[["2000"]]},"number-of-pages":"215","publisher-place":"Bangkok, Thailand","title":"Bridging the rice yield gap in the Asia-Pacific Region","type":"book"},"uris":["http://www.mendeley.com/documents/?uuid=151e4a89-9165-4dea-96ed-7b57752c135f"]}],"mendeley":{"formattedCitation":"(Food and Agriculture Organization of the United Nations, 2000)","plainTextFormattedCitation":"(Food and Agriculture Organization of the United Nations, 2000)","previouslyFormattedCitation":"(Food and Agriculture Organization of the United Nations,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(Food and Agriculture Organization of the United Nations,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demand on the rice is increasing with increase of the population as 1.2% annually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{"citationItems":[{"id":"ITEM-1","itemData":{"DOI":"10.4038/jnsfsr.v33i4.2114","ISSN":"13914588","abstract":"Sri Lanka maintains a high level of self-sufficiency in rice at a cost to the economy. There is an issue of how to produce low cost rice and at the same time maintain comparative advantage in rice production of Sri Lanka. Hence, this study is focussed on the efficiency issues relating to productivity and the potential to reduce cost of production in paddy in the Anuradhapura and the Polonnaruwa districts. The analysis of secondary data revealed that there was an increment in the production and productivity of rice from 1995 to 2000 in the two districts. However, the nominal cost of production was increasing over time. The primary data (20011 2002) analysis indicates that more than half the farmers had less than the average yield level (5 mt ha.). About 16% and 21% of the farmers were performing well in the districts of Anuradhapura and Polonnaruwa respectively, with a productivity efficiency of over 90%. There was a significant variation in cost of production between the districts, and within the districts. This indicates there are management problems and hence the need for training. Size of farm in relation to production efficiency indicates the need for larger holdings (&gt; 1 ha) for efficient use of resources, as reflected in Polonnaruwa. Small land holdings, high post harvest losses, low output quality and high cost of production and poor participation in farmer organization activities had a significant influence on the productivity efficiency among the low performing farmers in both districts.","author":[{"dropping-particle":"","family":"Thiruchelvam","given":"S.","non-dropping-particle":"","parse-names":false,"suffix":""}],"container-title":"Journal of the National Science Foundation of Sri Lanka","id":"ITEM-1","issue":"4","issued":{"date-parts":[["2005"]]},"page":"247-256","title":"Efficiency of rice production and issues relating to cost of production in the districts of Anuradhapura and Polonnaruwa","type":"article-journal","volume":"33"},"uris":["http://www.mendeley.com/documents/?uuid=a1d19b60-b504-40ce-8adf-17b425bab216"]}],"mendeley":{"formattedCitation":"(Thiruchelvam, 2005)","plainTextFormattedCitation":"(Thiruchelvam, 2005)","previouslyFormattedCitation":"(Thiruchelvam, 2005)"},"properties":{"noteIndex":0},"schema":"https://github.com/citation-style-language/schema/raw/master/csl-citation.json"}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(Thiruchelvam, 2005)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total land extent utilized by the paddy cultivation is decreasing rapidly.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2017)","manualFormatting":"CBSL,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land extent cultivated in 2017 is 791,679 hectares which is a 28.9% reduction compared to past few years. The average yield gained per hectare from the past decades including 2015,2016,2017 is respectively 4429kg, 4372kg, 4292kg. It </w:t>
      </w:r>
      <w:r w:rsidRPr="00A44BA0">
        <w:rPr>
          <w:rFonts w:ascii="Times New Roman" w:hAnsi="Times New Roman" w:cs="Times New Roman"/>
          <w:sz w:val="24"/>
          <w:szCs w:val="24"/>
        </w:rPr>
        <w:lastRenderedPageBreak/>
        <w:t>proves that there is no increment in the yield obtained although the population and the demand for the rice increased annually</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7970A28D"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aim of the Asian countries including Sri Lanka to reduce the rice yield gap through increasing the production to confirm the food security and economic stability in the country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{"citationItems":[{"id":"ITEM-1","itemData":{"ISBN":"RAP Publication: 2000/16","abstract":"This publication brings together edited manuscripts of papers presented at the Expert Consultation on \"Bridging the Rice Yield Gap in Asia and the Pacific\", held in Bangkok, Thailand, 5-7 October, 1999. The Consultation was organized and sponsored by the FAO Regional Office for Asia and the Pacific in collaboration with the Crop and Grassland Service (AGPC), FAO Hqs., Rome, Italy. The Report of the Consultation was brought out in December 1999 (FAO/RAP Publication: 1999/41). The","author":[{"dropping-particle":"","family":"Food and Agriculture Organization of the United Nations","given":"","non-dropping-particle":"","parse-names":false,"suffix":""}],"container-title":"FAO","editor":[{"dropping-particle":"","family":"Papademetriou","given":"Minas K.","non-dropping-particle":"","parse-names":false,"suffix":""},{"dropping-particle":"","family":"Dent","given":"Frank J.","non-dropping-particle":"","parse-names":false,"suffix":""},{"dropping-particle":"","family":"Herath","given":"Edward M.","non-dropping-particle":"","parse-names":false,"suffix":""}],"id":"ITEM-1","issued":{"date-parts":[["2000"]]},"number-of-pages":"215","publisher-place":"Bangkok, Thailand","title":"Bridging the rice yield gap in the Asia-Pacific Region","type":"book"},"uris":["http://www.mendeley.com/documents/?uuid=151e4a89-9165-4dea-96ed-7b57752c135f"]},{"id":"ITEM-2","itemData":{"author":[{"dropping-particle":"","family":"FAO Sri Lanka","given":"","non-dropping-particle":"","parse-names":false,"suffix":""}],"id":"ITEM-2","issue":"December 2012","issued":{"date-parts":[["2012"]]},"title":"FAO Country Programming Framework 2013-2017 Sri Lanka","type":"article-journal"},"uris":["http://www.mendeley.com/documents/?uuid=2bf53b8d-54ff-45df-9b11-90ee0dd0049b"]}],"mendeley":{"formattedCitation":"(FAO Sri Lanka, 2012; Food and Agriculture Organization of the United Nations, 2000)","plainTextFormattedCitation":"(FAO Sri Lanka, 2012; Food and Agriculture Organization of the United Nations, 2000)","previouslyFormattedCitation":"(FAO Sri Lanka, 2012; Food and Agriculture Organization of the United Nations,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(FAO Sri Lanka, 2012; Food and Agriculture Organization of the United Nations,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output from the rice cultivation can be increased and generate a surplus for the exportation through expanding of the area cultivated, improving the yield or using the both options. The problem with Sri Lanka is that there is no any additional land that can be occupied to improve the production. So the most logical solution to tackle with this problem is to increase the productivity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{"citationItems":[{"id":"ITEM-1","itemData":{"URL":"http://www.ips.lk/talkingeconomics/2011/12/07/sri-lanka-as-a-rice-exporting-country-possibilities-and-problems/","accessed":{"date-parts":[["2018","12","1"]]},"id":"ITEM-1","issued":{"date-parts":[["2011"]]},"title":"Sri Lanka as a Rice Exporting Country: Possibilities and Problems","type":"webpage"},"uris":["http://www.mendeley.com/documents/?uuid=461b7cda-0581-34a2-b079-65d2d081e12e"]}],"mendeley":{"formattedCitation":"(“Sri Lanka as a Rice Exporting Country: Possibilities and Problems,” 2011)","plainTextFormattedCitation":"(“Sri Lanka as a Rice Exporting Country: Possibilities and Problems,” 2011)","previouslyFormattedCitation":"(“Sri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highest yield potential areas can achieve a high yield which is about 6 metric tons per hectare whereas the average annual yield in Sri Lanka for past few years is around 4.5 metric tons per hectare. So, to achieve the self-sufficiency and generate surplus to export, a quantum jump is required in the Rice cultivation sector in the Sri Lanka, otherwise there is no any solution to cope with the increasing demand rather increasing the amount of rice importation proportionally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{"citationItems":[{"id":"ITEM-1","itemData":{"URL":"http://www.ips.lk/talkingeconomics/2011/12/07/sri-lanka-as-a-rice-exporting-country-possibilities-and-problems/","accessed":{"date-parts":[["2018","12","1"]]},"id":"ITEM-1","issued":{"date-parts":[["2011"]]},"title":"Sri Lanka as a Rice Exporting Country: Possibilities and Problems","type":"webpage"},"uris":["http://www.mendeley.com/documents/?uuid=461b7cda-0581-34a2-b079-65d2d081e12e"]}],"mendeley":{"formattedCitation":"(“Sri Lanka as a Rice Exporting Country: Possibilities and Problems,” 2011)","plainTextFormattedCitation":"(“Sri Lanka as a Rice Exporting Country: Possibilities and Problems,” 2011)","previouslyFormattedCitation":"(“Sri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7118FB7F" w14:textId="13D56236"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major constrains associated with the farmers’ in rice cultivation except the rice yield gap are, invasive weeds, weedy rice, high occurrence of damages from pests and diseases, increased cost on the inputs including labor and the chemicals applied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Perera","given":"B.M.K.","non-dropping-particle":"","parse-names":false,"suffix":""},{"dropping-particle":"","family":"Dhanapala","given":"M.P.","non-dropping-particle":"","parse-names":false,"suffix":""},{"dropping-particle":"","family":"Wickremasinghe","given":"D.B.","non-dropping-particle":"","parse-names":false,"suffix":""},{"dropping-particle":"","family":"Fazekas","given":"C.","non-dropping-particle":"","parse-names":false,"suffix":""},{"dropping-particle":"","family":"Wetselaar","given":"R.","non-dropping-particle":"","parse-names":false,"suffix":""}],"container-title":"Rice Production in Sri Lanka, A Combined Agronomic/Economic Study in the Internlediate and Dry Zones","editor":[{"dropping-particle":"","family":"Menz","given":"Kenneth M.","non-dropping-particle":"","parse-names":false,"suffix":""}],"id":"ITEM-1","issue":"17","issued":{"date-parts":[["1990"]]},"page":"10-20","publisher":"Australian Centre for International Agricultural Research","publisher-place":"Canberra","title":"Agronomic aspects of the rice yield gap between farmer and researcher","type":"chapter"},"uris":["http://www.mendeley.com/documents/?uuid=52f9fdbe-cb3c-465c-ae9b-c0f9e736d21e"]},{"id":"ITEM-2","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Science","id":"ITEM-2","issue":"4","issued":{"date-parts":[["2007"]]},"page":"597-599","title":"Comparison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Perera et al., 1990)","plainTextFormattedCitation":"(Akbar et al., 2007; Perera et al., 1990)","previouslyFormattedCitation":"(Akbar et al., 2007; Perera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 Perera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The aggressive weeds and weedy rice considered as a very common problem found in Sri Lanka. It is serious constraint that reduced the final yield and the occurrence is highly observed in the Direct seeded fields.</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{"citationItems":[{"id":"ITEM-1","itemData":{"DOI":"10.1016/S0378-4290(99)00026-X","ISSN":"0378-4290","abstract":"The model DSRICE1 was developed for analyzing integrated weed management strategies for direct-seeded rice. We have shown that DSRICE1 predicts monoculture rice growth well and accounts for water-depth effects on growth. Here, the model is used to simulate competition for light between rice and two weeds, Echinochloa oryzoides (early watergrass) and Ammannia spp. (redstem). Except for minor differences in phenology, weed growth was simulated as described for rice. Direct competition for light depended on the species' vertical distributions of leaf and stem areas (live and dead) and their extinction coefficients. Water also attenuates light, so species' early height growth rates were important because they determined when plants emerged into full light. Structural sensitivity analyses of rice in competition with the two weeds revealed that water-depth effects and leaf area distributions strongly affected competition, and shading by dead leaf and stem dry mass reduced total production. Validation was based on independent data sets for redstem and watergrass competition using several statistical tests and indices. For rice–redstem competition, DSRICE1 simulated rice growth well because redstem competitive effects were small, but predictions of redstem growth were good only when observed heights were matched in simulations. Redstem competitiveness depended on height growth rate, perhaps due to its small seed size. For rice–watergrass competition, the growth of both species was predicted well, except that watergrass growth in plots with early-season drainage was underpredicted. Watergrass parameters were similar to those for rice except for faster height growth and higher photosynthesis rates. In a model application, simulations in which rice seeding was delayed for a time after flooding led to greater yield losses from redstem than from watergrass because delays reduced the advantage of rice over redstem. The usefulness of DSRICE1 for drained fields will be improved by better simulation of plant growth responses to drainage, but rice competition with redstem and watergrass in continuously-flooded fields was simulated well.","author":[{"dropping-particle":"","family":"Caton","given":"B.P","non-dropping-particle":"","parse-names":false,"suffix":""},{"dropping-particle":"","family":"Foin","given":"T.C","non-dropping-particle":"","parse-names":false,"suffix":""},{"dropping-particle":"","family":"Hill","given":"J.E","non-dropping-particle":"","parse-names":false,"suffix":""}],"container-title":"Field Crops Research","id":"ITEM-1","issue":"1","issued":{"date-parts":[["1999","7","1"]]},"page":"47-61","publisher":"Elsevier","title":"A plant growth model for integrated weed management in direct-seeded rice. III. Interspecific competition for light","type":"article-journal","volume":"63"},"uris":["http://www.mendeley.com/documents/?uuid=1d604021-9387-3319-9f82-a95a3fc32a1d"]},{"id":"ITEM-2","itemData":{"DOI":"10.2135/cropsci2005.0192","ISBN":"0011-183X","ISSN":"0011183X","abstract":"Forty rice (Oryza sativa L.) cultivars and breeding lines used in the International Rice Research Institute (IRRI) upland rice breeding program were evaluated in adjacent weed-free and weedy trials in aerobic soil conditions during the wet seasons of 2001, 2002, and 2003. The objectives of this study were to investigate genetic variability in weed suppression and yield and to identify traits that could be used as selection criteria for improved weed competitiveness. Correlations among and heritability (H) of agronomic traits and early vigor were estimated in weedy and weed-free trials. Regression analysis was performed to predict weedy yield and weed biomass. Cultivars differed widely in the growth of weed biomass they permitted (126–296 g m−2) and in yield under competition (0.5–2.5 Mg ha−1). Cultivar yield, duration, biomass, harvest index, height, and vegetative vigor under weed-free conditions were closely correlated with the same traits measured under weedy conditions. Weedy yield and weed biomass were both moderately heritable (H = 0.55 and 0.38 for means estimated from single-year, three replicate trial, respectively) and genetically correlated with each other (r = −0.84). Weed-free yield and vigor at two weeks after seeding (WAS) were moderately heritable (H = 0.68 and 0.38 for means estimated from a single-year, three replicate trial, respectively) and were highly genetically correlated with weedy yield (r = 1.00 and 0.88, respectively) and weed biomass (r = −0.89 and −0.67, respectively). Vegetative vigor at two WAS and grain yield measured under weed-free conditions explained a combined 87% of cultivar variation in weedy yield and 40% in weed biomass. Indirect selection on these two traits was predicted to be efficient for improving yield under weed competition and weed-suppressive ability of aerobic rice.","author":[{"dropping-particle":"","family":"Zhao","given":"D. L.","non-dropping-particle":"","parse-names":false,"suffix":""},{"dropping-particle":"","family":"Atlin","given":"G. N.","non-dropping-particle":"","parse-names":false,"suffix":""},{"dropping-particle":"","family":"Bastiaans","given":"L.","non-dropping-particle":"","parse-names":false,"suffix":""},{"dropping-particle":"","family":"Spiertz","given":"J. H J","non-dropping-particle":"","parse-names":false,"suffix":""}],"container-title":"Crop Science","id":"ITEM-2","issue":"1","issued":{"date-parts":[["2006"]]},"page":"372-380","title":"Cultivar weed-competitiveness in aerobic rice: Heritability, correlated traits, and the potential for indirect selection in weed-free environments","type":"article-journal","volume":"46"},"uris":["http://www.mendeley.com/documents/?uuid=c0ff3a72-c23d-4cdb-9910-5ec233c8a132"]},{"id":"ITEM-3","itemData":{"DOI":"10.1016/j.electacta.2007.04.013","ISSN":"00134686","abstract":"A polymerized film of eriochrome black T (EBT) was prepared on the surface of a glassy carbon (GC) electrode in alkaline solution by cyclic voltammetry (CV). The redox response of the poly(EBT) film at the GC electrode appeared in a couple of redox peak in 0.1 M hydrochloride and the pH dependent peak potential was -55.1 mV/pH which was close to the Nernst behavior. The poly(EBT) film-coated GC electrode exhibited excellent electrocatalytic activity towards the oxidations of dopamine (DA), ascorbic acid (AA) and uric acid (UA) in 0.05 mM phosphate buffer solution (pH 4.0) and lowered the overpotential for oxidation of DA. The polymer film modified GC electrode conspicuously enhanced the redox currents of DA, AA and UA, and could sensitively and separately determine DA at its low concentration (0.1 μM) in the presence of 4000 and 700 times higher concentrations of AA and UA, respectively. The separations of anodic peak potentials of DA-AA and UA-DA reached 210 mV and 170 mV, respectively, by cyclic voltammetry. Using differential pulse voltammetry, the calibration curves for DA, AA and UA were obtained over the range of 0.1-200 μM, 0.15-1 mM and 10-130 μM, respectively. With good selectivity and sensitivity, the present method provides a simple method for selective detection of DA, AA and UA in biological samples. © 2007 Elsevier Ltd. All rights reserved.","author":[{"dropping-particle":"","family":"Ratnasekera","given":"Disna","non-dropping-particle":"","parse-names":false,"suffix":""}],"container-title":"Journal of the University of Ruhuna","id":"ITEM-3","issue":"December","issued":{"date-parts":[["2015"]]},"page":"2-13","title":"Weedy rice: A threat to rice production in Sri Lanka","type":"article-journal","volume":"1"},"uris":["http://www.mendeley.com/documents/?uuid=02ab9176-85a8-45a6-a965-d46ad16a7fe1"]}],"mendeley":{"formattedCitation":"(Caton et al., 1999; Ratnasekera, 2015; Zhao et al., 2006)","plainTextFormattedCitation":"(Caton et al., 1999; Ratnasekera, 2015; Zhao et al., 2006)","previouslyFormattedCitation":"(Caton et al., 1999; Ratnasekera, 2015; Zhao et al., 2006)"},"properties":{"noteIndex":0},"schema":"https://github.com/citation-style-language/schema/raw/master/csl-citation.json"}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(Caton et al., 1999; Ratnasekera, 2015; Zhao et al., 2006)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6753623"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prevalence of the pest and diseases which adversely make an impact on the yield, also among the major problems associated with Rice cultivation. The root cause for the invasion of </w:t>
      </w:r>
      <w:r w:rsidRPr="00A44BA0">
        <w:rPr>
          <w:rFonts w:ascii="Times New Roman" w:hAnsi="Times New Roman" w:cs="Times New Roman"/>
          <w:sz w:val="24"/>
          <w:szCs w:val="24"/>
        </w:rPr>
        <w:lastRenderedPageBreak/>
        <w:t xml:space="preserve">pests and diseases is the improper field establishment of plants without maintaining the optimum spacing between the plants. The susceptibility of the plants in the direct seeded field for pest and diseased also high compared to the other methods of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{"citationItems":[{"id":"ITEM-1","itemData":{"DOI":"10.22192/ijarbs","ISBN":"4700080000","ISSN":"2348-8069","abstract":"The length-weight relationship and condition factor of climbing perch Anabas testudineus from Kuttanad waters of Kerala was calculated to assess the significance of allometric factor and the well being. The study was carried out using fishes belonging to different size categories during January to March 2015. A total of 246 specimens of Anabas testudineus were used for the analysis. The total length of the fishes analysed ranged from 7.7 cm to 18.4 cm with a mean length of 12.73 cm and the total weight ranged from 10.42 g to 117.27 g with an average weight of 46.21 g. The length – weight relationship calculated for the total fishes was W = 0.0002980 L 2.8452 . The slope value was lower than the critical isometric value of 3 exhibiting negative allometric growth in smaller length groups whereas 'b' exhibits positive allometric growth in largest forms. The condition factor of Anabas testudineus observed ranges from 1.45 to 3.08 with a mean value of 2.06 implicating that the fishes are in a good condition in the habitat.","author":[{"dropping-particle":"","family":"Iqbal","given":"M. F.","non-dropping-particle":"","parse-names":false,"suffix":""},{"dropping-particle":"","family":"Hussain","given":"M.","non-dropping-particle":"","parse-names":false,"suffix":""},{"dropping-particle":"","family":"Rasheed","given":"A.","non-dropping-particle":"","parse-names":false,"suffix":""}],"container-title":"International Journal of Advanced Research in Biological Sciences","id":"ITEM-1","issue":"1","issued":{"date-parts":[["2017"]]},"page":"53-57","title":"Direct seeded rice: purely a site specific technology","type":"article-journal","volume":"4"},"uris":["http://www.mendeley.com/documents/?uuid=6d13646d-6a3d-429d-86cd-06df7b783fd7"]}],"mendeley":{"formattedCitation":"(Iqbal et al., 2017)","plainTextFormattedCitation":"(Iqbal et al., 2017)","previouslyFormattedCitation":"(Iqbal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(Iqbal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It is a more critical problem in Sri Lanka as more than 90 percent of the farmers choose the direct seeding as a solution to the labor shortage and high cost of production in transplanting method, although the yield gained from the transplanting is high compared to the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{"citationItems":[{"id":"ITEM-1","itemData":{"author":[{"dropping-particle":"","family":"MoADR","given":"","non-dropping-particle":"","parse-names":false,"suffix":""}],"id":"ITEM-1","issued":{"date-parts":[["1989"]]},"number-of-pages":"9-11","publisher-place":"Peradeniya, Sri Lanka","title":"Agricultural implementation programme","type":"report"},"uris":["http://www.mendeley.com/documents/?uuid=4a9c4fac-cfab-4922-917e-ee78230784c9"]},{"id":"ITEM-2","itemData":{"DOI":"10.1016/J.FCR.2010.11.009","ISSN":"0378-4290","abstract":"About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Research","id":"ITEM-2","issue":"1","issued":{"date-parts":[["2011","2","28"]]},"page":"53-63","publisher":"Elsevier","title":"Direct-seeded rice culture in Sri Lanka: Lessons from farmers","type":"article-journal","volume":"121"},"uris":["http://www.mendeley.com/documents/?uuid=2bebb1ad-cc6a-366d-9c66-9c913760f81a"]}],"mendeley":{"formattedCitation":"(MoADR, 1989; Weerakoon et al., 2011)","plainTextFormattedCitation":"(MoADR, 1989; Weerakoon et al., 2011)","previouslyFormattedCitation":"(MoADR, 1989; 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(MoADR, 1989; Weerakoon et al.,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39AAD86C"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So as the most suitable solution farmers select the application of chemicals to control the pests, diseases, weeds and weedy rice. As it is available at cost effective prices, they tend to use in excessive amounts than the recommendations with the aim of annihilating them from the field. This is the root cause for health risks including kidney diseases which is a most popular sympathetic problem among the rural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{"citationItems":[{"id":"ITEM-1","itemData":{"DOI":"10.1080/10773525.2016.1203097","ISSN":"2049-3967","PMID":"27399161","abstract":"INTRODUCTION In the last two decades, chronic kidney disease of unknown etiology (CKDu) has emerged as a significant contributor to the burden of chronic kidney disease (CKD) in rural Sri Lanka. It is characterized by the absence of identified causes for CKD. The prevalence of CKDu is 15.1-22.9% in some Sri Lankan districts, and previous research has found an association with farming occupations. METHODS A systematic literature review in Pubmed, Embase, Scopus, and Lilacs databases identified 46 eligible peer-reviewed articles and one conference abstract. RESULTS Geographical mapping indicates a relationship between CKDu and agricultural irrigation water sources. Health mapping studies, human biological studies, and environment-based studies have explored possible causative agents. Most studies focused on likely causative agents related to agricultural practices, geographical distribution based on the prevalence and incidence of CKDu, and contaminants identified in drinking water. Nonetheless, the link between agrochemicals or heavy metals and CKDu remains to be established. No definitive cause for CKDu has been identified. DISCUSSION Evidence to date suggests that the disease is related to one or more environmental agents, however pinpointing a definite cause for CKDu is challenging. It is plausible that CKDu is multifactorial. No specific guidelines or recommendations exist for treatment of CKDu, and standard management protocols for CKD apply. Changes in agricultural practices, provision of safe drinking water, and occupational safety precautions are recommended by the World Health Organization.","author":[{"dropping-particle":"","family":"Rajapakse","given":"Senaka","non-dropping-particle":"","parse-names":false,"suffix":""},{"dropping-particle":"","family":"Shivanthan","given":"Mitrakrishnan Chrishan","non-dropping-particle":"","parse-names":false,"suffix":""},{"dropping-particle":"","family":"Selvarajah","given":"Mathu","non-dropping-particle":"","parse-names":false,"suffix":""}],"container-title":"International journal of occupational and environmental health","id":"ITEM-1","issue":"3","issued":{"date-parts":[["2016"]]},"page":"259-264","publisher":"Taylor &amp; Francis","title":"Chronic kidney disease of unknown etiology in Sri Lanka.","type":"article-journal","volume":"22"},"uris":["http://www.mendeley.com/documents/?uuid=2a71d837-4e5a-3a8b-b366-0eec583be968"]},{"id":"ITEM-2","itemData":{"URL":"https://ejatlas.org/conflict/agrochemical-pesticides-and-kidney-related-diseases-in-sri-lanka","accessed":{"date-parts":[["2018","12","1"]]},"id":"ITEM-2","issued":{"date-parts":[["2016"]]},"title":"Agrochemical pesticides and kidney related diseases, Sri Lanka | EJAtlas","type":"webpage"},"uris":["http://www.mendeley.com/documents/?uuid=e518232c-8ea0-3e85-9bf6-fdef0ad3de32"]}],"mendeley":{"formattedCitation":"(“Agrochemical pesticides and kidney related diseases, Sri Lanka | EJAtlas,” 2016; Rajapakse et al., 2016)","plainTextFormattedCitation":"(“Agrochemical pesticides and kidney related diseases, Sri Lanka | EJAtlas,” 2016; Rajapakse et al., 2016)","previouslyFormattedCitation":"(“Agrochemical pesticides and kidney related diseases, Sri Lanka | EJAtlas,” 2016; Rajapakse et al.,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(“Agrochemical pesticides and kidney related diseases, Sri Lanka | EJAtlas,” 2016; Rajapakse et al.,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A3D7CCD"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Another problem associated with the rice cultivation is high cost of production. The most expenditure of Manual transplanting is occupied by the labor charges which accounts for about 40% - 50% of the total expenditure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{"citationItems":[{"id":"ITEM-1","itemData":{"author":[{"dropping-particle":"","family":"Vidanapathirana","given":"Upali","non-dropping-particle":"","parse-names":false,"suffix":""}],"container-title":"Economic Review","id":"ITEM-1","issue":"October","issued":{"date-parts":[["2003"]]},"page":"24-28","title":"The Future of Paddy Farming Its Challenges and Constraints","type":"article-journal"},"uris":["http://www.mendeley.com/documents/?uuid=e1306756-1e94-4a5e-b84a-e0cf4cad6e51"]},{"id":"ITEM-2","itemData":{"author":[{"dropping-particle":"","family":"Clayton","given":"S.","non-dropping-particle":"","parse-names":false,"suffix":""}],"container-title":"Rice Today,IRRI","id":"ITEM-2","issued":{"date-parts":[["2010"]]},"title":"50 years of Rice Science for a better world-and it's just the start.","type":"article-journal","volume":"pp.12"},"uris":["http://www.mendeley.com/documents/?uuid=03d104cb-3f7d-4a44-a03e-bc1a3cc18d63"]}],"mendeley":{"formattedCitation":"(Clayton, 2010; Vidanapathirana, 2003)","plainTextFormattedCitation":"(Clayton, 2010; Vidanapathirana, 2003)","previouslyFormattedCitation":"(Clayton, 2010; Vidanapathirana,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(Clayton, 2010; Vidanapathirana,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improper nursery management practices, delayed transplanting of seedlings, careless transplanting by the labors with increased missing hill percentage and reduced plant density are commonly observed consequences between the Sri Lankan farmers which reduced the rice yield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Transplanter","type":"article-journal","volume":"7"},"uris":["http://www.mendeley.com/documents/?uuid=69ee95f3-e161-4d60-93a9-7a3f7dfbbdbf"]},{"id":"ITEM-2","itemData":{"author":[{"dropping-particle":"","family":"Illangakoon","given":"T K","non-dropping-particle":"","parse-names":false,"suffix":""},{"dropping-particle":"","family":"Piyasiri","given":"C H","non-dropping-particle":"","parse-names":false,"suffix":""},{"dropping-particle":"","family":"Kumar","given":"V","non-dropping-particle":"","parse-names":false,"suffix":""}],"id":"ITEM-2","issued":{"date-parts":[["2017"]]},"page":"112-128","title":"Impact of varieties, spacing and seedling management on growth and yield of mechanicaly transplanted rice","type":"article-journal"},"uris":["http://www.mendeley.com/documents/?uuid=d71298fb-6def-4a07-bda2-7deb2d62f4bc"]},{"id":"ITEM-3","itemData":{"abstract":"Remote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Biology","id":"ITEM-3","issued":{"date-parts":[["2001"]]},"page":"17-20","title":"Diffusion Possibilities of Mechanical Rice Transplanters","type":"article-journal"},"uris":["http://www.mendeley.com/documents/?uuid=8dc69c3c-6db3-41b9-b256-cf145694c4c0"]},{"id":"ITEM-4","itemData":{"author":[{"dropping-particle":"","family":"Das","given":"F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in","id":"ITEM-4","issued":{"date-parts":[["2012"]]},"page":"1-24","title":"Status and prospects of mechanization in rice","type":"article-journal","volume":"753006"},"uris":["http://www.mendeley.com/documents/?uuid=75dfd948-c85e-4935-8bb4-25bc47789471"]}],"mendeley":{"formattedCitation":"(Das, 2012; Farooq et al., 2001; Illangakoon et al., 2017; Mamun et al., 2013)","plainTextFormattedCitation":"(Das, 2012; Farooq et al., 2001; Illangakoon et al., 2017; Mamun et al., 2013)","previouslyFormattedCitation":"(Das, 2012; Farooq et al., 2001; Illangakoon et al., 2017;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 Farooq et al., 2001; Illangakoon et al., 2017; Mamun et al.,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53E9AEF2" w14:textId="77777777" w:rsidR="00272FDA" w:rsidRPr="00EB07C3"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most feasible solution to reduce the problems associated with rice cultivation in Sri Lanka is to find out the possible substitutes to avoid these constraints with the help of new technological changes. For that the research efforts are very important because the evaluation of each modern technology considering their suitability for Sri Lankan conditions and make </w:t>
      </w:r>
      <w:r w:rsidRPr="00A44BA0">
        <w:rPr>
          <w:rFonts w:ascii="Times New Roman" w:hAnsi="Times New Roman" w:cs="Times New Roman"/>
          <w:sz w:val="24"/>
          <w:szCs w:val="24"/>
        </w:rPr>
        <w:lastRenderedPageBreak/>
        <w:t xml:space="preserve">adjustments accordingly before introducing to the farmers is very essential. The problem is only a small proportion of the GDP is allocated for Agricultural Research and Extension in Sri Lanka during the past decades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{"citationItems":[{"id":"ITEM-1","itemData":{"URL":"http://www.ips.lk/talkingeconomics/2011/12/07/sri-lanka-as-a-rice-exporting-country-possibilities-and-problems/","accessed":{"date-parts":[["2018","12","1"]]},"id":"ITEM-1","issued":{"date-parts":[["2011"]]},"title":"Sri Lanka as a Rice Exporting Country: Possibilities and Problems","type":"webpage"},"uris":["http://www.mendeley.com/documents/?uuid=461b7cda-0581-34a2-b079-65d2d081e12e"]}],"mendeley":{"formattedCitation":"(“Sri Lanka as a Rice Exporting Country: Possibilities and Problems,” 2011)","plainTextFormattedCitation":"(“Sri Lanka as a Rice Exporting Country: Possibilities and Problems,” 2011)","previouslyFormattedCitation":"(“Sri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6E95806"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28" w:name="_Toc533978049"/>
      <w:bookmarkStart w:id="29" w:name="_Toc534122148"/>
      <w:r w:rsidRPr="00A44BA0">
        <w:rPr>
          <w:rFonts w:ascii="Times New Roman" w:hAnsi="Times New Roman" w:cs="Times New Roman"/>
          <w:b/>
          <w:color w:val="auto"/>
          <w:sz w:val="24"/>
          <w:szCs w:val="24"/>
        </w:rPr>
        <w:t>2.4 Direct seeding of Rice</w:t>
      </w:r>
      <w:bookmarkEnd w:id="28"/>
      <w:bookmarkEnd w:id="29"/>
    </w:p>
    <w:p w14:paraId="00E2BD6B" w14:textId="77777777" w:rsidR="00272FDA" w:rsidRPr="00A44BA0" w:rsidRDefault="00272FDA" w:rsidP="00272FDA">
      <w:pPr>
        <w:widowControl w:val="0"/>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the Direct Seeding method of crop establishment, the rice seeds are sown directly in the field. Direct seeding of rice is practiced in both wet and dry soil as wet direct seeding and dry direct seeding and water seeding through broadcasting, dibbling, drilling or sowing of seeds in lines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{"citationItems":[{"id":"ITEM-1","itemData":{"URL":"http://www.knowledgebank.irri.org/step-by-step-production/growth/planting/direct-seeding#wet-direct-seeding","accessed":{"date-parts":[["2018","11","28"]]},"author":[{"dropping-particle":"","family":"IRRI Rice Knowledge Bank","given":"","non-dropping-particle":"","parse-names":false,"suffix":""}],"id":"ITEM-1","issued":{"date-parts":[["2018"]]},"title":"Direct seeding - IRRI Rice Knowledge Bank","type":"webpage"},"uris":["http://www.mendeley.com/documents/?uuid=f8f02b0d-925a-3b48-bf07-ceca1bd4a465"]}],"mendeley":{"formattedCitation":"(IRRI Rice Knowledge Bank, 2018a)","plainTextFormattedCitation":"(IRRI Rice Knowledge Bank, 2018a)","previouslyFormattedCitation":"(IRRI Rice Knowledge Bank, 2018a)"},"properties":{"noteIndex":0},"schema":"https://github.com/citation-style-language/schema/raw/master/csl-citation.json"}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2018a)</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Wet direct seeding is the method of sowing pre-germinated rice seeds in to the puddled soil whereas sowing of dry seeds is practiced in Dry direct seeding of rice. The seeds are sown in the standing water conditions at the Water seeding method which is sub divided in to aerobic and anerobic according to the oxygen content available in the ambient water of  the germinating seeds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{"citationItems":[{"id":"ITEM-1","itemData":{"DOI":"10.5897/AJAR11.973","ISBN":"1991-637X","ISSN":"1991637X","abstract":"A split plot design experiment based on randomized complete block design (RCBD) with three replications was conducted to compare differences between direct seeded rice and transplanting methods. Different cultivars were \"Hashemi\", \"Ali Kazemi\", \"Hassani\", and \"Hybrid Spring 1\" in the main plots, and cultivation methods were transplanting, direct seeded in wet lands distribution, as linear and hill in the sub-plots. According to analysis of variance, the effects of cultivars on all yield components (panicle/m(2), seed/panicle, and 1000 grain weight), plant height, panicle length, and total tiller were significant, while the effect of cultivation method was significant on the rest of the traits except for grain weight. The largest and least number of seed/panicle was obtained under interaction effect of transplanting method of \"Hybrid Spring 1\" and direct seeded method as distribution of \"Ali Kazemi\", respectively. Plant height in hill method of \"Hybrid Spring 1\" and transplanting method of \"Hashemi\" appeared to be the highest and lowest, respectively. The largest and least number of tillers and fertile tillers were obtained in direct seeded method of \"Hybrid Spring 1\" and transplanting method of \"Hashemi\", respectively. The yield across different varieties was not significant, while different cultivation methods were significant. The most and least yield was seen in transplanting and hill methods, respectively. Yield amount was significant between transplanting and linear methods, but because of 20 to 30% reduction in production cost due to the omission of seedling and transplanting operations, as well as reduction in the length of crop cultivation period in direct seeded method that caused conserved water and energy, a little reduction in direct seeded method will be compensating. Thus, direct seeded method as linear is introduced as an economical method for rice production in this area and \"Hybrid Spring 1\" has the better compatibility to this method than other varieties.","author":[{"dropping-particle":"","family":"Hassan Akhgari","given":"","non-dropping-particle":"","parse-names":false,"suffix":""}],"container-title":"African Journal of Agricultural Reseearch","id":"ITEM-1","issue":"31","issued":{"date-parts":[["2011"]]},"title":"Assessment of direct seeded and transplanting methods of rice cultivars in the northern part of Iran","type":"article-journal","volume":"6"},"uris":["http://www.mendeley.com/documents/?uuid=5ce4d238-a729-4f06-a53f-b43050899022"]}],"mendeley":{"formattedCitation":"(Hassan Akhgari, 2011)","plainTextFormattedCitation":"(Hassan Akhgari, 2011)","previouslyFormattedCitation":"(Hassan Akhgari,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(Hassan Akhgari,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main purpose of the Water seeding is to control the invasive weeds and weedy rice which are the major constraints in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{"citationItems":[{"id":"ITEM-1","itemData":{"author":[{"dropping-particle":"","family":"Hill","given":"James E.","non-dropping-particle":"","parse-names":false,"suffix":""},{"dropping-particle":"","family":"Bochchi","given":"S.","non-dropping-particle":"","parse-names":false,"suffix":""},{"dropping-particle":"","family":"Clampet","given":"W.S.","non-dropping-particle":"","parse-names":false,"suffix":""},{"dropping-particle":"","family":"Bayen","given":"D.E.","non-dropping-particle":"","parse-names":false,"suffix":""}],"container-title":"Direct Seeded flooded Rice in the Tropics","id":"ITEM-1","issued":{"date-parts":[["1990"]]},"page":"91-102","publisher":"IRRI","publisher-place":"Seoul,Korea","title":"Direct seeded rice in the temperate climates of Australia, Italy and the United Satates","type":"chapter"},"uris":["http://www.mendeley.com/documents/?uuid=5735b007-aeea-40d9-9b67-fb77359ec73d"]}],"mendeley":{"formattedCitation":"(Hill et al., 1990)","plainTextFormattedCitation":"(Hill et al., 1990)","previouslyFormattedCitation":"(Hill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(Hill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Dry direct seeding is practiced in the areas which are prone to floods and in low lands, uplands where rainfed paddy cultivation is done. The lands where irrigated cultivation of rice is done commonly used the Wet direct seeding method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cultivation of rice through direct seeding is widely practiced in America, Russia, Japan, Cuba, India, Western Europe including Italy, French as a result of the deficit in agricultural labor and high wages demanded by them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{"citationItems":[{"id":"ITEM-1","itemData":{"DOI":"10.22192/ijarbs","ISBN":"4700080000","ISSN":"2348-8069","abstract":"The length-weight relationship and condition factor of climbing perch Anabas testudineus from Kuttanad waters of Kerala was calculated to assess the significance of allometric factor and the well being. The study was carried out using fishes belonging to different size categories during January to March 2015. A total of 246 specimens of Anabas testudineus were used for the analysis. The total length of the fishes analysed ranged from 7.7 cm to 18.4 cm with a mean length of 12.73 cm and the total weight ranged from 10.42 g to 117.27 g with an average weight of 46.21 g. The length – weight relationship calculated for the total fishes was W = 0.0002980 L 2.8452 . The slope value was lower than the critical isometric value of 3 exhibiting negative allometric growth in smaller length groups whereas 'b' exhibits positive allometric growth in largest forms. The condition factor of Anabas testudineus observed ranges from 1.45 to 3.08 with a mean value of 2.06 implicating that the fishes are in a good condition in the habitat.","author":[{"dropping-particle":"","family":"Iqbal","given":"M. F.","non-dropping-particle":"","parse-names":false,"suffix":""},{"dropping-particle":"","family":"Hussain","given":"M.","non-dropping-particle":"","parse-names":false,"suffix":""},{"dropping-particle":"","family":"Rasheed","given":"A.","non-dropping-particle":"","parse-names":false,"suffix":""}],"container-title":"International Journal of Advanced Research in Biological Sciences","id":"ITEM-1","issue":"1","issued":{"date-parts":[["2017"]]},"page":"53-57","title":"Direct seeded rice: purely a site specific technology","type":"article-journal","volume":"4"},"uris":["http://www.mendeley.com/documents/?uuid=6d13646d-6a3d-429d-86cd-06df7b783fd7"]}],"mendeley":{"formattedCitation":"(Iqbal et al., 2017)","plainTextFormattedCitation":"(Iqbal et al., 2017)","previouslyFormattedCitation":"(Iqbal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(Iqbal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Research","id":"ITEM-1","issue":"1","issued":{"date-parts":[["2011","2","28"]]},"page":"53-63","publisher":"Elsevier","title":"Direct-seeded rice culture in Sri Lanka: Lessons from farmers","type":"article-journal","volume":"121"},"uris":["http://www.mendeley.com/documents/?uuid=2bebb1ad-cc6a-366d-9c66-9c913760f81a"]}],"mendeley":{"formattedCitation":"(Weerakoon et al., 2011)","manualFormatting":"Weerakoon et al., 2011","plainTextFormattedCitation":"(Weerakoon et al., 2011)","previouslyFormattedCitation":"(Weerakoon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Weerakoon et al.,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direct seeding is practiced in about 95% of the total cultivated area of rice in Sri Lanka and the wet direct seeding is the most commonly practiced method of direct seeding primarily as a solution to the labor intensity. The Direct seeding of rice became the most common method practiced by the farmers in spite of the efforts of the Department of </w:t>
      </w:r>
      <w:r w:rsidRPr="00A44BA0">
        <w:rPr>
          <w:rFonts w:ascii="Times New Roman" w:hAnsi="Times New Roman" w:cs="Times New Roman"/>
          <w:sz w:val="24"/>
          <w:szCs w:val="24"/>
        </w:rPr>
        <w:lastRenderedPageBreak/>
        <w:t xml:space="preserve">Agriculture to popularize the transplanting method as the most favorable planting technique for rainfed and irrigated environments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Pathinayake","given":"B.D.","non-dropping-particle":"","parse-names":false,"suffix":""},{"dropping-particle":"","family":"Nugaliyadde","given":"L.","non-dropping-particle":"","parse-names":false,"suffix":""},{"dropping-particle":"","family":"Sandanayake","given":"C.A.","non-dropping-particle":"","parse-names":false,"suffix":""}],"container-title":"Direct Seeded flooded Rice in the Tropics","id":"ITEM-1","issued":{"date-parts":[["1990"]]},"page":"77-90","publisher":"IRRI","publisher-place":"Seoul,Korea","title":"Direct Seeding practices for Rice in Sri Lanka","type":"chapter"},"uris":["http://www.mendeley.com/documents/?uuid=374f1523-dda8-4f25-af04-262083a00731"]}],"mendeley":{"formattedCitation":"(Pathinayake et al., 1990)","plainTextFormattedCitation":"(Pathinayake et al., 1990)","previouslyFormattedCitation":"(Pathinayake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(Pathinayake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589602E"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Although in the Asian region farmers mainly followed the traditional transplanting method of rice, at present the farmers tend to adopt to the direct seeding as the most suitable option to the increasing labor shortage during the peak transplantation period and high costs on wages. The land area at which the direct seeding method of rice is followed in Asia, is rapidly increasing because the ultimate goal of the farmers in this area who earn their lives through rice cultivation is to increase the productivity and profitability to gain high net retain as the income </w:t>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t>.</w:t>
      </w:r>
    </w:p>
    <w:p w14:paraId="523B81EE"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Mainly the farmers tend to use direct seeding when there is lack of available resources like land, labor and if there is a necessity for the early maturity of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{"citationItems":[{"id":"ITEM-1","itemData":{"URL":"http://www.knowledgebank.irri.org/step-by-step-production/growth/planting/direct-seeding#wet-direct-seeding","accessed":{"date-parts":[["2018","11","28"]]},"author":[{"dropping-particle":"","family":"IRRI Rice Knowledge Bank","given":"","non-dropping-particle":"","parse-names":false,"suffix":""}],"id":"ITEM-1","issued":{"date-parts":[["2018"]]},"title":"Direct seeding - IRRI Rice Knowledge Bank","type":"webpage"},"uris":["http://www.mendeley.com/documents/?uuid=f8f02b0d-925a-3b48-bf07-ceca1bd4a465"]}],"mendeley":{"formattedCitation":"(IRRI Rice Knowledge Bank, 2018a)","plainTextFormattedCitation":"(IRRI Rice Knowledge Bank, 2018a)","previouslyFormattedCitation":"(IRRI Rice Knowledge Bank, 2018a)"},"properties":{"noteIndex":0},"schema":"https://github.com/citation-style-language/schema/raw/master/csl-citation.json"}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2018a)</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improved short duration rice varieties and the availability of selective herbicides at cost effective prices impelled the farmers more on the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direct seeding of rice helps to reduce the water usage for about 30% compared to the conventional transplanting method which requires water for raising seedlings, puddling the soil and also for maintaining the water level at the height of 4 to 5 inches after transplanted in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Reviews","id":"ITEM-1","issue":"2","issued":{"date-parts":[["2015"]]},"page":"113","title":"Influence of different crop establishment methods on productivity of rice–A Review","type":"article-journal","volume":"36"},"uris":["http://www.mendeley.com/documents/?uuid=95042786-e477-4697-a1cb-f8241e7003fa"]}],"mendeley":{"formattedCitation":"(Sangeetha and Baskar, 2015)","plainTextFormattedCitation":"(Sangeetha and Baskar, 2015)","previouslyFormattedCitation":"(Sangeetha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FF455CC" w14:textId="21CCE7C9"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invasion of the weeds and weedy rice is concerned as the most distractive problem in direct seeding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{"citationItems":[{"id":"ITEM-1","itemData":{"abstract":"Weedy rice (Oryza sativa f. spontanea) is one of the most notorious weeds occurring in rice growing areas worldwide, and the problem is pervasive. The phylogenetic origin of the weedy forms of rice is closely related to that of the cultivated rice (O. sativa). The weedy rice has long been, and will continue to be a major problem throughout the world where rice crops are direct-seeded. Weedy rice, while sharing a number of characteristics with other successful weeds, possess unique characteristics such as phonological and morphological similarity to cultivated rice, belonging to the same species as cultivated rice, etc. Studies carried out in Sri Lanka have shown clear taxonomic differentiation of weedy rice from wild rice but a close relationship with cultivated rice. Evolution of weedy rice in Sri Lanka through de-domestication (becoming feral) cannot be excluded. Weedy rice is currently considered as one of the most troublesome, difficult-to-manage and economically damaging weed problems in Sri Lanka due to its impact on the main staple food crop. Development of a system for producing good-quality seed paddy free of weedy rice seeds is the essential first step in the implementation of control programmes for weedy rice, among many other options available. However, the impact will be limited unless all stakeholders in the rice industry are persuaded that control of weedy rice is possible and needed, and that the control measures have to be integrated and comprehensive.","author":[{"dropping-particle":"","family":"Marambe","given":"B","non-dropping-particle":"","parse-names":false,"suffix":""}],"container-title":"Tropical Agriculturist","id":"ITEM-1","issued":{"date-parts":[["2009"]]},"page":"0-15","title":"WEEDY RICE: EVOLUTION, THREATS, AND MANAGEMENT B. Marambe Department of Crop Science, Faculty of Agriculture, University of Peradeniya, Sri Lanka.","type":"article-journal","volume":"157"},"uris":["http://www.mendeley.com/documents/?uuid=4b6e06f2-2322-41d2-b2c1-205805a1490f"]},{"id":"ITEM-2","itemData":{"author":[{"dropping-particle":"","family":"Gunawardana","given":"W. G. N.","non-dropping-particle":"","parse-names":false,"suffix":""},{"dropping-particle":"","family":"Ariyaratne","given":"M.","non-dropping-particle":"","parse-names":false,"suffix":""},{"dropping-particle":"","family":"Bandaranayake","given":"P.","non-dropping-particle":"","parse-names":false,"suffix":""},{"dropping-particle":"","family":"Marambe","given":"B.","non-dropping-particle":"","parse-names":false,"suffix":""}],"container-title":"The role of weed science in supporting food security by 2020. Proceedings of the 24th Asian-Pacific Weed Science Society Conference, Bandung, Indonesia, October 22-25, 2013","id":"ITEM-2","issued":{"date-parts":[["2013"]]},"page":"431-437","publisher":"Weed Science Society of Indonesia","title":"Control of Echinochloa colona in aerobic rice: effect of different rates of seed paddy and post-plant herbicides in the dry zone of Sri Lanka.","type":"article-journal"},"uris":["http://www.mendeley.com/documents/?uuid=cc55518a-f4ca-3ebf-ba89-0f132724d59f"]}],"mendeley":{"formattedCitation":"(Gunawardana et al., 2013; Marambe, 2009)","plainTextFormattedCitation":"(Gunawardana et al., 2013; Marambe, 2009)","previouslyFormattedCitation":"(Gunawardana et al., 2013; Marambe,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(Gunawardana et al., 2013; Marambe,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damages from the diseases and the insect pest attacks, severe in the direct seeding compared to the transplanting as the increased plant density  creates a shadier, humid, cooler environment inside the plant canopy which is favorable for the multiplication of them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the chemicals are available at cost effective prices the farmers tend to use excessive amount of them to control the weeds, weedy rice, pest and diseases which cause the contamination of ground water that laid the </w:t>
      </w:r>
      <w:r w:rsidRPr="00A44BA0">
        <w:rPr>
          <w:rFonts w:ascii="Times New Roman" w:hAnsi="Times New Roman" w:cs="Times New Roman"/>
          <w:sz w:val="24"/>
          <w:szCs w:val="24"/>
        </w:rPr>
        <w:lastRenderedPageBreak/>
        <w:t xml:space="preserve">foundation for the kidney diseases and also weed varieties with resistant genes for the herbicides are formed due to frequent application of chemicals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rice","type":"article-journal"},"uris":["http://www.mendeley.com/documents/?uuid=d71298fb-6def-4a07-bda2-7deb2d62f4bc"]},{"id":"ITEM-2","itemData":{"DOI":"10.1080/10773525.2016.1203097","ISSN":"2049-3967","PMID":"27399161","abstract":"INTRODUCTION In the last two decades, chronic kidney disease of unknown etiology (CKDu) has emerged as a significant contributor to the burden of chronic kidney disease (CKD) in rural Sri Lanka. It is characterized by the absence of identified causes for CKD. The prevalence of CKDu is 15.1-22.9% in some Sri Lankan districts, and previous research has found an association with farming occupations. METHODS A systematic literature review in Pubmed, Embase, Scopus, and Lilacs databases identified 46 eligible peer-reviewed articles and one conference abstract. RESULTS Geographical mapping indicates a relationship between CKDu and agricultural irrigation water sources. Health mapping studies, human biological studies, and environment-based studies have explored possible causative agents. Most studies focused on likely causative agents related to agricultural practices, geographical distribution based on the prevalence and incidence of CKDu, and contaminants identified in drinking water. Nonetheless, the link between agrochemicals or heavy metals and CKDu remains to be established. No definitive cause for CKDu has been identified. DISCUSSION Evidence to date suggests that the disease is related to one or more environmental agents, however pinpointing a definite cause for CKDu is challenging. It is plausible that CKDu is multifactorial. No specific guidelines or recommendations exist for treatment of CKDu, and standard management protocols for CKD apply. Changes in agricultural practices, provision of safe drinking water, and occupational safety precautions are recommended by the World Health Organization.","author":[{"dropping-particle":"","family":"Rajapakse","given":"Senaka","non-dropping-particle":"","parse-names":false,"suffix":""},{"dropping-particle":"","family":"Shivanthan","given":"Mitrakrishnan Chrishan","non-dropping-particle":"","parse-names":false,"suffix":""},{"dropping-particle":"","family":"Selvarajah","given":"Mathu","non-dropping-particle":"","parse-names":false,"suffix":""}],"container-title":"International journal of occupational and environmental health","id":"ITEM-2","issue":"3","issued":{"date-parts":[["2016"]]},"page":"259-264","publisher":"Taylor &amp; Francis","title":"Chronic kidney disease of unknown etiology in Sri Lanka.","type":"article-journal","volume":"22"},"uris":["http://www.mendeley.com/documents/?uuid=2a71d837-4e5a-3a8b-b366-0eec583be968"]}],"mendeley":{"formattedCitation":"(Illangakoon et al., 2017; Rajapakse et al., 2016)","plainTextFormattedCitation":"(Illangakoon et al., 2017; Rajapakse et al., 2016)","previouslyFormattedCitation":"(Illangakoon et al., 2017; Rajapakse et al.,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Rajapakse et al.,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available nutrients and the moisture content for the direct seeded plants is at low level compared to transplanting, due to the increased weed density and the shallow nature of the roots which caused it unable to absorb sufficient amount of nutrients to the plants through deep penetration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ingh","given":"R.K.","non-dropping-particle":"","parse-names":false,"suffix":""},{"dropping-particle":"","family":"Pande","given":"R.S.","non-dropping-particle":"","parse-names":false,"suffix":""},{"dropping-particle":"","family":"Namdeo","given":"N.K.","non-dropping-particle":"","parse-names":false,"suffix":""}],"container-title":"Field Crops Research","id":"ITEM-1","issue":"2","issued":{"date-parts":[["1981"]]},"page":"182-183","title":"Response of Ratna to mathods of planting and nitrogen levels.Oryza","type":"article-journal","volume":"18"},"uris":["http://www.mendeley.com/documents/?uuid=3f0a8204-c6ae-44f9-b3e4-9b52c3dff014"]}],"mendeley":{"formattedCitation":"(Singh et al., 1981)","plainTextFormattedCitation":"(Singh et al., 1981)","previouslyFormattedCitation":"(Singh et al., 1981)"},"properties":{"noteIndex":0},"schema":"https://github.com/citation-style-language/schema/raw/master/csl-citation.json"}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(Singh et al., 1981)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a result of these reasons there is a significant reduction in the grain yield obtained from direct seeding compared to the transplanting of rice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Science","id":"ITEM-1","issue":"4","issued":{"date-parts":[["2007"]]},"page":"597-599","title":"Comparison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2007)","plainTextFormattedCitation":"(Akbar et al., 2007)","previouslyFormattedCitation":"(Akbar et al.,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w:t>
      </w:r>
      <w:r w:rsidRPr="00A44BA0">
        <w:rPr>
          <w:rFonts w:ascii="Times New Roman" w:hAnsi="Times New Roman" w:cs="Times New Roman"/>
          <w:sz w:val="24"/>
          <w:szCs w:val="24"/>
        </w:rPr>
        <w:fldChar w:fldCharType="end"/>
      </w:r>
    </w:p>
    <w:p w14:paraId="6B8C5C75"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02C3DD2F"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2F08FE1C"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30" w:name="_Toc533978050"/>
      <w:bookmarkStart w:id="31" w:name="_Toc534122149"/>
      <w:r w:rsidRPr="00A44BA0">
        <w:rPr>
          <w:rFonts w:ascii="Times New Roman" w:hAnsi="Times New Roman" w:cs="Times New Roman"/>
          <w:b/>
          <w:color w:val="auto"/>
          <w:sz w:val="24"/>
          <w:szCs w:val="24"/>
        </w:rPr>
        <w:t>2.5 Transplanting of Rice</w:t>
      </w:r>
      <w:bookmarkEnd w:id="30"/>
      <w:bookmarkEnd w:id="31"/>
    </w:p>
    <w:p w14:paraId="07094E32"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transplanting of rice is the most commonly practiced traditional establishment method by the farmers in the Asian region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{"citationItems":[{"id":"ITEM-1","itemData":{"author":[{"dropping-particle":"","family":"Mabbayad","given":"B.B. and","non-dropping-particle":"","parse-names":false,"suffix":""},{"dropping-particle":"","family":"Bordo","given":"R.A. O","non-dropping-particle":"","parse-names":false,"suffix":""}],"container-title":"World Farming","id":"ITEM-1","issued":{"date-parts":[["1971"]]},"page":"6-7","title":"Transplanting vs. direct seeding","type":"article-journal","volume":"13"},"uris":["http://www.mendeley.com/documents/?uuid=7a8fab0c-ee28-4192-ab45-95656c810664"]}],"mendeley":{"formattedCitation":"(Mabbayad and Bordo, 1971)","plainTextFormattedCitation":"(Mabbayad and Bordo, 1971)","previouslyFormattedCitation":"(Mabbayad and Bordo, 1971)"},"properties":{"noteIndex":0},"schema":"https://github.com/citation-style-language/schema/raw/master/csl-citation.json"}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(Mabbayad and Bordo, 1971)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pre-germinated seeds are sowed at the nursery beds at where the seedlings are raised until they reached the correct age for transplanting. The type of nursery bed use for raising seedlings is decided according to the availability of water, labor, land and the mechanization methods followed. The nursery types which are used for transplanting are Wet bed, Dry bed, Dapog, Modified dapog nurseries in mats and trays, Parachute nurseries in the trays (bubble trays). The transplanting of rice is the process of uprooting the seedlings form the when at the correct seedling age for the field establishment and replanting of them in the fields in which puddling and leveling is done. The transplanting of rice can be done either manually or mechanically. The manual transplanting of rice is the most popular transplanting method among the Asian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B098C5D"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most important factors to concern in the transplanting of rice in order to achieve a vigorous stand of plants in the field after established in the field are, properly managed nutrient </w:t>
      </w:r>
      <w:r w:rsidRPr="00A44BA0">
        <w:rPr>
          <w:rFonts w:ascii="Times New Roman" w:hAnsi="Times New Roman" w:cs="Times New Roman"/>
          <w:sz w:val="24"/>
          <w:szCs w:val="24"/>
        </w:rPr>
        <w:lastRenderedPageBreak/>
        <w:t xml:space="preserve">application to the plants, optimum seed rate for seed beds and transplanting of tender seedlings at the correct age by avoiding the delayed transplanting of 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{"citationItems":[{"id":"ITEM-1","itemData":{"author":[{"dropping-particle":"","family":"Himeda","given":"M.","non-dropping-particle":"","parse-names":false,"suffix":""}],"container-title":"Agriculture and Horticulture","id":"ITEM-1","issued":{"date-parts":[["1994"]]},"page":"679-683, 791-796","title":"Cultivation technique of rice nurseling seeding: Review of research papers and its future implementation","type":"article-journal","volume":"69"},"uris":["http://www.mendeley.com/documents/?uuid=a32dc42b-b9f6-4e55-a6a7-066c732e23dc"]},{"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sativa)","type":"article-journal","volume":"41"},"uris":["http://www.mendeley.com/documents/?uuid=4fa5095f-45d4-47a3-bd17-3a10d1abb379"]}],"mendeley":{"formattedCitation":"(Himeda, 1994; Lal and Roy, 1996)","plainTextFormattedCitation":"(Himeda, 1994; Lal and Roy, 1996)","previouslyFormattedCitation":"(Himeda, 1994; Lal and Roy, 1996)"},"properties":{"noteIndex":0},"schema":"https://github.com/citation-style-language/schema/raw/master/csl-citation.json"}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(Himeda, 1994; Lal and Roy, 1996)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advantages of the transplanting of rice compared to other establishment methods are, optimum spacing between the plants in facilitating the agronomic practices like weeding, low seed rate required for the nurseries, ability of the plants to withstand over the weeds and the uniform maturity of the crop can be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{"citationItems":[{"id":"ITEM-1","itemData":{"author":[{"dropping-particle":"","family":"Desai","given":"K.S.","non-dropping-particle":"","parse-names":false,"suffix":""}],"id":"ITEM-1","issued":{"date-parts":[["2012"]]},"publisher":"College of Agricultural Engineering and Technology","title":"Development and Performance Testing of Two Row Paddy Transplanter","type":"thesis"},"uris":["http://www.mendeley.com/documents/?uuid=9c5c300c-cc19-4d4b-93c7-74fbc1f8d8e6"]}],"mendeley":{"formattedCitation":"(Desai, 2012)","plainTextFormattedCitation":"(Desai, 2012)","previouslyFormattedCitation":"(Desai,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(Desai,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the transplanted rice plants has the ability to compete and suppress the weed growth, higher economic yield can be obtained from the transplanted rice through proper weed management measures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ossain","given":"M.F.","non-dropping-particle":"","parse-names":false,"suffix":""},{"dropping-particle":"","family":"Sallam","given":"M.A.","non-dropping-particle":"","parse-names":false,"suffix":""},{"dropping-particle":"","family":"Uddin","given":"M.R.","non-dropping-particle":"","parse-names":false,"suffix":""},{"dropping-particle":"","family":"Pervez","given":"Z.","non-dropping-particle":"","parse-names":false,"suffix":""},{"dropping-particle":"","family":"Sarkar","given":"M.A.R.","non-dropping-particle":"","parse-names":false,"suffix":""}],"container-title":"Journal of Agronomy","id":"ITEM-1","issue":"2-3","issued":{"date-parts":[["2002"]]},"page":"86-88","title":"A Comparative Study of Direct Seeding Versus Transplnting Method on Yield of Aus Rice","type":"article-journal","volume":"1"},"uris":["http://www.mendeley.com/documents/?uuid=098afa87-ac5d-4fdc-ae00-6a91fff35a16"]}],"mendeley":{"formattedCitation":"(Hossain et al., 2002)","plainTextFormattedCitation":"(Hossain et al., 2002)","previouslyFormattedCitation":"(Hossain et al.,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(Hossain et al.,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due to the optimum space between rice plants maintained by the transplanting method, a significant increase in the yield can be observed as the low plant density and proper penetration of sunlight through the canopy of the plants reduced the occurrence of pest and disease damages compared to direct seeding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{"citationItems":[{"id":"ITEM-1","itemData":{"DOI":"10.3923/ajps.2002.25.27","ISSN":"16823974","author":[{"dropping-particle":"","family":"Baloch","given":"A. W.","non-dropping-particle":"","parse-names":false,"suffix":""},{"dropping-particle":"","family":"Soomro","given":"A. M.","non-dropping-particle":"","parse-names":false,"suffix":""},{"dropping-particle":"","family":"Javed","given":"M. a.","non-dropping-particle":"","parse-names":false,"suffix":""},{"dropping-particle":"","family":"Ahmed","given":"M.","non-dropping-particle":"","parse-names":false,"suffix":""},{"dropping-particle":"","family":"Bughio","given":"H. R.","non-dropping-particle":"","parse-names":false,"suffix":""},{"dropping-particle":"","family":"Bughio","given":"M. S.","non-dropping-particle":"","parse-names":false,"suffix":""},{"dropping-particle":"","family":"Mastoi","given":".N. N.","non-dropping-particle":"","parse-names":false,"suffix":""}],"container-title":"Asian Journal of Plant Sciences","id":"ITEM-1","issue":"1","issued":{"date-parts":[["2002"]]},"page":"25-27","title":"Optimum Plant Density for High Yield in Rice (Oryza sativa L.)","type":"article-journal","volume":"1"},"uris":["http://www.mendeley.com/documents/?uuid=19ca6c79-b384-4e50-95fa-8f18059f759d"]}],"mendeley":{"formattedCitation":"(Baloch et al., 2002)","plainTextFormattedCitation":"(Baloch et al., 2002)","previouslyFormattedCitation":"(Baloch et al.,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(Baloch et al.,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085A881B"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transplanted rice cultivation gives significantly increased number of productive tillers per hill and increment in number of </w:t>
      </w:r>
      <w:proofErr w:type="spellStart"/>
      <w:r w:rsidRPr="00A44BA0">
        <w:rPr>
          <w:rFonts w:ascii="Times New Roman" w:hAnsi="Times New Roman" w:cs="Times New Roman"/>
          <w:sz w:val="24"/>
          <w:szCs w:val="24"/>
        </w:rPr>
        <w:t>spikelets</w:t>
      </w:r>
      <w:proofErr w:type="spellEnd"/>
      <w:r w:rsidRPr="00A44BA0">
        <w:rPr>
          <w:rFonts w:ascii="Times New Roman" w:hAnsi="Times New Roman" w:cs="Times New Roman"/>
          <w:sz w:val="24"/>
          <w:szCs w:val="24"/>
        </w:rPr>
        <w:t xml:space="preserve"> per panicle which ultimately gives an increased gran yield compared to the direct seeding. The deep penetrated and the wide spread root system of the rice plants facilitate the plants with sufficient amount of nutrients and moisture content during the panicle initiation and flowering stages which are considered as more critical stages having a noticeable impact on the final yield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{"citationItems":[{"id":"ITEM-1","itemData":{"DOI":"10.1073/pnas.1317360111.","ISBN":"1110401005517","abstract":"A BC2F2 population developed from an interspecific cross between Oryza sativa (cv IR64) and O. rufipogon (IRGC 105491) was used in an advanced backcross QTL analysis to identify and introduce agronomically useful genes from this wild relative into the cultivated gene pool. The objectives of this study were: (1) to identify putative yield and yield component QTLs that can be useful to improve the elite cultivar IR64; (2) to compare the QTLs within this study with previously reported QTLs in rice as the basis for identifying QTLs that are stable across different environments and genetic backgrounds; and (3) to compare the identified QTLs with previously reported QTLs from maize to examine the degree of QTL conservation across the grass family. Two hundred eighty-five families were evaluated in two field environments in Indonesia, with two replications each, for 12 agronomic traits. A total of 165 markers consisting of 131 SSRs and 34 RFLPs were used to construct the genetic linkage map. By employing interval mapping and composite interval mapping, 42 QTLs were identified. Despite its inferior performance, 33% of the QTL alleles originating from O. rufipogon had a beneficial effect for yield and yield components in the IR64 background. Twenty-two QTLs (53.4%) were located in similar regions as previously reported rice QTLs, suggesting the existence of stable QTLs across genetic backgrounds and environments. Twenty QTLs (47.6%) were exclusively detected in this study, uncovering potentially novel alleles from the wild, some of which might improve the performance of the tropical indica variety IR64. Additionally, several QTLs for plant height, grain weight, and flowering time detected in this study corresponded to homeologous regions in maize containing previously detected maize QTLs for these traits.","author":[{"dropping-particle":"","family":"Septiningsih","given":"E M","non-dropping-particle":"","parse-names":false,"suffix":""},{"dropping-particle":"","family":"Prasetiyono","given":"J","non-dropping-particle":"","parse-names":false,"suffix":""},{"dropping-particle":"","family":"Lubis","given":"E","non-dropping-particle":"","parse-names":false,"suffix":""},{"dropping-particle":"","family":"Tai","given":"T H","non-dropping-particle":"","parse-names":false,"suffix":""},{"dropping-particle":"","family":"Tjubaryat","given":"T","non-dropping-particle":"","parse-names":false,"suffix":""},{"dropping-particle":"","family":"Moeljopawiro","given":"S","non-dropping-particle":"","parse-names":false,"suffix":""},{"dropping-particle":"","family":"McCouch","given":"S R","non-dropping-particle":"","parse-names":false,"suffix":""}],"container-title":"Theoretical and Applied Genetics","id":"ITEM-1","issue":"8","issued":{"date-parts":[["2003"]]},"page":"1419-1432","title":"Identification of quantitative trait loci for yield and yield components in an advanced backcross population derived from the Oryza sativa variety IR64 and the wild relative O-rufipogon","type":"article-journal","volume":"107"},"uris":["http://www.mendeley.com/documents/?uuid=b9d70f37-f0e5-4f65-923a-cc7b5a33a00a"]}],"mendeley":{"formattedCitation":"(Septiningsih et al., 2003)","plainTextFormattedCitation":"(Septiningsih et al., 2003)","previouslyFormattedCitation":"(Septiningsih et al.,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(Septiningsih et al.,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4242FC1"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main problems associated with the transplanting are, the deficit and overhead costs on the labors at the peak transplanting period which is the root cause for the delayed transplanting of seedlings. It is a time consuming establishment method and requires more expenditure on the nursery management, uprooting of seedlings and transplanting of them to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in","id":"ITEM-1","issued":{"date-parts":[["2012"]]},"page":"1-24","title":"Status and prospects of mechanization in rice","type":"article-journal","volume":"753006"},"uris":["http://www.mendeley.com/documents/?uuid=75dfd948-c85e-4935-8bb4-25bc47789471"]},{"id":"ITEM-2","itemData":{"author":[{"dropping-particle":"","family":"Singh","given":"Fatehjeet","non-dropping-particle":"","parse-names":false,"suffix":""},{"dropping-particle":"","family":"Kang","given":"J S","non-dropping-particle":"","parse-names":false,"suffix":""},{"dropping-particle":"","family":"Singh","given":"Avtar","non-dropping-particle":"","parse-names":false,"suffix":""},{"dropping-particle":"","family":"Singh","given":"Thakar","non-dropping-particle":"","parse-names":false,"suffix":""}],"id":"ITEM-2","issue":"May","issued":{"date-parts":[["2018"]]},"page":"0-5","title":"Productivity of mechanically transplanted rice ( Oryza sativa L .) as influenced by time of nitrogen application Productivity of Mechanically Transplanted Rice ( Oryza sativa L .) as Influenced by Time of Nitrogen Application","type":"article-journal"},"uris":["http://www.mendeley.com/documents/?uuid=57190651-e101-4540-a2bf-2214555e5cfe"]}],"mendeley":{"formattedCitation":"(Das, 2012; Singh et al., 2018)","plainTextFormattedCitation":"(Das, 2012; Singh et al., 2018)","previouslyFormattedCitation":"(Das, 2012; Singh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 Singh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B48BE94" w14:textId="501B1445"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The highest gross economic return can be obtained from the transplanting of rice than other establishment methods with the availability of ample amount of labors for field practices. The throwing of seedlings which is known as the parachute method can be used as an appropriate solution to tackle the problem scarcity of labors and improve the harvest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Rani","given":"T.S.","non-dropping-particle":"","parse-names":false,"suffix":""},{"dropping-particle":"","family":"Jayakiran","given":"K.","non-dropping-particle":"","parse-names":false,"suffix":""}],"container-title":"Electronic Journal of Environmental, Agricultural and Food Chemistry","id":"ITEM-1","issued":{"date-parts":[["2010"]]},"page":"150-153","title":"Evaluation of different planting techniques for economic feasibility in rice","type":"article-journal","volume":"9(1)"},"uris":["http://www.mendeley.com/documents/?uuid=8680f6c0-051e-33d7-bba3-4a1eef4f06ab"]},{"id":"ITEM-2","itemData":{"author":[{"dropping-particle":"","family":"Manjappa","given":"K","non-dropping-particle":"","parse-names":false,"suffix":""},{"dropping-particle":"","family":"Kataraki","given":"N G","non-dropping-particle":"","parse-names":false,"suffix":""}],"id":"ITEM-2","issue":"4","issued":{"date-parts":[["2004"]]},"title":"Use of Drum Seeder and Transplanter for Increasing Rice Profitability","type":"article-journal","volume":"17"},"uris":["http://www.mendeley.com/documents/?uuid=5d629a52-bbf8-44ea-ba77-0ac09e5fefa4"]},{"id":"ITEM-3","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Science","id":"ITEM-3","issue":"4","issued":{"date-parts":[["2007"]]},"page":"597-599","title":"Comparison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Manjappa and Kataraki, 2004; Rani and Jayakiran, 2010)","plainTextFormattedCitation":"(Akbar et al., 2007; Manjappa and Kataraki, 2004; Rani and Jayakiran, 2010)","previouslyFormattedCitation":"(Akbar et al., 2007; Manjappa and Kataraki, 2004; Rani and Jayakiran,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 Manjappa and Kataraki, 2004; Rani and Jayakiran, 2010)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mechanical transplanters can be named as the most attractive suggestion to the areas with shortage of labor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{"citationItems":[{"id":"ITEM-1","itemData":{"author":[{"dropping-particle":"","family":"Singh","given":"Fatehjeet","non-dropping-particle":"","parse-names":false,"suffix":""},{"dropping-particle":"","family":"Kang","given":"J S","non-dropping-particle":"","parse-names":false,"suffix":""},{"dropping-particle":"","family":"Singh","given":"Avtar","non-dropping-particle":"","parse-names":false,"suffix":""},{"dropping-particle":"","family":"Singh","given":"Thakar","non-dropping-particle":"","parse-names":false,"suffix":""}],"id":"ITEM-1","issue":"May","issued":{"date-parts":[["2018"]]},"page":"0-5","title":"Productivity of mechanically transplanted rice ( Oryza sativa L .) as influenced by time of nitrogen application Productivity of Mechanically Transplanted Rice ( Oryza sativa L .) as Influenced by Time of Nitrogen Application","type":"article-journal"},"uris":["http://www.mendeley.com/documents/?uuid=57190651-e101-4540-a2bf-2214555e5cfe"]}],"mendeley":{"formattedCitation":"(Singh et al., 2018)","plainTextFormattedCitation":"(Singh et al., 2018)","previouslyFormattedCitation":"(Singh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(Singh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0C407D6" w14:textId="77777777" w:rsidR="00272FDA" w:rsidRPr="00A44BA0" w:rsidRDefault="00272FDA" w:rsidP="00272FDA">
      <w:pPr>
        <w:spacing w:before="120" w:after="120" w:line="480" w:lineRule="auto"/>
        <w:jc w:val="both"/>
        <w:rPr>
          <w:rFonts w:ascii="Times New Roman" w:hAnsi="Times New Roman" w:cs="Times New Roman"/>
          <w:sz w:val="24"/>
          <w:szCs w:val="24"/>
        </w:rPr>
      </w:pPr>
    </w:p>
    <w:p w14:paraId="3B6D6EF0" w14:textId="77777777" w:rsidR="00272FDA" w:rsidRPr="00A44BA0" w:rsidRDefault="00272FDA" w:rsidP="00272FDA">
      <w:pPr>
        <w:pStyle w:val="Heading3"/>
        <w:spacing w:line="480" w:lineRule="auto"/>
        <w:jc w:val="both"/>
        <w:rPr>
          <w:rFonts w:ascii="Times New Roman" w:hAnsi="Times New Roman" w:cs="Times New Roman"/>
          <w:b/>
          <w:color w:val="auto"/>
        </w:rPr>
      </w:pPr>
      <w:bookmarkStart w:id="32" w:name="_Toc533978051"/>
      <w:bookmarkStart w:id="33" w:name="_Toc534122150"/>
      <w:r w:rsidRPr="00A44BA0">
        <w:rPr>
          <w:rFonts w:ascii="Times New Roman" w:hAnsi="Times New Roman" w:cs="Times New Roman"/>
          <w:b/>
          <w:color w:val="auto"/>
        </w:rPr>
        <w:t>2.51 Wet bed for Random transplanting</w:t>
      </w:r>
      <w:bookmarkEnd w:id="32"/>
      <w:bookmarkEnd w:id="33"/>
    </w:p>
    <w:p w14:paraId="7045D0FD"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Wet bed is the conventional nursery method practiced by the farmers when they are rich with sufficient amount of land and water to be used in the nursery management practices. The seed bed should be equivalent to the 1/10 of the area of the field which is to be transplanted. The seed bed is puddled and leveled properly with drainage canals to facilitate the removal of water. The pre-germinated seeds should be broadcasted uniformly in to the light soil to facilitate easy pulling with less damages on the roots at the transplanting process. It is very essential to take care of the nurseries after seeds sown for weeds, pests and disease attacks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Manual","type":"article-magazine"},"uris":["http://www.mendeley.com/documents/?uuid=433c337f-370d-4149-b00a-19b9908cf7c0"]},{"id":"ITEM-2","itemData":{"DOI":"10.15740/HAS/IJAE/8.1/9-14","ISSN":"0974-2662","abstract":"Rice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Engineering","id":"ITEM-2","issue":"1","issued":{"date-parts":[["2015"]]},"page":"9-14","title":"Development and performance evaluation of four row self propelled paddy transplanter","type":"article-journal","volume":"8"},"uris":["http://www.mendeley.com/documents/?uuid=8fada0f6-3347-456e-9e43-41b21c5cce26"]},{"id":"ITEM-3","itemData":{"DOI":"10.1166/jnn.2011.5046","ISBN":"0952-5041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Studies)","id":"ITEM-3","issue":"2","issued":{"date-parts":[["2008"]]},"page":"I,VI,1-0_2","title":"Rice Production Practices","type":"article-journal"},"uris":["http://www.mendeley.com/documents/?uuid=5dce0a17-6650-42b4-876d-b1941e327f32"]}],"mendeley":{"formattedCitation":"(Bautista and Javier, 2008; Gaikwad et al., 2015; IRRI, 2007)","plainTextFormattedCitation":"(Bautista and Javier, 2008; Gaikwad et al., 2015; IRRI, 2007)","previouslyFormattedCitation":"(Bautista and Javier, 2008; Gaikwad et al., 2015; 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 Gaikwad et al., 2015; 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16F7804"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manual transplanting the seedlings are uprooted from the nursery and transplanted in the puddled soil. There are mainly two methods of transplanting including Straight row method and Random transplanting method. The straight row method follows a uniform spacing between the plants using guides made of wood, wires or twines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Reviews","id":"ITEM-1","issue":"2","issued":{"date-parts":[["2015"]]},"page":"113","title":"Influence of different crop establishment methods on productivity of rice–A Review","type":"article-journal","volume":"36"},"uris":["http://www.mendeley.com/documents/?uuid=95042786-e477-4697-a1cb-f8241e7003fa"]},{"id":"ITEM-2","itemData":{"URL":"http://www.knowledgebank.irri.org/ericeproduction/II.4_Transplanting.htm","accessed":{"date-parts":[["2018","12","1"]]},"author":[{"dropping-particle":"","family":"Rice Knowledge Bank","given":"IRRI","non-dropping-particle":"","parse-names":false,"suffix":""}],"id":"ITEM-2","issued":{"date-parts":[["2009"]]},"title":"Planting the Rice","type":"webpage"},"uris":["http://www.mendeley.com/documents/?uuid=087c6d14-a6b2-3020-90f5-bce112c18b90"]}],"mendeley":{"formattedCitation":"(Rice Knowledge Bank, 2009; Sangeetha and Baskar, 2015)","plainTextFormattedCitation":"(Rice Knowledge Bank, 2009; Sangeetha and Baskar, 2015)","previouslyFormattedCitation":"(Rice Knowledge Bank, 2009; 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(Rice Knowledge Bank, 2009; 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C5BFFE7"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distance use for the transplanting and density of the plants used changed according to the variety, soil fertility but as the most economically feasible method to get increased yield, 3-4 </w:t>
      </w:r>
      <w:r w:rsidRPr="00A44BA0">
        <w:rPr>
          <w:rFonts w:ascii="Times New Roman" w:hAnsi="Times New Roman" w:cs="Times New Roman"/>
          <w:sz w:val="24"/>
          <w:szCs w:val="24"/>
        </w:rPr>
        <w:lastRenderedPageBreak/>
        <w:t xml:space="preserve">seedlings are transplanted per hill with 20-30 cm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Studies)","id":"ITEM-1","issue":"2","issued":{"date-parts":[["2008"]]},"page":"I,VI,1-0_2","title":"Rice Production Practices","type":"article-journal"},"uris":["http://www.mendeley.com/documents/?uuid=5dce0a17-6650-42b4-876d-b1941e327f32"]}],"mendeley":{"formattedCitation":"(Bautista and Javier, 2008)","plainTextFormattedCitation":"(Bautista and Javier, 2008)","previouslyFormattedCitation":"(Bautista and Javier,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0752194"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the Random transplanting method of rice seedlings are transplanted without a standard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Random transplanting method of plant establishment is the most common transplanting method followed by the farmers. It is mostly practiced by the women or sometimes entirely by the men, depending on the regions were farming practices are done. In Random transplanting three to five seedlings are poked in to the puddled field at about 1.5-2.5 cm depth using the first two fingers and the thumb through walking backward while covering the space until they reached the other end. The farmers prefer the Random transplanting mostly as it is faster than the straight row planting method which reduced the time spend and cost on labors, ultimately reducing the cost of production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{"citationItems":[{"id":"ITEM-1","itemData":{"author":[{"dropping-particle":"","family":"Wopereis, M.C.S.","given":"","non-dropping-particle":"","parse-names":false,"suffix":""},{"dropping-particle":"","family":"Defoer","given":"T.","non-dropping-particle":"","parse-names":false,"suffix":""},{"dropping-particle":"","family":"Idinoba","given":"P.","non-dropping-particle":"","parse-names":false,"suffix":""},{"dropping-particle":"","family":"Diack","given":"S.","non-dropping-particle":"","parse-names":false,"suffix":""},{"dropping-particle":"","family":"Dugué","given":"M.J.","non-dropping-particle":"","parse-names":false,"suffix":""}],"container-title":"Participatory Learning and Action Research (PLAR) for Integrated Rice Management (IRM) in Inland Valleys of Sub-Saharan Africa: Technical Manual","id":"ITEM-1","issued":{"date-parts":[["2009"]]},"page":"63-64","publisher":"A frica Rice Center (WARDA)","title":"Transplanting Technical Manual","type":"chapter"},"uris":["http://www.mendeley.com/documents/?uuid=675281d3-c238-459a-8a98-4a4f0506eacb"]},{"id":"ITEM-2","itemData":{"URL":"http://www.knowledgebank.irri.org/ericeproduction/II.4_Transplanting.htm","accessed":{"date-parts":[["2018","12","1"]]},"author":[{"dropping-particle":"","family":"Rice Knowledge Bank","given":"IRRI","non-dropping-particle":"","parse-names":false,"suffix":""}],"id":"ITEM-2","issued":{"date-parts":[["2009"]]},"title":"Planting the Rice","type":"webpage"},"uris":["http://www.mendeley.com/documents/?uuid=087c6d14-a6b2-3020-90f5-bce112c18b90"]},{"id":"ITEM-3","itemData":{"URL":"http://www.knowledgebank.irri.org/training/fact-sheets/crop-establishment/manual-transplanting","accessed":{"date-parts":[["2018","12","2"]]},"author":[{"dropping-particle":"","family":"IRRI Rice Knowledge Bank","given":"","non-dropping-particle":"","parse-names":false,"suffix":""}],"id":"ITEM-3","issued":{"date-parts":[["2018"]]},"title":"Manual transplanting - IRRI Rice Knowledge Bank","type":"webpage"},"uris":["http://www.mendeley.com/documents/?uuid=c34f5b70-9be0-3c2a-b343-52b4bc570bbd"]}],"mendeley":{"formattedCitation":"(IRRI Rice Knowledge Bank, 2018b; Rice Knowledge Bank, 2009; Wopereis, M.C.S. et al., 2009)","plainTextFormattedCitation":"(IRRI Rice Knowledge Bank, 2018b; Rice Knowledge Bank, 2009; Wopereis, M.C.S. et al., 2009)","previouslyFormattedCitation":"(IRRI Rice Knowledge Bank, 2018b; Rice Knowledge Bank, 2009; Wopereis, M.C.S. et al.,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2018b; Rice Knowledge Bank, 2009; Wopereis, M.C.S. et al.,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895EA88"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The number of plants per unit area, numbers of tillers per plant is reduced in the Random transplanted fields which is commonly used by the farmers than the Standard line transplanting method as there is no uniform plant stand in the field. The intercultural operations using machineries are difficult in Random transplanted fields like weeding through rotary-</w:t>
      </w:r>
      <w:proofErr w:type="spellStart"/>
      <w:r w:rsidRPr="00A44BA0">
        <w:rPr>
          <w:rFonts w:ascii="Times New Roman" w:hAnsi="Times New Roman" w:cs="Times New Roman"/>
          <w:sz w:val="24"/>
          <w:szCs w:val="24"/>
        </w:rPr>
        <w:t>weeder</w:t>
      </w:r>
      <w:proofErr w:type="spellEnd"/>
      <w:r w:rsidRPr="00A44BA0">
        <w:rPr>
          <w:rFonts w:ascii="Times New Roman" w:hAnsi="Times New Roman" w:cs="Times New Roman"/>
          <w:sz w:val="24"/>
          <w:szCs w:val="24"/>
        </w:rPr>
        <w:t xml:space="preserve"> due to un even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{"citationItems":[{"id":"ITEM-1","itemData":{"ISSN":"10187081","author":[{"dropping-particle":"","family":"Awan","given":"T. H.","non-dropping-particle":"","parse-names":false,"suffix":""},{"dropping-particle":"","family":"Ahmad","given":"M.","non-dropping-particle":"","parse-names":false,"suffix":""},{"dropping-particle":"","family":"Ashraf","given":"M. M.","non-dropping-particle":"","parse-names":false,"suffix":""},{"dropping-particle":"","family":"Ali","given":"I.","non-dropping-particle":"","parse-names":false,"suffix":""}],"container-title":"Journal of Animal and Plant Sciences","id":"ITEM-1","issue":"3","issued":{"date-parts":[["2011"]]},"page":"498-502","title":"Effect of different transplanting methods on paddy yield and its components at farmer's field in rice zone of Punjab","type":"article-journal","volume":"21"},"uris":["http://www.mendeley.com/documents/?uuid=2e9c12dd-982b-49cf-a39e-631a88b46ca8"]},{"id":"ITEM-2","itemData":{"author":[{"dropping-particle":"","family":"Negalur","given":"R B","non-dropping-particle":"","parse-names":false,"suffix":""},{"dropping-particle":"","family":"Halepyati","given":"A S","non-dropping-particle":"","parse-names":false,"suffix":""}],"id":"ITEM-2","issue":"6","issued":{"date-parts":[["2017"]]},"page":"376-385","title":"Growth and Yield of Machine Transplanted Rice ( Oryza sativa L .) as Influenced by Age and Number of Seedlings","type":"article-journal","volume":"6"},"uris":["http://www.mendeley.com/documents/?uuid=1f8e2a50-4077-4291-a64d-216122723fb9"]}],"mendeley":{"formattedCitation":"(Awan et al., 2011; Negalur and Halepyati, 2017)","plainTextFormattedCitation":"(Awan et al., 2011; Negalur and Halepyati, 2017)","previouslyFormattedCitation":"(Awan et al., 2011; Negalur and Halepyati,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(Awan et al., 2011; Negalur and Halepyati,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A532CFD" w14:textId="77777777" w:rsidR="00272FDA" w:rsidRPr="00A44BA0" w:rsidRDefault="00272FDA" w:rsidP="00272FDA">
      <w:pPr>
        <w:spacing w:line="480" w:lineRule="auto"/>
        <w:jc w:val="both"/>
        <w:rPr>
          <w:rFonts w:ascii="Times New Roman" w:hAnsi="Times New Roman" w:cs="Times New Roman"/>
          <w:sz w:val="24"/>
          <w:szCs w:val="24"/>
        </w:rPr>
      </w:pPr>
    </w:p>
    <w:p w14:paraId="23F1A7A0" w14:textId="77777777" w:rsidR="00272FDA" w:rsidRPr="00A44BA0" w:rsidRDefault="00272FDA" w:rsidP="00272FDA">
      <w:pPr>
        <w:pStyle w:val="Heading3"/>
        <w:spacing w:line="480" w:lineRule="auto"/>
        <w:jc w:val="both"/>
        <w:rPr>
          <w:rFonts w:ascii="Times New Roman" w:hAnsi="Times New Roman" w:cs="Times New Roman"/>
          <w:b/>
          <w:color w:val="auto"/>
        </w:rPr>
      </w:pPr>
      <w:bookmarkStart w:id="34" w:name="_Toc533978052"/>
      <w:bookmarkStart w:id="35" w:name="_Toc534122151"/>
      <w:r w:rsidRPr="00A44BA0">
        <w:rPr>
          <w:rFonts w:ascii="Times New Roman" w:hAnsi="Times New Roman" w:cs="Times New Roman"/>
          <w:b/>
          <w:color w:val="auto"/>
        </w:rPr>
        <w:t>2.52 Parachute method</w:t>
      </w:r>
      <w:bookmarkEnd w:id="34"/>
      <w:bookmarkEnd w:id="35"/>
    </w:p>
    <w:p w14:paraId="08B86412" w14:textId="117D556D" w:rsidR="00272FDA" w:rsidRPr="00A44BA0" w:rsidRDefault="00272FDA" w:rsidP="00272FDA">
      <w:pPr>
        <w:spacing w:line="480" w:lineRule="auto"/>
        <w:jc w:val="both"/>
      </w:pPr>
      <w:r w:rsidRPr="00A44BA0">
        <w:t xml:space="preserve">The Parachute method which is known as Broadcasting of seedlings, introduced recently with the aim to cope with the problems in conventional transplanting method of rice </w:t>
      </w:r>
      <w:r w:rsidRPr="00A44BA0">
        <w:fldChar w:fldCharType="begin" w:fldLock="1"/>
      </w:r>
      <w:r w:rsidR="00CE1D43">
        <w:instrText>ADDIN CSL_CITATION {"citationItems":[{"id":"ITEM-1","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Science","id":"ITEM-1","issue":"4","issued":{"date-parts":[["2007"]]},"page":"597-599","title":"Comparison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2007)","plainTextFormattedCitation":"(Akbar et al., 2007)","previouslyFormattedCitation":"(Akbar et al., 2007)"},"properties":{"noteIndex":0},"schema":"https://github.com/citation-style-language/schema/raw/master/csl-citation.json"}</w:instrText>
      </w:r>
      <w:r w:rsidRPr="00A44BA0">
        <w:fldChar w:fldCharType="separate"/>
      </w:r>
      <w:r w:rsidRPr="00A44BA0">
        <w:rPr>
          <w:noProof/>
        </w:rPr>
        <w:t>(Akbar et al., 2007)</w:t>
      </w:r>
      <w:r w:rsidRPr="00A44BA0">
        <w:fldChar w:fldCharType="end"/>
      </w:r>
      <w:r w:rsidRPr="00A44BA0">
        <w:t xml:space="preserve">. In the Parachute method the seedlings raised in plastic sheets are broadcasted in to the puddled soil using a machine or manually </w:t>
      </w:r>
      <w:r w:rsidRPr="00A44BA0">
        <w:fldChar w:fldCharType="begin" w:fldLock="1"/>
      </w:r>
      <w:r w:rsidRPr="00A44BA0">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fldChar w:fldCharType="separate"/>
      </w:r>
      <w:r w:rsidRPr="00A44BA0">
        <w:rPr>
          <w:noProof/>
        </w:rPr>
        <w:t>(IRRI, 2007)</w:t>
      </w:r>
      <w:r w:rsidRPr="00A44BA0">
        <w:fldChar w:fldCharType="end"/>
      </w:r>
      <w:r w:rsidRPr="00A44BA0">
        <w:t xml:space="preserve">. </w:t>
      </w:r>
    </w:p>
    <w:p w14:paraId="24E3A9D5" w14:textId="257A6490" w:rsidR="00272FDA" w:rsidRPr="00A44BA0" w:rsidRDefault="00272FDA" w:rsidP="00272FDA">
      <w:pPr>
        <w:spacing w:line="480" w:lineRule="auto"/>
        <w:jc w:val="both"/>
      </w:pPr>
      <w:r w:rsidRPr="00A44BA0">
        <w:lastRenderedPageBreak/>
        <w:t xml:space="preserve">The nurseries are prepared using plastic sheets which are known as bubbled trays by adding 2-3 seeds per each hole. The time require for establishment of nurseries is less and the management practices of nurseries is easy compared to traditional methods of transplanting. The plastic sheets used for the parachute nurseries is a durable sheet available at low cost which can be utilized for about three years duration. When compared with the manual broadcasting of seedlings in parachute method it also consumes less time compared to manual transplanting.  And with the use of power blower for field establishment of seedlings, the cost on labors can be reduced as the women and the children in the farm families are engaged in this process. The Mechanical transplanting of rice requires specialized machineries and skilled labors which make it more expensive for the rural farmers to bare up although the final yield can be increased. The farmers tend to adopt to this new technology due cost effectiveness and as a potential solution to overcome the shortage of labor </w:t>
      </w:r>
      <w:r w:rsidRPr="00A44BA0">
        <w:fldChar w:fldCharType="begin" w:fldLock="1"/>
      </w:r>
      <w:r w:rsidR="00CE1D43">
        <w:instrText>ADDIN CSL_CITATION {"citationItems":[{"id":"ITEM-1","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P.","non-dropping-particle":"","parse-names":false,"suffix":""}],"id":"ITEM-1","issued":{"date-parts":[["2002"]]},"page":"38-39","publisher":"Pakistan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id":"ITEM-2","itemData":{"author":[{"dropping-particle":"","family":"Cheng","given":"Y.G.","non-dropping-particle":"","parse-names":false,"suffix":""}],"container-title":"Direct sseding: reserach issues and opportunities. Proceedings of the International Workshop on Direct Seeding in Asian Systems: Strategic Researcg issues and Opportunities","edit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id":"ITEM-2","issued":{"date-parts":[["2000"]]},"page":"21-24","publisher":"International Rice Research Institute, Philippines.","publisher-place":"Los Banos","title":"The condition of extension and service of the rice production technique in China.China Rice","type":"chapter"},"uris":["http://www.mendeley.com/documents/?uuid=650bc4c0-6b54-483f-8667-29963ea5794e"]},{"id":"ITEM-3","itemData":{"author":[{"dropping-particle":"","family":"Sabar","given":"Muhammad","non-dropping-particle":"","parse-names":false,"suffix":""}],"id":"ITEM-3","issued":{"date-parts":[["2003"]]},"number-of-pages":"125","publisher":"Workshop on Rice-Wheat Systems in Pakistan","publisher-place":"Islamabad, Pakistan","title":"Evaluation of Rice Line-transplanting and Parachute Planting Methods","type":"book"},"uris":["http://www.mendeley.com/documents/?uuid=e5523a85-951e-46ba-9480-4a24e48ad6a2"]},{"id":"ITEM-4","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Science","id":"ITEM-4","issue":"4","issued":{"date-parts":[["2007"]]},"page":"597-599","title":"Comparison of different Planting Methods for Optimization of plant population of fine rice ( Oryza sativa L .) in Punjab (Parkistan)","type":"article-journal","volume":"44"},"uris":["http://www.mendeley.com/documents/?uuid=6b33fc63-7cef-493f-996a-369726b260ad"]},{"id":"ITEM-5","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Pakistan","editor":[{"dropping-particle":"","family":"Reddy","given":"R.","non-dropping-particle":"","parse-names":false,"suffix":""}],"id":"ITEM-5","issued":{"date-parts":[["2003"]]},"page":"62-66","publisher":"P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Methods","type":"chapter"},"uris":["http://www.mendeley.com/documents/?uuid=99ebc816-8c43-49ba-ac71-4b670690a878"]}],"mendeley":{"formattedCitation":"(Akbar et al., 2007; Akhter and Sabar, 2002; Cheng, 2000; Nabii et al., 2003; Sabar, 2003)","plainTextFormattedCitation":"(Akbar et al., 2007; Akhter and Sabar, 2002; Cheng, 2000; Nabii et al., 2003; Sabar, 2003)","previouslyFormattedCitation":"(Akbar et al., 2007; Akhter and Sabar, 2002; Cheng, 2000; Nabii et al., 2003; Sabar, 2003)"},"properties":{"noteIndex":0},"schema":"https://github.com/citation-style-language/schema/raw/master/csl-citation.json"}</w:instrText>
      </w:r>
      <w:r w:rsidRPr="00A44BA0">
        <w:fldChar w:fldCharType="separate"/>
      </w:r>
      <w:r w:rsidRPr="00A44BA0">
        <w:rPr>
          <w:noProof/>
        </w:rPr>
        <w:t>(Akbar et al., 2007; Akhter and Sabar, 2002; Cheng, 2000; Nabii et al., 2003; Sabar, 2003)</w:t>
      </w:r>
      <w:r w:rsidRPr="00A44BA0">
        <w:fldChar w:fldCharType="end"/>
      </w:r>
      <w:r w:rsidRPr="00A44BA0">
        <w:t xml:space="preserve">. </w:t>
      </w:r>
    </w:p>
    <w:p w14:paraId="4CF7190F" w14:textId="77777777" w:rsidR="00272FDA" w:rsidRPr="00A44BA0" w:rsidRDefault="00272FDA" w:rsidP="00272FDA">
      <w:pPr>
        <w:spacing w:line="480" w:lineRule="auto"/>
        <w:jc w:val="both"/>
      </w:pPr>
      <w:r w:rsidRPr="00A44BA0">
        <w:t xml:space="preserve">In the parachute method the seedlings were thrown with in one-meter distance above the field in order to facilitate the seedlings to be settled in puddled field in upward position. The seedlings are flowing down under the gravity using the weight of seedling clumps, towards the ground and roots penetrated to the soil </w:t>
      </w:r>
      <w:r w:rsidRPr="00A44BA0">
        <w:fldChar w:fldCharType="begin" w:fldLock="1"/>
      </w:r>
      <w:r w:rsidRPr="00A44BA0">
        <w:instrText>ADDIN CSL_CITATION {"citationItems":[{"id":"ITEM-1","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P.","non-dropping-particle":"","parse-names":false,"suffix":""}],"id":"ITEM-1","issued":{"date-parts":[["2002"]]},"page":"38-39","publisher":"Pakistan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2002)","plainTextFormattedCitation":"(Akhter and Sabar, 2002)","previouslyFormattedCitation":"(Akhter and Sabar, 2002)"},"properties":{"noteIndex":0},"schema":"https://github.com/citation-style-language/schema/raw/master/csl-citation.json"}</w:instrText>
      </w:r>
      <w:r w:rsidRPr="00A44BA0">
        <w:fldChar w:fldCharType="separate"/>
      </w:r>
      <w:r w:rsidRPr="00A44BA0">
        <w:rPr>
          <w:noProof/>
        </w:rPr>
        <w:t>(Akhter and Sabar, 2002)</w:t>
      </w:r>
      <w:r w:rsidRPr="00A44BA0">
        <w:fldChar w:fldCharType="end"/>
      </w:r>
      <w:r w:rsidRPr="00A44BA0">
        <w:t xml:space="preserve">. In the uprooting of seedlings for the field establishment the damages to the roots is at a minimum level compared to other transplanting methods. The reason for this is seedlings are grown inside the small cups in the plastic trays in which roots remained intact. So at the uprooting of 12-15days old tender seedlings for transplanting the roots are not damaged and the transplanting shock is reduced because the damaged roots are the main contributor to the transplanting shock </w:t>
      </w:r>
      <w:r w:rsidRPr="00A44BA0">
        <w:fldChar w:fldCharType="begin" w:fldLock="1"/>
      </w:r>
      <w:r w:rsidRPr="00A44BA0">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id":"ITEM-2","itemData":{"author":[{"dropping-particle":"","family":"Sabar","given":"Muhammad","non-dropping-particle":"","parse-names":false,"suffix":""}],"id":"ITEM-2","issued":{"date-parts":[["2003"]]},"number-of-pages":"125","publisher":"Workshop on Rice-Wheat Systems in Pakistan","publisher-place":"Islamabad, Pakistan","title":"Evaluation of Rice Line-transplanting and Parachute Planting Methods","type":"book"},"uris":["http://www.mendeley.com/documents/?uuid=e5523a85-951e-46ba-9480-4a24e48ad6a2"]},{"id":"ITEM-3","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P.","non-dropping-particle":"","parse-names":false,"suffix":""}],"id":"ITEM-3","issued":{"date-parts":[["2002"]]},"page":"38-39","publisher":"Pakistan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id":"ITEM-4","itemData":{"ISBN":"9789712203138","author":[{"dropping-particle":"","family":"IRRI","given":"","non-dropping-particle":"","parse-names":false,"suffix":""}],"id":"ITEM-4","issued":{"date-parts":[["2007"]]},"page":"14","title":"Rice Production Manual","type":"article-magazine"},"uris":["http://www.mendeley.com/documents/?uuid=433c337f-370d-4149-b00a-19b9908cf7c0"]}],"mendeley":{"formattedCitation":"(Akhter and Sabar, 2002; IRRI, 2007; Nabii et al., 2003; Sabar, 2003)","plainTextFormattedCitation":"(Akhter and Sabar, 2002; IRRI, 2007; Nabii et al., 2003; Sabar, 2003)","previouslyFormattedCitation":"(Akhter and Sabar, 2002; IRRI, 2007; Nabii et al., 2003; Sabar, 2003)"},"properties":{"noteIndex":0},"schema":"https://github.com/citation-style-language/schema/raw/master/csl-citation.json"}</w:instrText>
      </w:r>
      <w:r w:rsidRPr="00A44BA0">
        <w:fldChar w:fldCharType="separate"/>
      </w:r>
      <w:r w:rsidRPr="00A44BA0">
        <w:rPr>
          <w:noProof/>
        </w:rPr>
        <w:t>(Akhter and Sabar, 2002; IRRI, 2007; Nabii et al., 2003; Sabar, 2003)</w:t>
      </w:r>
      <w:r w:rsidRPr="00A44BA0">
        <w:fldChar w:fldCharType="end"/>
      </w:r>
      <w:r w:rsidRPr="00A44BA0">
        <w:t>.</w:t>
      </w:r>
    </w:p>
    <w:p w14:paraId="3E8935A2" w14:textId="77777777" w:rsidR="00272FDA" w:rsidRPr="00A44BA0" w:rsidRDefault="00272FDA" w:rsidP="00272FDA">
      <w:pPr>
        <w:spacing w:line="480" w:lineRule="auto"/>
        <w:jc w:val="both"/>
      </w:pPr>
      <w:r w:rsidRPr="00A44BA0">
        <w:t xml:space="preserve">The seedlings transplanted through parachute method contains greater root length and a greater number of roots than the conventional transplanting method due to minimum damage on the roots at the transplanting. So the plant growth started immediately after transplanting without being suffered from the transplanting </w:t>
      </w:r>
      <w:r w:rsidRPr="00A44BA0">
        <w:fldChar w:fldCharType="begin" w:fldLock="1"/>
      </w:r>
      <w:r w:rsidRPr="00A44BA0">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Methods","type":"chapter"},"uris":["http://www.mendeley.com/documents/?uuid=99ebc816-8c43-49ba-ac71-4b670690a878"]}],"mendeley":{"formattedCitation":"(Nabii et al., 2003)","plainTextFormattedCitation":"(Nabii et al., 2003)","previouslyFormattedCitation":"(Nabii et al., 2003)"},"properties":{"noteIndex":0},"schema":"https://github.com/citation-style-language/schema/raw/master/csl-citation.json"}</w:instrText>
      </w:r>
      <w:r w:rsidRPr="00A44BA0">
        <w:fldChar w:fldCharType="separate"/>
      </w:r>
      <w:r w:rsidRPr="00A44BA0">
        <w:rPr>
          <w:noProof/>
        </w:rPr>
        <w:t>(Nabii et al., 2003)</w:t>
      </w:r>
      <w:r w:rsidRPr="00A44BA0">
        <w:fldChar w:fldCharType="end"/>
      </w:r>
      <w:r w:rsidRPr="00A44BA0">
        <w:t xml:space="preserve">. A optimum plant population with uniform stand of plants </w:t>
      </w:r>
      <w:r w:rsidRPr="00A44BA0">
        <w:lastRenderedPageBreak/>
        <w:t xml:space="preserve">can be obtained  </w:t>
      </w:r>
      <w:r w:rsidRPr="00A44BA0">
        <w:fldChar w:fldCharType="begin" w:fldLock="1"/>
      </w:r>
      <w:r w:rsidRPr="00A44BA0">
        <w:instrText>ADDIN CSL_CITATION {"citationItems":[{"id":"ITEM-1","itemData":{"author":[{"dropping-particle":"","family":"Awan","given":"Tahir Hussain","non-dropping-particle":"","parse-names":false,"suffix":""},{"dropping-particle":"","family":"Ali","given":"Inayat","non-dropping-particle":"","parse-names":false,"suffix":""},{"dropping-particle":"","family":"Safdar","given":"M Ehsan","non-dropping-particle":"","parse-names":false,"suffix":""},{"dropping-particle":"","family":"Ahmad","given":"Mushtaq","non-dropping-particle":"","parse-names":false,"suffix":""},{"dropping-particle":"","family":"Akhtar","given":"M Saleem","non-dropping-particle":"","parse-names":false,"suffix":""}],"container-title":"Parkistan Journal of Agriculturai Science","id":"ITEM-1","issue":"4","issued":{"date-parts":[["2008"]]},"page":"432-438","title":"Comparison of Parachute , Line and Traditional rice Transplanting methods at farmer’s field in rice growing area","type":"article-journal","volume":"45"},"uris":["http://www.mendeley.com/documents/?uuid=169154ef-f0ec-4af2-b809-b4b08fe7d8f0"]},{"id":"ITEM-2","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P.","non-dropping-particle":"","parse-names":false,"suffix":""}],"id":"ITEM-2","issued":{"date-parts":[["2002"]]},"page":"38-39","publisher":"Pakistan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 Awan et al., 2008)","plainTextFormattedCitation":"(Akhter and Sabar, 2002; Awan et al., 2008)","previouslyFormattedCitation":"(Akhter and Sabar, 2002; Awan et al., 2008)"},"properties":{"noteIndex":0},"schema":"https://github.com/citation-style-language/schema/raw/master/csl-citation.json"}</w:instrText>
      </w:r>
      <w:r w:rsidRPr="00A44BA0">
        <w:fldChar w:fldCharType="separate"/>
      </w:r>
      <w:r w:rsidRPr="00A44BA0">
        <w:rPr>
          <w:noProof/>
        </w:rPr>
        <w:t>(Akhter and Sabar, 2002; Awan et al., 2008)</w:t>
      </w:r>
      <w:r w:rsidRPr="00A44BA0">
        <w:fldChar w:fldCharType="end"/>
      </w:r>
      <w:r w:rsidRPr="00A44BA0">
        <w:t xml:space="preserve">. And also, the number of tillers obtained for square meter is increased compared to the conventional transplanted fields. A high yield per hectare can be obtained from the Parachute method when considering with the other transplanting methods which is the ultimate goal required by the farmers </w:t>
      </w:r>
      <w:r w:rsidRPr="00A44BA0">
        <w:fldChar w:fldCharType="begin" w:fldLock="1"/>
      </w:r>
      <w:r w:rsidRPr="00A44BA0">
        <w:instrText>ADDIN CSL_CITATION {"citationItems":[{"id":"ITEM-1","itemData":{"author":[{"dropping-particle":"","family":"Awan","given":"Tahir Hussain","non-dropping-particle":"","parse-names":false,"suffix":""},{"dropping-particle":"","family":"Ali","given":"Inayat","non-dropping-particle":"","parse-names":false,"suffix":""},{"dropping-particle":"","family":"Safdar","given":"M Ehsan","non-dropping-particle":"","parse-names":false,"suffix":""},{"dropping-particle":"","family":"Ahmad","given":"Mushtaq","non-dropping-particle":"","parse-names":false,"suffix":""},{"dropping-particle":"","family":"Akhtar","given":"M Saleem","non-dropping-particle":"","parse-names":false,"suffix":""}],"container-title":"Parkistan Journal of Agriculturai Science","id":"ITEM-1","issue":"4","issued":{"date-parts":[["2008"]]},"page":"432-438","title":"Comparison of Parachute , Line and Traditional rice Transplanting methods at farmer’s field in rice growing area","type":"article-journal","volume":"45"},"uris":["http://www.mendeley.com/documents/?uuid=169154ef-f0ec-4af2-b809-b4b08fe7d8f0"]},{"id":"ITEM-2","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Pakistan","editor":[{"dropping-particle":"","family":"Reddy","given":"R.","non-dropping-particle":"","parse-names":false,"suffix":""}],"id":"ITEM-2","issued":{"date-parts":[["2003"]]},"page":"62-66","publisher":"P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id":"ITEM-3","itemData":{"author":[{"dropping-particle":"","family":"Sabar","given":"Muhammad","non-dropping-particle":"","parse-names":false,"suffix":""}],"id":"ITEM-3","issued":{"date-parts":[["2003"]]},"number-of-pages":"125","publisher":"Workshop on Rice-Wheat Systems in Pakistan","publisher-place":"Islamabad, Pakistan","title":"Evaluation of Rice Line-transplanting and Parachute Planting Methods","type":"book"},"uris":["http://www.mendeley.com/documents/?uuid=e5523a85-951e-46ba-9480-4a24e48ad6a2"]},{"id":"ITEM-4","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P.","non-dropping-particle":"","parse-names":false,"suffix":""}],"id":"ITEM-4","issued":{"date-parts":[["2002"]]},"page":"38-39","publisher":"Pakistan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 Awan et al., 2008; Nabii et al., 2003; Sabar, 2003)","plainTextFormattedCitation":"(Akhter and Sabar, 2002; Awan et al., 2008; Nabii et al., 2003; Sabar, 2003)","previouslyFormattedCitation":"(Akhter and Sabar, 2002; Awan et al., 2008; Nabii et al., 2003; Sabar, 2003)"},"properties":{"noteIndex":0},"schema":"https://github.com/citation-style-language/schema/raw/master/csl-citation.json"}</w:instrText>
      </w:r>
      <w:r w:rsidRPr="00A44BA0">
        <w:fldChar w:fldCharType="separate"/>
      </w:r>
      <w:r w:rsidRPr="00A44BA0">
        <w:rPr>
          <w:noProof/>
        </w:rPr>
        <w:t>(Akhter and Sabar, 2002; Awan et al., 2008; Nabii et al., 2003; Sabar, 2003)</w:t>
      </w:r>
      <w:r w:rsidRPr="00A44BA0">
        <w:fldChar w:fldCharType="end"/>
      </w:r>
    </w:p>
    <w:p w14:paraId="30DB51E2" w14:textId="77777777" w:rsidR="00272FDA" w:rsidRPr="00A44BA0" w:rsidRDefault="00272FDA" w:rsidP="00272FDA">
      <w:pPr>
        <w:pStyle w:val="Heading3"/>
        <w:spacing w:before="120" w:after="120" w:line="480" w:lineRule="auto"/>
        <w:jc w:val="both"/>
        <w:rPr>
          <w:rFonts w:asciiTheme="minorHAnsi" w:eastAsiaTheme="minorHAnsi" w:hAnsiTheme="minorHAnsi" w:cstheme="minorBidi"/>
          <w:color w:val="auto"/>
          <w:sz w:val="22"/>
          <w:szCs w:val="22"/>
        </w:rPr>
      </w:pPr>
    </w:p>
    <w:p w14:paraId="68E11042" w14:textId="77777777" w:rsidR="00272FDA" w:rsidRPr="00A44BA0" w:rsidRDefault="00272FDA" w:rsidP="00272FDA">
      <w:pPr>
        <w:pStyle w:val="Heading3"/>
        <w:spacing w:before="120" w:after="120" w:line="480" w:lineRule="auto"/>
        <w:jc w:val="both"/>
        <w:rPr>
          <w:rFonts w:ascii="Times New Roman" w:hAnsi="Times New Roman" w:cs="Times New Roman"/>
          <w:b/>
          <w:color w:val="auto"/>
        </w:rPr>
      </w:pPr>
      <w:bookmarkStart w:id="36" w:name="_Toc533978053"/>
      <w:bookmarkStart w:id="37" w:name="_Toc534122152"/>
      <w:r w:rsidRPr="00A44BA0">
        <w:rPr>
          <w:rFonts w:ascii="Times New Roman" w:hAnsi="Times New Roman" w:cs="Times New Roman"/>
          <w:b/>
          <w:color w:val="auto"/>
        </w:rPr>
        <w:t>2.53 Mechanical transplanting</w:t>
      </w:r>
      <w:bookmarkEnd w:id="36"/>
      <w:bookmarkEnd w:id="37"/>
    </w:p>
    <w:p w14:paraId="1D39A6EB"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mechanical transplanting is the field establishment of the seedings raised in a modified dapog nursery as mat type or nursery trays, using the rice transplanters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rice","type":"article-journal"},"uris":["http://www.mendeley.com/documents/?uuid=25da747f-4d86-3fcc-af9c-5b56b8cf9860"]}],"mendeley":{"formattedCitation":"(Rickman et al., 2015)","plainTextFormattedCitation":"(Rickman et al., 2015)","previouslyFormattedCitation":"(Rickman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Mechanical transplanting is reorganized as the most provable solution to tackle with the problems related with the conventional methods of transplanting, in order to increase the productivity and the profitability obtained by the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rice","type":"article-journal"},"uris":["http://www.mendeley.com/documents/?uuid=d71298fb-6def-4a07-bda2-7deb2d62f4bc"]}],"mendeley":{"formattedCitation":"(Illangakoon et al., 2017)","plainTextFormattedCitation":"(Illangakoon et al., 2017)","previouslyFormattedCitation":"(Illangakoon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final yield is significantly increased by the mechanical transplanting method of plant establishment compared to other methods, through optimum plant density with adjustable spacing between the plants, less amount of missing hills and reduced transplanting shock with the seedling friendly transplanting method followed in the self-propelled walk behind type transplanter which is commonly used in Asian countries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Bangladesh","type":"article-journal","volume":"27"},"uris":["http://www.mendeley.com/documents/?uuid=5c08f822-7faa-43d4-9379-5bd766a73b78"]},{"id":"ITEM-3","itemData":{"DOI":"10.15740/HAS/IJAE/8.1/9-14","ISSN":"0974-2662","abstract":"Rice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Engineering","id":"ITEM-3","issue":"1","issued":{"date-parts":[["2015"]]},"page":"9-14","title":"Development and performance evaluation of four row self propelled paddy transplanter","type":"article-journal","volume":"8"},"uris":["http://www.mendeley.com/documents/?uuid=8fada0f6-3347-456e-9e43-41b21c5cce26"]}],"mendeley":{"formattedCitation":"(Gaikwad et al., 2015; A. Islam et al., 2016; Rickman et al., 2015)","plainTextFormattedCitation":"(Gaikwad et al., 2015; A. Islam et al., 2016; Rickman et al., 2015)","previouslyFormattedCitation":"(Gaikwad et al., 2015; A. Islam et al., 2016;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(Gaikwad et al., 2015; A. Islam et al., 2016; 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7C55146"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popularization of the Mechanical transplanting between the farmers in the Asian region at where the farmers are highly adopted to the manual transplanting of rice has become a very important factor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Transplanters","type":"article-journal"},"uris":["http://www.mendeley.com/documents/?uuid=8dc69c3c-6db3-41b9-b256-cf145694c4c0"]}],"mendeley":{"formattedCitation":"(Farooq et al., 2001)","plainTextFormattedCitation":"(Farooq et al., 2001)","previouslyFormattedCitation":"(Farooq et al., 2001)"},"properties":{"noteIndex":0},"schema":"https://github.com/citation-style-language/schema/raw/master/csl-citation.json"}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Department of Agriculture, Sri Lanka has launched programs to give the technical knowledge to the farmers under the projects KOPIA and Yaya II, to develop an instinct on them to adopt to this new technology.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{"citationItems":[{"id":"ITEM-1","itemData":{"author":[{"dropping-particle":"","family":"Bandara","given":"R M U S","non-dropping-particle":"","parse-names":false,"suffix":""},{"dropping-particle":"De","family":"Silva","given":"Y M S H I U","non-dropping-particle":"","parse-names":false,"suffix":""},{"dropping-particle":"","family":"Dissanayaka","given":"H M M K K H","non-dropping-particle":"","parse-names":false,"suffix":""}],"container-title":"Opening Minds: Research for Sustainable Development","id":"ITEM-1","issued":{"date-parts":[["2017"]]},"page":"407-409","title":"Rice Varieties Suitable for Machine Transplanting in Rajanganaya","type":"article-journal"},"uris":["http://www.mendeley.com/documents/?uuid=2fd2edc5-b469-4c96-8320-dcb4db7ff197"]},{"id":"ITEM-2","itemData":{"URL":"https://economynext.com/Sri_Lanka_raises_rice_productivity_with_Korean_technology-3-5503.html","accessed":{"date-parts":[["2018","11","30"]]},"id":"ITEM-2","issued":{"date-parts":[["2016"]]},"title":"Sri Lanka raises rice productivity with Korean technology","type":"webpage"},"uris":["http://www.mendeley.com/documents/?uuid=e35d240b-fcc4-3f38-9ec6-79ac6d13b1a7"]}],"mendeley":{"formattedCitation":"(Bandara et al., 2017; “Sri Lanka raises rice productivity with Korean technology,” 2016)","manualFormatting":"(Bandara et al., 2017; Sri Lanka raises rice productivity with Korean technology, 2016)","plainTextFormattedCitation":"(Bandara et al., 2017; “Sri Lanka raises rice productivity with Korean technology,” 2016)","previouslyFormattedCitation":"(Bandara et al., 2017; “Sri Lanka raises rice productivity with Korean technology,”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(Bandara et al., 2017; Sri Lanka raises rice productivity with Korean technology, 2016)</w:t>
      </w:r>
      <w:r w:rsidRPr="00A44BA0">
        <w:rPr>
          <w:rFonts w:ascii="Times New Roman" w:hAnsi="Times New Roman" w:cs="Times New Roman"/>
          <w:sz w:val="24"/>
          <w:szCs w:val="24"/>
        </w:rPr>
        <w:fldChar w:fldCharType="end"/>
      </w:r>
    </w:p>
    <w:p w14:paraId="77CBC457"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The mechanical transplanting of rice increases the labor use efficiency which assures timeliness transplanting with speed transplanting while generating an alternative income source for the rural youth as operators in machines and in different nursery management practices.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Bangladesh","type":"article-journal","volume":"27"},"uris":["http://www.mendeley.com/documents/?uuid=5c08f822-7faa-43d4-9379-5bd766a73b78"]}],"mendeley":{"formattedCitation":"(A. Islam et al., 2016; Islam and Khan, 2017)","plainTextFormattedCitation":"(A. Islam et al., 2016; Islam and Khan, 2017)","previouslyFormattedCitation":"(A. Islam et al., 2016; Islam and Khan,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Islam et al., 2016; Islam and Khan,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For the manual transplanting of rice requires 8-12 labors for one hectare whereas only 3 labors are required to transplant 4 hectares with in one day. Mechanical transplanting can be considered as an operation with low health risk on labors when compared with the fatigue manual transplanting of rice with </w:t>
      </w:r>
      <w:proofErr w:type="spellStart"/>
      <w:r w:rsidRPr="00A44BA0">
        <w:rPr>
          <w:rFonts w:ascii="Times New Roman" w:hAnsi="Times New Roman" w:cs="Times New Roman"/>
          <w:sz w:val="24"/>
          <w:szCs w:val="24"/>
        </w:rPr>
        <w:t>frequend</w:t>
      </w:r>
      <w:proofErr w:type="spellEnd"/>
      <w:r w:rsidRPr="00A44BA0">
        <w:rPr>
          <w:rFonts w:ascii="Times New Roman" w:hAnsi="Times New Roman" w:cs="Times New Roman"/>
          <w:sz w:val="24"/>
          <w:szCs w:val="24"/>
        </w:rPr>
        <w:t xml:space="preserve"> bending and straighten up process which is not an ergonomically friendly.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Science","id":"ITEM-2","issue":"6","issued":{"date-parts":[["2014"]]},"page":"2319-2372","title":"Ergo-Economical Analysis of Different Paddy Transplanting Operations in Eastern India","type":"article-journal","volume":"6"},"uris":["http://www.mendeley.com/documents/?uuid=c70d5476-6abb-4d1b-ad6d-42a0f85fec2b"]}],"mendeley":{"formattedCitation":"(Pradhan and Mohanty, 2014; Rickman et al., 2015)","plainTextFormattedCitation":"(Pradhan and Mohanty, 2014; Rickman et al., 2015)","previouslyFormattedCitation":"(Pradhan and Mohanty, 2014;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(Pradhan and Mohanty, 2014; Rickman et al., 2015)</w:t>
      </w:r>
      <w:r w:rsidRPr="00A44BA0">
        <w:rPr>
          <w:rFonts w:ascii="Times New Roman" w:hAnsi="Times New Roman" w:cs="Times New Roman"/>
          <w:sz w:val="24"/>
          <w:szCs w:val="24"/>
        </w:rPr>
        <w:fldChar w:fldCharType="end"/>
      </w:r>
    </w:p>
    <w:p w14:paraId="5F383C9B"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area required for the nurseries used for the mechanical transplanting is smaller than the space requirement for the conventional nurseries and it requires soil alone without pebbles to use as the media for raising seedlings. The amount of seed paddy requirement also low when compared with the direct seeding method of plant establishment. Through mechanical transplanting about 50% saving of seed paddy compared to the direct seeding can be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Engineering","id":"ITEM-1","issue":"1","issued":{"date-parts":[["2015"]]},"page":"9-14","title":"Development and performance evaluation of four row self propelled paddy transplanter","type":"article-journal","volume":"8"},"uris":["http://www.mendeley.com/documents/?uuid=8fada0f6-3347-456e-9e43-41b21c5cce26"]},{"id":"ITEM-2","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sciences","id":"ITEM-2","issue":"3","issued":{"date-parts":[["2013"]]},"page":"2481-2489","title":"Tray Soil Management in Raising Seedlings for Rice Transplanter","type":"article-journal","volume":"7"},"uris":["http://www.mendeley.com/documents/?uuid=69ee95f3-e161-4d60-93a9-7a3f7dfbbdbf"]},{"id":"ITEM-3","itemData":{"URL":"http://www.ft.lk/agriculture/hayleys-empowers-greater-productivity-via-mechanised-rice-transplanter/31-188536","accessed":{"date-parts":[["2018","12","1"]]},"id":"ITEM-3","issued":{"date-parts":[["2013"]]},"title":"Hayleys empowers greater productivity via mechanised rice transplanter | FT Online","type":"webpage"},"uris":["http://www.mendeley.com/documents/?uuid=416b901d-bf00-3640-b43e-ac68638dc103"]}],"mendeley":{"formattedCitation":"(Gaikwad et al., 2015; “Hayleys empowers greater productivity via mechanised rice transplanter | FT Online,” 2013; Mamun et al., 2013)","manualFormatting":"(Columbia and Division, 2013; Gaikwad et al., 2015; Hayleys empowers greater productivity via mechanised rice transplanter, 2013)","plainTextFormattedCitation":"(Gaikwad et al., 2015; “Hayleys empowers greater productivity via mechanised rice transplanter | FT Online,” 2013; Mamun et al., 2013)","previouslyFormattedCitation":"(Gaikwad et al., 2015; “Hayleys empowers greater productivity via mechanised rice transplanter | FT Online,” 2013;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(Columbia and Division, 2013; Gaikwad et al., 2015; Hayleys empowers greater productivity via mechanised rice transplanter,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production cost can be reduced from 25% - 30%through the mechanical transplanting than the manual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{"citationItems":[{"id":"ITEM-1","itemData":{"author":[{"dropping-particle":"","family":"Mahbubur Rashid","given":"Muhammed","non-dropping-particle":"","parse-names":false,"suffix":""},{"dropping-particle":"","family":"Ahmed","given":"Ashick","non-dropping-particle":"","parse-names":false,"suffix":""},{"dropping-particle":"","family":"Ul Kabir","given":"Abid","non-dropping-particle":"","parse-names":false,"suffix":""}],"id":"ITEM-1","issue":"July","issued":{"date-parts":[["2015"]]},"title":"Transplanting Rice Seedling Using Machine Transplanter: a Potential Step for Mechanization in Agriculture","type":"article-journal"},"uris":["http://www.mendeley.com/documents/?uuid=6f9f8fc5-04f0-410d-92db-8a732a8d00a6"]}],"mendeley":{"formattedCitation":"(Mahbubur Rashid et al., 2015)","plainTextFormattedCitation":"(Mahbubur Rashid et al., 2015)","previouslyFormattedCitation":"(Mahbubur Rashid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(Mahbubur Rashid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B7A0205" w14:textId="77777777" w:rsidR="00272FDA" w:rsidRPr="00A44BA0" w:rsidRDefault="00272FDA" w:rsidP="00272FDA">
      <w:pPr>
        <w:spacing w:before="120" w:after="120" w:line="480" w:lineRule="auto"/>
        <w:jc w:val="both"/>
      </w:pPr>
      <w:r w:rsidRPr="00A44BA0">
        <w:rPr>
          <w:rFonts w:ascii="Times New Roman" w:hAnsi="Times New Roman" w:cs="Times New Roman"/>
          <w:sz w:val="24"/>
          <w:szCs w:val="24"/>
        </w:rPr>
        <w:t xml:space="preserve">The optimum space between the plants in this method ensures the photosynthesis efficiency and the vigorous growth of the plants through better penetration of sunlight, increased air circulation with the wide spread and deep percolated root system that facilitates efficient utilization of moisture and nutrients. The low plant population in the manual transplanted field ,which is a critical factor that affect the final grain yield can be avoided through mechanical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{"citationItems":[{"id":"ITEM-1","itemData":{"DOI":"10.3923/ajps.2002.25.27","ISSN":"16823974","author":[{"dropping-particle":"","family":"Baloch","given":"A. W.","non-dropping-particle":"","parse-names":false,"suffix":""},{"dropping-particle":"","family":"Soomro","given":"A. M.","non-dropping-particle":"","parse-names":false,"suffix":""},{"dropping-particle":"","family":"Javed","given":"M. a.","non-dropping-particle":"","parse-names":false,"suffix":""},{"dropping-particle":"","family":"Ahmed","given":"M.","non-dropping-particle":"","parse-names":false,"suffix":""},{"dropping-particle":"","family":"Bughio","given":"H. R.","non-dropping-particle":"","parse-names":false,"suffix":""},{"dropping-particle":"","family":"Bughio","given":"M. S.","non-dropping-particle":"","parse-names":false,"suffix":""},{"dropping-particle":"","family":"Mastoi","given":".N. N.","non-dropping-particle":"","parse-names":false,"suffix":""}],"container-title":"Asian Journal of Plant Sciences","id":"ITEM-1","issue":"1","issued":{"date-parts":[["2002"]]},"page":"25-27","title":"Optimum Plant Density for High Yield in Rice (Oryza sativa L.)","type":"article-journal","volume":"1"},"uris":["http://www.mendeley.com/documents/?uuid=19ca6c79-b384-4e50-95fa-8f18059f759d"]},{"id":"ITEM-2","itemData":{"abstract":"Remote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Biology","id":"ITEM-2","issued":{"date-parts":[["2001"]]},"page":"17-20","title":"Diffusion Possibilities of Mechanical Rice Transplanters","type":"article-journal"},"uris":["http://www.mendeley.com/documents/?uuid=8dc69c3c-6db3-41b9-b256-cf145694c4c0"]}],"mendeley":{"formattedCitation":"(Baloch et al., 2002; Farooq et al., 2001)","plainTextFormattedCitation":"(Baloch et al., 2002; Farooq et al., 2001)","previouslyFormattedCitation":"(Baloch et al., 2002; Farooq et al., 2001)"},"properties":{"noteIndex":0},"schema":"https://github.com/citation-style-language/schema/raw/master/csl-citation.json"}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(Baloch et al., 2002; Farooq et al., 2001)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seedlings are pegged firmly in to the soil which </w:t>
      </w:r>
      <w:r w:rsidRPr="00A44BA0">
        <w:rPr>
          <w:rFonts w:ascii="Times New Roman" w:hAnsi="Times New Roman" w:cs="Times New Roman"/>
          <w:sz w:val="24"/>
          <w:szCs w:val="24"/>
        </w:rPr>
        <w:lastRenderedPageBreak/>
        <w:t xml:space="preserve">reduced the transplanting shock and a uniform crop stand with vigorous growth can be obtained after field established using the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rice","type":"article-journal"},"uris":["http://www.mendeley.com/documents/?uuid=25da747f-4d86-3fcc-af9c-5b56b8cf9860"]},{"id":"ITEM-2","itemData":{"author":[{"dropping-particle":"","family":"Illangakoon","given":"T K","non-dropping-particle":"","parse-names":false,"suffix":""},{"dropping-particle":"","family":"Piyasiri","given":"C H","non-dropping-particle":"","parse-names":false,"suffix":""},{"dropping-particle":"","family":"Kumar","given":"V","non-dropping-particle":"","parse-names":false,"suffix":""}],"id":"ITEM-2","issued":{"date-parts":[["2017"]]},"page":"112-128","title":"Impact of varieties, spacing and seedling management on growth and yield of mechanicaly transplanted rice","type":"article-journal"},"uris":["http://www.mendeley.com/documents/?uuid=d71298fb-6def-4a07-bda2-7deb2d62f4bc"]}],"mendeley":{"formattedCitation":"(Illangakoon et al., 2017; Rickman et al., 2015)","plainTextFormattedCitation":"(Illangakoon et al., 2017; Rickman et al., 2015)","previouslyFormattedCitation":"(Illangakoon et al., 2017;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2AC2905" w14:textId="77777777" w:rsidR="00272FDA" w:rsidRPr="00A44BA0" w:rsidRDefault="00272FDA" w:rsidP="00272FDA">
      <w:pPr>
        <w:spacing w:line="480" w:lineRule="auto"/>
        <w:jc w:val="both"/>
      </w:pPr>
    </w:p>
    <w:p w14:paraId="01AE8F4B" w14:textId="77777777" w:rsidR="00272FDA" w:rsidRPr="00A44BA0" w:rsidRDefault="00272FDA" w:rsidP="00272FDA">
      <w:pPr>
        <w:pStyle w:val="Heading4"/>
        <w:spacing w:line="480" w:lineRule="auto"/>
        <w:jc w:val="both"/>
        <w:rPr>
          <w:rFonts w:ascii="Times New Roman" w:hAnsi="Times New Roman" w:cs="Times New Roman"/>
          <w:b/>
          <w:i w:val="0"/>
          <w:color w:val="auto"/>
          <w:sz w:val="24"/>
          <w:szCs w:val="24"/>
        </w:rPr>
      </w:pPr>
      <w:bookmarkStart w:id="38" w:name="_Toc533978054"/>
      <w:r w:rsidRPr="00A44BA0">
        <w:rPr>
          <w:rFonts w:ascii="Times New Roman" w:hAnsi="Times New Roman" w:cs="Times New Roman"/>
          <w:b/>
          <w:i w:val="0"/>
          <w:color w:val="auto"/>
          <w:sz w:val="24"/>
          <w:szCs w:val="24"/>
        </w:rPr>
        <w:t>2.531 Transplanter</w:t>
      </w:r>
      <w:bookmarkEnd w:id="38"/>
      <w:r w:rsidRPr="00A44BA0">
        <w:rPr>
          <w:rFonts w:ascii="Times New Roman" w:hAnsi="Times New Roman" w:cs="Times New Roman"/>
          <w:b/>
          <w:i w:val="0"/>
          <w:color w:val="auto"/>
          <w:sz w:val="24"/>
          <w:szCs w:val="24"/>
        </w:rPr>
        <w:t xml:space="preserve"> </w:t>
      </w:r>
    </w:p>
    <w:p w14:paraId="20BBE7FF"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Rice Transplanter is a specialized machine which is having the capability of transplanting the seedlings in the puddled field according to the adjustments done by the operator as proper number of seedlings at proper place, in the given planting depth and within row spacing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{"citationItems":[{"id":"ITEM-1","itemData":{"id":"ITEM-1","issued":{"date-parts":[["2013"]]},"number-of-pages":"50","publisher":"Bangladesh Agricultural University, Mymensingh","title":"Present status of Rice Transplanter use for Paddy Cultivation in Bangladesh","type":"thesis"},"uris":["http://www.mendeley.com/documents/?uuid=b1b29af9-ba75-4f37-b642-99719e0a6404"]},{"id":"ITEM-2","itemData":{"DOI":"10.15740/HAS/IJAE/8.1/9-14","ISSN":"0974-2662","abstract":"Rice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Engineering","id":"ITEM-2","issue":"1","issued":{"date-parts":[["2015"]]},"page":"9-14","title":"Development and performance evaluation of four row self propelled paddy transplanter","type":"article-journal","volume":"8"},"uris":["http://www.mendeley.com/documents/?uuid=8fada0f6-3347-456e-9e43-41b21c5cce26"]}],"mendeley":{"formattedCitation":"(Gaikwad et al., 2015; “Present status of Rice Transplanter use for Paddy Cultivation in Bangladesh,” 2013)","plainTextFormattedCitation":"(Gaikwad et al., 2015; “Present status of Rice Transplanter use for Paddy Cultivation in Bangladesh,” 2013)","previouslyFormattedCitation":"(Gaikwad et al., 2015; “Present status of Rice Transplanter use for Paddy Cultivation in Bangladesh,”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(Gaikwad et al., 2015; “Present status of Rice Transplanter use for Paddy Cultivation in Bangladesh,”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common transplanter contains mainly a feeding tray where the seedlings in the nursery tray or the mat type is placed, pick up forks which contains needles for the process of picking up the seedlings from the nurseries on the feeding platform and placing that seedlings on the puddled soil. The nurseries are separated in to the rectangular blocks according to the dimensions of the feeding tray on the feeding platform when mat type nurseries are used and if the nursery trays are used the can be directly inserted to the feeding tray. The transplanter pegged the rice seedlings in the puddled soil according to the planting depth, fixed between row space in the machine, with in row space, number of seedlings dispersed per hill as adjusted by the operator by giving a uniform plant stand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{"citationItems":[{"id":"ITEM-1","itemData":{"URL":"http://www.ft.lk/agriculture/hayleys-empowers-greater-productivity-via-mechanised-rice-transplanter/31-188536","accessed":{"date-parts":[["2018","12","1"]]},"id":"ITEM-1","issued":{"date-parts":[["2013"]]},"title":"Hayleys empowers greater productivity via mechanised rice transplanter | FT Online","type":"webpage"},"uris":["http://www.mendeley.com/documents/?uuid=416b901d-bf00-3640-b43e-ac68638dc103"]},{"id":"ITEM-2","itemData":{"author":[{"dropping-particle":"","family":"Singh","given":"R.S","non-dropping-particle":"","parse-names":false,"suffix":""},{"dropping-particle":"","family":"Rao","given":"K.V.R.","non-dropping-particle":"","parse-names":false,"suffix":""}],"container-title":"Electronic Journal of Environmental, Agricultural and Food Chemistry","id":"ITEM-2","issue":"1","issued":{"date-parts":[["2010"]]},"page":"150-153","title":"Impact of self propelled transplanter in rice","type":"article-journal","volume":"9"},"uris":["http://www.mendeley.com/documents/?uuid=d34d668a-9b78-4a76-9a2c-273dc1ecc3b8"]}],"mendeley":{"formattedCitation":"(“Hayleys empowers greater productivity via mechanised rice transplanter | FT Online,” 2013; Singh and Rao, 2010)","plainTextFormattedCitation":"(“Hayleys empowers greater productivity via mechanised rice transplanter | FT Online,” 2013; Singh and Rao, 2010)","previouslyFormattedCitation":"(“Hayleys empowers greater productivity via mechanised rice transplanter | FT Online,” 2013; Singh and Rao,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(“Hayleys empowers greater productivity via mechanised rice transplanter | FT Online,” 2013; Singh and Rao, 2010)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3BFDA82"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There are mainly two types of rice transplanters used by the farmers as Manual Transplanter and Mechanical Transplanter. The manual and mechanical transplanters reduced the labor requirement from 75-80% and the cost of transplanting from 45-80%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in","id":"ITEM-1","issued":{"date-parts":[["2012"]]},"page":"1-24","title":"Status and prospects of mechanization in rice","type":"article-journal","volume":"753006"},"uris":["http://www.mendeley.com/documents/?uuid=75dfd948-c85e-4935-8bb4-25bc47789471"]}],"mendeley":{"formattedCitation":"(Das, 2012)","plainTextFormattedCitation":"(Das, 2012)","previouslyFormattedCitation":"(Das,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rice transplanters are first introduced at 1960 by the Japan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{"citationItems":[{"id":"ITEM-1","itemData":{"author":[{"dropping-particle":"","family":"Behera","given":"Bijoy Kumar","non-dropping-particle":"","parse-names":false,"suffix":""}],"id":"ITEM-1","issued":{"date-parts":[["2000"]]},"title":"INVESTIGATIONS ON PUDDLED SOIL CHARACTERISTICS IN RELATION TO PERFORMANCE OF SELF .. PROPELLED RICE TRANSPLANTER Submitted to the) INDIA","type":"article-journal"},"uris":["http://www.mendeley.com/documents/?uuid=b99d34d5-419e-43b2-9f21-105976a47dea"]}],"mendeley":{"formattedCitation":"(Behera, 2000)","plainTextFormattedCitation":"(Behera, 2000)","previouslyFormattedCitation":"(Behera,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(Behera,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Manual transplanter is higher in capacity when compared to the fatigue operation manual transplanting of rice. So, the manual transplanter can be named as a good solution for the marginal and small-scale farmers </w:t>
      </w:r>
      <w:r w:rsidRPr="00A44BA0">
        <w:rPr>
          <w:rFonts w:ascii="Times New Roman" w:hAnsi="Times New Roman" w:cs="Times New Roman"/>
          <w:sz w:val="24"/>
          <w:szCs w:val="24"/>
        </w:rPr>
        <w:lastRenderedPageBreak/>
        <w:t xml:space="preserve">to replace the manual transplanting of rice. Manual transplanter is a single operated machine which is operated through the simultaneous push and pull action. First the operator has to move backward pull the machine and simultaneously push the handle to cut the nursery for transplanting in the soil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Rice","id":"ITEM-1","issue":"1","issued":{"date-parts":[["2018"]]},"page":"100","title":"Mechanical transplanting of rice in India: Status, technological gaps and future thrust","type":"article-journal","volume":"55"},"uris":["http://www.mendeley.com/documents/?uuid=84e8c034-37d7-310e-9b55-9a6ee88b4e10"]}],"mendeley":{"formattedCitation":"(Guru et al., 2018)","plainTextFormattedCitation":"(Guru et al., 2018)","previouslyFormattedCitation":"(Guru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Working with the manual transplanter in the puddled field through the multiple action push and pull is a very fatigue task for the operator. The operation of the mechanical transplanter is classified as a heavy work after evaluating ergonomically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Science","id":"ITEM-1","issue":"6","issued":{"date-parts":[["2014"]]},"page":"2319-2372","title":"Ergo-Economical Analysis of Different Paddy Transplanting Operations in Eastern India","type":"article-journal","volume":"6"},"uris":["http://www.mendeley.com/documents/?uuid=c70d5476-6abb-4d1b-ad6d-42a0f85fec2b"]}],"mendeley":{"formattedCitation":"(Pradhan and Mohanty, 2014)","plainTextFormattedCitation":"(Pradhan and Mohanty, 2014)","previouslyFormattedCitation":"(Pradhan and Mohanty,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(Pradhan and Mohanty,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use of manual transplanter reduced the working capacity from 0.01 to 0.015 hectares per hour with increased fatigue on the operator. Therefore the researchers focused their attention on shifting to the mechanical transplanting from manual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{"citationItems":[{"id":"ITEM-1","itemData":{"author":[{"dropping-particle":"","family":"Behera","given":"Bijoy Kumar","non-dropping-particle":"","parse-names":false,"suffix":""}],"id":"ITEM-1","issued":{"date-parts":[["2000"]]},"title":"INVESTIGATIONS ON PUDDLED SOIL CHARACTERISTICS IN RELATION TO PERFORMANCE OF SELF .. PROPELLED RICE TRANSPLANTER Submitted to the) INDIA","type":"article-journal"},"uris":["http://www.mendeley.com/documents/?uuid=b99d34d5-419e-43b2-9f21-105976a47dea"]}],"mendeley":{"formattedCitation":"(Behera, 2000)","plainTextFormattedCitation":"(Behera, 2000)","previouslyFormattedCitation":"(Behera,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(Behera,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22E98E6"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reduced labor availability due to the movement of human force towards the urban area with the industrialization is one of the main problems associated with the transplanting of rice. The prevalence of these circumstances increased the need for mechanization </w:t>
      </w:r>
      <w:proofErr w:type="spellStart"/>
      <w:r w:rsidRPr="00A44BA0">
        <w:rPr>
          <w:rFonts w:ascii="Times New Roman" w:hAnsi="Times New Roman" w:cs="Times New Roman"/>
          <w:sz w:val="24"/>
          <w:szCs w:val="24"/>
        </w:rPr>
        <w:t>inorder</w:t>
      </w:r>
      <w:proofErr w:type="spellEnd"/>
      <w:r w:rsidRPr="00A44BA0">
        <w:rPr>
          <w:rFonts w:ascii="Times New Roman" w:hAnsi="Times New Roman" w:cs="Times New Roman"/>
          <w:sz w:val="24"/>
          <w:szCs w:val="24"/>
        </w:rPr>
        <w:t xml:space="preserve"> to maintain the economical consistency which occurs due to the transposition of the manpower from agriculture towards the industry and service sector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Tripathi","given":"S.K.","non-dropping-particle":"","parse-names":false,"suffix":""},{"dropping-particle":"","family":"Jena","given":"H.K.","non-dropping-particle":"","parse-names":false,"suffix":""},{"dropping-particle":"","family":"Panda","given":"P.K.","non-dropping-particle":"","parse-names":false,"suffix":""}],"container-title":"Indian Fmg","id":"ITEM-1","issued":{"date-parts":[["2004"]]},"page":"23-25","title":"Self-propelled rice transplanter for economizing labour","type":"article-journal","volume":"54"},"uris":["http://www.mendeley.com/documents/?uuid=caa3447a-c9f2-4982-b628-4d8b289e10c0"]},{"id":"ITEM-2","itemData":{"author":[{"dropping-particle":"","family":"Islam","given":"A.K.M.S.","non-dropping-particle":"","parse-names":false,"suffix":""},{"dropping-particle":"","family":"Islam","given":"M.D.Tariqul","non-dropping-particle":"","parse-names":false,"suffix":""},{"dropping-particle":"","family":"Rahman","given":"M.D.","non-dropping-particle":"","parse-names":false,"suffix":""},{"dropping-particle":"","family":"Shakilur, M.D. Rahman, Kim","given":"Youngjung","non-dropping-particle":"","parse-names":false,"suffix":""}],"container-title":"Journal of Biosystems Engineering","id":"ITEM-2","issue":"4","issued":{"date-parts":[["2016"]]},"page":"294-303","title":"Investigation on Selective Mechanization for Wet Season Rice Cultivation in Bangladesh","type":"article-journal","volume":"41"},"uris":["http://www.mendeley.com/documents/?uuid=2cd710c5-cc7e-402f-89ca-1990c06bef40"]}],"mendeley":{"formattedCitation":"(A. K. M. S. Islam et al., 2016; Tripathi et al., 2004)","plainTextFormattedCitation":"(A. K. M. S. Islam et al., 2016; Tripathi et al., 2004)","previouslyFormattedCitation":"(A. K. M. S. Islam et al., 2016; Tripathi et al., 2004)"},"properties":{"noteIndex":0},"schema":"https://github.com/citation-style-language/schema/raw/master/csl-citation.json"}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K. M. S. Islam et al., 2016; Tripathi et al., 2004)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mechanical transplanter act as a conserving method of land and labor compared to the manual transplanter. The capacity of the transplanter is increased and the proximate area that the operated is able transplant with in a day increased from 0.7 to 1 hectare per day. The mechanized transplanter facilitate the operator in working faster than the manual transplanter without any fatigue compared to the manual transplanter. The mechanical transplanter pegged the seedlings in the puddled soil at uniform depth and spacing which increased the number of tillers and ultimately increased the rice yield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{"citationItems":[{"id":"ITEM-1","itemData":{"id":"ITEM-1","issued":{"date-parts":[["2013"]]},"number-of-pages":"50","publisher":"Bangladesh Agricultural University, Mymensingh","title":"Present status of Rice Transplanter use for Paddy Cultivation in Bangladesh","type":"thesis"},"uris":["http://www.mendeley.com/documents/?uuid=b1b29af9-ba75-4f37-b642-99719e0a6404"]},{"id":"ITEM-2","itemData":{"author":[{"dropping-particle":"","family":"Alizadeh","given":"Mohammad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-2","issue":"3","issued":{"date-parts":[["2011"]]},"page":"27-30","title":"Techno-Economic Performance of a Self-Propelled Rice Transplanter and Comparison with Hand Transplanting for Hybrid Rice Variety","type":"article-journal","volume":"5"},"uris":["http://www.mendeley.com/documents/?uuid=13e5a82b-1865-49ec-849f-8516098a6b12"]},{"id":"ITEM-3","itemData":{"DOI":"10.18801/jbar.060115.60","ISSN":"23127945","author":[{"dropping-particle":"","family":"Islam","given":"A.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Research","id":"ITEM-3","issue":"1","issued":{"date-parts":[["2015"]]},"page":"501-511","title":"Commercial mechanical rice transplanting under public private partnership in Bangladesh","type":"article-journal","volume":"6"},"uris":["http://www.mendeley.com/documents/?uuid=4d54547c-7a4d-42fa-b70e-4b223e4ec8eb"]},{"id":"ITEM-4","itemData":{"author":[{"dropping-particle":"","family":"Singh","given":"R.S","non-dropping-particle":"","parse-names":false,"suffix":""},{"dropping-particle":"","family":"Rao","given":"K.V.R.","non-dropping-particle":"","parse-names":false,"suffix":""}],"container-title":"Electronic Journal of Environmental, Agricultural and Food Chemistry","id":"ITEM-4","issue":"1","issued":{"date-parts":[["2010"]]},"page":"150-153","title":"Impact of self propelled transplanter in rice","type":"article-journal","volume":"9"},"uris":["http://www.mendeley.com/documents/?uuid=d34d668a-9b78-4a76-9a2c-273dc1ecc3b8"]},{"id":"ITEM-5","itemData":{"author":[{"dropping-particle":"","family":"Singh","given":"S","non-dropping-particle":"","parse-names":false,"suffix":""},{"dropping-particle":"","family":"Vasta","given":"D.K.","non-dropping-particle":"","parse-names":false,"suffix":""}],"container-title":"Agricultural engineering today","id":"ITEM-5","issue":"3","issued":{"date-parts":[["2006"]]},"page":"43-46","title":"Performance of evaluation of PAU manual transplanter in hills of himachal Pradesh. Agricultural","type":"article-journal","volume":"30"},"uris":["http://www.mendeley.com/documents/?uuid=ceffe4a8-1f4d-402a-a2f0-ee8418e369d5"]},{"id":"ITEM-6","itemData":{"author":[{"dropping-particle":"","family":"Islam","given":"A. K. M. S.","non-dropping-particle":"","parse-names":false,"suffix":""},{"dropping-particle":"","family":"Rahman","given":"M. A.","non-dropping-particle":"","parse-names":false,"suffix":""},{"dropping-particle":"","family":"Rahman","given":"A. K. M. L.","non-dropping-particle":"","parse-names":false,"suffix":""},{"dropping-particle":"","family":"Islam","given":"M. T.","non-dropping-particle":"","parse-names":false,"suffix":""},{"dropping-particle":"","family":"Rahman","given":"M. T.","non-dropping-particle":"","parse-names":false,"suffix":""}],"id":"ITEM-6","issued":{"date-parts":[["2015"]]},"publisher-place":"Banani, Dhaka","title":"Evaluation of mechanical rice transplanter in cold season at farmers","type":"report"},"uris":["http://www.mendeley.com/documents/?uuid=393c97d1-1001-4fc3-995d-adf8f61befa3"]},{"id":"ITEM-7","itemData":{"author":[{"dropping-particle":"","family":"Islam","given":"A. K. M.S.","non-dropping-particle":"","parse-names":false,"suffix":""},{"dropping-particle":"","family":"Khan","given":"M.A.I.","non-dropping-particle":"","parse-names":false,"suffix":""}],"container-title":"International Journal of Science and Technology","id":"ITEM-7","issue":"4","issued":{"date-parts":[["2017"]]},"page":"2562-2573","title":"Effect of row spacing of Rice transplanter on seedling requirement and grain yield","type":"article-journal","volume":"44"},"uris":["http://www.mendeley.com/documents/?uuid=4a8a2ca3-010a-401a-9096-bf500d042f7f"]}],"mendeley":{"formattedCitation":"(Alizadeh et al., 2011; A. K. M. S. Islam et al., 2015; A. K. M.S. Islam et al., 2015; Islam and Khan, 2017; “Present status of Rice Transplanter use for Paddy Cultivation in Bangladesh,” 2013; Singh and Rao, 2010; Singh and Vasta, 2006)","plainTextFormattedCitation":"(Alizadeh et al., 2011; A. K. M. S. Islam et al., 2015; A. K. M.S. Islam et al., 2015; Islam and Khan, 2017; “Present status of Rice Transplanter use for Paddy Cultivation in Bangladesh,” 2013; Singh and Rao, 2010; Singh and Vasta, 2006)","previouslyFormattedCitation":"(Alizadeh et al., 2011; A. K. M. S. Islam et al., 2015; A. K. M.S. Islam et al., 2015; Islam and Khan, 2017; “Present status of Rice Transplanter use for Paddy Cultivation in Bangladesh,” 2013; Singh and Rao, 2010; Singh and Vasta, 2006)"},"properties":{"noteIndex":0},"schema":"https://github.com/citation-style-language/schema/raw/master/csl-citation.json"}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(Alizadeh et al., 2011; A. K. M. S. Islam et al., 2015; A. K. M.S. Islam et al., 2015; Islam and Khan, 2017; “Present status of Rice Transplanter use for Paddy Cultivation in Bangladesh,” 2013; Singh and Rao, 2010; Singh and Vasta, 2006)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0AC8A11"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In mechanical transplanting the selection of the most suitable transplanter should be done according to the field condition, available resources and the cost feasibility. The self-propelled transplanter act as an labor saving method which conserves labor consumption up to 90% when compared with the manual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{"citationItems":[{"id":"ITEM-1","itemData":{"DOI":"10.12720/joaat.1.2.141-146","ISSN":"2373423X","author":[{"dropping-particle":"","family":"Vasudevan","given":"S. N.","non-dropping-particle":"","parse-names":false,"suffix":""},{"dropping-particle":"","family":"Basangouda","given":"Basangouda","non-dropping-particle":"","parse-names":false,"suffix":""},{"dropping-particle":"","family":"Mathad","given":"Rakesh C.","non-dropping-particle":"","parse-names":false,"suffix":""},{"dropping-particle":"","family":"Doddagoudar","given":"S. R.","non-dropping-particle":"","parse-names":false,"suffix":""},{"dropping-particle":"","family":"Shakuntala","given":"N. M.","non-dropping-particle":"","parse-names":false,"suffix":""}],"container-title":"Journal of Advanced Agricultural Technologies","id":"ITEM-1","issue":"2","issued":{"date-parts":[["2014"]]},"page":"141-146","title":"Standardization of Seedling Characteristics for Paddy Transplanter","type":"article-journal","volume":"1"},"uris":["http://www.mendeley.com/documents/?uuid=68994ba4-b974-49ad-9811-69b68e4dd38d"]}],"mendeley":{"formattedCitation":"(Vasudevan et al., 2014)","plainTextFormattedCitation":"(Vasudevan et al., 2014)","previouslyFormattedCitation":"(Vasudevan et al.,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(Vasudevan et al.,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self-propelled walk behind type facilitate better establishment of seedlings which increases the number of panicles per square meter and proportionally the yield is increased when compared with the self-propelled four wheel type and self-propelled single wheel transplanters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nes","given":"G.S.","non-dropping-particle":"","parse-names":false,"suffix":""},{"dropping-particle":"","family":"Dixit","given":"A.","non-dropping-particle":"","parse-names":false,"suffix":""},{"dropping-particle":"","family":"Singh","given":"A.","non-dropping-particle":"","parse-names":false,"suffix":""},{"dropping-particle":"","family":"Mahal","given":"J.S.","non-dropping-particle":"","parse-names":false,"suffix":""},{"dropping-particle":"","family":"Mahajan","given":"G.","non-dropping-particle":"","parse-names":false,"suffix":""}],"container-title":"Agricultural Mechanization in Asia, Africa &amp; Latin America","id":"ITEM-1","issue":"3","issued":{"date-parts":[["2013"]]},"page":"14-17","title":"Feasibility of Mechanical Transplanter for Paddy Transplanting in Punjab","type":"article-journal","volume":"44"},"uris":["http://www.mendeley.com/documents/?uuid=9b42f136-d258-470a-ac7b-b568e5f72882"]}],"mendeley":{"formattedCitation":"(Manes et al., 2013)","plainTextFormattedCitation":"(Manes et al., 2013)","previouslyFormattedCitation":"(Manes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(Manes et al.,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self-propelled walk behind type 6 row and 8 row transplanters are able to reduce the labor intensity in to a large extent. But these transplanters can performs well under the large-scale farms and the purchasing cost of these machines are also high. The four row self-propelled walk behind transplanter has become more popular among the farmers in Asian countries as it is most suitable for small size lands and affordable for the small marginal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rd","given":"P.B.","non-dropping-particle":"","parse-names":false,"suffix":""},{"dropping-particle":"","family":"Shahare","given":"P.U.","non-dropping-particle":"","parse-names":false,"suffix":""},{"dropping-particle":"","family":"Pathak","given":"S.V.","non-dropping-particle":"","parse-names":false,"suffix":""},{"dropping-particle":"","family":"Aware","given":"V.V.","non-dropping-particle":"","parse-names":false,"suffix":""}],"container-title":"International Journal of Agricultural Engineering","id":"ITEM-1","issue":"1","issued":{"date-parts":[["2015"]]},"number-of-pages":"9-14","publisher":"College of Agriculture Engineering and Technology","title":"Development and performance evaluation of four row self propelled paddy transplanter","type":"thesis","volume":"8"},"uris":["http://www.mendeley.com/documents/?uuid=ae052394-ef97-48c1-a23f-ea3828bc26f0"]}],"mendeley":{"formattedCitation":"(Gaikward et al., 2015)","plainTextFormattedCitation":"(Gaikward et al., 2015)","previouslyFormattedCitation":"(Gaikward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(Gaikward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the labor requirement is reduced to 2 man days per hectare whereas for manual transplanting  required 32 man days of labor per hectare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 j.tiv.2018.06.019","abstract":"Field Trials were conducted at Krishi Vigyan Kendra, Bhandara (Sakoli) as well as on farmers field in 10 different villages during kharif 2011 with view to reduce cost of transplanting operation of paddy crop. A self propelled four row paddy transplanter (MAHINDRA Model) was used for the transplanting purpose. The performance of the mechanical self propelled paddy transplanter was found quite satisfactory. The field capacity, field efficiency and fuel consumption of the four row self propelled paddy transplanter were 0.1 ha/h, 65% and 10 lit/ha, respectively. The cost of mechanical transplanting was found to be 1500 Rs/ha as compared to Rs 5000 Rs/ha as in case of traditional method of manual transplanting followed by farmers in the region. Crop yield in both manual and mechanical transplanting was found at par with average grain yield. The machine was found to be farmer friendly and feasible in terms of time, money and labour requirement as compared to manual method transplanting of paddy.","author":[{"dropping-particle":"","family":"Murumkar","given":"R P","non-dropping-particle":"","parse-names":false,"suffix":""},{"dropping-particle":"","family":"Dongarwar","given":"U R","non-dropping-particle":"","parse-names":false,"suffix":""},{"dropping-particle":"","family":"Phad","given":"D S","non-dropping-particle":"","parse-names":false,"suffix":""},{"dropping-particle":"","family":"Borkar","given":"B Y","non-dropping-particle":"","parse-names":false,"suffix":""},{"dropping-particle":"","family":"Pisalkar","given":"P S","non-dropping-particle":"","parse-names":false,"suffix":""},{"dropping-particle":"","family":"Deshmukh","given":"Panjabrao","non-dropping-particle":"","parse-names":false,"suffix":""},{"dropping-particle":"","family":"Vidyapeeth","given":"Krishi","non-dropping-particle":"","parse-names":false,"suffix":""},{"dropping-particle":"","family":"Akola","given":"M S","non-dropping-particle":"","parse-names":false,"suffix":""}],"container-title":"Interational Journal of Science, Envronment and Technology","id":"ITEM-1","issue":"6","issued":{"date-parts":[["2015"]]},"page":"2015-2019","title":"Performance Testing of Four Row Self Propelled","type":"article-journal","volume":"3"},"uris":["http://www.mendeley.com/documents/?uuid=f75cc306-6d18-4277-9368-0bb8842cd071"]}],"mendeley":{"formattedCitation":"(Murumkar et al., 2015)","plainTextFormattedCitation":"(Murumkar et al., 2015)","previouslyFormattedCitation":"(Murumkar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(Murumkar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6399833" w14:textId="77777777" w:rsidR="00272FDA" w:rsidRPr="00A44BA0" w:rsidRDefault="00272FDA" w:rsidP="00272FDA">
      <w:pPr>
        <w:pStyle w:val="Heading4"/>
        <w:spacing w:line="480" w:lineRule="auto"/>
        <w:jc w:val="both"/>
        <w:rPr>
          <w:rFonts w:ascii="Times New Roman" w:hAnsi="Times New Roman" w:cs="Times New Roman"/>
          <w:b/>
          <w:i w:val="0"/>
          <w:color w:val="auto"/>
          <w:sz w:val="24"/>
          <w:szCs w:val="24"/>
        </w:rPr>
      </w:pPr>
      <w:bookmarkStart w:id="39" w:name="_Toc533978055"/>
      <w:r w:rsidRPr="00A44BA0">
        <w:rPr>
          <w:rFonts w:ascii="Times New Roman" w:hAnsi="Times New Roman" w:cs="Times New Roman"/>
          <w:b/>
          <w:i w:val="0"/>
          <w:color w:val="auto"/>
          <w:sz w:val="24"/>
          <w:szCs w:val="24"/>
        </w:rPr>
        <w:t>2.532 Problems with Mechanical Transplanting in Sri Lanka</w:t>
      </w:r>
      <w:bookmarkEnd w:id="39"/>
    </w:p>
    <w:p w14:paraId="7A90B730"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Mechanical Transplanters can be name as the most feasible option to the problems associated with the manual transplanting of rice which is very tedious process that consumes for time, energy of the workers and finally gives a low yield than expected by the farmers. Although the researches have proved about higher production, income that can be obtained from mechanical transplanting over manual transplanting, the adoption of the farmers to the mechanical transplanting is very low due to socio economic problems associated with them and lack of technical information regarding this technology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rice","type":"article-journal"},"uris":["http://www.mendeley.com/documents/?uuid=d71298fb-6def-4a07-bda2-7deb2d62f4bc"]}],"mendeley":{"formattedCitation":"(Illangakoon et al., 2017)","plainTextFormattedCitation":"(Illangakoon et al., 2017)","previouslyFormattedCitation":"(Illangakoon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CD0A466" w14:textId="4729EA5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In the Asian region most of the farmers in developing countries are having small lands by which they earned their livelihoods. So, their economic position is not powerful enough to </w:t>
      </w:r>
      <w:r w:rsidRPr="00A44BA0">
        <w:rPr>
          <w:rFonts w:ascii="Times New Roman" w:hAnsi="Times New Roman" w:cs="Times New Roman"/>
          <w:sz w:val="24"/>
          <w:szCs w:val="24"/>
        </w:rPr>
        <w:lastRenderedPageBreak/>
        <w:t xml:space="preserve">purchase a mechanical transplanter and the trays required for the nurseries in their own selves. The other reason is farmers are not willing to buy the transplanter with the idea that it is useless to spend large amount of money on a machine which is consumed for only about 15-30 days in the year. Some farmers are willing to use the mechanical transplanter in hire basis rather than buying a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Science","id":"ITEM-1","issue":"6","issued":{"date-parts":[["2014"]]},"page":"2319-2372","title":"Ergo-Economical Analysis of Different Paddy Transplanting Operations in Eastern India","type":"article-journal","volume":"6"},"uris":["http://www.mendeley.com/documents/?uuid=c70d5476-6abb-4d1b-ad6d-42a0f85fec2b"]},{"id":"ITEM-2","itemData":{"id":"ITEM-2","issued":{"date-parts":[["2013"]]},"number-of-pages":"50","publisher":"Bangladesh Agricultural University, Mymensingh","title":"Present status of Rice Transplanter use for Paddy Cultivation in Bangladesh","type":"thesis"},"uris":["http://www.mendeley.com/documents/?uuid=b1b29af9-ba75-4f37-b642-99719e0a6404"]},{"id":"ITEM-3","itemData":{"DOI":"10.5958/2249-5266.2018.00012.7","ISSN":"0474-7615","author":[{"dropping-particle":"","family":"Guru","given":"Prabhat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thrust","type":"article-journal","volume":"55"},"uris":["http://www.mendeley.com/documents/?uuid=84e8c034-37d7-310e-9b55-9a6ee88b4e10"]}],"mendeley":{"formattedCitation":"(Guru et al., 2018; Pradhan and Mohanty, 2014; “Present status of Rice Transplanter use for Paddy Cultivation in Bangladesh,” 2013)","plainTextFormattedCitation":"(Guru et al., 2018; Pradhan and Mohanty, 2014; “Present status of Rice Transplanter use for Paddy Cultivation in Bangladesh,” 2013)","previouslyFormattedCitation":"(Guru et al., 2018; Pradhan and Mohanty, 2014; “Present status of Rice Transplanter use for Paddy Cultivation in Bangladesh,”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 Pradhan and Mohanty, 2014; “Present status of Rice Transplanter use for Paddy Cultivation in Bangladesh,”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government should pay attention to give subsidies to the farmers on machinery, trays in order to induce the farmers more on mechanical transplanting.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Senthilkumar","given":"T","non-dropping-particle":"","parse-names":false,"suffix":""},{"dropping-particle":"","family":"Naik","given":"Ravindra","non-dropping-particle":"","parse-names":false,"suffix":""}],"container-title":"Journal of Rice Research","id":"ITEM-1","issue":"1","issued":{"date-parts":[["2016"]]},"page":"35-42","title":"Study of Adoption of Mechanical Rice Transplanters through Custom Hiring in Tamil Nadu- a Case Study","type":"article-journal","volume":"9"},"uris":["http://www.mendeley.com/documents/?uuid=9301157e-ff24-4308-a16a-ac42e57e56cf"]},{"id":"ITEM-2","itemData":{"author":[{"dropping-particle":"","family":"Agriculture","given":"Leveraging","non-dropping-particle":"","parse-names":false,"suffix":""},{"dropping-particle":"","family":"Asia","given":"South","non-dropping-particle":"","parse-names":false,"suffix":""},{"dropping-particle":"","family":"Rice","given":"Green Super","non-dropping-particle":"","parse-names":false,"suffix":""}],"id":"ITEM-2","issue":"October 2016","issued":{"date-parts":[["2015"]]},"title":"Transplanting Rice Seedling Using Machine Transplanter : a Potential Step","type":"article-journal"},"uris":["http://www.mendeley.com/documents/?uuid=b3acb183-046f-44fe-a01d-fbe952389f4e"]},{"id":"ITEM-3","itemData":{"author":[{"dropping-particle":"","family":"Mahbubur Rashid","given":"Muhammed","non-dropping-particle":"","parse-names":false,"suffix":""},{"dropping-particle":"","family":"Ahmed","given":"Ashick","non-dropping-particle":"","parse-names":false,"suffix":""},{"dropping-particle":"","family":"Ul Kabir","given":"Abid","non-dropping-particle":"","parse-names":false,"suffix":""}],"id":"ITEM-3","issue":"July","issued":{"date-parts":[["2015"]]},"title":"Transplanting Rice Seedling Using Machine Transplanter: a Potential Step for Mechanization in Agriculture","type":"article-journal"},"uris":["http://www.mendeley.com/documents/?uuid=6f9f8fc5-04f0-410d-92db-8a732a8d00a6"]},{"id":"ITEM-4","itemData":{"DOI":"10.5958/2249-5266.2018.00012.7","ISSN":"0474-7615","author":[{"dropping-particle":"","family":"Guru","given":"Prabhat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Rice","id":"ITEM-4","issue":"1","issued":{"date-parts":[["2018"]]},"page":"100","title":"Mechanical transplanting of rice in India: Status, technological gaps and future thrust","type":"article-journal","volume":"55"},"uris":["http://www.mendeley.com/documents/?uuid=84e8c034-37d7-310e-9b55-9a6ee88b4e10"]},{"id":"ITEM-5","itemData":{"abstract":"Remote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Biology","id":"ITEM-5","issued":{"date-parts":[["2001"]]},"page":"17-20","title":"Diffusion Possibilities of Mechanical Rice Transplanters","type":"article-journal"},"uris":["http://www.mendeley.com/documents/?uuid=8dc69c3c-6db3-41b9-b256-cf145694c4c0"]},{"id":"ITEM-6","itemData":{"author":[{"dropping-particle":"","family":"Mathew","given":"G.V.","non-dropping-particle":"","parse-names":false,"suffix":""}],"id":"ITEM-6","issued":{"date-parts":[["2015"]]},"number-of-pages":"189","publisher":"Faculty of Agriculture Kerala Agricultural University, Thrissur","title":"STANDARDIZATION OF MEDIA FOR TRAY NURSERY TECHNIQUE IN RICE","type":"thesis"},"uris":["http://www.mendeley.com/documents/?uuid=0be80bba-1aa4-451d-8669-167fa4c86c42"]}],"mendeley":{"formattedCitation":"(Agriculture et al., 2015; Farooq et al., 2001; Guru et al., 2018; Mahbubur Rashid et al., 2015; Mathew, 2015; Senthilkumar and Naik, 2016)","plainTextFormattedCitation":"(Agriculture et al., 2015; Farooq et al., 2001; Guru et al., 2018; Mahbubur Rashid et al., 2015; Mathew, 2015; Senthilkumar and Naik, 2016)","previouslyFormattedCitation":"(Agriculture et al., 2015; Farooq et al., 2001; Guru et al., 2018; Mahbubur Rashid et al., 2015; Mathew, 2015; Senthilkumar and Naik,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(Agriculture et al., 2015; Farooq et al., 2001; Guru et al., 2018; Mahbubur Rashid et al., 2015; Mathew, 2015; Senthilkumar and Naik,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0B3FAF8E"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As the cost of large transplanter is high and those are difficulty to use in the small lands it is better to introduce a small transplanter at low cost which is more feasible to the small-scale farmers. The small self-propelled walking type transplanter should be introduced to the small and medium scale land owners of rice. The farmers are not having proper knowledge about how to operate the transplanter, so they have to pay more wages on the skilled man power which increases the cost of production. So, the way of operating the machines correctly, maintenance practices that are required should be introduced to the farmers and trained them properly before delivering to the farmers. Development of automated transplanting machine will increase the efficiency of transplanting by reducing the workload on the operator as a single operator can operate multiple number of machines without any fatigue easily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Rice","id":"ITEM-1","issue":"1","issued":{"date-parts":[["2018"]]},"page":"100","title":"Mechanical transplanting of rice in India: Status, technological gaps and future thrust","type":"article-journal","volume":"55"},"uris":["http://www.mendeley.com/documents/?uuid=84e8c034-37d7-310e-9b55-9a6ee88b4e10"]}],"mendeley":{"formattedCitation":"(Guru et al., 2018)","plainTextFormattedCitation":"(Guru et al., 2018)","previouslyFormattedCitation":"(Guru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53E8D8A"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The nursery management can be named as the most crucial operation in transplanting of rice which act as one of the main factors contributing to the final yield. The farmers are not having a proper knowledge about how to handle the infant, tender seedlings used for the mechanical transplanting although it is required for avoiding root damages and better anchorage of the </w:t>
      </w:r>
      <w:r w:rsidRPr="00A44BA0">
        <w:rPr>
          <w:rFonts w:ascii="Times New Roman" w:hAnsi="Times New Roman" w:cs="Times New Roman"/>
          <w:sz w:val="24"/>
          <w:szCs w:val="24"/>
        </w:rPr>
        <w:lastRenderedPageBreak/>
        <w:t xml:space="preserve">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{"citationItems":[{"id":"ITEM-1","itemData":{"author":[{"dropping-particle":"","family":"Islam","given":"A. K. M. S.","non-dropping-particle":"","parse-names":false,"suffix":""},{"dropping-particle":"","family":"Rahman","given":"M. A.","non-dropping-particle":"","parse-names":false,"suffix":""},{"dropping-particle":"","family":"Rahman","given":"A. K. M. L.","non-dropping-particle":"","parse-names":false,"suffix":""},{"dropping-particle":"","family":"Islam","given":"M. T.","non-dropping-particle":"","parse-names":false,"suffix":""},{"dropping-particle":"","family":"Rahman","given":"M. T.","non-dropping-particle":"","parse-names":false,"suffix":""}],"id":"ITEM-1","issued":{"date-parts":[["2015"]]},"publisher-place":"Banani, Dhaka","title":"Evaluation of mechanical rice transplanter in cold season at farmers","type":"report"},"uris":["http://www.mendeley.com/documents/?uuid=393c97d1-1001-4fc3-995d-adf8f61befa3"]},{"id":"ITEM-2","itemData":{"author":[{"dropping-particle":"","family":"Islam","given":"A. K. M.S.","non-dropping-particle":"","parse-names":false,"suffix":""},{"dropping-particle":"","family":"Khan","given":"M.A.I.","non-dropping-particle":"","parse-names":false,"suffix":""}],"container-title":"International Journal of Science and Technology","id":"ITEM-2","issue":"4","issued":{"date-parts":[["2017"]]},"page":"2562-2573","title":"Effect of row spacing of Rice transplanter on seedling requirement and grain yield","type":"article-journal","volume":"44"},"uris":["http://www.mendeley.com/documents/?uuid=4a8a2ca3-010a-401a-9096-bf500d042f7f"]}],"mendeley":{"formattedCitation":"(A. K. M. S. Islam et al., 2015; Islam and Khan, 2017)","plainTextFormattedCitation":"(A. K. M. S. Islam et al., 2015; Islam and Khan, 2017)","previouslyFormattedCitation":"(A. K. M. S. Islam et al., 2015; Islam and Khan,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K. M. S. Islam et al., 2015; Islam and Khan,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In mechanical transplanting of rice for the nursery preparation farmers are using mat type nursery and the nursery trays. The firm soil free of pebbles are required for this both methods as the presence of pebbles cause damages to both seedlings and the pegging needles of the transplanting machine. The problem is farmers are not practicing this method correctly and also it is difficult to practice in large scale nurseries. So, it required to find alternations associated with the machine to deal with the soils in which pebbles are present. The uneven seedling population a common problem in mat type nurseries that negatively affect the performance of transplanters. The mat thickness, number of seedlings per square meter and the seedling age are the major factors that should be considered in nursery preparation, but neglected by the farmers due to the absence of technical knowledge. The preparation of mat type nurseries is complex process with high labor intensity which accounts for about 40% of the total energy requirement of mechanical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Transplanters","type":"article-journal"},"uris":["http://www.mendeley.com/documents/?uuid=8dc69c3c-6db3-41b9-b256-cf145694c4c0"]},{"id":"ITEM-2","itemData":{"abstract":"Performance of an eight-row self propelled paddy transplanter with respect to the technological feasibility, economic merits, and energetics was compared with manual transplanting. Field trials on the transplanter were conducted in two selected districts of Assam and total area of 5.0 ha was covered. Improper leveling of the land, elevated bunds in between plots, soft patches of land at certain points and leftover debris and stubbles from the previous crop were found to be some of the hindrances affecting the machine operation. Cost of machine transplanting was found to be only Rs. 1310/ha in comparison to Rs. 2463/ha for manual transplanting. The cost of growing mat type nursery for mechanical transplanting was about 40 percent whereas the cost for raising conventional nursery was only 25 percent of the cost of transplanting. The energy requirements for mechanical and manual methods of transplanting were found to be 1074 and 757 MJ/ha, respectively. Forty percent of the total energy requirement in mechanical transplanting was required in mat nursery preparation while energy share for traditional nursery under manual transplanting was only 11%. The average number of hills planted per m2 by the transplanter was 31 with four numbers of plants per hill. The yield of mechanically transplanted paddy was found to vary from 3.75 t/ha to 5.70 t/ha with an average yield of 4.71 t/ha. Average yield in manually transplanted paddy was 4.50 t/ha.","author":[{"dropping-particle":"","family":"Baruah","given":"D.C.","non-dropping-particle":"","parse-names":false,"suffix":""},{"dropping-particle":"","family":"Goswami","given":"N.G.","non-dropping-particle":"","parse-names":false,"suffix":""},{"dropping-particle":"","family":"Saikia","given":"R.","non-dropping-particle":"","parse-names":false,"suffix":""},{"dropping-particle":"","family":"R","given":"","non-dropping-particle":"","parse-names":false,"suffix":""}],"container-title":"Journal of Agricultural Engineering","id":"ITEM-2","issue":"3","issued":{"date-parts":[["2001"]]},"page":"66-72","publisher":"Indian Society of Agricultural Engineers","title":"Journal of agricultural engineering.","type":"article-journal","volume":"38"},"uris":["http://www.mendeley.com/documents/?uuid=9fa3b181-aeff-3cda-9e4d-071126336911"]},{"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thrust","type":"article-journal","volume":"55"},"uris":["http://www.mendeley.com/documents/?uuid=84e8c034-37d7-310e-9b55-9a6ee88b4e10"]}],"mendeley":{"formattedCitation":"(Baruah et al., 2001; Farooq et al., 2001; Guru et al., 2018)","plainTextFormattedCitation":"(Baruah et al., 2001; Farooq et al., 2001; Guru et al., 2018)","previouslyFormattedCitation":"(Baruah et al., 2001; Farooq et al., 2001; 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(Baruah et al., 2001; Farooq et al., 2001; 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BC8AE63"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The cutting of the nursery according to the size of the feeding tray of the machine is required when the mat type nurseries are practiced. The handling of mat type nursery is difficult and also in case of large establishment are the nursery size also should increase proportionally which make it more difficult to handle. As an option to the mat type nursery, the nursery trays which are light in weight and easy to handle as compatible with size of the feeding tray in the machine was introduced to the farmers. The nursery tray method is not still popular among the farmers as introduced recently and they have to pay money on buying the trays. The development of transplanter which can work with long mat nurseries will be more beneficial as no need to cut the nurseries and the time spend for feeding the nursery also reduced. Providing a proper hands on training about nursery preparation and handling of properly at the transplanting to the farmers is very essential to overcome these circumstances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Rice","id":"ITEM-2","issue":"1","issued":{"date-parts":[["2018"]]},"page":"100","title":"Mechanical transplanting of rice in India: Status, technological gaps and future thrust","type":"article-journal","volume":"55"},"uris":["http://www.mendeley.com/documents/?uuid=84e8c034-37d7-310e-9b55-9a6ee88b4e10"]}],"mendeley":{"formattedCitation":"(Farooq et al., 2001; Guru et al., 2018)","plainTextFormattedCitation":"(Farooq et al., 2001; Guru et al., 2018)","previouslyFormattedCitation":"(Farooq et al., 2001; 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 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CD70235"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lastRenderedPageBreak/>
        <w:t xml:space="preserve">One of the main advantages in the mechanical transplanting over manual transplanting is the seedlings are properly pegged in to the soil. The precise leveling is required for proper pegging in the transplanters. The perfect leveling is not done by the farmers which caused missing hills in the field and they can’t obtain a uniform transplantation. It is important to pay attention on introducing a transplanter capable of working precisely at uneven surfaces. The poor metering of the number of seedlings that dispersed per hill by the machine is another mistake done by the farmers because it should be adjusted properly according to the seed rate applied for nursery.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Reviews","id":"ITEM-2","issue":"2","issued":{"date-parts":[["2015"]]},"page":"113","title":"Influence of different crop establishment methods on productivity of rice–A Review","type":"article-journal","volume":"36"},"uris":["http://www.mendeley.com/documents/?uuid=95042786-e477-4697-a1cb-f8241e7003fa"]},{"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thrust","type":"article-journal","volume":"55"},"uris":["http://www.mendeley.com/documents/?uuid=84e8c034-37d7-310e-9b55-9a6ee88b4e10"]},{"id":"ITEM-4","itemData":{"author":[{"dropping-particle":"","family":"IRRI-PAK Agri. Machinery Program","given":"","non-dropping-particle":"","parse-names":false,"suffix":""}],"id":"ITEM-4","issued":{"date-parts":[["1978"]]},"publisher-place":"73-A, Satellite Town, Rawalpindi","title":"Report on Modification and Testing of Korean Paddy Transplanter","type":"report"},"uris":["http://www.mendeley.com/documents/?uuid=4fd0351d-03a5-4c07-b46e-74afb70abeaa"]},{"id":"ITEM-5","itemData":{"author":[{"dropping-particle":"","family":"Khan","given":"A.","non-dropping-particle":"","parse-names":false,"suffix":""},{"dropping-particle":"","family":"Shakoor","given":"A.D.","non-dropping-particle":"","parse-names":false,"suffix":""},{"dropping-particle":"","family":"Chaudhry","given":"F.M.","non-dropping-particle":"","parse-names":false,"suffix":""},{"dropping-particle":"","family":"Rehman","given":"H.","non-dropping-particle":"","parse-names":false,"suffix":""}],"container-title":"gricultural Mechanization in Asia, Winter 1979","id":"ITEM-5","issued":{"date-parts":[["1979"]]},"page":"79-85","title":"Modification and Testing of Korean Paddy Transplanter in Pakistan","type":"article-journal"},"uris":["http://www.mendeley.com/documents/?uuid=55786be7-9766-46d8-b23d-e7707025edfd"]}],"mendeley":{"formattedCitation":"(Farooq et al., 2001; Guru et al., 2018; IRRI-PAK Agri. Machinery Program, 1978; Khan et al., 1979; Sangeetha and Baskar, 2015)","plainTextFormattedCitation":"(Farooq et al., 2001; Guru et al., 2018; IRRI-PAK Agri. Machinery Program, 1978; Khan et al., 1979; Sangeetha and Baskar, 2015)","previouslyFormattedCitation":"(Farooq et al., 2001; Guru et al., 2018; IRRI-PAK Agri. Machinery Program, 1978; Khan et al., 1979; 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 Guru et al., 2018; IRRI-PAK Agri. Machinery Program, 1978; Khan et al., 1979; 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2F7C50A5"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As introduced recently the studies on use of mechanical transplanter to increase the yield of rice under Sri Lankan conditions have not yet been investigated properly, still under studied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URL":"http://www.ips.lk/talkingeconomics/2011/12/07/sri-lanka-as-a-rice-exporting-country-possibilities-and-problems/","accessed":{"date-parts":[["2018","12","1"]]},"id":"ITEM-2","issued":{"date-parts":[["2011"]]},"title":"Sri Lanka as a Rice Exporting Country: Possibilities and Problems","type":"webpage"},"uris":["http://www.mendeley.com/documents/?uuid=461b7cda-0581-34a2-b079-65d2d081e12e"]}],"mendeley":{"formattedCitation":"(Illangakoon et al., 2017; “Sri Lanka as a Rice Exporting Country: Possibilities and Problems,” 2011)","plainTextFormattedCitation":"(Illangakoon et al., 2017; “Sri Lanka as a Rice Exporting Country: Possibilities and Problems,” 2011)","previouslyFormattedCitation":"(Illangakoon et al., 2017; “Sri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funds should be supplied for the relevant Agricultural Research institutes and Universities on researches in machinery, development and for the extension programs to avoid the constrains associated with mechanical transplanting and increase production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{"citationItems":[{"id":"ITEM-1","itemData":{"author":[{"dropping-particle":"","family":"Mahbubur Rashid","given":"Muhammed","non-dropping-particle":"","parse-names":false,"suffix":""},{"dropping-particle":"","family":"Ahmed","given":"Ashick","non-dropping-particle":"","parse-names":false,"suffix":""},{"dropping-particle":"","family":"Ul Kabir","given":"Abid","non-dropping-particle":"","parse-names":false,"suffix":""}],"id":"ITEM-1","issue":"July","issued":{"date-parts":[["2015"]]},"title":"Transplanting Rice Seedling Using Machine Transplanter: a Potential Step for Mechanization in Agriculture","type":"article-journal"},"uris":["http://www.mendeley.com/documents/?uuid=6f9f8fc5-04f0-410d-92db-8a732a8d00a6"]},{"id":"ITEM-2","itemData":{"author":[{"dropping-particle":"","family":"Agriculture","given":"Leveraging","non-dropping-particle":"","parse-names":false,"suffix":""},{"dropping-particle":"","family":"Asia","given":"South","non-dropping-particle":"","parse-names":false,"suffix":""},{"dropping-particle":"","family":"Rice","given":"Green Super","non-dropping-particle":"","parse-names":false,"suffix":""}],"id":"ITEM-2","issue":"October 2016","issued":{"date-parts":[["2015"]]},"title":"Transplanting Rice Seedling Using Machine Transplanter : a Potential Step","type":"article-journal"},"uris":["http://www.mendeley.com/documents/?uuid=b3acb183-046f-44fe-a01d-fbe952389f4e"]}],"mendeley":{"formattedCitation":"(Agriculture et al., 2015; Mahbubur Rashid et al., 2015)","plainTextFormattedCitation":"(Agriculture et al., 2015; Mahbubur Rashid et al., 2015)","previouslyFormattedCitation":"(Agriculture et al., 2015; Mahbubur Rashid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(Agriculture et al., 2015; Mahbubur Rashid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F2E95EB" w14:textId="77777777" w:rsidR="00272FDA" w:rsidRPr="00A44BA0" w:rsidRDefault="00272FDA" w:rsidP="00272FDA">
      <w:pPr>
        <w:pStyle w:val="Heading2"/>
        <w:jc w:val="both"/>
        <w:rPr>
          <w:rFonts w:ascii="Times New Roman" w:hAnsi="Times New Roman" w:cs="Times New Roman"/>
          <w:b/>
          <w:color w:val="auto"/>
          <w:sz w:val="24"/>
          <w:szCs w:val="24"/>
        </w:rPr>
      </w:pPr>
      <w:bookmarkStart w:id="40" w:name="_Toc533978056"/>
      <w:bookmarkStart w:id="41" w:name="_Toc534122153"/>
      <w:r w:rsidRPr="00A44BA0">
        <w:rPr>
          <w:rFonts w:ascii="Times New Roman" w:hAnsi="Times New Roman" w:cs="Times New Roman"/>
          <w:b/>
          <w:color w:val="auto"/>
          <w:sz w:val="24"/>
          <w:szCs w:val="24"/>
        </w:rPr>
        <w:t>2.6 Seeding rate</w:t>
      </w:r>
      <w:bookmarkEnd w:id="40"/>
      <w:bookmarkEnd w:id="41"/>
    </w:p>
    <w:p w14:paraId="493A3941"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Seeding rate can be defined as the amount of seeds required to achieve the adequate seedling density in the nursery bed or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{"citationItems":[{"id":"ITEM-1","itemData":{"author":[{"dropping-particle":"","family":"Louisiana","given":"Alexandria","non-dropping-particle":"","parse-names":false,"suffix":""}],"container-title":"Technical Notes","id":"ITEM-1","issue":"July","issued":{"date-parts":[["2009"]]},"title":"Plant materials technical note no. 11","type":"article-journal"},"uris":["http://www.mendeley.com/documents/?uuid=17494eb4-d727-47fa-85f1-6e26666049c3"]}],"mendeley":{"formattedCitation":"(Louisiana, 2009)","plainTextFormattedCitation":"(Louisiana, 2009)","previouslyFormattedCitation":"(Louisiana,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(Louisiana,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Better seeding density is an important factor to consider among the components of nursery management practices for vigorous plant growth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sativa)","type":"article-journal","volume":"41"},"uris":["http://www.mendeley.com/documents/?uuid=4fa5095f-45d4-47a3-bd17-3a10d1abb379"]}],"mendeley":{"formattedCitation":"(Lal and Roy, 1996)","plainTextFormattedCitation":"(Lal and Roy, 1996)","previouslyFormattedCitation":"(Lal and Roy, 1996)"},"properties":{"noteIndex":0},"schema":"https://github.com/citation-style-language/schema/raw/master/csl-citation.json"}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(Lal and Roy, 1996)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9B34722"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 The method of crop establishment preferred by the farmers has an direct impact on the seeding rate as it changes accordingly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Studies)","id":"ITEM-1","issue":"2","issued":{"date-parts":[["2008"]]},"page":"I,VI,1-0_2","title":"Rice Production Practices","type":"article-journal"},"uris":["http://www.mendeley.com/documents/?uuid=5dce0a17-6650-42b4-876d-b1941e327f32"]}],"mendeley":{"formattedCitation":"(Bautista and Javier, 2008)","plainTextFormattedCitation":"(Bautista and Javier, 2008)","previouslyFormattedCitation":"(Bautista and Javier,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seeding rate applied for the nursery trays depends on the variety and the germination percentage. The seedling density is </w:t>
      </w:r>
      <w:r w:rsidRPr="00A44BA0">
        <w:rPr>
          <w:rFonts w:ascii="Times New Roman" w:hAnsi="Times New Roman" w:cs="Times New Roman"/>
          <w:sz w:val="24"/>
          <w:szCs w:val="24"/>
        </w:rPr>
        <w:lastRenderedPageBreak/>
        <w:t>decided according to the seeding rate applied and it eventually decided the requirement of nursery trays for the field establishment</w:t>
      </w:r>
      <w:r w:rsidRPr="00A44BA0">
        <w:rPr>
          <w:rFonts w:ascii="Times New Roman" w:hAnsi="Times New Roman" w:cs="Times New Roman"/>
          <w:b/>
          <w:sz w:val="24"/>
          <w:szCs w:val="24"/>
        </w:rPr>
        <w:t xml:space="preserve"> </w:t>
      </w:r>
      <w:r w:rsidRPr="00A44BA0">
        <w:rPr>
          <w:rFonts w:ascii="Times New Roman" w:hAnsi="Times New Roman" w:cs="Times New Roman"/>
          <w:b/>
          <w:sz w:val="24"/>
          <w:szCs w:val="24"/>
        </w:rPr>
        <w:fldChar w:fldCharType="begin" w:fldLock="1"/>
      </w:r>
      <w:r w:rsidRPr="00A44BA0">
        <w:rPr>
          <w:rFonts w:ascii="Times New Roman" w:hAnsi="Times New Roman" w:cs="Times New Roman"/>
          <w:b/>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Research","id":"ITEM-2","issue":"1","issued":{"date-parts":[["2015"]]},"page":"501-511","title":"Commercial mechanical rice transplanting under public private partnership in Bangladesh","type":"article-journal","volume":"6"},"uris":["http://www.mendeley.com/documents/?uuid=4d54547c-7a4d-42fa-b70e-4b223e4ec8eb"]}],"mendeley":{"formattedCitation":"(A. K. M.S. Islam et al., 2015; Islam and Khan, 2017)","plainTextFormattedCitation":"(A. K. M.S. Islam et al., 2015; Islam and Khan, 2017)","previouslyFormattedCitation":"(A. K. M.S. Islam et al., 2015; Islam and Khan, 2017)"},"properties":{"noteIndex":0},"schema":"https://github.com/citation-style-language/schema/raw/master/csl-citation.json"}</w:instrText>
      </w:r>
      <w:r w:rsidRPr="00A44BA0">
        <w:rPr>
          <w:rFonts w:ascii="Times New Roman" w:hAnsi="Times New Roman" w:cs="Times New Roman"/>
          <w:b/>
          <w:sz w:val="24"/>
          <w:szCs w:val="24"/>
        </w:rPr>
        <w:fldChar w:fldCharType="separate"/>
      </w:r>
      <w:r w:rsidRPr="00A44BA0">
        <w:rPr>
          <w:rFonts w:ascii="Times New Roman" w:hAnsi="Times New Roman" w:cs="Times New Roman"/>
          <w:noProof/>
          <w:sz w:val="24"/>
          <w:szCs w:val="24"/>
        </w:rPr>
        <w:t>(A. K. M.S. Islam et al., 2015; Islam and Khan, 2017)</w:t>
      </w:r>
      <w:r w:rsidRPr="00A44BA0">
        <w:rPr>
          <w:rFonts w:ascii="Times New Roman" w:hAnsi="Times New Roman" w:cs="Times New Roman"/>
          <w:b/>
          <w:sz w:val="24"/>
          <w:szCs w:val="24"/>
        </w:rPr>
        <w:fldChar w:fldCharType="end"/>
      </w:r>
      <w:r w:rsidRPr="00A44BA0">
        <w:rPr>
          <w:rFonts w:ascii="Times New Roman" w:hAnsi="Times New Roman" w:cs="Times New Roman"/>
          <w:b/>
          <w:sz w:val="24"/>
          <w:szCs w:val="24"/>
        </w:rPr>
        <w:t xml:space="preserve">. </w:t>
      </w:r>
      <w:r w:rsidRPr="00A44BA0">
        <w:rPr>
          <w:rFonts w:ascii="Times New Roman" w:hAnsi="Times New Roman" w:cs="Times New Roman"/>
          <w:sz w:val="24"/>
          <w:szCs w:val="24"/>
        </w:rPr>
        <w:t xml:space="preserve">So, it is important to have an optimum seeding rate to use in the nursery trays used for the machine transplanting to optimize the yield in a cost-effective manner. The seeding rate which is applied for the nursey trays ranged from 60g – 150g seeds per tray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-1","issue":"3","issued":{"date-parts":[["2011"]]},"page":"27-30","title":"Techno-Economic Performance of a Self-Propelled Rice Transplanter and Comparison with Hand Transplanting for Hybrid Rice Variety","type":"article-journal","volume":"5"},"uris":["http://www.mendeley.com/documents/?uuid=13e5a82b-1865-49ec-849f-8516098a6b12"]},{"id":"ITEM-2","itemData":{"DOI":"10.3329/pa.v27i3.30834","ISSN":"2310-2950","abstract":"Mechanical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Bangladesh","type":"article-journal","volume":"27"},"uris":["http://www.mendeley.com/documents/?uuid=5c08f822-7faa-43d4-9379-5bd766a73b78"]},{"id":"ITEM-3","itemData":{"author":[{"dropping-particle":"","family":"Islam","given":"A. K. M.S.","non-dropping-particle":"","parse-names":false,"suffix":""},{"dropping-particle":"","family":"Khan","given":"M.A.I.","non-dropping-particle":"","parse-names":false,"suffix":""}],"container-title":"International Journal of Science and Technology","id":"ITEM-3","issue":"4","issued":{"date-parts":[["2017"]]},"page":"2562-2573","title":"Effect of row spacing of Rice transplanter on seedling requirement and grain yield","type":"article-journal","volume":"44"},"uris":["http://www.mendeley.com/documents/?uuid=4a8a2ca3-010a-401a-9096-bf500d042f7f"]},{"id":"ITEM-4","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sciences","id":"ITEM-4","issue":"3","issued":{"date-parts":[["2013"]]},"page":"2481-2489","title":"Tray Soil Management in Raising Seedlings for Rice Transplanter","type":"article-journal","volume":"7"},"uris":["http://www.mendeley.com/documents/?uuid=69ee95f3-e161-4d60-93a9-7a3f7dfbbdbf"]},{"id":"ITEM-5","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Research","id":"ITEM-5","issue":"1","issued":{"date-parts":[["2015"]]},"page":"501-511","title":"Commercial mechanical rice transplanting under public private partnership in Bangladesh","type":"article-journal","volume":"6"},"uris":["http://www.mendeley.com/documents/?uuid=4d54547c-7a4d-42fa-b70e-4b223e4ec8eb"]}],"mendeley":{"formattedCitation":"(Alizadeh et al., 2011; A. Islam et al., 2016; A. K. M.S. Islam et al., 2015; Islam and Khan, 2017; Mamun et al., 2013)","plainTextFormattedCitation":"(Alizadeh et al., 2011; A. Islam et al., 2016; A. K. M.S. Islam et al., 2015; Islam and Khan, 2017; Mamun et al., 2013)","previouslyFormattedCitation":"(Alizadeh et al., 2011; A. Islam et al., 2016; A. K. M.S. Islam et al., 2015; Islam and Khan, 2017;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(Alizadeh et al., 2011; A. Islam et al., 2016; A. K. M.S. Islam et al., 2015; Islam and Khan, 2017; Mamun et al., 2013)</w:t>
      </w:r>
      <w:r w:rsidRPr="00A44BA0">
        <w:rPr>
          <w:rFonts w:ascii="Times New Roman" w:hAnsi="Times New Roman" w:cs="Times New Roman"/>
          <w:sz w:val="24"/>
          <w:szCs w:val="24"/>
        </w:rPr>
        <w:fldChar w:fldCharType="end"/>
      </w:r>
    </w:p>
    <w:p w14:paraId="4DBCB8FE"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seeding rate is having an influence naturally on the growth and the density of seedlings in the nursery. The thin sowing seeds give strong, tall, vigorous, tillered seedlings that can withstand over the adverse climatic conditions with better stand of plants after field establishment whereas the thick sowing produced thin, weak seedlings without tillers that susceptible highly for the transplanting shock which retarded the growth of plants after field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Nutrition","id":"ITEM-1","issue":"8","issued":{"date-parts":[["2014"]]},"page":"1287-1303","title":"Influence of Nursery Management and Seedling Age on Growth and Economic Performance of Fine Rice","type":"article-journal","volume":"37"},"uris":["http://www.mendeley.com/documents/?uuid=b0d9935b-76d0-4f9a-b6cf-d15ddbbe3ca4"]},{"id":"ITEM-2","itemData":{"abstract":"Oryza Sativa, it is believed, is associated with wet, humid climate, though it is not a tropical plant. It is probably a descendent of wild grass that was most likely cultivated in the foothills of the far Eastern Himalayas. Another school of thought believes that the rice plant may have originated in southern India, then spread to the north of the country and then onwards to China. It then arrived in Korea, the Philippines (about 2000 B. C.) and then Japan and Indonesia (about 1000 B. C.).","author":[{"dropping-particle":"","family":"Oparka","given":"K J","non-dropping-particle":"","parse-names":false,"suffix":""},{"dropping-particle":"","family":"Gates","given":"P J","non-dropping-particle":"","parse-names":false,"suffix":""}],"id":"ITEM-2","issued":{"date-parts":[["1982"]]},"page":"108-109","title":"(Oryza sativa)","type":"article-journal","volume":"43"},"uris":["http://www.mendeley.com/documents/?uuid=38638a24-b747-48c2-afac-75ab369ce020"]},{"id":"ITEM-3","itemData":{"author":[{"dropping-particle":"","family":"Hossain","given":"M.F.","non-dropping-particle":"","parse-names":false,"suffix":""},{"dropping-particle":"","family":"Sallam","given":"M.A.","non-dropping-particle":"","parse-names":false,"suffix":""},{"dropping-particle":"","family":"Uddin","given":"M.R.","non-dropping-particle":"","parse-names":false,"suffix":""},{"dropping-particle":"","family":"Pervez","given":"Z.","non-dropping-particle":"","parse-names":false,"suffix":""},{"dropping-particle":"","family":"Sarkar","given":"M.A.R.","non-dropping-particle":"","parse-names":false,"suffix":""}],"container-title":"Journal of Agronomy","id":"ITEM-3","issue":"2-3","issued":{"date-parts":[["2002"]]},"page":"86-88","title":"A Comparative Study of Direct Seeding Versus Transplnting Method on Yield of Aus Rice","type":"article-journal","volume":"1"},"uris":["http://www.mendeley.com/documents/?uuid=098afa87-ac5d-4fdc-ae00-6a91fff35a16"]}],"mendeley":{"formattedCitation":"(Hossain et al., 2002; Oparka and Gates, 1982; Sarwar et al., 2014)","plainTextFormattedCitation":"(Hossain et al., 2002; Oparka and Gates, 1982; Sarwar et al., 2014)","previouslyFormattedCitation":"(Hossain et al., 2002; Oparka and Gates, 1982; Sarwar et al.,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(Hossain et al., 2002; Oparka and Gates, 1982; Sarwar et al.,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5C11D9B7"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farmers tend to use high seed rate in the nursery on behalf of avoiding the weed competition and make it easy for uprooting the seedlings for transplanting. The uprooting of seedlings and separation of them for transplanting, is the most critical process at which the root damages occurred. The proportion of roots damaged is increasing with the seed rate which is considered as the major reason for the transplanting shock that adversely effect on the early plant growth of the plants after established in the field. As the early plant growth is one of the main contributors on the final grain yield the optimum seed  rate for the nursery trays is an important factor to consider at nursery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id":"ITEM-2","itemData":{"author":[{"dropping-particle":"","family":"Panda","given":"M.M.","non-dropping-particle":"","parse-names":false,"suffix":""},{"dropping-particle":"","family":"Reddy","given":"M.D.","non-dropping-particle":"","parse-names":false,"suffix":""},{"dropping-particle":"","family":"Sharma","given":"A.R.","non-dropping-particle":"","parse-names":false,"suffix":""}],"container-title":"Plant and Soil","id":"ITEM-2","issued":{"date-parts":[["1991"]]},"page":"65-71","title":"Yield performance of rainfed lowland rice as affected by nursery fertilization under conditions of intermediate deep water (15-50cm) and flash flood","type":"article-journal","volume":"132"},"uris":["http://www.mendeley.com/documents/?uuid=69a7fe64-a01d-4eb4-80b2-947ad72f3d22"]},{"id":"ITEM-3","itemData":{"DOI":"10.1080/01904167.2014.881490","ISSN":"15324087","abstract":"Seedling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Nutrition","id":"ITEM-3","issue":"8","issued":{"date-parts":[["2014"]]},"page":"1287-1303","title":"Influence of Nursery Management and Seedling Age on Growth and Economic Performance of Fine Rice","type":"article-journal","volume":"37"},"uris":["http://www.mendeley.com/documents/?uuid=b0d9935b-76d0-4f9a-b6cf-d15ddbbe3ca4"]},{"id":"ITEM-4","itemData":{"author":[{"dropping-particle":"","family":"Singh","given":"K.N.","non-dropping-particle":"","parse-names":false,"suffix":""},{"dropping-particle":"","family":"Hassan","given":"B.","non-dropping-particle":"","parse-names":false,"suffix":""},{"dropping-particle":"","family":"Kanday","given":"B.A.","non-dropping-particle":"","parse-names":false,"suffix":""},{"dropping-particle":"","family":"Bhat","given":"A.K.","non-dropping-particle":"","parse-names":false,"suffix":""}],"container-title":"Indian Journal of Agronomy","id":"ITEM-4","issued":{"date-parts":[["2005"]]},"page":"187-189","title":"Effect of nursery fertilization on seedling growth and yield of rice","type":"article-journal","volume":"50"},"uris":["http://www.mendeley.com/documents/?uuid=5eb09061-4bf7-4ef7-a3bd-0408b911c9e2"]}],"mendeley":{"formattedCitation":"(Lal and Roy, 1996; Panda et al., 1991; Sarwar et al., 2014; Singh et al., 2005)","plainTextFormattedCitation":"(Lal and Roy, 1996; Panda et al., 1991; Sarwar et al., 2014; Singh et al., 2005)","previouslyFormattedCitation":"(Lal and Roy, 1996; Panda et al., 1991; Sarwar et al., 2014; Singh et al., 2005)"},"properties":{"noteIndex":0},"schema":"https://github.com/citation-style-language/schema/raw/master/csl-citation.json"}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(Lal and Roy, 1996; Panda et al., 1991; Sarwar et al., 2014; Singh et al., 2005)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Research","id":"ITEM-1","issue":"1","issued":{"date-parts":[["2015"]]},"page":"501-511","title":"Commercial mechanical rice transplanting under public private partnership in Bangladesh","type":"article-journal","volume":"6"},"uris":["http://www.mendeley.com/documents/?uuid=4d54547c-7a4d-42fa-b70e-4b223e4ec8eb"]}],"mendeley":{"formattedCitation":"(A. K. M.S. Islam et al., 2015)","manualFormatting":" Islam et al., 2015","plainTextFormattedCitation":"(A. K. M.S. Islam et al., 2015)","previouslyFormattedCitation":"(A. K. M.S. Islam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 Islam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number of seedlings which are dispensed per stroke, the amount of missing hills and the uniformity in the establishment of seedlings in the machine transplanting depends on the seeding rate used in nursery trays.</w:t>
      </w:r>
    </w:p>
    <w:p w14:paraId="6AFA5E09"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42" w:name="_Toc533978057"/>
      <w:bookmarkStart w:id="43" w:name="_Toc534122154"/>
      <w:r w:rsidRPr="00A44BA0">
        <w:rPr>
          <w:rFonts w:ascii="Times New Roman" w:hAnsi="Times New Roman" w:cs="Times New Roman"/>
          <w:b/>
          <w:color w:val="auto"/>
          <w:sz w:val="24"/>
          <w:szCs w:val="24"/>
        </w:rPr>
        <w:lastRenderedPageBreak/>
        <w:t>2.7 Seedling Vigor</w:t>
      </w:r>
      <w:bookmarkEnd w:id="42"/>
      <w:bookmarkEnd w:id="43"/>
    </w:p>
    <w:p w14:paraId="21F6749C" w14:textId="77777777" w:rsidR="00272FDA" w:rsidRPr="00A44BA0" w:rsidRDefault="00272FDA" w:rsidP="00272FDA">
      <w:pPr>
        <w:spacing w:after="0" w:line="480" w:lineRule="auto"/>
        <w:jc w:val="both"/>
      </w:pPr>
      <w:r w:rsidRPr="00A44BA0">
        <w:t xml:space="preserve">The Seedling vigor is the ability of plants to arise rapidly through the substrate including soil or water and cover the surface fast </w:t>
      </w:r>
      <w:r w:rsidRPr="00A44BA0">
        <w:fldChar w:fldCharType="begin" w:fldLock="1"/>
      </w:r>
      <w:r w:rsidRPr="00A44BA0">
        <w:instrText>ADDIN CSL_CITATION {"citationItems":[{"id":"ITEM-1","itemData":{"author":[{"dropping-particle":"","family":"Fukai","given":"S.","non-dropping-particle":"","parse-names":false,"suffix":""}],"container-title":"‘ Direct seeding: research strategies and opportunities. Proceedings of a Workshop","edit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id":"ITEM-1","issued":{"date-parts":[["2002"]]},"page":"257-270","publisher":"International Rice Research Institute (IRRI): Manil","title":"Rice cultivar requirement for direct-seeding in rainfed lowlands","type":"chapter"},"uris":["http://www.mendeley.com/documents/?uuid=bd0b2f07-0494-37a6-99ae-e6dc3f9fa314"]}],"mendeley":{"formattedCitation":"(Fukai, 2002)","plainTextFormattedCitation":"(Fukai, 2002)","previouslyFormattedCitation":"(Fukai, 2002)"},"properties":{"noteIndex":0},"schema":"https://github.com/citation-style-language/schema/raw/master/csl-citation.json"}</w:instrText>
      </w:r>
      <w:r w:rsidRPr="00A44BA0">
        <w:fldChar w:fldCharType="separate"/>
      </w:r>
      <w:r w:rsidRPr="00A44BA0">
        <w:rPr>
          <w:noProof/>
        </w:rPr>
        <w:t>(Fukai, 2002)</w:t>
      </w:r>
      <w:r w:rsidRPr="00A44BA0">
        <w:fldChar w:fldCharType="end"/>
      </w:r>
      <w:r w:rsidRPr="00A44BA0">
        <w:t xml:space="preserve">. Seedling vigor is having an interaction with the all phases of the seedling development from emergence up to the field establishment which enables the seedlings to grow in an agile manner after the germination </w:t>
      </w:r>
      <w:r w:rsidRPr="00A44BA0">
        <w:fldChar w:fldCharType="begin" w:fldLock="1"/>
      </w:r>
      <w:r w:rsidRPr="00A44BA0">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BY","type":"thesis"},"uris":["http://www.mendeley.com/documents/?uuid=a38dadef-8ca0-4033-99ec-ed84304670d2"]}],"mendeley":{"formattedCitation":"(Rani, 2012)","plainTextFormattedCitation":"(Rani, 2012)","previouslyFormattedCitation":"(Rani, 2012)"},"properties":{"noteIndex":0},"schema":"https://github.com/citation-style-language/schema/raw/master/csl-citation.json"}</w:instrText>
      </w:r>
      <w:r w:rsidRPr="00A44BA0">
        <w:fldChar w:fldCharType="separate"/>
      </w:r>
      <w:r w:rsidRPr="00A44BA0">
        <w:rPr>
          <w:noProof/>
        </w:rPr>
        <w:t>(Rani, 2012)</w:t>
      </w:r>
      <w:r w:rsidRPr="00A44BA0">
        <w:fldChar w:fldCharType="end"/>
      </w:r>
      <w:r w:rsidRPr="00A44BA0">
        <w:t xml:space="preserve">. Seedling vigor is a quality character of the seedlings which represents the potency of the seedlings to rapid growth in the nursery stage and this potential change according to the inheritance and the environmental conditions </w:t>
      </w:r>
      <w:r w:rsidRPr="00A44BA0">
        <w:rPr>
          <w:noProof/>
        </w:rPr>
        <w:fldChar w:fldCharType="begin" w:fldLock="1"/>
      </w:r>
      <w:r w:rsidRPr="00A44BA0">
        <w:rPr>
          <w:noProof/>
        </w:rPr>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BY","type":"thesis"},"uris":["http://www.mendeley.com/documents/?uuid=a38dadef-8ca0-4033-99ec-ed84304670d2"]}],"mendeley":{"formattedCitation":"(Rani, 2012)","plainTextFormattedCitation":"(Rani, 2012)","previouslyFormattedCitation":"(Rani, 2012)"},"properties":{"noteIndex":0},"schema":"https://github.com/citation-style-language/schema/raw/master/csl-citation.json"}</w:instrText>
      </w:r>
      <w:r w:rsidRPr="00A44BA0">
        <w:rPr>
          <w:noProof/>
        </w:rPr>
        <w:fldChar w:fldCharType="separate"/>
      </w:r>
      <w:r w:rsidRPr="00A44BA0">
        <w:rPr>
          <w:noProof/>
        </w:rPr>
        <w:t>(Rani, 2012)</w:t>
      </w:r>
      <w:r w:rsidRPr="00A44BA0">
        <w:rPr>
          <w:noProof/>
        </w:rPr>
        <w:fldChar w:fldCharType="end"/>
      </w:r>
      <w:r w:rsidRPr="00A44BA0">
        <w:t xml:space="preserve">. </w:t>
      </w:r>
    </w:p>
    <w:p w14:paraId="06E44989" w14:textId="77777777" w:rsidR="00272FDA" w:rsidRPr="00A44BA0" w:rsidRDefault="00272FDA" w:rsidP="00272FDA">
      <w:pPr>
        <w:spacing w:before="240" w:after="0" w:line="480" w:lineRule="auto"/>
        <w:jc w:val="both"/>
      </w:pPr>
      <w:r w:rsidRPr="00A44BA0">
        <w:t xml:space="preserve">The key factor on the successful growth of the transplanted plants is the vigor of the seedlings </w:t>
      </w:r>
      <w:r w:rsidRPr="00A44BA0">
        <w:fldChar w:fldCharType="begin" w:fldLock="1"/>
      </w:r>
      <w:r w:rsidRPr="00A44BA0">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sativa)","type":"article-journal","volume":"41"},"uris":["http://www.mendeley.com/documents/?uuid=4fa5095f-45d4-47a3-bd17-3a10d1abb379"]}],"mendeley":{"formattedCitation":"(Lal and Roy, 1996)","plainTextFormattedCitation":"(Lal and Roy, 1996)","previouslyFormattedCitation":"(Lal and Roy, 1996)"},"properties":{"noteIndex":0},"schema":"https://github.com/citation-style-language/schema/raw/master/csl-citation.json"}</w:instrText>
      </w:r>
      <w:r w:rsidRPr="00A44BA0">
        <w:fldChar w:fldCharType="separate"/>
      </w:r>
      <w:r w:rsidRPr="00A44BA0">
        <w:rPr>
          <w:noProof/>
        </w:rPr>
        <w:t>(Lal and Roy, 1996)</w:t>
      </w:r>
      <w:r w:rsidRPr="00A44BA0">
        <w:fldChar w:fldCharType="end"/>
      </w:r>
      <w:r w:rsidRPr="00A44BA0">
        <w:t xml:space="preserve">. The production of vigorous seedlings through better care of the nursery  and transplanting them at the correct age is very essential to obtain high yield in rice cultivation </w:t>
      </w:r>
      <w:r w:rsidRPr="00A44BA0">
        <w:fldChar w:fldCharType="begin" w:fldLock="1"/>
      </w:r>
      <w:r w:rsidRPr="00A44BA0">
        <w:instrText>ADDIN CSL_CITATION {"citationItems":[{"id":"ITEM-1","itemData":{"DOI":"10.4067/S0718-58392011000300001","ISBN":"0718-5820","ISSN":"0718-5820","abstract":"Producing vigorous seedlings and transplanting them at the appropriate age are the most important factors for obtaining high yield in rice (Oryza sativa L.) paddy production. The impact of seeding densities, N, and seedling age was evaluated in this experiment after transplanting 10, 20, 30 and 40-d old seedlings raised by using different seeding rates (high and low) and N conditions (with and without) in the 2008 and 2009 rice growing seasons. The study revealed that 10-d-old nursery seedlings, irrespective of seeding densities and fertilizer application, showed higher yields and yield attributes (productive tillers, plant height, 1000-grain weight, and straw yield), while at later stages significant interaction was observed with nursery management. Transplanting of 20-d older fertile seedlings grown with low seeding density at nursery-bed, resulted in a higher number of productive tillers m(-2) (233.3, 227.3), straw yield (11.1, 10.7 t ha(-1)), and final yield (3.6, 3.4 t ! ha(-1)) in both years, 2008 and 2009, respectively. Yield and yield attributes were significantly reduced by transplanting older seedlings grown at high seeding density and without N application at nursery-bed. Minimum productive tillers (165.7, 133), straw yield (8.7, 8.1 t ha(-1)) and paddy yield (2.0, 1.8 t ha(-1)) were recorded with transplanting 40-d older seedlings grown at high seeding density and without N application. These findings support the use of young seedling in a system of rice intensification and illustrate that by making a minor additional investment to raise healthy and vigorous seedlings in nursery seed-bed, farmers can improve yields.","author":[{"dropping-particle":"","family":"Sarwar","given":"N","non-dropping-particle":"","parse-names":false,"suffix":""},{"dropping-particle":"","family":"Maqsood","given":"M","non-dropping-particle":"","parse-names":false,"suffix":""},{"dropping-particle":"","family":"Wajid","given":"S A","non-dropping-particle":"","parse-names":false,"suffix":""},{"dropping-particle":"","family":"Anwar-ul-Haq","given":"M","non-dropping-particle":"","parse-names":false,"suffix":""}],"container-title":"Chilean Journal of Agricultural Research","id":"ITEM-1","issue":"3","issued":{"date-parts":[["2011"]]},"page":"343-349","title":"Impact of Nursery Seeding Density, Nitrogen, and Seedling Age on Yield and Yield Attributes of Fine Rice","type":"article-journal","volume":"71"},"uris":["http://www.mendeley.com/documents/?uuid=ffce4423-8e60-4746-8804-00774e72ff9f"]},{"id":"ITEM-2","itemData":{"author":[{"dropping-particle":"","family":"Rani","given":"A. Sudha","non-dropping-particle":"","parse-names":false,"suffix":""}],"id":"ITEM-2","issued":{"date-parts":[["2012"]]},"publisher":"Agricultural College, Bapatla","title":"RICE YIELD AS AFFECTED BY SEEDLING VIGOUR THROUGH NUTRIENT MANAGEMENT TECHNIQUES IN NURSERY BY","type":"thesis"},"uris":["http://www.mendeley.com/documents/?uuid=a38dadef-8ca0-4033-99ec-ed84304670d2"]}],"mendeley":{"formattedCitation":"(Rani, 2012; Sarwar et al., 2011)","plainTextFormattedCitation":"(Rani, 2012; Sarwar et al., 2011)","previouslyFormattedCitation":"(Rani, 2012; Sarwar et al., 2011)"},"properties":{"noteIndex":0},"schema":"https://github.com/citation-style-language/schema/raw/master/csl-citation.json"}</w:instrText>
      </w:r>
      <w:r w:rsidRPr="00A44BA0">
        <w:fldChar w:fldCharType="separate"/>
      </w:r>
      <w:r w:rsidRPr="00A44BA0">
        <w:rPr>
          <w:noProof/>
        </w:rPr>
        <w:t>(Rani, 2012; Sarwar et al., 2011)</w:t>
      </w:r>
      <w:r w:rsidRPr="00A44BA0">
        <w:fldChar w:fldCharType="end"/>
      </w:r>
      <w:r w:rsidRPr="00A44BA0">
        <w:t xml:space="preserve">. According to the </w:t>
      </w:r>
      <w:r w:rsidRPr="00A44BA0">
        <w:fldChar w:fldCharType="begin" w:fldLock="1"/>
      </w:r>
      <w:r w:rsidRPr="00A44BA0">
        <w:instrText>ADDIN CSL_CITATION {"citationItems":[{"id":"ITEM-1","itemData":{"DOI":"10.13140/RG.2.1.1434.6720","author":[{"dropping-particle":"","family":"Deseo","given":"Netnet","non-dropping-particle":"","parse-names":false,"suffix":""}],"id":"ITEM-1","issue":"June 2012","issued":{"date-parts":[["2015"]]},"page":"0-47","title":"Early Vigor Traits in Selected Upland and Rainfed Lowland Rice ( Oryza sativa L .) Genotypes","type":"article-journal"},"uris":["http://www.mendeley.com/documents/?uuid=bddd62ba-585e-4d5a-b625-491d330c0e4b"]}],"mendeley":{"formattedCitation":"(Deseo, 2015)","manualFormatting":"Deseo, 2015","plainTextFormattedCitation":"(Deseo, 2015)","previouslyFormattedCitation":"(Deseo, 2015)"},"properties":{"noteIndex":0},"schema":"https://github.com/citation-style-language/schema/raw/master/csl-citation.json"}</w:instrText>
      </w:r>
      <w:r w:rsidRPr="00A44BA0">
        <w:fldChar w:fldCharType="separate"/>
      </w:r>
      <w:r w:rsidRPr="00A44BA0">
        <w:rPr>
          <w:noProof/>
        </w:rPr>
        <w:t>Deseo, 2015</w:t>
      </w:r>
      <w:r w:rsidRPr="00A44BA0">
        <w:fldChar w:fldCharType="end"/>
      </w:r>
      <w:r w:rsidRPr="00A44BA0">
        <w:t xml:space="preserve"> increased seedling vigor can be classified as an important attribute which determines the final grain yield obtained. An extra care on the nursery is very important to get vigorous seedlings to transplant in the field </w:t>
      </w:r>
      <w:r w:rsidRPr="00A44BA0">
        <w:fldChar w:fldCharType="begin" w:fldLock="1"/>
      </w:r>
      <w:r w:rsidRPr="00A44BA0">
        <w:instrText>ADDIN CSL_CITATION {"citationItems":[{"id":"ITEM-1","itemData":{"DOI":"10.3329/pa.v28i4.36367","abstract":"The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Agriculture","id":"ITEM-1","issue":"4","issued":{"date-parts":[["2017"]]},"page":"279-286","title":"Effect of number of seedlings hill-1 on the yield and yield contributing characters of short duration Aman rice cultivars","type":"article-journal","volume":"28"},"uris":["http://www.mendeley.com/documents/?uuid=31fdfb6b-95ce-4057-b390-b6620fd23067"]}],"mendeley":{"formattedCitation":"(Islam and Salam, 2017)","plainTextFormattedCitation":"(Islam and Salam, 2017)","previouslyFormattedCitation":"(Islam and Salam, 2017)"},"properties":{"noteIndex":0},"schema":"https://github.com/citation-style-language/schema/raw/master/csl-citation.json"}</w:instrText>
      </w:r>
      <w:r w:rsidRPr="00A44BA0">
        <w:fldChar w:fldCharType="separate"/>
      </w:r>
      <w:r w:rsidRPr="00A44BA0">
        <w:rPr>
          <w:noProof/>
        </w:rPr>
        <w:t>(Islam and Salam, 2017)</w:t>
      </w:r>
      <w:r w:rsidRPr="00A44BA0">
        <w:fldChar w:fldCharType="end"/>
      </w:r>
      <w:r w:rsidRPr="00A44BA0">
        <w:t xml:space="preserve">. The improved nursery management practices including better applications of nutrients, pest and disease management, irrigation at optimum level will ensure the vigor of the seedlings in the nursery rather than the conventional nursery management practices </w:t>
      </w:r>
      <w:r w:rsidRPr="00A44BA0">
        <w:fldChar w:fldCharType="begin" w:fldLock="1"/>
      </w:r>
      <w:r w:rsidRPr="00A44BA0">
        <w:instrText>ADDIN CSL_CITATION {"citationItems":[{"id":"ITEM-1","itemData":{"author":[{"dropping-particle":"","family":"Ghosh","given":"A.","non-dropping-particle":"","parse-names":false,"suffix":""},{"dropping-particle":"","family":"Suman","given":"K.K.","non-dropping-particle":"","parse-names":false,"suffix":""}],"container-title":"Indian Journal of Agricultural Sciences","id":"ITEM-1","issue":"4","issued":{"date-parts":[["2011"]]},"page":"371-373","title":"Exploring seedling vigour for post flood stand establishment of rice (Oryza sativa) under flood prone waterlogged deepwater condition","type":"article-journal","volume":"81"},"uris":["http://www.mendeley.com/documents/?uuid=c19b815a-af79-45b0-9cba-3ccdb395cbff"]}],"mendeley":{"formattedCitation":"(Ghosh and Suman, 2011)","plainTextFormattedCitation":"(Ghosh and Suman, 2011)","previouslyFormattedCitation":"(Ghosh and Suman, 2011)"},"properties":{"noteIndex":0},"schema":"https://github.com/citation-style-language/schema/raw/master/csl-citation.json"}</w:instrText>
      </w:r>
      <w:r w:rsidRPr="00A44BA0">
        <w:fldChar w:fldCharType="separate"/>
      </w:r>
      <w:r w:rsidRPr="00A44BA0">
        <w:rPr>
          <w:noProof/>
        </w:rPr>
        <w:t>(Ghosh and Suman, 2011)</w:t>
      </w:r>
      <w:r w:rsidRPr="00A44BA0">
        <w:fldChar w:fldCharType="end"/>
      </w:r>
      <w:r w:rsidRPr="00A44BA0">
        <w:t>.</w:t>
      </w:r>
    </w:p>
    <w:p w14:paraId="7EE5BD78" w14:textId="77777777" w:rsidR="00272FDA" w:rsidRPr="00A44BA0" w:rsidRDefault="00272FDA" w:rsidP="00272FDA">
      <w:pPr>
        <w:spacing w:before="240" w:after="0" w:line="480" w:lineRule="auto"/>
        <w:jc w:val="both"/>
      </w:pPr>
      <w:r w:rsidRPr="00A44BA0">
        <w:t xml:space="preserve">The seedling vigor is having an positive correlation with the early crop vigor after field established which decided the effectiveness of the transplanted rice </w:t>
      </w:r>
      <w:r w:rsidRPr="00A44BA0">
        <w:fldChar w:fldCharType="begin" w:fldLock="1"/>
      </w:r>
      <w:r w:rsidRPr="00A44BA0">
        <w:instrText>ADDIN CSL_CITATION {"citationItems":[{"id":"ITEM-1","itemData":{"author":[{"dropping-particle":"","family":"Panda","given":"M.M.","non-dropping-particle":"","parse-names":false,"suffix":""},{"dropping-particle":"","family":"Reddy","given":"M.D.","non-dropping-particle":"","parse-names":false,"suffix":""},{"dropping-particle":"","family":"Sharma","given":"A.R.","non-dropping-particle":"","parse-names":false,"suffix":""}],"container-title":"Plant and Soil","id":"ITEM-1","issued":{"date-parts":[["1991"]]},"page":"65-71","title":"Yield performance of rainfed lowland rice as affected by nursery fertilization under conditions of intermediate deep water (15-50cm) and flash flood","type":"article-journal","volume":"132"},"uris":["http://www.mendeley.com/documents/?uuid=69a7fe64-a01d-4eb4-80b2-947ad72f3d22"]}],"mendeley":{"formattedCitation":"(Panda et al., 1991)","plainTextFormattedCitation":"(Panda et al., 1991)","previouslyFormattedCitation":"(Panda et al., 1991)"},"properties":{"noteIndex":0},"schema":"https://github.com/citation-style-language/schema/raw/master/csl-citation.json"}</w:instrText>
      </w:r>
      <w:r w:rsidRPr="00A44BA0">
        <w:fldChar w:fldCharType="separate"/>
      </w:r>
      <w:r w:rsidRPr="00A44BA0">
        <w:rPr>
          <w:noProof/>
        </w:rPr>
        <w:t>(Panda et al., 1991)</w:t>
      </w:r>
      <w:r w:rsidRPr="00A44BA0">
        <w:fldChar w:fldCharType="end"/>
      </w:r>
      <w:r w:rsidRPr="00A44BA0">
        <w:t xml:space="preserve">. The vigorous seedlings after transplanted showed morphological differences in the growth of both above ground and below ground parts </w:t>
      </w:r>
      <w:r w:rsidRPr="00A44BA0">
        <w:fldChar w:fldCharType="begin" w:fldLock="1"/>
      </w:r>
      <w:r w:rsidRPr="00A44BA0">
        <w:instrText>ADDIN CSL_CITATION {"citationItems":[{"id":"ITEM-1","itemData":{"author":[{"dropping-particle":"","family":"Hoshikawa","given":"K.","non-dropping-particle":"","parse-names":false,"suffix":""},{"dropping-particle":"","family":"Ishi","given":"R.","non-dropping-particle":"","parse-names":false,"suffix":""}],"container-title":"Crop Science Society of Japan","id":"ITEM-1","issued":{"date-parts":[["1974"]]},"page":"5-6","title":"Gas exchange characteristics of ‘young’ rice seedlings raised in box","type":"article-journal","volume":"43"},"uris":["http://www.mendeley.com/documents/?uuid=0832a7d1-ce44-4ea3-8651-c5a3c14ec158"]}],"mendeley":{"formattedCitation":"(Hoshikawa and Ishi, 1974)","plainTextFormattedCitation":"(Hoshikawa and Ishi, 1974)","previouslyFormattedCitation":"(Hoshikawa and Ishi, 1974)"},"properties":{"noteIndex":0},"schema":"https://github.com/citation-style-language/schema/raw/master/csl-citation.json"}</w:instrText>
      </w:r>
      <w:r w:rsidRPr="00A44BA0">
        <w:fldChar w:fldCharType="separate"/>
      </w:r>
      <w:r w:rsidRPr="00A44BA0">
        <w:rPr>
          <w:noProof/>
        </w:rPr>
        <w:t>(Hoshikawa and Ishi, 1974)</w:t>
      </w:r>
      <w:r w:rsidRPr="00A44BA0">
        <w:fldChar w:fldCharType="end"/>
      </w:r>
      <w:r w:rsidRPr="00A44BA0">
        <w:t xml:space="preserve">. The seedling vigor associated with the shoot length, root length, leaf area, seedling dry weight, plant viability and the uniformity </w:t>
      </w:r>
      <w:r w:rsidRPr="00A44BA0">
        <w:fldChar w:fldCharType="begin" w:fldLock="1"/>
      </w:r>
      <w:r w:rsidRPr="00A44BA0">
        <w:instrText>ADDIN CSL_CITATION {"citationItems":[{"id":"ITEM-1","itemData":{"author":[{"dropping-particle":"","family":"Matsuo","given":"T.","non-dropping-particle":"","parse-names":false,"suffix":""},{"dropping-particle":"","family":"Hoshikawa","given":"K.","non-dropping-particle":"","parse-names":false,"suffix":""}],"id":"ITEM-1","issued":{"date-parts":[["1993"]]},"number-of-pages":"123-132","title":"Sience of therice plant : morphology","type":"report"},"uris":["http://www.mendeley.com/documents/?uuid=34983e23-049d-434d-bba2-541999bf71f4"]},{"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id":"ITEM-3","itemData":{"author":[{"dropping-particle":"","family":"Rajendran","given":"V.","non-dropping-particle":"","parse-names":false,"suffix":""},{"dropping-particle":"","family":"Ravi","given":"V.","non-dropping-particle":"","parse-names":false,"suffix":""},{"dropping-particle":"","family":"Valliappan","given":"K.","non-dropping-particle":"","parse-names":false,"suffix":""}],"container-title":"ndian Journal of Agronomy ","id":"ITEM-3","issue":"2","issued":{"date-parts":[["2005"]]},"page":"132-136","title":"Early production of robust seedlings through modified mat nursery for enhancing rice (Oryza sativa) productivity and profit | Request PDF","type":"article-journal","volume":"50"},"uris":["http://www.mendeley.com/documents/?uuid=6f7a2f4e-c33f-3350-b6ee-af9bd944ef04"]}],"mendeley":{"formattedCitation":"(Lal and Roy, 1996; Matsuo and Hoshikawa, 1993; Rajendran et al., 2005)","plainTextFormattedCitation":"(Lal and Roy, 1996; Matsuo and Hoshikawa, 1993; Rajendran et al., 2005)","previouslyFormattedCitation":"(Lal and Roy, 1996; Matsuo and Hoshikawa, 1993; Rajendran et al., 2005)"},"properties":{"noteIndex":0},"schema":"https://github.com/citation-style-language/schema/raw/master/csl-citation.json"}</w:instrText>
      </w:r>
      <w:r w:rsidRPr="00A44BA0">
        <w:fldChar w:fldCharType="separate"/>
      </w:r>
      <w:r w:rsidRPr="00A44BA0">
        <w:rPr>
          <w:noProof/>
        </w:rPr>
        <w:t>(Lal and Roy, 1996; Matsuo and Hoshikawa, 1993; Rajendran et al., 2005)</w:t>
      </w:r>
      <w:r w:rsidRPr="00A44BA0">
        <w:fldChar w:fldCharType="end"/>
      </w:r>
      <w:r w:rsidRPr="00A44BA0">
        <w:t xml:space="preserve">. The newly established vigorous seedlings are able to cope with the transplanting shock well and recover within a short period of time and start the vegetative growth in successful manner than the weak seedlings. The dense root system available in the healthy seedlings </w:t>
      </w:r>
      <w:r w:rsidRPr="00A44BA0">
        <w:lastRenderedPageBreak/>
        <w:t xml:space="preserve">produced new shoots and absorb nutrients, moisture well which increased the early plant growth of transplanted rice </w:t>
      </w:r>
      <w:r w:rsidRPr="00A44BA0">
        <w:fldChar w:fldCharType="begin" w:fldLock="1"/>
      </w:r>
      <w:r w:rsidRPr="00A44BA0">
        <w:instrText>ADDIN CSL_CITATION {"citationItems":[{"id":"ITEM-1","itemData":{"author":[{"dropping-particle":"","family":"Grist","given":"D.H.","non-dropping-particle":"","parse-names":false,"suffix":""}],"id":"ITEM-1","issued":{"date-parts":[["1975"]]},"title":"Rice","type":"thesis"},"uris":["http://www.mendeley.com/documents/?uuid=67bcbd4b-e087-496e-879d-c1e3a4f45023"]}],"mendeley":{"formattedCitation":"(Grist, 1975)","plainTextFormattedCitation":"(Grist, 1975)","previouslyFormattedCitation":"(Grist, 1975)"},"properties":{"noteIndex":0},"schema":"https://github.com/citation-style-language/schema/raw/master/csl-citation.json"}</w:instrText>
      </w:r>
      <w:r w:rsidRPr="00A44BA0">
        <w:fldChar w:fldCharType="separate"/>
      </w:r>
      <w:r w:rsidRPr="00A44BA0">
        <w:rPr>
          <w:noProof/>
        </w:rPr>
        <w:t>(Grist, 1975)</w:t>
      </w:r>
      <w:r w:rsidRPr="00A44BA0">
        <w:fldChar w:fldCharType="end"/>
      </w:r>
      <w:r w:rsidRPr="00A44BA0">
        <w:t>.</w:t>
      </w:r>
    </w:p>
    <w:p w14:paraId="4EA2A758" w14:textId="77777777" w:rsidR="00272FDA" w:rsidRDefault="00272FDA" w:rsidP="00272FDA">
      <w:pPr>
        <w:spacing w:before="240" w:after="0" w:line="480" w:lineRule="auto"/>
        <w:jc w:val="both"/>
      </w:pPr>
      <w:r w:rsidRPr="00A44BA0">
        <w:t xml:space="preserve">The strong seedlings with the early crop vigor is desirable character for increased grain yield from the transplanted crops as the strong seedling are having the ability to compete with weeds , weedy rice, pest attacks and grow well which subsequently increase the dry matter accumulation in the plants </w:t>
      </w:r>
      <w:r w:rsidRPr="00A44BA0">
        <w:fldChar w:fldCharType="begin" w:fldLock="1"/>
      </w:r>
      <w:r w:rsidRPr="00A44BA0">
        <w:instrText>ADDIN CSL_CITATION {"citationItems":[{"id":"ITEM-1","itemData":{"author":[{"dropping-particle":"","family":"Ellis","given":"R.H.","non-dropping-particle":"","parse-names":false,"suffix":""}],"container-title":"Plant Growth Regulations","id":"ITEM-1","issued":{"date-parts":[["1992"]]},"page":"249-255","title":"Seed and seedling vigour in relation to crop growth and yield.","type":"article-journal","volume":"11"},"uris":["http://www.mendeley.com/documents/?uuid=a3f1dba5-6077-4563-9235-49e7c303be48"]},{"id":"ITEM-2","itemData":{"abstract":"2004","author":[{"dropping-particle":"","family":"Akram","given":"Muhammad","non-dropping-particle":"","parse-names":false,"suffix":""}],"id":"ITEM-2","issued":{"date-parts":[["0"]]},"publisher":"University of Arid Agriculture, Rawalpindi, Pakistan.","title":"INHERITANCE OF SEED AND SEEDLING VIGOR IN RICE (Oryza sativa L.)","type":"thesis"},"uris":["http://www.mendeley.com/documents/?uuid=94ebd2c0-046c-392d-bca0-7763233ef4be"]}],"mendeley":{"formattedCitation":"(Akram, n.d.; Ellis, 1992)","plainTextFormattedCitation":"(Akram, n.d.; Ellis, 1992)","previouslyFormattedCitation":"(Akram, n.d.; Ellis, 1992)"},"properties":{"noteIndex":0},"schema":"https://github.com/citation-style-language/schema/raw/master/csl-citation.json"}</w:instrText>
      </w:r>
      <w:r w:rsidRPr="00A44BA0">
        <w:fldChar w:fldCharType="separate"/>
      </w:r>
      <w:r w:rsidRPr="00A44BA0">
        <w:rPr>
          <w:noProof/>
        </w:rPr>
        <w:t>(Akram, n.d.; Ellis, 1992)</w:t>
      </w:r>
      <w:r w:rsidRPr="00A44BA0">
        <w:fldChar w:fldCharType="end"/>
      </w:r>
      <w:r w:rsidRPr="00A44BA0">
        <w:t xml:space="preserve">. The main factor which decides the final rice yield obtain from the transplanted rice is due to the seedling vigor obtained through different nursery treatments </w:t>
      </w:r>
      <w:r w:rsidRPr="00A44BA0">
        <w:fldChar w:fldCharType="begin" w:fldLock="1"/>
      </w:r>
      <w:r w:rsidRPr="00A44BA0">
        <w:instrText>ADDIN CSL_CITATION {"citationItems":[{"id":"ITEM-1","itemData":{"DOI":"10.1023/A:1024736104668","ISBN":"0032-079X","ISSN":"0032079X","abstract":"Previous studies suggest that the positive response of transplanted rice ( Oryza sativa L.) to nursery fertiliser application was due to increased seedling vigour or possibly to increased nutrient content. This paper presents results of two glasshouse experiments designed to test the hypothesis that seedling vigour was responsible for the response of transplanted seedlings to nursery treatments. The aim of the present study was to explore the concept of seedling vigour of transplanted rice and to determine what plant attributes conferred vigour on the seedlings. Seedling vigour treatments were established by subjecting seedlings to short-term submergence ( 0, 1 and 2 days/week) in one experiment and to leaf clipping or root pruning and water stress in another to determine their effect on plant growth after transplanting. Submerging seedlings increased plant height but depressed shoot and root dry matter and root: shoot ratio of the seedling at 28 days after sowing. After transplanting these seedlings, prior submergence depressed shoot dry matter at 40 days. Nursery nutrient application increased plant height, increased root and shoot dry matter, but generally decreased root: shoot ratio. Pruning up to 60% of the roots at transplanting decreased shoot and root dry matter, P concentration in leaves at panicle initiation ( PI) and straw dry matter and grain yield at maturity. By contrast, pruning 30% of leaves depressed shoot and root dry matter by 30% at PI, and root dry matter and straw and grain yield by 20% at maturity. The combined effects of leaf clipping and root pruning on shoot, root and straw dry matter were largely additive. It is concluded that the response of rice yield to nursery treatments is largely due to increased seedling vigour and can be effected by a range of nutritional as well as non-nutritional treatments of seedlings that increase seedling dry matter, nutrient content, and nutrient concentration. Impairment of leaf growth and to a lesser extent root growth in the nursery depressed seedling vigour after transplanting. However, rather than increasing stress tolerance, seedling vigour was more beneficial when post transplant growth was not limited by nutrient or water stresses.","author":[{"dropping-particle":"","family":"Ros","given":"C.","non-dropping-particle":"","parse-names":false,"suffix":""},{"dropping-particle":"","family":"Bell","given":"R. W.","non-dropping-particle":"","parse-names":false,"suffix":""},{"dropping-particle":"","family":"White","given":"P. F.","non-dropping-particle":"","parse-names":false,"suffix":""}],"container-title":"Plant and Soil","id":"ITEM-1","issue":"2","issued":{"date-parts":[["2003"]]},"page":"325-337","title":"Seedling vigour and the early growth of transplanted rice (Oryza sativa)","type":"article-journal","volume":"252"},"uris":["http://www.mendeley.com/documents/?uuid=ebcdf036-b25e-4f90-9220-50f8ad92eeb0"]},{"id":"ITEM-2","itemData":{"author":[{"dropping-particle":"","family":"Nachit","given":"M.M.","non-dropping-particle":"","parse-names":false,"suffix":""}],"container-title":"Wheat and Triticale Newsletter","id":"ITEM-2","issued":{"date-parts":[["0"]]},"page":"16","title":"Effect of seedling growth vigour on yield of triticale. Barley","type":"article-journal","volume":"1"},"uris":["http://www.mendeley.com/documents/?uuid=31d38b63-4487-4582-a1f7-59ff4fece215"]},{"id":"ITEM-3","itemData":{"DOI":"10.13140/RG.2.1.1434.6720","author":[{"dropping-particle":"","family":"Deseo","given":"Netnet","non-dropping-particle":"","parse-names":false,"suffix":""}],"id":"ITEM-3","issue":"June 2012","issued":{"date-parts":[["2015"]]},"page":"0-47","title":"Early Vigor Traits in Selected Upland and Rainfed Lowland Rice ( Oryza sativa L .) Genotypes","type":"article-journal"},"uris":["http://www.mendeley.com/documents/?uuid=bddd62ba-585e-4d5a-b625-491d330c0e4b"]},{"id":"ITEM-4","itemData":{"author":[{"dropping-particle":"","family":"Rani","given":"A. Sudha","non-dropping-particle":"","parse-names":false,"suffix":""}],"id":"ITEM-4","issued":{"date-parts":[["2012"]]},"publisher":"Agricultural College, Bapatla","title":"RICE YIELD AS AFFECTED BY SEEDLING VIGOUR THROUGH NUTRIENT MANAGEMENT TECHNIQUES IN NURSERY BY","type":"thesis"},"uris":["http://www.mendeley.com/documents/?uuid=a38dadef-8ca0-4033-99ec-ed84304670d2"]}],"mendeley":{"formattedCitation":"(Deseo, 2015; Nachit, n.d.; Rani, 2012; Ros et al., 2003)","plainTextFormattedCitation":"(Deseo, 2015; Nachit, n.d.; Rani, 2012; Ros et al., 2003)","previouslyFormattedCitation":"(Deseo, 2015; Nachit, n.d.; Rani, 2012; Ros et al., 2003)"},"properties":{"noteIndex":0},"schema":"https://github.com/citation-style-language/schema/raw/master/csl-citation.json"}</w:instrText>
      </w:r>
      <w:r w:rsidRPr="00A44BA0">
        <w:fldChar w:fldCharType="separate"/>
      </w:r>
      <w:r w:rsidRPr="00A44BA0">
        <w:rPr>
          <w:noProof/>
        </w:rPr>
        <w:t>(Deseo, 2015; Nachit, n.d.; Rani, 2012; Ros et al., 2003)</w:t>
      </w:r>
      <w:r w:rsidRPr="00A44BA0">
        <w:fldChar w:fldCharType="end"/>
      </w:r>
      <w:r w:rsidRPr="00A44BA0">
        <w:t xml:space="preserve">. The increased growth vigor at the nursery stage is having a significant co relation with the tillering ability in the field which subsequently increases the final yield </w:t>
      </w:r>
      <w:r w:rsidRPr="00A44BA0">
        <w:fldChar w:fldCharType="begin" w:fldLock="1"/>
      </w:r>
      <w:r w:rsidRPr="00A44BA0">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id":"ITEM-2","itemData":{"author":[{"dropping-particle":"","family":"Tekrony","given":"D.M.","non-dropping-particle":"","parse-names":false,"suffix":""},{"dropping-particle":"","family":"Egli","given":"D.B.","non-dropping-particle":"","parse-names":false,"suffix":""}],"container-title":"A review. Crop Science","id":"ITEM-2","issued":{"date-parts":[["1991"]]},"page":"816-822","title":"Relationship of seed vigour to crop yield","type":"article-journal","volume":"31"},"uris":["http://www.mendeley.com/documents/?uuid=291119b1-d8eb-4bf8-9d29-cc4df7cdb985"]},{"id":"ITEM-3","itemData":{"DOI":"10.1080/01904167.2014.881490","ISSN":"15324087","abstract":"Seedling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Nutrition","id":"ITEM-3","issue":"8","issued":{"date-parts":[["2014"]]},"page":"1287-1303","title":"Influence of Nursery Management and Seedling Age on Growth and Economic Performance of Fine Rice","type":"article-journal","volume":"37"},"uris":["http://www.mendeley.com/documents/?uuid=b0d9935b-76d0-4f9a-b6cf-d15ddbbe3ca4"]},{"id":"ITEM-4","itemData":{"author":[{"dropping-particle":"","family":"Nachit","given":"M.M.","non-dropping-particle":"","parse-names":false,"suffix":""}],"container-title":"Wheat and Triticale Newsletter","id":"ITEM-4","issued":{"date-parts":[["0"]]},"page":"16","title":"Effect of seedling growth vigour on yield of triticale. Barley","type":"article-journal","volume":"1"},"uris":["http://www.mendeley.com/documents/?uuid=31d38b63-4487-4582-a1f7-59ff4fece215"]}],"mendeley":{"formattedCitation":"(Nachit, n.d.; Rani, 2012; Sarwar et al., 2014; Tekrony and Egli, 1991)","plainTextFormattedCitation":"(Nachit, n.d.; Rani, 2012; Sarwar et al., 2014; Tekrony and Egli, 1991)","previouslyFormattedCitation":"(Nachit, n.d.; Rani, 2012; Sarwar et al., 2014; Tekrony and Egli, 1991)"},"properties":{"noteIndex":0},"schema":"https://github.com/citation-style-language/schema/raw/master/csl-citation.json"}</w:instrText>
      </w:r>
      <w:r w:rsidRPr="00A44BA0">
        <w:fldChar w:fldCharType="separate"/>
      </w:r>
      <w:r w:rsidRPr="00A44BA0">
        <w:rPr>
          <w:noProof/>
        </w:rPr>
        <w:t>(Nachit, n.d.; Rani, 2012; Sarwar et al., 2014; Tekrony and Egli, 1991)</w:t>
      </w:r>
      <w:r w:rsidRPr="00A44BA0">
        <w:fldChar w:fldCharType="end"/>
      </w:r>
      <w:r w:rsidRPr="00A44BA0">
        <w:t>.</w:t>
      </w:r>
    </w:p>
    <w:p w14:paraId="50FAB375" w14:textId="77777777" w:rsidR="00272FDA" w:rsidRDefault="00272FDA" w:rsidP="00272FDA">
      <w:pPr>
        <w:spacing w:before="240" w:after="0" w:line="480" w:lineRule="auto"/>
        <w:jc w:val="both"/>
      </w:pPr>
    </w:p>
    <w:p w14:paraId="3CC37D33" w14:textId="77777777" w:rsidR="00272FDA" w:rsidRDefault="00272FDA" w:rsidP="00272FDA">
      <w:pPr>
        <w:spacing w:before="240" w:after="0" w:line="480" w:lineRule="auto"/>
        <w:jc w:val="both"/>
      </w:pPr>
    </w:p>
    <w:p w14:paraId="32A6E45F" w14:textId="77777777" w:rsidR="00272FDA" w:rsidRDefault="00272FDA" w:rsidP="00272FDA">
      <w:pPr>
        <w:spacing w:before="240" w:after="0" w:line="480" w:lineRule="auto"/>
        <w:jc w:val="both"/>
      </w:pPr>
    </w:p>
    <w:p w14:paraId="4793D7FE" w14:textId="77777777" w:rsidR="00272FDA" w:rsidRDefault="00272FDA" w:rsidP="00272FDA">
      <w:pPr>
        <w:spacing w:before="240" w:after="0" w:line="480" w:lineRule="auto"/>
        <w:jc w:val="both"/>
      </w:pPr>
    </w:p>
    <w:p w14:paraId="0DD2100E" w14:textId="77777777" w:rsidR="00272FDA" w:rsidRDefault="00272FDA" w:rsidP="00272FDA">
      <w:pPr>
        <w:spacing w:before="240" w:after="0" w:line="480" w:lineRule="auto"/>
        <w:jc w:val="both"/>
      </w:pPr>
    </w:p>
    <w:p w14:paraId="4EBEA853" w14:textId="77777777" w:rsidR="00272FDA" w:rsidRDefault="00272FDA" w:rsidP="00272FDA">
      <w:pPr>
        <w:spacing w:before="240" w:after="0" w:line="480" w:lineRule="auto"/>
        <w:jc w:val="both"/>
      </w:pPr>
    </w:p>
    <w:p w14:paraId="034C5DAF" w14:textId="77777777" w:rsidR="00272FDA" w:rsidRDefault="00272FDA" w:rsidP="00272FDA">
      <w:pPr>
        <w:spacing w:before="240" w:after="0" w:line="480" w:lineRule="auto"/>
        <w:jc w:val="both"/>
      </w:pPr>
    </w:p>
    <w:p w14:paraId="23B2BAC6" w14:textId="77777777" w:rsidR="00272FDA" w:rsidRDefault="00272FDA" w:rsidP="00272FDA">
      <w:pPr>
        <w:spacing w:before="240" w:after="0" w:line="480" w:lineRule="auto"/>
        <w:jc w:val="both"/>
      </w:pPr>
    </w:p>
    <w:p w14:paraId="1AB3FA40" w14:textId="77777777" w:rsidR="00272FDA" w:rsidRPr="00A44BA0" w:rsidRDefault="00272FDA" w:rsidP="00272FDA">
      <w:pPr>
        <w:spacing w:before="240" w:after="0" w:line="480" w:lineRule="auto"/>
        <w:jc w:val="both"/>
      </w:pPr>
    </w:p>
    <w:p w14:paraId="66CD18B1" w14:textId="57EA5335" w:rsidR="00272FDA" w:rsidRPr="00B1628E" w:rsidRDefault="00272FDA" w:rsidP="00272FDA">
      <w:pPr>
        <w:pStyle w:val="Heading1"/>
        <w:spacing w:line="480" w:lineRule="auto"/>
        <w:jc w:val="center"/>
        <w:rPr>
          <w:rFonts w:ascii="Times New Roman" w:hAnsi="Times New Roman" w:cs="Times New Roman"/>
          <w:b/>
          <w:color w:val="auto"/>
          <w:sz w:val="24"/>
          <w:szCs w:val="24"/>
        </w:rPr>
      </w:pPr>
      <w:bookmarkStart w:id="44" w:name="_Toc533978058"/>
      <w:bookmarkStart w:id="45" w:name="_Toc534122155"/>
      <w:r w:rsidRPr="00B1628E">
        <w:rPr>
          <w:rFonts w:ascii="Times New Roman" w:hAnsi="Times New Roman" w:cs="Times New Roman"/>
          <w:b/>
          <w:color w:val="auto"/>
          <w:sz w:val="24"/>
          <w:szCs w:val="24"/>
        </w:rPr>
        <w:lastRenderedPageBreak/>
        <w:t>CHAPTER 03</w:t>
      </w:r>
      <w:bookmarkEnd w:id="44"/>
      <w:bookmarkEnd w:id="45"/>
    </w:p>
    <w:p w14:paraId="65391A89" w14:textId="77777777" w:rsidR="00272FDA" w:rsidRPr="00B1628E" w:rsidRDefault="00272FDA" w:rsidP="00272FDA">
      <w:pPr>
        <w:pStyle w:val="Heading1"/>
        <w:spacing w:line="480" w:lineRule="auto"/>
        <w:jc w:val="center"/>
        <w:rPr>
          <w:rFonts w:ascii="Times New Roman" w:hAnsi="Times New Roman" w:cs="Times New Roman"/>
          <w:b/>
          <w:color w:val="auto"/>
          <w:sz w:val="24"/>
          <w:szCs w:val="24"/>
        </w:rPr>
      </w:pPr>
      <w:bookmarkStart w:id="46" w:name="_Toc533978059"/>
      <w:bookmarkStart w:id="47" w:name="_Toc534122156"/>
      <w:r w:rsidRPr="00B1628E">
        <w:rPr>
          <w:rFonts w:ascii="Times New Roman" w:hAnsi="Times New Roman" w:cs="Times New Roman"/>
          <w:b/>
          <w:color w:val="auto"/>
          <w:sz w:val="24"/>
          <w:szCs w:val="24"/>
        </w:rPr>
        <w:t>MATERIALS AND METHODS</w:t>
      </w:r>
      <w:bookmarkEnd w:id="46"/>
      <w:bookmarkEnd w:id="47"/>
    </w:p>
    <w:p w14:paraId="5ABBEA9C" w14:textId="77777777" w:rsidR="00272FDA" w:rsidRPr="00B1628E" w:rsidRDefault="00272FDA" w:rsidP="00272FDA">
      <w:pPr>
        <w:pStyle w:val="Heading2"/>
        <w:spacing w:line="480" w:lineRule="auto"/>
        <w:jc w:val="both"/>
        <w:rPr>
          <w:rFonts w:ascii="Times New Roman" w:hAnsi="Times New Roman" w:cs="Times New Roman"/>
          <w:b/>
          <w:color w:val="auto"/>
          <w:sz w:val="24"/>
          <w:szCs w:val="24"/>
        </w:rPr>
      </w:pPr>
      <w:bookmarkStart w:id="48" w:name="_Toc533978060"/>
      <w:bookmarkStart w:id="49" w:name="_Toc534122157"/>
      <w:r w:rsidRPr="00B1628E">
        <w:rPr>
          <w:rFonts w:ascii="Times New Roman" w:hAnsi="Times New Roman" w:cs="Times New Roman"/>
          <w:b/>
          <w:color w:val="auto"/>
          <w:sz w:val="24"/>
          <w:szCs w:val="24"/>
        </w:rPr>
        <w:t>3.1 Experimental Location</w:t>
      </w:r>
      <w:bookmarkEnd w:id="48"/>
      <w:bookmarkEnd w:id="49"/>
    </w:p>
    <w:p w14:paraId="762451A3"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field experiment was carried out in open fields at the agronomy division of the Rice Research and Development Institute (RRDI), </w:t>
      </w:r>
      <w:proofErr w:type="spellStart"/>
      <w:r w:rsidRPr="00B1628E">
        <w:rPr>
          <w:rFonts w:ascii="Times New Roman" w:hAnsi="Times New Roman" w:cs="Times New Roman"/>
          <w:sz w:val="24"/>
          <w:szCs w:val="24"/>
        </w:rPr>
        <w:t>Bathalagoda</w:t>
      </w:r>
      <w:proofErr w:type="spellEnd"/>
      <w:r w:rsidRPr="00B1628E">
        <w:rPr>
          <w:rFonts w:ascii="Times New Roman" w:hAnsi="Times New Roman" w:cs="Times New Roman"/>
          <w:sz w:val="24"/>
          <w:szCs w:val="24"/>
        </w:rPr>
        <w:t xml:space="preserve"> (Longitude- 80.264 </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Latitude- 7.531</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in the Low country Intermediate Zone (IL3)</w:t>
      </w:r>
      <w:r>
        <w:rPr>
          <w:rFonts w:ascii="Times New Roman" w:hAnsi="Times New Roman" w:cs="Times New Roman"/>
          <w:sz w:val="24"/>
          <w:szCs w:val="24"/>
        </w:rPr>
        <w:t xml:space="preserve"> </w:t>
      </w:r>
      <w:r w:rsidRPr="00B1628E">
        <w:rPr>
          <w:rFonts w:ascii="Times New Roman" w:hAnsi="Times New Roman" w:cs="Times New Roman"/>
          <w:sz w:val="24"/>
          <w:szCs w:val="24"/>
        </w:rPr>
        <w:t xml:space="preserve">of Sri Lanka. The experiment was conducted </w:t>
      </w:r>
      <w:r>
        <w:rPr>
          <w:rFonts w:ascii="Times New Roman" w:hAnsi="Times New Roman" w:cs="Times New Roman"/>
          <w:sz w:val="24"/>
          <w:szCs w:val="24"/>
        </w:rPr>
        <w:t>in</w:t>
      </w:r>
      <w:r w:rsidRPr="00B1628E">
        <w:rPr>
          <w:rFonts w:ascii="Times New Roman" w:hAnsi="Times New Roman" w:cs="Times New Roman"/>
          <w:sz w:val="24"/>
          <w:szCs w:val="24"/>
        </w:rPr>
        <w:t xml:space="preserve"> the “</w:t>
      </w:r>
      <w:proofErr w:type="spellStart"/>
      <w:r w:rsidRPr="00B1628E">
        <w:rPr>
          <w:rFonts w:ascii="Times New Roman" w:hAnsi="Times New Roman" w:cs="Times New Roman"/>
          <w:sz w:val="24"/>
          <w:szCs w:val="24"/>
        </w:rPr>
        <w:t>Maha</w:t>
      </w:r>
      <w:proofErr w:type="spellEnd"/>
      <w:r w:rsidRPr="00B1628E">
        <w:rPr>
          <w:rFonts w:ascii="Times New Roman" w:hAnsi="Times New Roman" w:cs="Times New Roman"/>
          <w:sz w:val="24"/>
          <w:szCs w:val="24"/>
        </w:rPr>
        <w:t>” season from September to December 2018. The annual rainfall of the area is 1500-2285mm and the daily mean temperature is 23</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C – 28</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xml:space="preserve">C. The soil type </w:t>
      </w:r>
      <w:r>
        <w:rPr>
          <w:rFonts w:ascii="Times New Roman" w:hAnsi="Times New Roman" w:cs="Times New Roman"/>
          <w:sz w:val="24"/>
          <w:szCs w:val="24"/>
        </w:rPr>
        <w:t>wa</w:t>
      </w:r>
      <w:r w:rsidRPr="00B1628E">
        <w:rPr>
          <w:rFonts w:ascii="Times New Roman" w:hAnsi="Times New Roman" w:cs="Times New Roman"/>
          <w:sz w:val="24"/>
          <w:szCs w:val="24"/>
        </w:rPr>
        <w:t>s Red Yellow Podzolic.</w:t>
      </w:r>
    </w:p>
    <w:p w14:paraId="6A5CDACA" w14:textId="77777777" w:rsidR="00272FDA" w:rsidRPr="00B1628E" w:rsidRDefault="00272FDA" w:rsidP="00272FDA">
      <w:pPr>
        <w:pStyle w:val="Heading2"/>
        <w:spacing w:line="480" w:lineRule="auto"/>
        <w:jc w:val="both"/>
        <w:rPr>
          <w:rFonts w:ascii="Times New Roman" w:hAnsi="Times New Roman" w:cs="Times New Roman"/>
          <w:b/>
          <w:color w:val="auto"/>
          <w:sz w:val="24"/>
          <w:szCs w:val="24"/>
        </w:rPr>
      </w:pPr>
      <w:r w:rsidRPr="00B1628E">
        <w:rPr>
          <w:rFonts w:ascii="Times New Roman" w:hAnsi="Times New Roman" w:cs="Times New Roman"/>
          <w:sz w:val="24"/>
          <w:szCs w:val="24"/>
        </w:rPr>
        <w:t xml:space="preserve"> </w:t>
      </w:r>
      <w:bookmarkStart w:id="50" w:name="_Toc533978061"/>
      <w:bookmarkStart w:id="51" w:name="_Toc534122158"/>
      <w:r w:rsidRPr="00B1628E">
        <w:rPr>
          <w:rFonts w:ascii="Times New Roman" w:hAnsi="Times New Roman" w:cs="Times New Roman"/>
          <w:b/>
          <w:color w:val="auto"/>
          <w:sz w:val="24"/>
          <w:szCs w:val="24"/>
        </w:rPr>
        <w:t>3.2 Description of the Treatments and Experimental Design</w:t>
      </w:r>
      <w:bookmarkEnd w:id="50"/>
      <w:bookmarkEnd w:id="51"/>
    </w:p>
    <w:p w14:paraId="20F887AA" w14:textId="77777777" w:rsidR="00102D2C" w:rsidRDefault="00272FDA" w:rsidP="00102D2C">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experiment for determination of optimum seed rate for nursery trays use for M</w:t>
      </w:r>
      <w:r>
        <w:rPr>
          <w:rFonts w:ascii="Times New Roman" w:hAnsi="Times New Roman" w:cs="Times New Roman"/>
          <w:sz w:val="24"/>
          <w:szCs w:val="24"/>
        </w:rPr>
        <w:t>echanical</w:t>
      </w:r>
      <w:r w:rsidRPr="00B1628E">
        <w:rPr>
          <w:rFonts w:ascii="Times New Roman" w:hAnsi="Times New Roman" w:cs="Times New Roman"/>
          <w:sz w:val="24"/>
          <w:szCs w:val="24"/>
        </w:rPr>
        <w:t xml:space="preserve"> Transplanting was conducted using the Complete Randomized Design (CRD) separately for the two varieties </w:t>
      </w:r>
      <w:r w:rsidRPr="00B1628E">
        <w:rPr>
          <w:rFonts w:ascii="Times New Roman" w:eastAsia="Times New Roman" w:hAnsi="Times New Roman" w:cs="Times New Roman"/>
          <w:sz w:val="24"/>
          <w:szCs w:val="24"/>
        </w:rPr>
        <w:t>Bg 360 (three and half month’s variety with white short round shape, Keera Samba) and Bg 374 (three and half month’s variety with white intermediate bold shape, Nadu)</w:t>
      </w:r>
      <w:r w:rsidRPr="00B1628E">
        <w:rPr>
          <w:rFonts w:ascii="Times New Roman" w:hAnsi="Times New Roman" w:cs="Times New Roman"/>
          <w:sz w:val="24"/>
          <w:szCs w:val="24"/>
        </w:rPr>
        <w:t xml:space="preserve"> in order to generalize the experiment. The experiment was consisting with four treatments and three replicates, which included with twelve experimental units for each variety. One nursery tray was considered as an experimental unit. </w:t>
      </w:r>
    </w:p>
    <w:p w14:paraId="00CB4D3D" w14:textId="0D9A147B" w:rsidR="00102D2C" w:rsidRPr="00102D2C" w:rsidRDefault="00102D2C" w:rsidP="00102D2C">
      <w:pPr>
        <w:spacing w:line="480" w:lineRule="auto"/>
        <w:jc w:val="both"/>
        <w:rPr>
          <w:rFonts w:ascii="Times New Roman" w:hAnsi="Times New Roman" w:cs="Times New Roman"/>
          <w:b/>
          <w:sz w:val="24"/>
          <w:szCs w:val="24"/>
        </w:rPr>
      </w:pPr>
      <w:bookmarkStart w:id="52" w:name="_Toc534036759"/>
      <w:r w:rsidRPr="00102D2C">
        <w:rPr>
          <w:rFonts w:ascii="Times New Roman" w:hAnsi="Times New Roman" w:cs="Times New Roman"/>
          <w:b/>
          <w:sz w:val="24"/>
          <w:szCs w:val="24"/>
        </w:rPr>
        <w:t xml:space="preserve">Table 3. </w:t>
      </w:r>
      <w:r w:rsidRPr="00102D2C">
        <w:rPr>
          <w:rFonts w:ascii="Times New Roman" w:hAnsi="Times New Roman" w:cs="Times New Roman"/>
          <w:b/>
          <w:sz w:val="24"/>
          <w:szCs w:val="24"/>
        </w:rPr>
        <w:fldChar w:fldCharType="begin"/>
      </w:r>
      <w:r w:rsidRPr="00102D2C">
        <w:rPr>
          <w:rFonts w:ascii="Times New Roman" w:hAnsi="Times New Roman" w:cs="Times New Roman"/>
          <w:b/>
          <w:sz w:val="24"/>
          <w:szCs w:val="24"/>
        </w:rPr>
        <w:instrText xml:space="preserve"> SEQ Table_3. \* ARABIC </w:instrText>
      </w:r>
      <w:r w:rsidRPr="00102D2C">
        <w:rPr>
          <w:rFonts w:ascii="Times New Roman" w:hAnsi="Times New Roman" w:cs="Times New Roman"/>
          <w:b/>
          <w:sz w:val="24"/>
          <w:szCs w:val="24"/>
        </w:rPr>
        <w:fldChar w:fldCharType="separate"/>
      </w:r>
      <w:r w:rsidR="00D862D6">
        <w:rPr>
          <w:rFonts w:ascii="Times New Roman" w:hAnsi="Times New Roman" w:cs="Times New Roman"/>
          <w:b/>
          <w:noProof/>
          <w:sz w:val="24"/>
          <w:szCs w:val="24"/>
        </w:rPr>
        <w:t>1</w:t>
      </w:r>
      <w:r w:rsidRPr="00102D2C">
        <w:rPr>
          <w:rFonts w:ascii="Times New Roman" w:hAnsi="Times New Roman" w:cs="Times New Roman"/>
          <w:b/>
          <w:sz w:val="24"/>
          <w:szCs w:val="24"/>
        </w:rPr>
        <w:fldChar w:fldCharType="end"/>
      </w:r>
      <w:r w:rsidRPr="00102D2C">
        <w:rPr>
          <w:rFonts w:ascii="Times New Roman" w:hAnsi="Times New Roman" w:cs="Times New Roman"/>
          <w:b/>
          <w:sz w:val="24"/>
          <w:szCs w:val="24"/>
        </w:rPr>
        <w:t xml:space="preserve"> Treatment combinations</w:t>
      </w:r>
      <w:r>
        <w:rPr>
          <w:rFonts w:ascii="Times New Roman" w:hAnsi="Times New Roman" w:cs="Times New Roman"/>
          <w:b/>
          <w:sz w:val="24"/>
          <w:szCs w:val="24"/>
        </w:rPr>
        <w:t xml:space="preserve"> of Experiment 1</w:t>
      </w:r>
      <w:bookmarkEnd w:id="52"/>
    </w:p>
    <w:tbl>
      <w:tblPr>
        <w:tblStyle w:val="TableGrid"/>
        <w:tblpPr w:leftFromText="180" w:rightFromText="180" w:vertAnchor="text" w:horzAnchor="margin" w:tblpY="-45"/>
        <w:tblW w:w="0" w:type="auto"/>
        <w:tblBorders>
          <w:left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4308"/>
        <w:gridCol w:w="4194"/>
      </w:tblGrid>
      <w:tr w:rsidR="00102D2C" w14:paraId="6031FCB5" w14:textId="77777777" w:rsidTr="00102D2C">
        <w:trPr>
          <w:trHeight w:val="504"/>
        </w:trPr>
        <w:tc>
          <w:tcPr>
            <w:tcW w:w="4308" w:type="dxa"/>
            <w:tcBorders>
              <w:bottom w:val="single" w:sz="4" w:space="0" w:color="auto"/>
            </w:tcBorders>
            <w:vAlign w:val="bottom"/>
          </w:tcPr>
          <w:p w14:paraId="6DC20548" w14:textId="77777777" w:rsidR="00102D2C" w:rsidRPr="00102D2C" w:rsidRDefault="00102D2C" w:rsidP="00102D2C">
            <w:pPr>
              <w:jc w:val="center"/>
              <w:rPr>
                <w:b/>
              </w:rPr>
            </w:pPr>
            <w:r w:rsidRPr="00102D2C">
              <w:rPr>
                <w:rFonts w:ascii="Times New Roman" w:hAnsi="Times New Roman" w:cs="Times New Roman"/>
                <w:b/>
                <w:sz w:val="24"/>
                <w:szCs w:val="24"/>
              </w:rPr>
              <w:lastRenderedPageBreak/>
              <w:t>Treatment</w:t>
            </w:r>
          </w:p>
          <w:p w14:paraId="47519E6E" w14:textId="77777777" w:rsidR="00102D2C" w:rsidRPr="00102D2C" w:rsidRDefault="00102D2C" w:rsidP="00102D2C">
            <w:pPr>
              <w:spacing w:line="480" w:lineRule="auto"/>
              <w:jc w:val="center"/>
              <w:rPr>
                <w:rFonts w:ascii="Times New Roman" w:hAnsi="Times New Roman" w:cs="Times New Roman"/>
                <w:b/>
                <w:sz w:val="24"/>
                <w:szCs w:val="24"/>
              </w:rPr>
            </w:pPr>
          </w:p>
        </w:tc>
        <w:tc>
          <w:tcPr>
            <w:tcW w:w="4194" w:type="dxa"/>
            <w:tcBorders>
              <w:bottom w:val="single" w:sz="4" w:space="0" w:color="auto"/>
            </w:tcBorders>
            <w:vAlign w:val="bottom"/>
          </w:tcPr>
          <w:p w14:paraId="2137C4CB" w14:textId="77777777" w:rsidR="00102D2C" w:rsidRPr="00102D2C" w:rsidRDefault="00102D2C" w:rsidP="00102D2C">
            <w:pPr>
              <w:jc w:val="center"/>
              <w:rPr>
                <w:b/>
              </w:rPr>
            </w:pPr>
            <w:r w:rsidRPr="00102D2C">
              <w:rPr>
                <w:rFonts w:ascii="Times New Roman" w:hAnsi="Times New Roman" w:cs="Times New Roman"/>
                <w:b/>
                <w:sz w:val="24"/>
                <w:szCs w:val="24"/>
              </w:rPr>
              <w:t>Seed rate</w:t>
            </w:r>
          </w:p>
          <w:p w14:paraId="7385699F" w14:textId="77777777" w:rsidR="00102D2C" w:rsidRPr="00102D2C" w:rsidRDefault="00102D2C" w:rsidP="00102D2C">
            <w:pPr>
              <w:spacing w:line="480" w:lineRule="auto"/>
              <w:jc w:val="center"/>
              <w:rPr>
                <w:rFonts w:ascii="Times New Roman" w:hAnsi="Times New Roman" w:cs="Times New Roman"/>
                <w:b/>
                <w:sz w:val="24"/>
                <w:szCs w:val="24"/>
              </w:rPr>
            </w:pPr>
          </w:p>
        </w:tc>
      </w:tr>
      <w:tr w:rsidR="00102D2C" w14:paraId="37F0BE5D" w14:textId="77777777" w:rsidTr="00102D2C">
        <w:trPr>
          <w:trHeight w:val="136"/>
        </w:trPr>
        <w:tc>
          <w:tcPr>
            <w:tcW w:w="4308" w:type="dxa"/>
          </w:tcPr>
          <w:p w14:paraId="78B8A702" w14:textId="0AEC2F0E" w:rsidR="00102D2C" w:rsidRDefault="00102D2C" w:rsidP="00102D2C">
            <w:pPr>
              <w:spacing w:line="480" w:lineRule="auto"/>
              <w:jc w:val="center"/>
              <w:rPr>
                <w:rFonts w:ascii="Times New Roman" w:hAnsi="Times New Roman" w:cs="Times New Roman"/>
                <w:sz w:val="24"/>
                <w:szCs w:val="24"/>
              </w:rPr>
            </w:pPr>
            <w:r>
              <w:rPr>
                <w:rFonts w:ascii="Times New Roman" w:hAnsi="Times New Roman" w:cs="Times New Roman"/>
                <w:sz w:val="24"/>
                <w:szCs w:val="24"/>
              </w:rPr>
              <w:t>T1</w:t>
            </w:r>
          </w:p>
        </w:tc>
        <w:tc>
          <w:tcPr>
            <w:tcW w:w="4194" w:type="dxa"/>
          </w:tcPr>
          <w:p w14:paraId="55625200" w14:textId="115EE6C4" w:rsidR="00102D2C" w:rsidRDefault="00102D2C" w:rsidP="00102D2C">
            <w:pPr>
              <w:spacing w:line="360" w:lineRule="auto"/>
              <w:jc w:val="center"/>
              <w:rPr>
                <w:rFonts w:ascii="Times New Roman" w:hAnsi="Times New Roman" w:cs="Times New Roman"/>
                <w:sz w:val="24"/>
                <w:szCs w:val="24"/>
              </w:rPr>
            </w:pPr>
            <w:r>
              <w:rPr>
                <w:rFonts w:ascii="Times New Roman" w:hAnsi="Times New Roman" w:cs="Times New Roman"/>
                <w:sz w:val="24"/>
                <w:szCs w:val="24"/>
              </w:rPr>
              <w:t>75g / tray</w:t>
            </w:r>
          </w:p>
        </w:tc>
      </w:tr>
      <w:tr w:rsidR="00102D2C" w14:paraId="567F62D9" w14:textId="77777777" w:rsidTr="00102D2C">
        <w:trPr>
          <w:trHeight w:val="256"/>
        </w:trPr>
        <w:tc>
          <w:tcPr>
            <w:tcW w:w="4308" w:type="dxa"/>
          </w:tcPr>
          <w:p w14:paraId="29C3D2FF" w14:textId="0063FCD6" w:rsidR="00102D2C" w:rsidRDefault="00102D2C" w:rsidP="00102D2C">
            <w:pPr>
              <w:spacing w:line="480" w:lineRule="auto"/>
              <w:jc w:val="center"/>
              <w:rPr>
                <w:rFonts w:ascii="Times New Roman" w:hAnsi="Times New Roman" w:cs="Times New Roman"/>
                <w:sz w:val="24"/>
                <w:szCs w:val="24"/>
              </w:rPr>
            </w:pPr>
            <w:r>
              <w:rPr>
                <w:rFonts w:ascii="Times New Roman" w:hAnsi="Times New Roman" w:cs="Times New Roman"/>
                <w:sz w:val="24"/>
                <w:szCs w:val="24"/>
              </w:rPr>
              <w:t>T2</w:t>
            </w:r>
          </w:p>
        </w:tc>
        <w:tc>
          <w:tcPr>
            <w:tcW w:w="4194" w:type="dxa"/>
          </w:tcPr>
          <w:p w14:paraId="1B9C4E95" w14:textId="2657CCF7" w:rsidR="00102D2C" w:rsidRDefault="00102D2C" w:rsidP="00102D2C">
            <w:pPr>
              <w:spacing w:line="360" w:lineRule="auto"/>
              <w:jc w:val="center"/>
              <w:rPr>
                <w:rFonts w:ascii="Times New Roman" w:hAnsi="Times New Roman" w:cs="Times New Roman"/>
                <w:sz w:val="24"/>
                <w:szCs w:val="24"/>
              </w:rPr>
            </w:pPr>
            <w:r>
              <w:rPr>
                <w:rFonts w:ascii="Times New Roman" w:hAnsi="Times New Roman" w:cs="Times New Roman"/>
                <w:sz w:val="24"/>
                <w:szCs w:val="24"/>
              </w:rPr>
              <w:t>100g / tray</w:t>
            </w:r>
          </w:p>
        </w:tc>
      </w:tr>
      <w:tr w:rsidR="00102D2C" w14:paraId="596A15E5" w14:textId="77777777" w:rsidTr="00102D2C">
        <w:trPr>
          <w:trHeight w:val="146"/>
        </w:trPr>
        <w:tc>
          <w:tcPr>
            <w:tcW w:w="4308" w:type="dxa"/>
          </w:tcPr>
          <w:p w14:paraId="70000BED" w14:textId="258628B7" w:rsidR="00102D2C" w:rsidRDefault="00102D2C" w:rsidP="00102D2C">
            <w:pPr>
              <w:spacing w:line="480" w:lineRule="auto"/>
              <w:jc w:val="center"/>
              <w:rPr>
                <w:rFonts w:ascii="Times New Roman" w:hAnsi="Times New Roman" w:cs="Times New Roman"/>
                <w:sz w:val="24"/>
                <w:szCs w:val="24"/>
              </w:rPr>
            </w:pPr>
            <w:r>
              <w:rPr>
                <w:rFonts w:ascii="Times New Roman" w:hAnsi="Times New Roman" w:cs="Times New Roman"/>
                <w:sz w:val="24"/>
                <w:szCs w:val="24"/>
              </w:rPr>
              <w:t>T3</w:t>
            </w:r>
          </w:p>
        </w:tc>
        <w:tc>
          <w:tcPr>
            <w:tcW w:w="4194" w:type="dxa"/>
          </w:tcPr>
          <w:p w14:paraId="4CD66EEB" w14:textId="08584660" w:rsidR="00102D2C" w:rsidRDefault="00102D2C" w:rsidP="00102D2C">
            <w:pPr>
              <w:spacing w:line="480" w:lineRule="auto"/>
              <w:jc w:val="center"/>
              <w:rPr>
                <w:rFonts w:ascii="Times New Roman" w:hAnsi="Times New Roman" w:cs="Times New Roman"/>
                <w:sz w:val="24"/>
                <w:szCs w:val="24"/>
              </w:rPr>
            </w:pPr>
            <w:r>
              <w:rPr>
                <w:rFonts w:ascii="Times New Roman" w:hAnsi="Times New Roman" w:cs="Times New Roman"/>
                <w:sz w:val="24"/>
                <w:szCs w:val="24"/>
              </w:rPr>
              <w:t>150g / tray</w:t>
            </w:r>
          </w:p>
        </w:tc>
      </w:tr>
      <w:tr w:rsidR="00102D2C" w14:paraId="6AD0F765" w14:textId="77777777" w:rsidTr="00102D2C">
        <w:trPr>
          <w:trHeight w:val="44"/>
        </w:trPr>
        <w:tc>
          <w:tcPr>
            <w:tcW w:w="4308" w:type="dxa"/>
          </w:tcPr>
          <w:p w14:paraId="55D6DAF1" w14:textId="4C69580E" w:rsidR="00102D2C" w:rsidRDefault="00102D2C" w:rsidP="00102D2C">
            <w:pPr>
              <w:spacing w:line="480" w:lineRule="auto"/>
              <w:jc w:val="center"/>
              <w:rPr>
                <w:rFonts w:ascii="Times New Roman" w:hAnsi="Times New Roman" w:cs="Times New Roman"/>
                <w:sz w:val="24"/>
                <w:szCs w:val="24"/>
              </w:rPr>
            </w:pPr>
            <w:r>
              <w:rPr>
                <w:rFonts w:ascii="Times New Roman" w:hAnsi="Times New Roman" w:cs="Times New Roman"/>
                <w:sz w:val="24"/>
                <w:szCs w:val="24"/>
              </w:rPr>
              <w:t>T4</w:t>
            </w:r>
          </w:p>
        </w:tc>
        <w:tc>
          <w:tcPr>
            <w:tcW w:w="4194" w:type="dxa"/>
          </w:tcPr>
          <w:p w14:paraId="2E9A26D8" w14:textId="63BBC57E" w:rsidR="00102D2C" w:rsidRDefault="00102D2C" w:rsidP="00102D2C">
            <w:pPr>
              <w:spacing w:line="480" w:lineRule="auto"/>
              <w:jc w:val="center"/>
              <w:rPr>
                <w:rFonts w:ascii="Times New Roman" w:hAnsi="Times New Roman" w:cs="Times New Roman"/>
                <w:sz w:val="24"/>
                <w:szCs w:val="24"/>
              </w:rPr>
            </w:pPr>
            <w:r>
              <w:rPr>
                <w:rFonts w:ascii="Times New Roman" w:hAnsi="Times New Roman" w:cs="Times New Roman"/>
                <w:sz w:val="24"/>
                <w:szCs w:val="24"/>
              </w:rPr>
              <w:t>200g / tray</w:t>
            </w:r>
          </w:p>
        </w:tc>
      </w:tr>
    </w:tbl>
    <w:p w14:paraId="0F720C99" w14:textId="77777777" w:rsidR="00272FDA" w:rsidRPr="00B1628E" w:rsidRDefault="00272FDA" w:rsidP="00272FDA">
      <w:pPr>
        <w:spacing w:line="480" w:lineRule="auto"/>
        <w:ind w:left="1440"/>
        <w:jc w:val="both"/>
        <w:rPr>
          <w:rFonts w:ascii="Times New Roman" w:hAnsi="Times New Roman" w:cs="Times New Roman"/>
          <w:sz w:val="24"/>
          <w:szCs w:val="24"/>
        </w:rPr>
      </w:pPr>
    </w:p>
    <w:p w14:paraId="255A0D8B" w14:textId="77777777" w:rsidR="00272FDA" w:rsidRPr="00B1628E" w:rsidRDefault="00272FDA" w:rsidP="00272FDA">
      <w:pPr>
        <w:spacing w:line="480" w:lineRule="auto"/>
        <w:ind w:left="1440"/>
        <w:jc w:val="both"/>
        <w:rPr>
          <w:rFonts w:ascii="Times New Roman" w:hAnsi="Times New Roman" w:cs="Times New Roman"/>
          <w:sz w:val="24"/>
          <w:szCs w:val="24"/>
        </w:rPr>
      </w:pPr>
    </w:p>
    <w:p w14:paraId="7B94D180" w14:textId="77777777" w:rsidR="00272FDA" w:rsidRPr="00B1628E" w:rsidRDefault="00272FDA" w:rsidP="00272FDA">
      <w:pPr>
        <w:spacing w:line="480" w:lineRule="auto"/>
        <w:ind w:left="1440"/>
        <w:jc w:val="both"/>
        <w:rPr>
          <w:rFonts w:ascii="Times New Roman" w:hAnsi="Times New Roman" w:cs="Times New Roman"/>
          <w:sz w:val="24"/>
          <w:szCs w:val="24"/>
        </w:rPr>
      </w:pPr>
    </w:p>
    <w:p w14:paraId="17360620" w14:textId="77777777" w:rsidR="00272FDA" w:rsidRPr="00B1628E" w:rsidRDefault="00272FDA" w:rsidP="00272FDA">
      <w:pPr>
        <w:spacing w:line="480" w:lineRule="auto"/>
        <w:jc w:val="both"/>
        <w:rPr>
          <w:rFonts w:ascii="Times New Roman" w:hAnsi="Times New Roman" w:cs="Times New Roman"/>
          <w:sz w:val="24"/>
          <w:szCs w:val="24"/>
        </w:rPr>
      </w:pPr>
    </w:p>
    <w:p w14:paraId="0E95BF63" w14:textId="77777777" w:rsidR="00272FDA" w:rsidRPr="00B1628E" w:rsidRDefault="00272FDA" w:rsidP="00272FDA">
      <w:pPr>
        <w:spacing w:line="480" w:lineRule="auto"/>
        <w:jc w:val="both"/>
        <w:rPr>
          <w:rFonts w:ascii="Times New Roman" w:hAnsi="Times New Roman" w:cs="Times New Roman"/>
          <w:sz w:val="24"/>
          <w:szCs w:val="24"/>
        </w:rPr>
      </w:pPr>
    </w:p>
    <w:p w14:paraId="6C90FE06" w14:textId="77777777" w:rsidR="00102D2C" w:rsidRDefault="00102D2C" w:rsidP="00272FDA">
      <w:pPr>
        <w:spacing w:line="480" w:lineRule="auto"/>
        <w:jc w:val="both"/>
        <w:rPr>
          <w:rFonts w:ascii="Times New Roman" w:hAnsi="Times New Roman" w:cs="Times New Roman"/>
          <w:sz w:val="24"/>
          <w:szCs w:val="24"/>
        </w:rPr>
      </w:pPr>
    </w:p>
    <w:p w14:paraId="21DBF090" w14:textId="092F09A0" w:rsidR="00272FDA" w:rsidRPr="00B1628E" w:rsidRDefault="00272FDA" w:rsidP="00272FDA">
      <w:pPr>
        <w:spacing w:line="480" w:lineRule="auto"/>
        <w:jc w:val="both"/>
        <w:rPr>
          <w:rFonts w:ascii="Times New Roman" w:eastAsia="Times New Roman" w:hAnsi="Times New Roman" w:cs="Times New Roman"/>
          <w:sz w:val="24"/>
          <w:szCs w:val="24"/>
        </w:rPr>
      </w:pPr>
      <w:r w:rsidRPr="00B1628E">
        <w:rPr>
          <w:rFonts w:ascii="Times New Roman" w:hAnsi="Times New Roman" w:cs="Times New Roman"/>
          <w:sz w:val="24"/>
          <w:szCs w:val="24"/>
        </w:rPr>
        <w:t xml:space="preserve">As the design for the experiment, Comparison of mechanical transplanting with other establishment methods Randomized Complete Block Design (RCBD) was used separately for the two varieties Bg 360 and Bg 374. The experiment was conducted in two stages </w:t>
      </w:r>
      <w:r w:rsidRPr="00B1628E">
        <w:rPr>
          <w:rFonts w:ascii="Times New Roman" w:eastAsia="Times New Roman" w:hAnsi="Times New Roman" w:cs="Times New Roman"/>
          <w:sz w:val="24"/>
          <w:szCs w:val="24"/>
        </w:rPr>
        <w:t xml:space="preserve">including the nursery period and period after field establishment to the end of vegetative phase in the field. The experimental design was consisting with three replicates and four treatments; therefore, twelve experimental units for one variety. One block was considered as one experimental unit and two fields were used separately for the two varieties. </w:t>
      </w:r>
    </w:p>
    <w:p w14:paraId="7645651A" w14:textId="10017DDF" w:rsidR="00102D2C" w:rsidRPr="00D862D6" w:rsidRDefault="00D862D6" w:rsidP="00D862D6">
      <w:pPr>
        <w:pStyle w:val="Caption"/>
        <w:rPr>
          <w:rFonts w:ascii="Times New Roman" w:hAnsi="Times New Roman" w:cs="Times New Roman"/>
          <w:b/>
          <w:i w:val="0"/>
          <w:color w:val="auto"/>
          <w:sz w:val="24"/>
          <w:szCs w:val="24"/>
        </w:rPr>
      </w:pPr>
      <w:bookmarkStart w:id="53" w:name="_Toc534036760"/>
      <w:r w:rsidRPr="00D862D6">
        <w:rPr>
          <w:rFonts w:ascii="Times New Roman" w:hAnsi="Times New Roman" w:cs="Times New Roman"/>
          <w:b/>
          <w:i w:val="0"/>
          <w:color w:val="auto"/>
          <w:sz w:val="24"/>
          <w:szCs w:val="24"/>
        </w:rPr>
        <w:t xml:space="preserve">Table 3. </w:t>
      </w:r>
      <w:r w:rsidRPr="00D862D6">
        <w:rPr>
          <w:rFonts w:ascii="Times New Roman" w:hAnsi="Times New Roman" w:cs="Times New Roman"/>
          <w:b/>
          <w:i w:val="0"/>
          <w:color w:val="auto"/>
          <w:sz w:val="24"/>
          <w:szCs w:val="24"/>
        </w:rPr>
        <w:fldChar w:fldCharType="begin"/>
      </w:r>
      <w:r w:rsidRPr="00D862D6">
        <w:rPr>
          <w:rFonts w:ascii="Times New Roman" w:hAnsi="Times New Roman" w:cs="Times New Roman"/>
          <w:b/>
          <w:i w:val="0"/>
          <w:color w:val="auto"/>
          <w:sz w:val="24"/>
          <w:szCs w:val="24"/>
        </w:rPr>
        <w:instrText xml:space="preserve"> SEQ Table_3. \* ARABIC </w:instrText>
      </w:r>
      <w:r w:rsidRPr="00D862D6">
        <w:rPr>
          <w:rFonts w:ascii="Times New Roman" w:hAnsi="Times New Roman" w:cs="Times New Roman"/>
          <w:b/>
          <w:i w:val="0"/>
          <w:color w:val="auto"/>
          <w:sz w:val="24"/>
          <w:szCs w:val="24"/>
        </w:rPr>
        <w:fldChar w:fldCharType="separate"/>
      </w:r>
      <w:r w:rsidRPr="00D862D6">
        <w:rPr>
          <w:rFonts w:ascii="Times New Roman" w:hAnsi="Times New Roman" w:cs="Times New Roman"/>
          <w:b/>
          <w:i w:val="0"/>
          <w:noProof/>
          <w:color w:val="auto"/>
          <w:sz w:val="24"/>
          <w:szCs w:val="24"/>
        </w:rPr>
        <w:t>2</w:t>
      </w:r>
      <w:r w:rsidRPr="00D862D6">
        <w:rPr>
          <w:rFonts w:ascii="Times New Roman" w:hAnsi="Times New Roman" w:cs="Times New Roman"/>
          <w:b/>
          <w:i w:val="0"/>
          <w:color w:val="auto"/>
          <w:sz w:val="24"/>
          <w:szCs w:val="24"/>
        </w:rPr>
        <w:fldChar w:fldCharType="end"/>
      </w:r>
      <w:r w:rsidRPr="00D862D6">
        <w:rPr>
          <w:rFonts w:ascii="Times New Roman" w:hAnsi="Times New Roman" w:cs="Times New Roman"/>
          <w:b/>
          <w:i w:val="0"/>
          <w:color w:val="auto"/>
          <w:sz w:val="24"/>
          <w:szCs w:val="24"/>
        </w:rPr>
        <w:t xml:space="preserve"> Treatment combinations of Experiment 2</w:t>
      </w:r>
      <w:bookmarkEnd w:id="53"/>
    </w:p>
    <w:tbl>
      <w:tblPr>
        <w:tblStyle w:val="TableGrid"/>
        <w:tblW w:w="8821" w:type="dxa"/>
        <w:tblInd w:w="5" w:type="dxa"/>
        <w:tblLook w:val="04A0" w:firstRow="1" w:lastRow="0" w:firstColumn="1" w:lastColumn="0" w:noHBand="0" w:noVBand="1"/>
      </w:tblPr>
      <w:tblGrid>
        <w:gridCol w:w="8821"/>
      </w:tblGrid>
      <w:tr w:rsidR="00272FDA" w:rsidRPr="00B1628E" w14:paraId="32B95CF6" w14:textId="77777777" w:rsidTr="00272FDA">
        <w:trPr>
          <w:trHeight w:val="562"/>
        </w:trPr>
        <w:tc>
          <w:tcPr>
            <w:tcW w:w="8821" w:type="dxa"/>
            <w:tcBorders>
              <w:left w:val="nil"/>
              <w:right w:val="nil"/>
            </w:tcBorders>
          </w:tcPr>
          <w:p w14:paraId="17805E96"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1996160" behindDoc="0" locked="0" layoutInCell="1" allowOverlap="1" wp14:anchorId="5A46B0AA" wp14:editId="48C9D6D1">
                      <wp:simplePos x="0" y="0"/>
                      <wp:positionH relativeFrom="column">
                        <wp:posOffset>99060</wp:posOffset>
                      </wp:positionH>
                      <wp:positionV relativeFrom="paragraph">
                        <wp:posOffset>35560</wp:posOffset>
                      </wp:positionV>
                      <wp:extent cx="5402580" cy="2148840"/>
                      <wp:effectExtent l="0" t="0" r="0" b="3810"/>
                      <wp:wrapNone/>
                      <wp:docPr id="230" name="Group 230"/>
                      <wp:cNvGraphicFramePr/>
                      <a:graphic xmlns:a="http://schemas.openxmlformats.org/drawingml/2006/main">
                        <a:graphicData uri="http://schemas.microsoft.com/office/word/2010/wordprocessingGroup">
                          <wpg:wgp>
                            <wpg:cNvGrpSpPr/>
                            <wpg:grpSpPr>
                              <a:xfrm>
                                <a:off x="0" y="0"/>
                                <a:ext cx="5402580" cy="2148840"/>
                                <a:chOff x="-251460" y="15240"/>
                                <a:chExt cx="5402580" cy="2148840"/>
                              </a:xfrm>
                            </wpg:grpSpPr>
                            <wpg:grpSp>
                              <wpg:cNvPr id="231" name="Group 231"/>
                              <wpg:cNvGrpSpPr/>
                              <wpg:grpSpPr>
                                <a:xfrm>
                                  <a:off x="-68580" y="480060"/>
                                  <a:ext cx="5219700" cy="1684020"/>
                                  <a:chOff x="-220980" y="83820"/>
                                  <a:chExt cx="5219700" cy="1684020"/>
                                </a:xfrm>
                              </wpg:grpSpPr>
                              <wps:wsp>
                                <wps:cNvPr id="232" name="Text Box 232"/>
                                <wps:cNvSpPr txBox="1"/>
                                <wps:spPr>
                                  <a:xfrm>
                                    <a:off x="2689860" y="83820"/>
                                    <a:ext cx="2308860" cy="1684020"/>
                                  </a:xfrm>
                                  <a:prstGeom prst="rect">
                                    <a:avLst/>
                                  </a:prstGeom>
                                  <a:noFill/>
                                  <a:ln w="6350">
                                    <a:noFill/>
                                  </a:ln>
                                </wps:spPr>
                                <wps:txbx>
                                  <w:txbxContent>
                                    <w:p w14:paraId="725CE5D4" w14:textId="77777777" w:rsidR="006A6618" w:rsidRPr="00DB0F62" w:rsidRDefault="006A6618"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 (BC)</w:t>
                                      </w:r>
                                    </w:p>
                                    <w:p w14:paraId="70E9F4F1" w14:textId="77777777" w:rsidR="006A6618" w:rsidRPr="00DB0F62" w:rsidRDefault="006A6618"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Random Transplanting (RT)</w:t>
                                      </w:r>
                                    </w:p>
                                    <w:p w14:paraId="5A66B65D" w14:textId="77777777" w:rsidR="006A6618" w:rsidRPr="00DB0F62" w:rsidRDefault="006A6618"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316EEE85" w14:textId="77777777" w:rsidR="006A6618" w:rsidRPr="00DB0F62" w:rsidRDefault="006A6618"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07C12AE7" w14:textId="77777777" w:rsidR="006A6618" w:rsidRDefault="006A6618" w:rsidP="00272FDA">
                                      <w:pPr>
                                        <w:spacing w:line="36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Text Box 233"/>
                                <wps:cNvSpPr txBox="1"/>
                                <wps:spPr>
                                  <a:xfrm>
                                    <a:off x="-220980" y="83820"/>
                                    <a:ext cx="1371600" cy="1684020"/>
                                  </a:xfrm>
                                  <a:prstGeom prst="rect">
                                    <a:avLst/>
                                  </a:prstGeom>
                                  <a:noFill/>
                                  <a:ln w="6350">
                                    <a:noFill/>
                                  </a:ln>
                                </wps:spPr>
                                <wps:txbx>
                                  <w:txbxContent>
                                    <w:p w14:paraId="0A999462" w14:textId="77777777" w:rsidR="006A6618" w:rsidRPr="00DB0F62" w:rsidRDefault="006A6618"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40DE2E45" w14:textId="77777777" w:rsidR="006A6618" w:rsidRPr="00DB0F62" w:rsidRDefault="006A6618"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26A1EF86" w14:textId="77777777" w:rsidR="006A6618" w:rsidRPr="00DB0F62" w:rsidRDefault="006A6618"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2D6EB515" w14:textId="77777777" w:rsidR="006A6618" w:rsidRPr="00DB0F62" w:rsidRDefault="006A6618"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4" name="Text Box 234"/>
                              <wps:cNvSpPr txBox="1"/>
                              <wps:spPr>
                                <a:xfrm>
                                  <a:off x="-251460" y="22860"/>
                                  <a:ext cx="1691640" cy="243840"/>
                                </a:xfrm>
                                <a:prstGeom prst="rect">
                                  <a:avLst/>
                                </a:prstGeom>
                                <a:solidFill>
                                  <a:schemeClr val="lt1"/>
                                </a:solidFill>
                                <a:ln w="6350">
                                  <a:noFill/>
                                </a:ln>
                              </wps:spPr>
                              <wps:txbx>
                                <w:txbxContent>
                                  <w:p w14:paraId="403C0573" w14:textId="77777777" w:rsidR="006A6618" w:rsidRDefault="006A6618" w:rsidP="00272FDA">
                                    <w:pPr>
                                      <w:jc w:val="center"/>
                                    </w:pPr>
                                    <w:r>
                                      <w:rPr>
                                        <w:rFonts w:ascii="Times New Roman" w:hAnsi="Times New Roman" w:cs="Times New Roman"/>
                                        <w:sz w:val="24"/>
                                        <w:szCs w:val="24"/>
                                      </w:rP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 name="Text Box 235"/>
                              <wps:cNvSpPr txBox="1"/>
                              <wps:spPr>
                                <a:xfrm>
                                  <a:off x="2758440" y="15240"/>
                                  <a:ext cx="1691640" cy="289560"/>
                                </a:xfrm>
                                <a:prstGeom prst="rect">
                                  <a:avLst/>
                                </a:prstGeom>
                                <a:solidFill>
                                  <a:schemeClr val="lt1"/>
                                </a:solidFill>
                                <a:ln w="6350">
                                  <a:noFill/>
                                </a:ln>
                              </wps:spPr>
                              <wps:txbx>
                                <w:txbxContent>
                                  <w:p w14:paraId="66712806" w14:textId="77777777" w:rsidR="006A6618" w:rsidRDefault="006A6618" w:rsidP="00272FDA">
                                    <w:pPr>
                                      <w:jc w:val="center"/>
                                    </w:pPr>
                                    <w:r>
                                      <w:rPr>
                                        <w:rFonts w:ascii="Times New Roman" w:hAnsi="Times New Roman" w:cs="Times New Roman"/>
                                        <w:sz w:val="24"/>
                                        <w:szCs w:val="24"/>
                                      </w:rPr>
                                      <w:t>Establishment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46B0AA" id="Group 230" o:spid="_x0000_s1026" style="position:absolute;left:0;text-align:left;margin-left:7.8pt;margin-top:2.8pt;width:425.4pt;height:169.2pt;z-index:251996160;mso-width-relative:margin;mso-height-relative:margin" coordorigin="-2514,152" coordsize="54025,21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">
                      <v:group id="Group 231" o:spid="_x0000_s1027" style="position:absolute;left:-685;top:4800;width:52196;height:16840" coordorigin="-2209,838" coordsize="52197,1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type id="_x0000_t202" coordsize="21600,21600" o:spt="202" path="m,l,21600r21600,l21600,xe">
                          <v:stroke joinstyle="miter"/>
                          <v:path gradientshapeok="t" o:connecttype="rect"/>
                        </v:shapetype>
                        <v:shape id="Text Box 232" o:spid="_x0000_s1028" type="#_x0000_t202" style="position:absolute;left:26898;top:838;width:23089;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ouxQAAANwAAAAPAAAAZHJzL2Rvd25yZXYueG1sRI9Pi8Iw&#10;FMTvC/sdwlvwtqZWFO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DjQ5ouxQAAANwAAAAP&#10;AAAAAAAAAAAAAAAAAAcCAABkcnMvZG93bnJldi54bWxQSwUGAAAAAAMAAwC3AAAA+QIAAAAA&#10;" filled="f" stroked="f" strokeweight=".5pt">
                          <v:textbox>
                            <w:txbxContent>
                              <w:p w14:paraId="725CE5D4" w14:textId="77777777" w:rsidR="006A6618" w:rsidRPr="00DB0F62" w:rsidRDefault="006A6618"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 (BC)</w:t>
                                </w:r>
                              </w:p>
                              <w:p w14:paraId="70E9F4F1" w14:textId="77777777" w:rsidR="006A6618" w:rsidRPr="00DB0F62" w:rsidRDefault="006A6618"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Random Transplanting (RT)</w:t>
                                </w:r>
                              </w:p>
                              <w:p w14:paraId="5A66B65D" w14:textId="77777777" w:rsidR="006A6618" w:rsidRPr="00DB0F62" w:rsidRDefault="006A6618"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316EEE85" w14:textId="77777777" w:rsidR="006A6618" w:rsidRPr="00DB0F62" w:rsidRDefault="006A6618"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07C12AE7" w14:textId="77777777" w:rsidR="006A6618" w:rsidRDefault="006A6618" w:rsidP="00272FDA">
                                <w:pPr>
                                  <w:spacing w:line="360" w:lineRule="auto"/>
                                  <w:jc w:val="center"/>
                                </w:pPr>
                              </w:p>
                            </w:txbxContent>
                          </v:textbox>
                        </v:shape>
                        <v:shape id="Text Box 233" o:spid="_x0000_s1029" type="#_x0000_t202" style="position:absolute;left:-2209;top:838;width:13715;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IwPP7XHAAAA3AAA&#10;AA8AAAAAAAAAAAAAAAAABwIAAGRycy9kb3ducmV2LnhtbFBLBQYAAAAAAwADALcAAAD7AgAAAAA=&#10;" filled="f" stroked="f" strokeweight=".5pt">
                          <v:textbox>
                            <w:txbxContent>
                              <w:p w14:paraId="0A999462" w14:textId="77777777" w:rsidR="006A6618" w:rsidRPr="00DB0F62" w:rsidRDefault="006A6618"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40DE2E45" w14:textId="77777777" w:rsidR="006A6618" w:rsidRPr="00DB0F62" w:rsidRDefault="006A6618"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26A1EF86" w14:textId="77777777" w:rsidR="006A6618" w:rsidRPr="00DB0F62" w:rsidRDefault="006A6618"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2D6EB515" w14:textId="77777777" w:rsidR="006A6618" w:rsidRPr="00DB0F62" w:rsidRDefault="006A6618"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v:textbox>
                        </v:shape>
                      </v:group>
                      <v:shape id="Text Box 234" o:spid="_x0000_s1030" type="#_x0000_t202" style="position:absolute;left:-2514;top:228;width:1691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I8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Ek/heiYcAbm8AAAA//8DAFBLAQItABQABgAIAAAAIQDb4fbL7gAAAIUBAAATAAAAAAAA&#10;AAAAAAAAAAAAAABbQ29udGVudF9UeXBlc10ueG1sUEsBAi0AFAAGAAgAAAAhAFr0LFu/AAAAFQEA&#10;AAsAAAAAAAAAAAAAAAAAHwEAAF9yZWxzLy5yZWxzUEsBAi0AFAAGAAgAAAAhAI1CkjzHAAAA3AAA&#10;AA8AAAAAAAAAAAAAAAAABwIAAGRycy9kb3ducmV2LnhtbFBLBQYAAAAAAwADALcAAAD7AgAAAAA=&#10;" fillcolor="white [3201]" stroked="f" strokeweight=".5pt">
                        <v:textbox>
                          <w:txbxContent>
                            <w:p w14:paraId="403C0573" w14:textId="77777777" w:rsidR="006A6618" w:rsidRDefault="006A6618" w:rsidP="00272FDA">
                              <w:pPr>
                                <w:jc w:val="center"/>
                              </w:pPr>
                              <w:r>
                                <w:rPr>
                                  <w:rFonts w:ascii="Times New Roman" w:hAnsi="Times New Roman" w:cs="Times New Roman"/>
                                  <w:sz w:val="24"/>
                                  <w:szCs w:val="24"/>
                                </w:rPr>
                                <w:t>Treatment</w:t>
                              </w:r>
                            </w:p>
                          </w:txbxContent>
                        </v:textbox>
                      </v:shape>
                      <v:shape id="Text Box 235" o:spid="_x0000_s1031" type="#_x0000_t202" style="position:absolute;left:27584;top:152;width:1691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je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xPIH7mXAE5PIGAAD//wMAUEsBAi0AFAAGAAgAAAAhANvh9svuAAAAhQEAABMAAAAAAAAA&#10;AAAAAAAAAAAAAFtDb250ZW50X1R5cGVzXS54bWxQSwECLQAUAAYACAAAACEAWvQsW78AAAAVAQAA&#10;CwAAAAAAAAAAAAAAAAAfAQAAX3JlbHMvLnJlbHNQSwECLQAUAAYACAAAACEA4g43p8YAAADcAAAA&#10;DwAAAAAAAAAAAAAAAAAHAgAAZHJzL2Rvd25yZXYueG1sUEsFBgAAAAADAAMAtwAAAPoCAAAAAA==&#10;" fillcolor="white [3201]" stroked="f" strokeweight=".5pt">
                        <v:textbox>
                          <w:txbxContent>
                            <w:p w14:paraId="66712806" w14:textId="77777777" w:rsidR="006A6618" w:rsidRDefault="006A6618" w:rsidP="00272FDA">
                              <w:pPr>
                                <w:jc w:val="center"/>
                              </w:pPr>
                              <w:r>
                                <w:rPr>
                                  <w:rFonts w:ascii="Times New Roman" w:hAnsi="Times New Roman" w:cs="Times New Roman"/>
                                  <w:sz w:val="24"/>
                                  <w:szCs w:val="24"/>
                                </w:rPr>
                                <w:t>Establishment method</w:t>
                              </w:r>
                            </w:p>
                          </w:txbxContent>
                        </v:textbox>
                      </v:shape>
                    </v:group>
                  </w:pict>
                </mc:Fallback>
              </mc:AlternateContent>
            </w:r>
          </w:p>
        </w:tc>
      </w:tr>
      <w:tr w:rsidR="00272FDA" w:rsidRPr="00B1628E" w14:paraId="2B5F3579" w14:textId="77777777" w:rsidTr="00272FDA">
        <w:trPr>
          <w:trHeight w:val="2761"/>
        </w:trPr>
        <w:tc>
          <w:tcPr>
            <w:tcW w:w="8821" w:type="dxa"/>
            <w:tcBorders>
              <w:left w:val="nil"/>
              <w:right w:val="nil"/>
            </w:tcBorders>
          </w:tcPr>
          <w:p w14:paraId="0C301340" w14:textId="77777777" w:rsidR="00272FDA" w:rsidRPr="00B1628E" w:rsidRDefault="00272FDA" w:rsidP="00272FDA">
            <w:pPr>
              <w:spacing w:line="480" w:lineRule="auto"/>
              <w:jc w:val="both"/>
              <w:rPr>
                <w:rFonts w:ascii="Times New Roman" w:hAnsi="Times New Roman" w:cs="Times New Roman"/>
                <w:noProof/>
                <w:sz w:val="24"/>
                <w:szCs w:val="24"/>
              </w:rPr>
            </w:pPr>
          </w:p>
        </w:tc>
      </w:tr>
    </w:tbl>
    <w:p w14:paraId="7E9337C6" w14:textId="77777777" w:rsidR="00272FDA" w:rsidRPr="00B1628E" w:rsidRDefault="00272FDA" w:rsidP="00272FDA">
      <w:pPr>
        <w:spacing w:line="480" w:lineRule="auto"/>
        <w:jc w:val="both"/>
        <w:rPr>
          <w:rFonts w:ascii="Times New Roman" w:hAnsi="Times New Roman" w:cs="Times New Roman"/>
          <w:sz w:val="24"/>
          <w:szCs w:val="24"/>
        </w:rPr>
      </w:pPr>
    </w:p>
    <w:p w14:paraId="70CF9872" w14:textId="77777777" w:rsidR="00272FDA" w:rsidRPr="00B1628E" w:rsidRDefault="00272FDA" w:rsidP="00272FDA">
      <w:pPr>
        <w:pStyle w:val="Heading2"/>
        <w:spacing w:line="480" w:lineRule="auto"/>
        <w:jc w:val="both"/>
        <w:rPr>
          <w:rFonts w:ascii="Times New Roman" w:hAnsi="Times New Roman" w:cs="Times New Roman"/>
          <w:b/>
          <w:color w:val="auto"/>
          <w:sz w:val="24"/>
          <w:szCs w:val="24"/>
        </w:rPr>
      </w:pPr>
      <w:bookmarkStart w:id="54" w:name="_Toc533978062"/>
      <w:bookmarkStart w:id="55" w:name="_Toc534122159"/>
      <w:r w:rsidRPr="00B1628E">
        <w:rPr>
          <w:rFonts w:ascii="Times New Roman" w:hAnsi="Times New Roman" w:cs="Times New Roman"/>
          <w:b/>
          <w:color w:val="auto"/>
          <w:sz w:val="24"/>
          <w:szCs w:val="24"/>
        </w:rPr>
        <w:lastRenderedPageBreak/>
        <w:t>3.3 Agronomic Practices</w:t>
      </w:r>
      <w:bookmarkEnd w:id="54"/>
      <w:bookmarkEnd w:id="55"/>
    </w:p>
    <w:p w14:paraId="67182E72" w14:textId="77777777" w:rsidR="00272FDA" w:rsidRPr="00B1628E" w:rsidRDefault="00272FDA" w:rsidP="00272FDA">
      <w:pPr>
        <w:pStyle w:val="Heading3"/>
        <w:spacing w:line="480" w:lineRule="auto"/>
        <w:jc w:val="both"/>
        <w:rPr>
          <w:rFonts w:ascii="Times New Roman" w:hAnsi="Times New Roman" w:cs="Times New Roman"/>
          <w:b/>
          <w:color w:val="auto"/>
        </w:rPr>
      </w:pPr>
      <w:bookmarkStart w:id="56" w:name="_Toc533978063"/>
      <w:bookmarkStart w:id="57" w:name="_Toc534122160"/>
      <w:r w:rsidRPr="00B1628E">
        <w:rPr>
          <w:rFonts w:ascii="Times New Roman" w:hAnsi="Times New Roman" w:cs="Times New Roman"/>
          <w:b/>
          <w:color w:val="auto"/>
        </w:rPr>
        <w:t>3.3.1 Nursery Management</w:t>
      </w:r>
      <w:bookmarkEnd w:id="56"/>
      <w:bookmarkEnd w:id="57"/>
    </w:p>
    <w:p w14:paraId="25BAADF2"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first experiment was determination of optimum seed rate for nursery trays for that the raised beds were prepared in the field for about 5 cm height, width of 60 cm and the length of 360 cm separately for the two varieties. The trays (30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x 60cm) were arranged according to the experimental design and fine mud or fine textured soil without any pebbles was filled uniformly in to each tray up to 2.5cm thickness. The treatments were randomized and allocated to the trays accordingly and the trays were labelled according to the received treatment for identification (Figure 3.1). The seed samples of the two varieties Bg 360, Bg 374 which showed 90% germination percentage were selected. The seeds were distributed uniformly on the trays according to the seed rates allocated by each treatment after 24 hours soaking followed by 24 hours incubation period. The nursery beds were covered with coconut leaves for about 3 to 4 days, in order to avoid the damage from the high rain condition prevailed during that period and the damages from animals. Then the seedlings were hardened to the environment by exposing them to the sunlight during the morning period for some days and then the seedlings were fully exposed to the sunlight. The seedlings were raised for 12 days period and then uprooted for taking measurements.</w:t>
      </w:r>
    </w:p>
    <w:p w14:paraId="05AFF14A"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1999232" behindDoc="0" locked="0" layoutInCell="1" allowOverlap="1" wp14:anchorId="0DBA6940" wp14:editId="0242FA54">
                <wp:simplePos x="0" y="0"/>
                <wp:positionH relativeFrom="page">
                  <wp:align>center</wp:align>
                </wp:positionH>
                <wp:positionV relativeFrom="paragraph">
                  <wp:posOffset>52070</wp:posOffset>
                </wp:positionV>
                <wp:extent cx="5509260" cy="1059180"/>
                <wp:effectExtent l="0" t="0" r="15240" b="26670"/>
                <wp:wrapNone/>
                <wp:docPr id="236" name="Group 236"/>
                <wp:cNvGraphicFramePr/>
                <a:graphic xmlns:a="http://schemas.openxmlformats.org/drawingml/2006/main">
                  <a:graphicData uri="http://schemas.microsoft.com/office/word/2010/wordprocessingGroup">
                    <wpg:wgp>
                      <wpg:cNvGrpSpPr/>
                      <wpg:grpSpPr>
                        <a:xfrm>
                          <a:off x="0" y="0"/>
                          <a:ext cx="5509260" cy="1059180"/>
                          <a:chOff x="259080" y="-76200"/>
                          <a:chExt cx="6537960" cy="1280160"/>
                        </a:xfrm>
                      </wpg:grpSpPr>
                      <wps:wsp>
                        <wps:cNvPr id="237" name="Rectangle 237"/>
                        <wps:cNvSpPr/>
                        <wps:spPr>
                          <a:xfrm>
                            <a:off x="259080" y="-76200"/>
                            <a:ext cx="6537960" cy="12801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8" name="Group 238"/>
                        <wpg:cNvGrpSpPr/>
                        <wpg:grpSpPr>
                          <a:xfrm>
                            <a:off x="327660" y="0"/>
                            <a:ext cx="6400800" cy="1143000"/>
                            <a:chOff x="0" y="0"/>
                            <a:chExt cx="6400800" cy="1143000"/>
                          </a:xfrm>
                          <a:noFill/>
                        </wpg:grpSpPr>
                        <wpg:grpSp>
                          <wpg:cNvPr id="239" name="Group 239"/>
                          <wpg:cNvGrpSpPr/>
                          <wpg:grpSpPr>
                            <a:xfrm>
                              <a:off x="0" y="0"/>
                              <a:ext cx="5334000" cy="1143000"/>
                              <a:chOff x="0" y="0"/>
                              <a:chExt cx="5334000" cy="1143000"/>
                            </a:xfrm>
                            <a:grpFill/>
                          </wpg:grpSpPr>
                          <wpg:grpSp>
                            <wpg:cNvPr id="240" name="Group 240"/>
                            <wpg:cNvGrpSpPr/>
                            <wpg:grpSpPr>
                              <a:xfrm>
                                <a:off x="0" y="0"/>
                                <a:ext cx="4267200" cy="1143000"/>
                                <a:chOff x="0" y="0"/>
                                <a:chExt cx="4267200" cy="1143000"/>
                              </a:xfrm>
                              <a:grpFill/>
                            </wpg:grpSpPr>
                            <wpg:grpSp>
                              <wpg:cNvPr id="241" name="Group 241"/>
                              <wpg:cNvGrpSpPr/>
                              <wpg:grpSpPr>
                                <a:xfrm>
                                  <a:off x="0" y="0"/>
                                  <a:ext cx="2133600" cy="1143000"/>
                                  <a:chOff x="0" y="0"/>
                                  <a:chExt cx="2133600" cy="1143000"/>
                                </a:xfrm>
                                <a:grpFill/>
                              </wpg:grpSpPr>
                              <wpg:grpSp>
                                <wpg:cNvPr id="242" name="Group 242"/>
                                <wpg:cNvGrpSpPr/>
                                <wpg:grpSpPr>
                                  <a:xfrm>
                                    <a:off x="0" y="0"/>
                                    <a:ext cx="1066800" cy="1143000"/>
                                    <a:chOff x="0" y="0"/>
                                    <a:chExt cx="1066800" cy="1143000"/>
                                  </a:xfrm>
                                  <a:grpFill/>
                                </wpg:grpSpPr>
                                <wps:wsp>
                                  <wps:cNvPr id="243" name="Rectangle 243"/>
                                  <wps:cNvSpPr/>
                                  <wps:spPr>
                                    <a:xfrm>
                                      <a:off x="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846498" w14:textId="77777777" w:rsidR="006A6618" w:rsidRPr="007758BC" w:rsidRDefault="006A6618"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Rectangle 244"/>
                                  <wps:cNvSpPr/>
                                  <wps:spPr>
                                    <a:xfrm>
                                      <a:off x="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FAAEA2" w14:textId="77777777" w:rsidR="006A6618" w:rsidRPr="007758BC" w:rsidRDefault="006A6618"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5" name="Rectangle 245"/>
                                <wps:cNvSpPr/>
                                <wps:spPr>
                                  <a:xfrm>
                                    <a:off x="10668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6E325F" w14:textId="77777777" w:rsidR="006A6618" w:rsidRPr="007758BC" w:rsidRDefault="006A6618"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Rectangle 246"/>
                                <wps:cNvSpPr/>
                                <wps:spPr>
                                  <a:xfrm>
                                    <a:off x="10668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CAC63C" w14:textId="77777777" w:rsidR="006A6618" w:rsidRPr="007758BC" w:rsidRDefault="006A6618"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7" name="Rectangle 247"/>
                              <wps:cNvSpPr/>
                              <wps:spPr>
                                <a:xfrm>
                                  <a:off x="21336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A675C3" w14:textId="77777777" w:rsidR="006A6618" w:rsidRPr="007758BC" w:rsidRDefault="006A6618"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Rectangle 248"/>
                              <wps:cNvSpPr/>
                              <wps:spPr>
                                <a:xfrm>
                                  <a:off x="21336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D7B8BE" w14:textId="77777777" w:rsidR="006A6618" w:rsidRPr="007758BC" w:rsidRDefault="006A6618"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Rectangle 249"/>
                              <wps:cNvSpPr/>
                              <wps:spPr>
                                <a:xfrm>
                                  <a:off x="32004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186C03" w14:textId="77777777" w:rsidR="006A6618" w:rsidRPr="007758BC" w:rsidRDefault="006A6618"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ectangle 250"/>
                              <wps:cNvSpPr/>
                              <wps:spPr>
                                <a:xfrm>
                                  <a:off x="32004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BB233E" w14:textId="77777777" w:rsidR="006A6618" w:rsidRPr="007758BC" w:rsidRDefault="006A6618"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1" name="Rectangle 251"/>
                            <wps:cNvSpPr/>
                            <wps:spPr>
                              <a:xfrm>
                                <a:off x="42672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9EF560" w14:textId="77777777" w:rsidR="006A6618" w:rsidRPr="007758BC" w:rsidRDefault="006A6618"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Rectangle 252"/>
                            <wps:cNvSpPr/>
                            <wps:spPr>
                              <a:xfrm>
                                <a:off x="42672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6860E3" w14:textId="77777777" w:rsidR="006A6618" w:rsidRPr="007758BC" w:rsidRDefault="006A6618"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3" name="Rectangle 253"/>
                          <wps:cNvSpPr/>
                          <wps:spPr>
                            <a:xfrm>
                              <a:off x="53340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000FF9" w14:textId="77777777" w:rsidR="006A6618" w:rsidRPr="007758BC" w:rsidRDefault="006A6618"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Rectangle 254"/>
                          <wps:cNvSpPr/>
                          <wps:spPr>
                            <a:xfrm>
                              <a:off x="53340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304CFA" w14:textId="77777777" w:rsidR="006A6618" w:rsidRPr="007758BC" w:rsidRDefault="006A6618"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DBA6940" id="Group 236" o:spid="_x0000_s1032" style="position:absolute;left:0;text-align:left;margin-left:0;margin-top:4.1pt;width:433.8pt;height:83.4pt;z-index:251999232;mso-position-horizontal:center;mso-position-horizontal-relative:page;mso-width-relative:margin;mso-height-relative:margin" coordorigin="2590,-762" coordsize="65379,12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">
                <v:rect id="Rectangle 237" o:spid="_x0000_s1033" style="position:absolute;left:2590;top:-762;width:65380;height:1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" filled="f" strokecolor="black [3213]" strokeweight="1pt"/>
                <v:group id="Group 238" o:spid="_x0000_s1034" style="position:absolute;left:3276;width:64008;height:11430" coordsize="6400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group id="Group 239" o:spid="_x0000_s1035" style="position:absolute;width:53340;height:11430" coordsize="5334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group id="Group 240" o:spid="_x0000_s1036" style="position:absolute;width:42672;height:11430" coordsize="42672,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group id="Group 241" o:spid="_x0000_s1037" style="position:absolute;width:21336;height:11430" coordsize="21336,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group id="Group 242" o:spid="_x0000_s1038" style="position:absolute;width:10668;height:11430" coordsize="1066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ect id="Rectangle 243" o:spid="_x0000_s1039" style="position:absolute;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" filled="f" strokecolor="black [3213]" strokeweight="1pt">
                            <v:textbox>
                              <w:txbxContent>
                                <w:p w14:paraId="4F846498" w14:textId="77777777" w:rsidR="006A6618" w:rsidRPr="007758BC" w:rsidRDefault="006A6618"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244" o:spid="_x0000_s1040" style="position:absolute;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" filled="f" strokecolor="black [3213]" strokeweight="1pt">
                            <v:textbox>
                              <w:txbxContent>
                                <w:p w14:paraId="09FAAEA2" w14:textId="77777777" w:rsidR="006A6618" w:rsidRPr="007758BC" w:rsidRDefault="006A6618"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group>
                        <v:rect id="Rectangle 245" o:spid="_x0000_s1041" style="position:absolute;left:10668;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QBMxwAAANwAAAAPAAAAZHJzL2Rvd25yZXYueG1sRI9Ba8JA&#10;FITvhf6H5RW8iG6Utk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JjxAEzHAAAA3AAA&#10;AA8AAAAAAAAAAAAAAAAABwIAAGRycy9kb3ducmV2LnhtbFBLBQYAAAAAAwADALcAAAD7AgAAAAA=&#10;" filled="f" strokecolor="black [3213]" strokeweight="1pt">
                          <v:textbox>
                            <w:txbxContent>
                              <w:p w14:paraId="2F6E325F" w14:textId="77777777" w:rsidR="006A6618" w:rsidRPr="007758BC" w:rsidRDefault="006A6618"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rect id="Rectangle 246" o:spid="_x0000_s1042" style="position:absolute;left:10668;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" filled="f" strokecolor="black [3213]" strokeweight="1pt">
                          <v:textbox>
                            <w:txbxContent>
                              <w:p w14:paraId="5ACAC63C" w14:textId="77777777" w:rsidR="006A6618" w:rsidRPr="007758BC" w:rsidRDefault="006A6618"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group>
                      <v:rect id="Rectangle 247" o:spid="_x0000_s1043" style="position:absolute;left:21336;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" filled="f" strokecolor="black [3213]" strokeweight="1pt">
                        <v:textbox>
                          <w:txbxContent>
                            <w:p w14:paraId="69A675C3" w14:textId="77777777" w:rsidR="006A6618" w:rsidRPr="007758BC" w:rsidRDefault="006A6618"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248" o:spid="_x0000_s1044" style="position:absolute;left:21336;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" filled="f" strokecolor="black [3213]" strokeweight="1pt">
                        <v:textbox>
                          <w:txbxContent>
                            <w:p w14:paraId="5CD7B8BE" w14:textId="77777777" w:rsidR="006A6618" w:rsidRPr="007758BC" w:rsidRDefault="006A6618"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249" o:spid="_x0000_s1045" style="position:absolute;left:32004;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ApJxwAAANwAAAAPAAAAZHJzL2Rvd25yZXYueG1sRI9Ba8JA&#10;FITvhf6H5RW8iG6UUm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Bm8CknHAAAA3AAA&#10;AA8AAAAAAAAAAAAAAAAABwIAAGRycy9kb3ducmV2LnhtbFBLBQYAAAAAAwADALcAAAD7AgAAAAA=&#10;" filled="f" strokecolor="black [3213]" strokeweight="1pt">
                        <v:textbox>
                          <w:txbxContent>
                            <w:p w14:paraId="0C186C03" w14:textId="77777777" w:rsidR="006A6618" w:rsidRPr="007758BC" w:rsidRDefault="006A6618"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rect id="Rectangle 250" o:spid="_x0000_s1046" style="position:absolute;left:32004;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" filled="f" strokecolor="black [3213]" strokeweight="1pt">
                        <v:textbox>
                          <w:txbxContent>
                            <w:p w14:paraId="7DBB233E" w14:textId="77777777" w:rsidR="006A6618" w:rsidRPr="007758BC" w:rsidRDefault="006A6618"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group>
                    <v:rect id="Rectangle 251" o:spid="_x0000_s1047" style="position:absolute;left:42672;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" filled="f" strokecolor="black [3213]" strokeweight="1pt">
                      <v:textbox>
                        <w:txbxContent>
                          <w:p w14:paraId="3B9EF560" w14:textId="77777777" w:rsidR="006A6618" w:rsidRPr="007758BC" w:rsidRDefault="006A6618"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rect id="Rectangle 252" o:spid="_x0000_s1048" style="position:absolute;left:42672;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" filled="f" strokecolor="black [3213]" strokeweight="1pt">
                      <v:textbox>
                        <w:txbxContent>
                          <w:p w14:paraId="726860E3" w14:textId="77777777" w:rsidR="006A6618" w:rsidRPr="007758BC" w:rsidRDefault="006A6618"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group>
                  <v:rect id="Rectangle 253" o:spid="_x0000_s1049" style="position:absolute;left:53340;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" filled="f" strokecolor="black [3213]" strokeweight="1pt">
                    <v:textbox>
                      <w:txbxContent>
                        <w:p w14:paraId="75000FF9" w14:textId="77777777" w:rsidR="006A6618" w:rsidRPr="007758BC" w:rsidRDefault="006A6618"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rect id="Rectangle 254" o:spid="_x0000_s1050" style="position:absolute;left:53340;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" filled="f" strokecolor="black [3213]" strokeweight="1pt">
                    <v:textbox>
                      <w:txbxContent>
                        <w:p w14:paraId="09304CFA" w14:textId="77777777" w:rsidR="006A6618" w:rsidRPr="007758BC" w:rsidRDefault="006A6618"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group>
                <w10:wrap anchorx="page"/>
              </v:group>
            </w:pict>
          </mc:Fallback>
        </mc:AlternateContent>
      </w:r>
    </w:p>
    <w:p w14:paraId="49C8453A" w14:textId="77777777" w:rsidR="00272FDA" w:rsidRPr="00B1628E" w:rsidRDefault="00272FDA" w:rsidP="00272FDA">
      <w:pPr>
        <w:spacing w:line="480" w:lineRule="auto"/>
        <w:jc w:val="both"/>
        <w:rPr>
          <w:rFonts w:ascii="Times New Roman" w:hAnsi="Times New Roman" w:cs="Times New Roman"/>
          <w:sz w:val="24"/>
          <w:szCs w:val="24"/>
        </w:rPr>
      </w:pPr>
    </w:p>
    <w:p w14:paraId="23149565" w14:textId="77777777" w:rsidR="00272FDA" w:rsidRPr="00B1628E" w:rsidRDefault="00272FDA" w:rsidP="00272FDA">
      <w:pPr>
        <w:spacing w:line="480" w:lineRule="auto"/>
        <w:jc w:val="both"/>
        <w:rPr>
          <w:rFonts w:ascii="Times New Roman" w:hAnsi="Times New Roman" w:cs="Times New Roman"/>
          <w:sz w:val="24"/>
          <w:szCs w:val="24"/>
        </w:rPr>
      </w:pPr>
    </w:p>
    <w:p w14:paraId="1CF1FCA1" w14:textId="0B25ED78" w:rsidR="00102D2C" w:rsidRPr="00102D2C" w:rsidRDefault="00102D2C" w:rsidP="00102D2C">
      <w:pPr>
        <w:pStyle w:val="Caption"/>
        <w:jc w:val="both"/>
        <w:rPr>
          <w:rFonts w:ascii="Times New Roman" w:hAnsi="Times New Roman" w:cs="Times New Roman"/>
          <w:b/>
          <w:i w:val="0"/>
          <w:color w:val="000000" w:themeColor="text1"/>
          <w:sz w:val="24"/>
          <w:szCs w:val="24"/>
        </w:rPr>
      </w:pPr>
      <w:r w:rsidRPr="00102D2C">
        <w:rPr>
          <w:rFonts w:ascii="Times New Roman" w:hAnsi="Times New Roman" w:cs="Times New Roman"/>
          <w:b/>
          <w:i w:val="0"/>
          <w:color w:val="000000" w:themeColor="text1"/>
          <w:sz w:val="24"/>
          <w:szCs w:val="24"/>
        </w:rPr>
        <w:t xml:space="preserve">Figure 3. </w:t>
      </w:r>
      <w:r w:rsidRPr="00102D2C">
        <w:rPr>
          <w:rFonts w:ascii="Times New Roman" w:hAnsi="Times New Roman" w:cs="Times New Roman"/>
          <w:b/>
          <w:i w:val="0"/>
          <w:color w:val="000000" w:themeColor="text1"/>
          <w:sz w:val="24"/>
          <w:szCs w:val="24"/>
        </w:rPr>
        <w:fldChar w:fldCharType="begin"/>
      </w:r>
      <w:r w:rsidRPr="00102D2C">
        <w:rPr>
          <w:rFonts w:ascii="Times New Roman" w:hAnsi="Times New Roman" w:cs="Times New Roman"/>
          <w:b/>
          <w:i w:val="0"/>
          <w:color w:val="000000" w:themeColor="text1"/>
          <w:sz w:val="24"/>
          <w:szCs w:val="24"/>
        </w:rPr>
        <w:instrText xml:space="preserve"> SEQ Figure_3. \* ARABIC </w:instrText>
      </w:r>
      <w:r w:rsidRPr="00102D2C">
        <w:rPr>
          <w:rFonts w:ascii="Times New Roman" w:hAnsi="Times New Roman" w:cs="Times New Roman"/>
          <w:b/>
          <w:i w:val="0"/>
          <w:color w:val="000000" w:themeColor="text1"/>
          <w:sz w:val="24"/>
          <w:szCs w:val="24"/>
        </w:rPr>
        <w:fldChar w:fldCharType="separate"/>
      </w:r>
      <w:r w:rsidR="001D3DE2">
        <w:rPr>
          <w:rFonts w:ascii="Times New Roman" w:hAnsi="Times New Roman" w:cs="Times New Roman"/>
          <w:b/>
          <w:i w:val="0"/>
          <w:noProof/>
          <w:color w:val="000000" w:themeColor="text1"/>
          <w:sz w:val="24"/>
          <w:szCs w:val="24"/>
        </w:rPr>
        <w:t>1</w:t>
      </w:r>
      <w:r w:rsidRPr="00102D2C">
        <w:rPr>
          <w:rFonts w:ascii="Times New Roman" w:hAnsi="Times New Roman" w:cs="Times New Roman"/>
          <w:b/>
          <w:i w:val="0"/>
          <w:color w:val="000000" w:themeColor="text1"/>
          <w:sz w:val="24"/>
          <w:szCs w:val="24"/>
        </w:rPr>
        <w:fldChar w:fldCharType="end"/>
      </w:r>
      <w:r w:rsidRPr="00102D2C">
        <w:rPr>
          <w:rFonts w:ascii="Times New Roman" w:hAnsi="Times New Roman" w:cs="Times New Roman"/>
          <w:b/>
          <w:i w:val="0"/>
          <w:color w:val="000000" w:themeColor="text1"/>
          <w:sz w:val="24"/>
          <w:szCs w:val="24"/>
        </w:rPr>
        <w:t xml:space="preserve"> Layout of Nursery tray experiment</w:t>
      </w:r>
    </w:p>
    <w:p w14:paraId="7E06FF53"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lastRenderedPageBreak/>
        <w:drawing>
          <wp:anchor distT="0" distB="0" distL="114300" distR="114300" simplePos="0" relativeHeight="251997184" behindDoc="0" locked="0" layoutInCell="1" allowOverlap="1" wp14:anchorId="029A1C28" wp14:editId="5E8A194B">
            <wp:simplePos x="0" y="0"/>
            <wp:positionH relativeFrom="margin">
              <wp:posOffset>1027430</wp:posOffset>
            </wp:positionH>
            <wp:positionV relativeFrom="paragraph">
              <wp:posOffset>100965</wp:posOffset>
            </wp:positionV>
            <wp:extent cx="3646170" cy="2255520"/>
            <wp:effectExtent l="0" t="0" r="0" b="0"/>
            <wp:wrapSquare wrapText="bothSides"/>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48089307_2487636591263065_1816677428546764800_n.jpg"/>
                    <pic:cNvPicPr/>
                  </pic:nvPicPr>
                  <pic:blipFill>
                    <a:blip r:embed="rId9">
                      <a:extLst>
                        <a:ext uri="{28A0092B-C50C-407E-A947-70E740481C1C}">
                          <a14:useLocalDpi xmlns:a14="http://schemas.microsoft.com/office/drawing/2010/main" val="0"/>
                        </a:ext>
                      </a:extLst>
                    </a:blip>
                    <a:stretch>
                      <a:fillRect/>
                    </a:stretch>
                  </pic:blipFill>
                  <pic:spPr>
                    <a:xfrm>
                      <a:off x="0" y="0"/>
                      <a:ext cx="3646170" cy="2255520"/>
                    </a:xfrm>
                    <a:prstGeom prst="rect">
                      <a:avLst/>
                    </a:prstGeom>
                  </pic:spPr>
                </pic:pic>
              </a:graphicData>
            </a:graphic>
            <wp14:sizeRelH relativeFrom="page">
              <wp14:pctWidth>0</wp14:pctWidth>
            </wp14:sizeRelH>
            <wp14:sizeRelV relativeFrom="page">
              <wp14:pctHeight>0</wp14:pctHeight>
            </wp14:sizeRelV>
          </wp:anchor>
        </w:drawing>
      </w:r>
    </w:p>
    <w:p w14:paraId="6D7E0D82" w14:textId="77777777" w:rsidR="00272FDA" w:rsidRPr="00B1628E" w:rsidRDefault="00272FDA" w:rsidP="00272FDA">
      <w:pPr>
        <w:jc w:val="both"/>
        <w:rPr>
          <w:rFonts w:ascii="Times New Roman" w:hAnsi="Times New Roman" w:cs="Times New Roman"/>
          <w:sz w:val="24"/>
          <w:szCs w:val="24"/>
        </w:rPr>
      </w:pPr>
    </w:p>
    <w:p w14:paraId="17D925E5" w14:textId="77777777" w:rsidR="00272FDA" w:rsidRPr="00B1628E" w:rsidRDefault="00272FDA" w:rsidP="00272FDA">
      <w:pPr>
        <w:jc w:val="both"/>
        <w:rPr>
          <w:rFonts w:ascii="Times New Roman" w:hAnsi="Times New Roman" w:cs="Times New Roman"/>
          <w:sz w:val="24"/>
          <w:szCs w:val="24"/>
        </w:rPr>
      </w:pPr>
    </w:p>
    <w:p w14:paraId="008F8ACD" w14:textId="77777777" w:rsidR="00272FDA" w:rsidRPr="00B1628E" w:rsidRDefault="00272FDA" w:rsidP="00272FDA">
      <w:pPr>
        <w:jc w:val="both"/>
        <w:rPr>
          <w:rFonts w:ascii="Times New Roman" w:hAnsi="Times New Roman" w:cs="Times New Roman"/>
          <w:sz w:val="24"/>
          <w:szCs w:val="24"/>
        </w:rPr>
      </w:pPr>
    </w:p>
    <w:p w14:paraId="1DCC8E53" w14:textId="77777777" w:rsidR="00272FDA" w:rsidRPr="00B1628E" w:rsidRDefault="00272FDA" w:rsidP="00272FDA">
      <w:pPr>
        <w:jc w:val="both"/>
        <w:rPr>
          <w:rFonts w:ascii="Times New Roman" w:hAnsi="Times New Roman" w:cs="Times New Roman"/>
          <w:sz w:val="24"/>
          <w:szCs w:val="24"/>
        </w:rPr>
      </w:pPr>
    </w:p>
    <w:p w14:paraId="4B7CD44E" w14:textId="77777777" w:rsidR="00272FDA" w:rsidRPr="00B1628E" w:rsidRDefault="00272FDA" w:rsidP="00272FDA">
      <w:pPr>
        <w:jc w:val="both"/>
        <w:rPr>
          <w:rFonts w:ascii="Times New Roman" w:hAnsi="Times New Roman" w:cs="Times New Roman"/>
          <w:sz w:val="24"/>
          <w:szCs w:val="24"/>
        </w:rPr>
      </w:pPr>
    </w:p>
    <w:p w14:paraId="0EE984A0" w14:textId="77777777" w:rsidR="00272FDA" w:rsidRPr="00B1628E" w:rsidRDefault="00272FDA" w:rsidP="00272FDA">
      <w:pPr>
        <w:jc w:val="both"/>
        <w:rPr>
          <w:rFonts w:ascii="Times New Roman" w:hAnsi="Times New Roman" w:cs="Times New Roman"/>
          <w:sz w:val="24"/>
          <w:szCs w:val="24"/>
        </w:rPr>
      </w:pPr>
    </w:p>
    <w:p w14:paraId="2F91A679" w14:textId="77777777" w:rsidR="00272FDA" w:rsidRPr="00B1628E" w:rsidRDefault="00272FDA" w:rsidP="00272FDA">
      <w:pPr>
        <w:jc w:val="both"/>
        <w:rPr>
          <w:rFonts w:ascii="Times New Roman" w:hAnsi="Times New Roman" w:cs="Times New Roman"/>
          <w:sz w:val="24"/>
          <w:szCs w:val="24"/>
        </w:rPr>
      </w:pPr>
    </w:p>
    <w:p w14:paraId="4A9410CA" w14:textId="77777777" w:rsidR="00272FDA" w:rsidRPr="00B1628E" w:rsidRDefault="00272FDA" w:rsidP="00B8607A">
      <w:pPr>
        <w:keepNext/>
        <w:jc w:val="both"/>
        <w:rPr>
          <w:rFonts w:ascii="Times New Roman" w:hAnsi="Times New Roman" w:cs="Times New Roman"/>
          <w:sz w:val="24"/>
          <w:szCs w:val="24"/>
        </w:rPr>
      </w:pPr>
    </w:p>
    <w:p w14:paraId="51CBDA1C" w14:textId="20AB8A50" w:rsidR="00B8607A" w:rsidRPr="00B8607A" w:rsidRDefault="00B8607A" w:rsidP="00B8607A">
      <w:pPr>
        <w:jc w:val="both"/>
        <w:rPr>
          <w:rFonts w:ascii="Times New Roman" w:hAnsi="Times New Roman" w:cs="Times New Roman"/>
          <w:b/>
          <w:sz w:val="24"/>
          <w:szCs w:val="24"/>
        </w:rPr>
      </w:pPr>
      <w:bookmarkStart w:id="58" w:name="_Toc534037048"/>
      <w:r w:rsidRPr="00B8607A">
        <w:rPr>
          <w:rFonts w:ascii="Times New Roman" w:hAnsi="Times New Roman" w:cs="Times New Roman"/>
          <w:b/>
          <w:sz w:val="24"/>
          <w:szCs w:val="24"/>
        </w:rPr>
        <w:t xml:space="preserve">Plate 3. </w:t>
      </w:r>
      <w:r w:rsidRPr="00B8607A">
        <w:rPr>
          <w:rFonts w:ascii="Times New Roman" w:hAnsi="Times New Roman" w:cs="Times New Roman"/>
          <w:b/>
          <w:sz w:val="24"/>
          <w:szCs w:val="24"/>
        </w:rPr>
        <w:fldChar w:fldCharType="begin"/>
      </w:r>
      <w:r w:rsidRPr="00B8607A">
        <w:rPr>
          <w:rFonts w:ascii="Times New Roman" w:hAnsi="Times New Roman" w:cs="Times New Roman"/>
          <w:b/>
          <w:sz w:val="24"/>
          <w:szCs w:val="24"/>
        </w:rPr>
        <w:instrText xml:space="preserve"> SEQ Plate_3. \* ARABIC </w:instrText>
      </w:r>
      <w:r w:rsidRPr="00B8607A">
        <w:rPr>
          <w:rFonts w:ascii="Times New Roman" w:hAnsi="Times New Roman" w:cs="Times New Roman"/>
          <w:b/>
          <w:sz w:val="24"/>
          <w:szCs w:val="24"/>
        </w:rPr>
        <w:fldChar w:fldCharType="separate"/>
      </w:r>
      <w:r>
        <w:rPr>
          <w:rFonts w:ascii="Times New Roman" w:hAnsi="Times New Roman" w:cs="Times New Roman"/>
          <w:b/>
          <w:noProof/>
          <w:sz w:val="24"/>
          <w:szCs w:val="24"/>
        </w:rPr>
        <w:t>1</w:t>
      </w:r>
      <w:r w:rsidRPr="00B8607A">
        <w:rPr>
          <w:rFonts w:ascii="Times New Roman" w:hAnsi="Times New Roman" w:cs="Times New Roman"/>
          <w:b/>
          <w:sz w:val="24"/>
          <w:szCs w:val="24"/>
        </w:rPr>
        <w:fldChar w:fldCharType="end"/>
      </w:r>
      <w:r w:rsidRPr="00B8607A">
        <w:rPr>
          <w:rFonts w:ascii="Times New Roman" w:hAnsi="Times New Roman" w:cs="Times New Roman"/>
          <w:b/>
          <w:sz w:val="24"/>
          <w:szCs w:val="24"/>
        </w:rPr>
        <w:t xml:space="preserve"> Arrangement of the nursery trays for the experiment</w:t>
      </w:r>
      <w:bookmarkEnd w:id="58"/>
    </w:p>
    <w:p w14:paraId="4F0101EC" w14:textId="5F0EB1E7" w:rsidR="00B8607A" w:rsidRDefault="00B8607A" w:rsidP="00B8607A">
      <w:pPr>
        <w:pStyle w:val="Caption"/>
        <w:jc w:val="both"/>
      </w:pPr>
    </w:p>
    <w:p w14:paraId="2D54F96A" w14:textId="77777777" w:rsidR="00272FDA"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For the second experiment comparison of Mechanical Transplanting with other establishment methods, nurseries are prepared as Wet bed for Random Transplanting, Parachute nursery, nursery trays for Mechanical Transplanting and the Broadcasting was done. The nursery beds for the Wed bed, Parachute are prepared according to the seed rates recommended by the Department of Agriculture (DOA) Sri Lanka and for the nursery trays use for machine transplanting the optimum seed rate found from the first experiment was used. The raised beds were prepared for wet beds by puddling, leveling the soil well and constructing of drainage canals to facilitate removal of water by occupying 1/10 of the area from the total area to be established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(IRRI, 2007)</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 seed rate was used as the recommendations which was 40 kg/ha for the variety Bg 360 and 50 kg/ha for the Bg 374. The germinated seeds were scattered evenly on the nursery bed after 24 hours of water soaking followed by 48 hours of incubation. The raised beds were prepared for parachute trays (30*60 cm, with 434 plugs) with 10 cm height, width of 60 cm and the length was adjusted according to the number of trays required. The trays were kept on the raised beds and filled with fine mud up to the 2/3 height of the cavities in the parachute trays. The seed rate use for the Parachute trays was 12 kg/acre for the both varieties </w:t>
      </w:r>
      <w:r w:rsidRPr="00B1628E">
        <w:rPr>
          <w:rFonts w:ascii="Times New Roman" w:hAnsi="Times New Roman" w:cs="Times New Roman"/>
          <w:sz w:val="24"/>
          <w:szCs w:val="24"/>
        </w:rPr>
        <w:lastRenderedPageBreak/>
        <w:t>Bg 360 and Bg 374. The germinated seeds after water soaked for 24 hours followed by incubation period of 24 hours, were distributed uniformly on the nursery trays as 3 seeds per each cavity and covered with a thin layer of mud. The nursery trays (60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x 30 cm) were kept on levelled raised beds and the fine mud was filled up to the thickness of 2.5cm for the modified dapog nurseries use in mechanical transplanting. The seed rate used for Bg 360 was 100g per tray and the seed rate used for the variety Bg 374 was 150g per tray according to the results of the previous experiment. The germinated seeds were scattered uniformly on the trays after water soaked and incubated for 24 hours. The three nurseries were covered with coconut leaves from about 3 to 4 days period to prevent damages from high rain, animals’ ant to conserve the moisture. The hardening of the seedlings was done by gradually increasing the time period of seedlings exposing to the sunlight. The Direct sowing of seeds was done on the date of nursery establishment in order to get an even aged plants to get data for comparison of growth parameters</w:t>
      </w:r>
    </w:p>
    <w:p w14:paraId="2FF11DCB"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 </w:t>
      </w:r>
    </w:p>
    <w:p w14:paraId="5010B6C2" w14:textId="77777777" w:rsidR="00272FDA" w:rsidRPr="00B1628E" w:rsidRDefault="00272FDA" w:rsidP="00272FDA">
      <w:pPr>
        <w:pStyle w:val="Heading3"/>
        <w:spacing w:line="480" w:lineRule="auto"/>
        <w:jc w:val="both"/>
        <w:rPr>
          <w:rFonts w:ascii="Times New Roman" w:hAnsi="Times New Roman" w:cs="Times New Roman"/>
          <w:b/>
          <w:color w:val="auto"/>
        </w:rPr>
      </w:pPr>
      <w:bookmarkStart w:id="59" w:name="_Toc533978064"/>
      <w:bookmarkStart w:id="60" w:name="_Toc534122161"/>
      <w:r w:rsidRPr="00B1628E">
        <w:rPr>
          <w:rFonts w:ascii="Times New Roman" w:hAnsi="Times New Roman" w:cs="Times New Roman"/>
          <w:b/>
          <w:color w:val="auto"/>
        </w:rPr>
        <w:t>3.3.2 Land Preparation</w:t>
      </w:r>
      <w:bookmarkEnd w:id="59"/>
      <w:bookmarkEnd w:id="60"/>
    </w:p>
    <w:p w14:paraId="2C400B4B" w14:textId="7E5A6771" w:rsidR="00272FDA"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land preparation was done according to the recommendation of Department of Agriculture (DOA) Sri Lanka. After the basic land preparation practices the land was prepared according to the layout (Figure 3.2). The blocks were prepared with the dimensions of 7 m length and 4.5 m width, and 30cm space was kept between each block. The experiment was conducted in two fields for two varieties using the same layout.</w:t>
      </w:r>
    </w:p>
    <w:p w14:paraId="6D3F46EB" w14:textId="2F90A2BA" w:rsidR="00B8607A" w:rsidRDefault="00B8607A" w:rsidP="00272FDA">
      <w:pPr>
        <w:spacing w:line="480" w:lineRule="auto"/>
        <w:jc w:val="both"/>
        <w:rPr>
          <w:rFonts w:ascii="Times New Roman" w:hAnsi="Times New Roman" w:cs="Times New Roman"/>
          <w:sz w:val="24"/>
          <w:szCs w:val="24"/>
        </w:rPr>
      </w:pPr>
    </w:p>
    <w:p w14:paraId="5ABF8F10" w14:textId="01E03C52" w:rsidR="00B8607A" w:rsidRDefault="00B8607A" w:rsidP="00272FDA">
      <w:pPr>
        <w:spacing w:line="480" w:lineRule="auto"/>
        <w:jc w:val="both"/>
        <w:rPr>
          <w:rFonts w:ascii="Times New Roman" w:hAnsi="Times New Roman" w:cs="Times New Roman"/>
          <w:sz w:val="24"/>
          <w:szCs w:val="24"/>
        </w:rPr>
      </w:pPr>
    </w:p>
    <w:p w14:paraId="1276D1A9" w14:textId="77777777" w:rsidR="00B8607A" w:rsidRPr="00B1628E" w:rsidRDefault="00B8607A" w:rsidP="00272FDA">
      <w:pPr>
        <w:spacing w:line="480" w:lineRule="auto"/>
        <w:jc w:val="both"/>
        <w:rPr>
          <w:rFonts w:ascii="Times New Roman" w:hAnsi="Times New Roman" w:cs="Times New Roman"/>
          <w:sz w:val="24"/>
          <w:szCs w:val="24"/>
        </w:rPr>
      </w:pPr>
    </w:p>
    <w:p w14:paraId="2FFDF56B" w14:textId="77777777" w:rsidR="00272FDA" w:rsidRPr="00B1628E" w:rsidRDefault="00272FDA" w:rsidP="00272FDA">
      <w:pPr>
        <w:spacing w:line="480" w:lineRule="auto"/>
        <w:ind w:left="1440"/>
        <w:jc w:val="both"/>
        <w:rPr>
          <w:rFonts w:ascii="Times New Roman" w:hAnsi="Times New Roman" w:cs="Times New Roman"/>
          <w:sz w:val="24"/>
          <w:szCs w:val="24"/>
        </w:rPr>
      </w:pPr>
      <w:r w:rsidRPr="00B1628E">
        <w:rPr>
          <w:rFonts w:ascii="Times New Roman" w:hAnsi="Times New Roman" w:cs="Times New Roman"/>
          <w:noProof/>
          <w:sz w:val="24"/>
          <w:szCs w:val="24"/>
        </w:rPr>
        <w:lastRenderedPageBreak/>
        <mc:AlternateContent>
          <mc:Choice Requires="wpg">
            <w:drawing>
              <wp:anchor distT="0" distB="0" distL="114300" distR="114300" simplePos="0" relativeHeight="251998208" behindDoc="0" locked="0" layoutInCell="1" allowOverlap="1" wp14:anchorId="6B23D917" wp14:editId="72F9359A">
                <wp:simplePos x="0" y="0"/>
                <wp:positionH relativeFrom="margin">
                  <wp:posOffset>173355</wp:posOffset>
                </wp:positionH>
                <wp:positionV relativeFrom="paragraph">
                  <wp:posOffset>77470</wp:posOffset>
                </wp:positionV>
                <wp:extent cx="5212080" cy="2270760"/>
                <wp:effectExtent l="0" t="0" r="26670" b="15240"/>
                <wp:wrapNone/>
                <wp:docPr id="255" name="Group 255"/>
                <wp:cNvGraphicFramePr/>
                <a:graphic xmlns:a="http://schemas.openxmlformats.org/drawingml/2006/main">
                  <a:graphicData uri="http://schemas.microsoft.com/office/word/2010/wordprocessingGroup">
                    <wpg:wgp>
                      <wpg:cNvGrpSpPr/>
                      <wpg:grpSpPr>
                        <a:xfrm>
                          <a:off x="0" y="0"/>
                          <a:ext cx="5212080" cy="2270760"/>
                          <a:chOff x="0" y="0"/>
                          <a:chExt cx="5212080" cy="2270760"/>
                        </a:xfrm>
                        <a:noFill/>
                      </wpg:grpSpPr>
                      <wps:wsp>
                        <wps:cNvPr id="256" name="Rectangle 256"/>
                        <wps:cNvSpPr/>
                        <wps:spPr>
                          <a:xfrm>
                            <a:off x="0" y="0"/>
                            <a:ext cx="5212080" cy="227076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7" name="Group 257"/>
                        <wpg:cNvGrpSpPr/>
                        <wpg:grpSpPr>
                          <a:xfrm>
                            <a:off x="160020" y="175260"/>
                            <a:ext cx="4892040" cy="518160"/>
                            <a:chOff x="0" y="0"/>
                            <a:chExt cx="4892040" cy="518160"/>
                          </a:xfrm>
                          <a:grpFill/>
                        </wpg:grpSpPr>
                        <wps:wsp>
                          <wps:cNvPr id="258" name="Rectangle 258"/>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B7CD3E" w14:textId="77777777" w:rsidR="006A6618" w:rsidRPr="00FA26C5" w:rsidRDefault="006A6618" w:rsidP="00272FDA">
                                <w:pPr>
                                  <w:jc w:val="center"/>
                                  <w:rPr>
                                    <w:rFonts w:ascii="Times New Roman" w:hAnsi="Times New Roman" w:cs="Times New Roman"/>
                                    <w:sz w:val="24"/>
                                    <w:szCs w:val="24"/>
                                  </w:rPr>
                                </w:pPr>
                                <w:bookmarkStart w:id="61"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61"/>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Rectangle 259"/>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E55B78" w14:textId="77777777" w:rsidR="006A6618" w:rsidRPr="00FA26C5" w:rsidRDefault="006A6618"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Rectangle 260"/>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F375C1" w14:textId="77777777" w:rsidR="006A6618" w:rsidRPr="00FA26C5" w:rsidRDefault="006A6618"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Rectangle 261"/>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492EA2" w14:textId="77777777" w:rsidR="006A6618" w:rsidRPr="00FA26C5" w:rsidRDefault="006A6618"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2" name="Group 262"/>
                        <wpg:cNvGrpSpPr/>
                        <wpg:grpSpPr>
                          <a:xfrm>
                            <a:off x="160020" y="876300"/>
                            <a:ext cx="4892040" cy="518160"/>
                            <a:chOff x="0" y="0"/>
                            <a:chExt cx="4892040" cy="518160"/>
                          </a:xfrm>
                          <a:grpFill/>
                        </wpg:grpSpPr>
                        <wps:wsp>
                          <wps:cNvPr id="263" name="Rectangle 263"/>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765101" w14:textId="77777777" w:rsidR="006A6618" w:rsidRPr="00FA26C5" w:rsidRDefault="006A6618"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Rectangle 264"/>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473AAD" w14:textId="77777777" w:rsidR="006A6618" w:rsidRPr="00FA26C5" w:rsidRDefault="006A6618"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16F35E" w14:textId="77777777" w:rsidR="006A6618" w:rsidRPr="00FA26C5" w:rsidRDefault="006A6618"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Rectangle 266"/>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2EF617" w14:textId="77777777" w:rsidR="006A6618" w:rsidRPr="00FA26C5" w:rsidRDefault="006A6618"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7" name="Group 267"/>
                        <wpg:cNvGrpSpPr/>
                        <wpg:grpSpPr>
                          <a:xfrm>
                            <a:off x="160020" y="1577340"/>
                            <a:ext cx="4892040" cy="518160"/>
                            <a:chOff x="0" y="0"/>
                            <a:chExt cx="4892040" cy="518160"/>
                          </a:xfrm>
                          <a:grpFill/>
                        </wpg:grpSpPr>
                        <wps:wsp>
                          <wps:cNvPr id="268" name="Rectangle 268"/>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466C05" w14:textId="77777777" w:rsidR="006A6618" w:rsidRPr="00FA26C5" w:rsidRDefault="006A6618"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Rectangle 269"/>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F6B7B4" w14:textId="77777777" w:rsidR="006A6618" w:rsidRPr="00FA26C5" w:rsidRDefault="006A6618"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Rectangle 270"/>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D30016" w14:textId="77777777" w:rsidR="006A6618" w:rsidRPr="00FA26C5" w:rsidRDefault="006A6618"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Rectangle 271"/>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A3F70C" w14:textId="77777777" w:rsidR="006A6618" w:rsidRPr="00FA26C5" w:rsidRDefault="006A6618"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6B23D917" id="Group 255" o:spid="_x0000_s1051" style="position:absolute;left:0;text-align:left;margin-left:13.65pt;margin-top:6.1pt;width:410.4pt;height:178.8pt;z-index:251998208;mso-position-horizontal-relative:margin;mso-width-relative:margin" coordsize="52120,22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">
                <v:rect id="Rectangle 256" o:spid="_x0000_s1052" style="position:absolute;width:52120;height:2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" filled="f" strokecolor="black [3213]" strokeweight="1pt"/>
                <v:group id="Group 257" o:spid="_x0000_s1053" style="position:absolute;left:1600;top:1752;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rect id="Rectangle 258" o:spid="_x0000_s1054"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" filled="f" strokecolor="black [3213]" strokeweight="1pt">
                    <v:textbox>
                      <w:txbxContent>
                        <w:p w14:paraId="00B7CD3E" w14:textId="77777777" w:rsidR="006A6618" w:rsidRPr="00FA26C5" w:rsidRDefault="006A6618" w:rsidP="00272FDA">
                          <w:pPr>
                            <w:jc w:val="center"/>
                            <w:rPr>
                              <w:rFonts w:ascii="Times New Roman" w:hAnsi="Times New Roman" w:cs="Times New Roman"/>
                              <w:sz w:val="24"/>
                              <w:szCs w:val="24"/>
                            </w:rPr>
                          </w:pPr>
                          <w:bookmarkStart w:id="62"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62"/>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v:textbox>
                  </v:rect>
                  <v:rect id="Rectangle 259" o:spid="_x0000_s1055"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ZyUxwAAANwAAAAPAAAAZHJzL2Rvd25yZXYueG1sRI9Ba8JA&#10;FITvhf6H5RW8iG4UWm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JxlnJTHAAAA3AAA&#10;AA8AAAAAAAAAAAAAAAAABwIAAGRycy9kb3ducmV2LnhtbFBLBQYAAAAAAwADALcAAAD7AgAAAAA=&#10;" filled="f" strokecolor="black [3213]" strokeweight="1pt">
                    <v:textbox>
                      <w:txbxContent>
                        <w:p w14:paraId="6CE55B78" w14:textId="77777777" w:rsidR="006A6618" w:rsidRPr="00FA26C5" w:rsidRDefault="006A6618"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260" o:spid="_x0000_s1056"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" filled="f" strokecolor="black [3213]" strokeweight="1pt">
                    <v:textbox>
                      <w:txbxContent>
                        <w:p w14:paraId="47F375C1" w14:textId="77777777" w:rsidR="006A6618" w:rsidRPr="00FA26C5" w:rsidRDefault="006A6618"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v:textbox>
                  </v:rect>
                  <v:rect id="Rectangle 261" o:spid="_x0000_s1057"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" filled="f" strokecolor="black [3213]" strokeweight="1pt">
                    <v:textbox>
                      <w:txbxContent>
                        <w:p w14:paraId="33492EA2" w14:textId="77777777" w:rsidR="006A6618" w:rsidRPr="00FA26C5" w:rsidRDefault="006A6618"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v:textbox>
                  </v:rect>
                </v:group>
                <v:group id="Group 262" o:spid="_x0000_s1058" style="position:absolute;left:1600;top:8763;width:48920;height:5181"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rect id="Rectangle 263" o:spid="_x0000_s1059"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" filled="f" strokecolor="black [3213]" strokeweight="1pt">
                    <v:textbox>
                      <w:txbxContent>
                        <w:p w14:paraId="15765101" w14:textId="77777777" w:rsidR="006A6618" w:rsidRPr="00FA26C5" w:rsidRDefault="006A6618"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v:textbox>
                  </v:rect>
                  <v:rect id="Rectangle 264" o:spid="_x0000_s1060"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" filled="f" strokecolor="black [3213]" strokeweight="1pt">
                    <v:textbox>
                      <w:txbxContent>
                        <w:p w14:paraId="7C473AAD" w14:textId="77777777" w:rsidR="006A6618" w:rsidRPr="00FA26C5" w:rsidRDefault="006A6618"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265" o:spid="_x0000_s1061"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" filled="f" strokecolor="black [3213]" strokeweight="1pt">
                    <v:textbox>
                      <w:txbxContent>
                        <w:p w14:paraId="2E16F35E" w14:textId="77777777" w:rsidR="006A6618" w:rsidRPr="00FA26C5" w:rsidRDefault="006A6618"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v:textbox>
                  </v:rect>
                  <v:rect id="Rectangle 266" o:spid="_x0000_s1062"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" filled="f" strokecolor="black [3213]" strokeweight="1pt">
                    <v:textbox>
                      <w:txbxContent>
                        <w:p w14:paraId="622EF617" w14:textId="77777777" w:rsidR="006A6618" w:rsidRPr="00FA26C5" w:rsidRDefault="006A6618"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v:textbox>
                  </v:rect>
                </v:group>
                <v:group id="Group 267" o:spid="_x0000_s1063" style="position:absolute;left:1600;top:15773;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rect id="Rectangle 268" o:spid="_x0000_s1064"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" filled="f" strokecolor="black [3213]" strokeweight="1pt">
                    <v:textbox>
                      <w:txbxContent>
                        <w:p w14:paraId="28466C05" w14:textId="77777777" w:rsidR="006A6618" w:rsidRPr="00FA26C5" w:rsidRDefault="006A6618"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v:textbox>
                  </v:rect>
                  <v:rect id="Rectangle 269" o:spid="_x0000_s1065"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" filled="f" strokecolor="black [3213]" strokeweight="1pt">
                    <v:textbox>
                      <w:txbxContent>
                        <w:p w14:paraId="1FF6B7B4" w14:textId="77777777" w:rsidR="006A6618" w:rsidRPr="00FA26C5" w:rsidRDefault="006A6618"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v:textbox>
                  </v:rect>
                  <v:rect id="Rectangle 270" o:spid="_x0000_s1066"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" filled="f" strokecolor="black [3213]" strokeweight="1pt">
                    <v:textbox>
                      <w:txbxContent>
                        <w:p w14:paraId="25D30016" w14:textId="77777777" w:rsidR="006A6618" w:rsidRPr="00FA26C5" w:rsidRDefault="006A6618"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v:textbox>
                  </v:rect>
                  <v:rect id="Rectangle 271" o:spid="_x0000_s1067"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" filled="f" strokecolor="black [3213]" strokeweight="1pt">
                    <v:textbox>
                      <w:txbxContent>
                        <w:p w14:paraId="4BA3F70C" w14:textId="77777777" w:rsidR="006A6618" w:rsidRPr="00FA26C5" w:rsidRDefault="006A6618"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v:textbox>
                  </v:rect>
                </v:group>
                <w10:wrap anchorx="margin"/>
              </v:group>
            </w:pict>
          </mc:Fallback>
        </mc:AlternateContent>
      </w:r>
    </w:p>
    <w:p w14:paraId="3CBCD40D" w14:textId="77777777" w:rsidR="00272FDA" w:rsidRPr="00B1628E" w:rsidRDefault="00272FDA" w:rsidP="00272FDA">
      <w:pPr>
        <w:spacing w:line="480" w:lineRule="auto"/>
        <w:ind w:left="1440"/>
        <w:jc w:val="both"/>
        <w:rPr>
          <w:rFonts w:ascii="Times New Roman" w:hAnsi="Times New Roman" w:cs="Times New Roman"/>
          <w:sz w:val="24"/>
          <w:szCs w:val="24"/>
        </w:rPr>
      </w:pPr>
    </w:p>
    <w:p w14:paraId="331FC9D2" w14:textId="77777777" w:rsidR="00272FDA" w:rsidRPr="00B1628E" w:rsidRDefault="00272FDA" w:rsidP="00272FDA">
      <w:pPr>
        <w:spacing w:line="480" w:lineRule="auto"/>
        <w:jc w:val="both"/>
        <w:rPr>
          <w:rFonts w:ascii="Times New Roman" w:hAnsi="Times New Roman" w:cs="Times New Roman"/>
          <w:sz w:val="24"/>
          <w:szCs w:val="24"/>
        </w:rPr>
      </w:pPr>
    </w:p>
    <w:p w14:paraId="658E419F" w14:textId="77777777" w:rsidR="00272FDA" w:rsidRPr="00B1628E" w:rsidRDefault="00272FDA" w:rsidP="00272FDA">
      <w:pPr>
        <w:spacing w:line="480" w:lineRule="auto"/>
        <w:ind w:left="1440"/>
        <w:jc w:val="both"/>
        <w:rPr>
          <w:rFonts w:ascii="Times New Roman" w:hAnsi="Times New Roman" w:cs="Times New Roman"/>
          <w:sz w:val="24"/>
          <w:szCs w:val="24"/>
        </w:rPr>
      </w:pPr>
    </w:p>
    <w:p w14:paraId="1D7863C7" w14:textId="77777777" w:rsidR="00272FDA" w:rsidRPr="00B1628E" w:rsidRDefault="00272FDA" w:rsidP="00272FDA">
      <w:pPr>
        <w:spacing w:line="480" w:lineRule="auto"/>
        <w:jc w:val="both"/>
        <w:rPr>
          <w:rFonts w:ascii="Times New Roman" w:hAnsi="Times New Roman" w:cs="Times New Roman"/>
          <w:sz w:val="24"/>
          <w:szCs w:val="24"/>
        </w:rPr>
      </w:pPr>
    </w:p>
    <w:p w14:paraId="2E989C2A" w14:textId="77777777" w:rsidR="00272FDA" w:rsidRPr="00B1628E" w:rsidRDefault="00272FDA" w:rsidP="00272FDA">
      <w:pPr>
        <w:spacing w:line="480" w:lineRule="auto"/>
        <w:jc w:val="both"/>
        <w:rPr>
          <w:rFonts w:ascii="Times New Roman" w:hAnsi="Times New Roman" w:cs="Times New Roman"/>
          <w:sz w:val="24"/>
          <w:szCs w:val="24"/>
        </w:rPr>
      </w:pPr>
    </w:p>
    <w:p w14:paraId="079DD8F0" w14:textId="751B58DE" w:rsidR="00B8607A" w:rsidRPr="00B8607A" w:rsidRDefault="00B8607A" w:rsidP="00B8607A">
      <w:pPr>
        <w:keepNext/>
        <w:spacing w:line="480" w:lineRule="auto"/>
        <w:jc w:val="both"/>
        <w:rPr>
          <w:rFonts w:ascii="Times New Roman" w:hAnsi="Times New Roman" w:cs="Times New Roman"/>
          <w:b/>
          <w:color w:val="000000" w:themeColor="text1"/>
          <w:sz w:val="24"/>
          <w:szCs w:val="24"/>
        </w:rPr>
      </w:pPr>
      <w:bookmarkStart w:id="63" w:name="_Toc533978065"/>
      <w:r w:rsidRPr="00B8607A">
        <w:rPr>
          <w:rFonts w:ascii="Times New Roman" w:hAnsi="Times New Roman" w:cs="Times New Roman"/>
          <w:b/>
          <w:color w:val="000000" w:themeColor="text1"/>
          <w:sz w:val="24"/>
          <w:szCs w:val="24"/>
        </w:rPr>
        <w:t xml:space="preserve">Figure 3. </w:t>
      </w:r>
      <w:r w:rsidRPr="00B8607A">
        <w:rPr>
          <w:rFonts w:ascii="Times New Roman" w:hAnsi="Times New Roman" w:cs="Times New Roman"/>
          <w:b/>
          <w:color w:val="000000" w:themeColor="text1"/>
          <w:sz w:val="24"/>
          <w:szCs w:val="24"/>
        </w:rPr>
        <w:fldChar w:fldCharType="begin"/>
      </w:r>
      <w:r w:rsidRPr="00B8607A">
        <w:rPr>
          <w:rFonts w:ascii="Times New Roman" w:hAnsi="Times New Roman" w:cs="Times New Roman"/>
          <w:b/>
          <w:color w:val="000000" w:themeColor="text1"/>
          <w:sz w:val="24"/>
          <w:szCs w:val="24"/>
        </w:rPr>
        <w:instrText xml:space="preserve"> SEQ Figure_3. \* ARABIC </w:instrText>
      </w:r>
      <w:r w:rsidRPr="00B8607A">
        <w:rPr>
          <w:rFonts w:ascii="Times New Roman" w:hAnsi="Times New Roman" w:cs="Times New Roman"/>
          <w:b/>
          <w:color w:val="000000" w:themeColor="text1"/>
          <w:sz w:val="24"/>
          <w:szCs w:val="24"/>
        </w:rPr>
        <w:fldChar w:fldCharType="separate"/>
      </w:r>
      <w:r w:rsidR="001D3DE2">
        <w:rPr>
          <w:rFonts w:ascii="Times New Roman" w:hAnsi="Times New Roman" w:cs="Times New Roman"/>
          <w:b/>
          <w:noProof/>
          <w:color w:val="000000" w:themeColor="text1"/>
          <w:sz w:val="24"/>
          <w:szCs w:val="24"/>
        </w:rPr>
        <w:t>2</w:t>
      </w:r>
      <w:r w:rsidRPr="00B8607A">
        <w:rPr>
          <w:rFonts w:ascii="Times New Roman" w:hAnsi="Times New Roman" w:cs="Times New Roman"/>
          <w:b/>
          <w:color w:val="000000" w:themeColor="text1"/>
          <w:sz w:val="24"/>
          <w:szCs w:val="24"/>
        </w:rPr>
        <w:fldChar w:fldCharType="end"/>
      </w:r>
      <w:r w:rsidRPr="00B8607A">
        <w:rPr>
          <w:rFonts w:ascii="Times New Roman" w:hAnsi="Times New Roman" w:cs="Times New Roman"/>
          <w:b/>
          <w:color w:val="000000" w:themeColor="text1"/>
          <w:sz w:val="24"/>
          <w:szCs w:val="24"/>
        </w:rPr>
        <w:t xml:space="preserve"> Layout of the experiment field</w:t>
      </w:r>
    </w:p>
    <w:p w14:paraId="6CE644BC" w14:textId="77777777" w:rsidR="00272FDA" w:rsidRPr="00B1628E" w:rsidRDefault="00272FDA" w:rsidP="00272FDA">
      <w:pPr>
        <w:pStyle w:val="Heading3"/>
        <w:spacing w:line="480" w:lineRule="auto"/>
        <w:jc w:val="both"/>
        <w:rPr>
          <w:rFonts w:ascii="Times New Roman" w:hAnsi="Times New Roman" w:cs="Times New Roman"/>
          <w:b/>
          <w:color w:val="auto"/>
        </w:rPr>
      </w:pPr>
      <w:bookmarkStart w:id="64" w:name="_Toc534122162"/>
      <w:r w:rsidRPr="00B1628E">
        <w:rPr>
          <w:rFonts w:ascii="Times New Roman" w:hAnsi="Times New Roman" w:cs="Times New Roman"/>
          <w:b/>
          <w:color w:val="auto"/>
        </w:rPr>
        <w:t>3.3.3 Crop Establishment</w:t>
      </w:r>
      <w:bookmarkEnd w:id="63"/>
      <w:bookmarkEnd w:id="64"/>
    </w:p>
    <w:p w14:paraId="58E7D868"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broadcasting in the blocks was done according to the layout, on the day of nursery establishment in order to get uniform age crop stand. The seed rate used for Bg 360 was 75 kg/ha and 100 kg/ha used for Bg 374 according to the recommendations of Department of Agriculture (DOA), Sri Lanka. </w:t>
      </w:r>
    </w:p>
    <w:p w14:paraId="5165EE37" w14:textId="320E8FEB"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seedlings in the nurseries were uprooted and transplanted in the field when the seedlings were 12 days old as it was identified as the optimum seedling age (SA) for mechanical transplanting of seedlings and also in all the establishment methods transplanting of tender seedlings increased the production </w:t>
      </w:r>
      <w:r w:rsidRPr="00B1628E">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{"citationItems":[{"id":"ITEM-1","itemData":{"author":[{"dropping-particle":"","family":"Krishna","given":"A","non-dropping-particle":"","parse-names":false,"suffix":""},{"dropping-particle":"","family":"Biradarpatil","given":"N K","non-dropping-particle":"","parse-names":false,"suffix":""}],"container-title":"System","id":"ITEM-1","issue":"1","issued":{"date-parts":[["2009"]]},"page":"53-55","title":"Influence of seedling age and spacing on seed yield and quality of short duration rice under system of rice intensification cultivation *","type":"article-journal","volume":"22"},"uris":["http://www.mendeley.com/documents/?uuid=7f3efd85-d805-4b6d-a142-db2bf3761b25"]},{"id":"ITEM-2","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sciences","id":"ITEM-2","issue":"3","issued":{"date-parts":[["2013"]]},"page":"2481-2489","title":"Tray Soil Management in Raising Seedlings for Rice Transplanter","type":"article-journal","volume":"7"},"uris":["http://www.mendeley.com/documents/?uuid=69ee95f3-e161-4d60-93a9-7a3f7dfbbdbf"]},{"id":"ITEM-3","itemData":{"author":[{"dropping-particle":"","family":"Illangakoon","given":"T K","non-dropping-particle":"","parse-names":false,"suffix":""},{"dropping-particle":"","family":"Piyasiri","given":"C H","non-dropping-particle":"","parse-names":false,"suffix":""},{"dropping-particle":"","family":"Kumar","given":"V","non-dropping-particle":"","parse-names":false,"suffix":""}],"id":"ITEM-3","issued":{"date-parts":[["2017"]]},"page":"112-128","title":"Impact of varieties, spacing and seedling management on growth and yield of mechanicaly transplanted rice","type":"article-journal"},"uris":["http://www.mendeley.com/documents/?uuid=d71298fb-6def-4a07-bda2-7deb2d62f4bc"]}],"mendeley":{"formattedCitation":"(Illangakoon et al., 2017; Krishna and Biradarpatil, 2009; Mamun et al., 2013)","plainTextFormattedCitation":"(Illangakoon et al., 2017; Krishna and Biradarpatil, 2009; Mamun et al., 2013)","previouslyFormattedCitation":"(Columbia and Division, 2013; Illangakoon et al., 2017; Krishna and Biradarpatil, 2009)"},"properties":{"noteIndex":0},"schema":"https://github.com/citation-style-language/schema/raw/master/csl-citation.json"}</w:instrText>
      </w:r>
      <w:r w:rsidRPr="00B1628E">
        <w:rPr>
          <w:rFonts w:ascii="Times New Roman" w:hAnsi="Times New Roman" w:cs="Times New Roman"/>
          <w:sz w:val="24"/>
          <w:szCs w:val="24"/>
        </w:rPr>
        <w:fldChar w:fldCharType="separate"/>
      </w:r>
      <w:r w:rsidR="00CE1D43" w:rsidRPr="00CE1D43">
        <w:rPr>
          <w:rFonts w:ascii="Times New Roman" w:hAnsi="Times New Roman" w:cs="Times New Roman"/>
          <w:noProof/>
          <w:sz w:val="24"/>
          <w:szCs w:val="24"/>
        </w:rPr>
        <w:t>(Illangakoon et al., 2017; Krishna and Biradarpatil, 2009; Mamun et al., 2013)</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 Wet beds were flooded before uprooting of seedlings to facilitate easiness of uprooting and avoid breakage of seedlings, washed the soil from the roots and buddle them in convenient sizes. In Random Transplanting the seedlings were poked in to the soil as three seedlings per hill without standard row spacing by the labors, in the blocks according to the layout. </w:t>
      </w:r>
    </w:p>
    <w:p w14:paraId="4E70850D"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lastRenderedPageBreak/>
        <w:t>The seedlings were thrown to the field from 1 m above the ground in the Parachute method as 35 to 40 plants per square meter according to the recommendations of Department of Agriculture, Sri Lanka.</w:t>
      </w:r>
    </w:p>
    <w:p w14:paraId="4DAD3217" w14:textId="4898708E"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transplanter used for the mechanical transplanting was Kubota NSP-4W self-propelled walking behind type transplanter. The transplanter was capable of adjusting the within row space (WRS), per hill number of seedlings (PHNS), planting depth of seedlings (PD) and the between row space (BRS) was fixed as 30 cm. The machine was consisting with 5 WRS (12 cm, 14 cm, 16 cm, 18 cm, 21 cm), as the spacing of plants 30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 xml:space="preserve">x 21.5 cm was used as wider spacing was having a positive impact on increasing the yield </w:t>
      </w:r>
      <w:r w:rsidRPr="00B1628E">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Research","id":"ITEM-2","issue":"1","issued":{"date-parts":[["2015"]]},"page":"501-511","title":"Commercial mechanical rice transplanting under public private partnership in Bangladesh","type":"article-journal","volume":"6"},"uris":["http://www.mendeley.com/documents/?uuid=c8ad09f8-26ca-49df-ac66-f5b89e1751cf"]}],"mendeley":{"formattedCitation":"(A. K. M.S. Islam et al., 2015; Islam and Khan, 2017)","plainTextFormattedCitation":"(A. K. M.S. Islam et al., 2015; Islam and Khan, 2017)","previouslyFormattedCitation":"(Islam et al., 2015; Islam and Khan, 2017)"},"properties":{"noteIndex":0},"schema":"https://github.com/citation-style-language/schema/raw/master/csl-citation.json"}</w:instrText>
      </w:r>
      <w:r w:rsidRPr="00B1628E">
        <w:rPr>
          <w:rFonts w:ascii="Times New Roman" w:hAnsi="Times New Roman" w:cs="Times New Roman"/>
          <w:sz w:val="24"/>
          <w:szCs w:val="24"/>
        </w:rPr>
        <w:fldChar w:fldCharType="separate"/>
      </w:r>
      <w:r w:rsidR="00CE1D43" w:rsidRPr="00CE1D43">
        <w:rPr>
          <w:rFonts w:ascii="Times New Roman" w:hAnsi="Times New Roman" w:cs="Times New Roman"/>
          <w:noProof/>
          <w:sz w:val="24"/>
          <w:szCs w:val="24"/>
        </w:rPr>
        <w:t>(A. K. M.S. Islam et al., 2015; Islam and Khan, 2017)</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 PHNS was adjusted as 3 - 4 seedlings per hill as it was identified as the optimum rate which should dispersed per hill to gain the maximum yield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{"citationItems":[{"id":"ITEM-1","itemData":{"author":[{"dropping-particle":"","family":"Negalur","given":"R B","non-dropping-particle":"","parse-names":false,"suffix":""},{"dropping-particle":"","family":"Halepyati","given":"A S","non-dropping-particle":"","parse-names":false,"suffix":""}],"id":"ITEM-1","issue":"6","issued":{"date-parts":[["2017"]]},"page":"376-385","title":"Growth and Yield of Machine Transplanted Rice ( Oryza sativa L .) as Influenced by Age and Number of Seedlings","type":"article-journal","volume":"6"},"uris":["http://www.mendeley.com/documents/?uuid=1f8e2a50-4077-4291-a64d-216122723fb9"]},{"id":"ITEM-2","itemData":{"DOI":"10.3329/pa.v28i4.36367","abstract":"The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Agriculture","id":"ITEM-2","issue":"4","issued":{"date-parts":[["2017"]]},"page":"279-286","title":"Effect of number of seedlings hill-1 on the yield and yield contributing characters of short duration Aman rice cultivars","type":"article-journal","volume":"28"},"uris":["http://www.mendeley.com/documents/?uuid=31fdfb6b-95ce-4057-b390-b6620fd23067"]},{"id":"ITEM-3","itemData":{"DOI":"10.5897/AJAR10.411","ISSN":"1991-637X","abstract":"An experiment with rice as a test crop was conducted at the Experimental Farm, Shalimar Campus of Sher-e-Kashmir University of Agricultural Sciences and Technology of Kashmir during the kharif season of 2005 to investigate the influence of different plant spacings and seedlings per hill on growth characters, yield attributes and yield of newly released transplanted rice variety Shalimar Rice-1. The experiment was laid out in Randomized Block Design with factorial arrangement assigning combination of spacings and number of seedlings hill-1 with three replications. The results revealed that grain yield, yield attributes and growth characters were influenced by different spacings. Closer spacing (15 × 15 cm) recorded higher plant height, tillers m-2, leaf area index, dry matter accumulation as well as yield attributes. Significantly higher grain yield of 67.1 q ha-1 showing a superiority of 8.97% with 15 × 15 cm was observed over that of 20 × 20 cm spacing. Also, the closer spacing intercepted maximum photosynthetically active radiation (PAR) than wider spacing. Among, the number of seedling hill-1, highest grain yield 9.79% with 3-seedings hill-1 was recorded than transplanting of 5-seedlings hill-1. Regarding yield attributes higher values were observed with 3-seedlings hill-1 being at par with 2- seedlings hill-1.","author":[{"dropping-particle":"","family":"Rasool","given":"Faisul-ur","non-dropping-particle":"","parse-names":false,"suffix":""},{"dropping-particle":"","family":"Habib","given":"Raihana","non-dropping-particle":"","parse-names":false,"suffix":""},{"dropping-particle":"","family":"Bhat","given":"M. I","non-dropping-particle":"","parse-names":false,"suffix":""}],"container-title":"African Journal of Agricultural Research","id":"ITEM-3","issue":"37","issued":{"date-parts":[["2013"]]},"page":"4650-4653","title":"Agronomic evaluation of rice ( Oryza sativa L .) for plant spacings and seedlings per hill under temperate conditions","type":"article-journal","volume":"8"},"uris":["http://www.mendeley.com/documents/?uuid=6cddb7e8-5e0a-4774-9bdd-785803d10c95"]}],"mendeley":{"formattedCitation":"(Islam and Salam, 2017; Negalur and Halepyati, 2017; Rasool et al., 2013)","plainTextFormattedCitation":"(Islam and Salam, 2017; Negalur and Halepyati, 2017; Rasool et al., 2013)","previouslyFormattedCitation":"(Islam and Salam, 2017; Negalur and Halepyati, 2017; Rasool et al., 2013)"},"properties":{"noteIndex":0},"schema":"https://github.com/citation-style-language/schema/raw/master/csl-citation.json"}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(Islam and Salam, 2017; Negalur and Halepyati, 2017; Rasool et al., 2013)</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There are 5 PD in the machine as 1.5 cm, 2 cm, 2.3 cm, 2.7 cm, 3 cm, 3.7 cm the middle gear which plants at 2.3 cm depth was used for planting the seedlings considering the soil type and the level of pudding the soil. The seedlings grown in the trays were introduced to the feeding platform of the transplanter. </w:t>
      </w:r>
    </w:p>
    <w:p w14:paraId="08678B8E" w14:textId="77777777" w:rsidR="00272FDA" w:rsidRPr="00B1628E" w:rsidRDefault="00272FDA" w:rsidP="00272FDA">
      <w:pPr>
        <w:pStyle w:val="Heading3"/>
        <w:spacing w:line="480" w:lineRule="auto"/>
        <w:jc w:val="both"/>
        <w:rPr>
          <w:rFonts w:ascii="Times New Roman" w:hAnsi="Times New Roman" w:cs="Times New Roman"/>
          <w:b/>
          <w:color w:val="auto"/>
        </w:rPr>
      </w:pPr>
      <w:bookmarkStart w:id="65" w:name="_Toc533978066"/>
      <w:bookmarkStart w:id="66" w:name="_Toc534122163"/>
      <w:r w:rsidRPr="00B1628E">
        <w:rPr>
          <w:rFonts w:ascii="Times New Roman" w:hAnsi="Times New Roman" w:cs="Times New Roman"/>
          <w:b/>
          <w:color w:val="auto"/>
        </w:rPr>
        <w:t>3.3.4 Management Practices</w:t>
      </w:r>
      <w:bookmarkEnd w:id="65"/>
      <w:bookmarkEnd w:id="66"/>
      <w:r w:rsidRPr="00B1628E">
        <w:rPr>
          <w:rFonts w:ascii="Times New Roman" w:hAnsi="Times New Roman" w:cs="Times New Roman"/>
          <w:b/>
          <w:color w:val="auto"/>
        </w:rPr>
        <w:t xml:space="preserve"> </w:t>
      </w:r>
    </w:p>
    <w:p w14:paraId="076168FB" w14:textId="77777777" w:rsidR="00272FDA" w:rsidRPr="00B1628E" w:rsidRDefault="00272FDA" w:rsidP="00272FDA">
      <w:pPr>
        <w:pStyle w:val="Heading4"/>
        <w:spacing w:line="480" w:lineRule="auto"/>
        <w:jc w:val="both"/>
        <w:rPr>
          <w:rFonts w:ascii="Times New Roman" w:hAnsi="Times New Roman" w:cs="Times New Roman"/>
          <w:b/>
          <w:i w:val="0"/>
          <w:color w:val="auto"/>
          <w:sz w:val="24"/>
          <w:szCs w:val="24"/>
        </w:rPr>
      </w:pPr>
      <w:bookmarkStart w:id="67" w:name="_Toc533978067"/>
      <w:r w:rsidRPr="00B1628E">
        <w:rPr>
          <w:rFonts w:ascii="Times New Roman" w:hAnsi="Times New Roman" w:cs="Times New Roman"/>
          <w:b/>
          <w:i w:val="0"/>
          <w:color w:val="auto"/>
          <w:sz w:val="24"/>
          <w:szCs w:val="24"/>
        </w:rPr>
        <w:t>3.3.4.1 Fertilizer Application</w:t>
      </w:r>
      <w:bookmarkEnd w:id="67"/>
    </w:p>
    <w:p w14:paraId="3F0526F9"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Fertilizer was applied according to the recommendation given by the Department of Agriculture (DOA) according to the three- and half-month age varieties and the method of establishment.</w:t>
      </w:r>
    </w:p>
    <w:p w14:paraId="2CD50457" w14:textId="77777777" w:rsidR="00B8607A" w:rsidRDefault="00B8607A" w:rsidP="00272FDA">
      <w:pPr>
        <w:spacing w:line="480" w:lineRule="auto"/>
        <w:jc w:val="both"/>
        <w:rPr>
          <w:rFonts w:ascii="Times New Roman" w:hAnsi="Times New Roman" w:cs="Times New Roman"/>
          <w:sz w:val="24"/>
          <w:szCs w:val="24"/>
        </w:rPr>
      </w:pPr>
    </w:p>
    <w:p w14:paraId="19C36695" w14:textId="092716D1" w:rsidR="00B8607A" w:rsidRPr="00B8607A" w:rsidRDefault="00B8607A" w:rsidP="00B8607A">
      <w:pPr>
        <w:keepNext/>
        <w:spacing w:line="480" w:lineRule="auto"/>
        <w:jc w:val="both"/>
        <w:rPr>
          <w:rFonts w:ascii="Times New Roman" w:hAnsi="Times New Roman" w:cs="Times New Roman"/>
          <w:b/>
          <w:color w:val="000000" w:themeColor="text1"/>
          <w:sz w:val="24"/>
          <w:szCs w:val="24"/>
        </w:rPr>
      </w:pPr>
      <w:bookmarkStart w:id="68" w:name="_Toc534036761"/>
      <w:r w:rsidRPr="00B8607A">
        <w:rPr>
          <w:rFonts w:ascii="Times New Roman" w:hAnsi="Times New Roman" w:cs="Times New Roman"/>
          <w:b/>
          <w:color w:val="000000" w:themeColor="text1"/>
          <w:sz w:val="24"/>
          <w:szCs w:val="24"/>
        </w:rPr>
        <w:lastRenderedPageBreak/>
        <w:t xml:space="preserve">Table 3. </w:t>
      </w:r>
      <w:r w:rsidRPr="00B8607A">
        <w:rPr>
          <w:rFonts w:ascii="Times New Roman" w:hAnsi="Times New Roman" w:cs="Times New Roman"/>
          <w:b/>
          <w:color w:val="000000" w:themeColor="text1"/>
          <w:sz w:val="24"/>
          <w:szCs w:val="24"/>
        </w:rPr>
        <w:fldChar w:fldCharType="begin"/>
      </w:r>
      <w:r w:rsidRPr="00B8607A">
        <w:rPr>
          <w:rFonts w:ascii="Times New Roman" w:hAnsi="Times New Roman" w:cs="Times New Roman"/>
          <w:b/>
          <w:color w:val="000000" w:themeColor="text1"/>
          <w:sz w:val="24"/>
          <w:szCs w:val="24"/>
        </w:rPr>
        <w:instrText xml:space="preserve"> SEQ Table_3. \* ARABIC </w:instrText>
      </w:r>
      <w:r w:rsidRPr="00B8607A">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3</w:t>
      </w:r>
      <w:r w:rsidRPr="00B8607A">
        <w:rPr>
          <w:rFonts w:ascii="Times New Roman" w:hAnsi="Times New Roman" w:cs="Times New Roman"/>
          <w:b/>
          <w:color w:val="000000" w:themeColor="text1"/>
          <w:sz w:val="24"/>
          <w:szCs w:val="24"/>
        </w:rPr>
        <w:fldChar w:fldCharType="end"/>
      </w:r>
      <w:r w:rsidRPr="00B8607A">
        <w:rPr>
          <w:rFonts w:ascii="Times New Roman" w:hAnsi="Times New Roman" w:cs="Times New Roman"/>
          <w:b/>
          <w:color w:val="000000" w:themeColor="text1"/>
          <w:sz w:val="24"/>
          <w:szCs w:val="24"/>
        </w:rPr>
        <w:t xml:space="preserve"> Fertilizer recommendation for the three- and half-month age Transplanted varieties – DOA</w:t>
      </w:r>
      <w:bookmarkEnd w:id="68"/>
    </w:p>
    <w:tbl>
      <w:tblPr>
        <w:tblStyle w:val="TableGrid"/>
        <w:tblpPr w:leftFromText="180" w:rightFromText="180" w:vertAnchor="text" w:horzAnchor="margin" w:tblpY="-23"/>
        <w:tblW w:w="0" w:type="auto"/>
        <w:tblLook w:val="04A0" w:firstRow="1" w:lastRow="0" w:firstColumn="1" w:lastColumn="0" w:noHBand="0" w:noVBand="1"/>
      </w:tblPr>
      <w:tblGrid>
        <w:gridCol w:w="2928"/>
        <w:gridCol w:w="5858"/>
      </w:tblGrid>
      <w:tr w:rsidR="00272FDA" w14:paraId="540A1F26" w14:textId="77777777" w:rsidTr="00272FDA">
        <w:tc>
          <w:tcPr>
            <w:tcW w:w="8786" w:type="dxa"/>
            <w:gridSpan w:val="2"/>
            <w:tcBorders>
              <w:left w:val="nil"/>
              <w:right w:val="nil"/>
            </w:tcBorders>
          </w:tcPr>
          <w:p w14:paraId="41C595A1" w14:textId="77777777" w:rsidR="00272FDA" w:rsidRDefault="00272FDA" w:rsidP="00272FDA">
            <w:pPr>
              <w:spacing w:line="480" w:lineRule="auto"/>
              <w:jc w:val="both"/>
              <w:rPr>
                <w:rFonts w:ascii="Times New Roman" w:hAnsi="Times New Roman" w:cs="Times New Roman"/>
                <w:b/>
                <w:sz w:val="24"/>
                <w:szCs w:val="24"/>
              </w:rPr>
            </w:pPr>
            <w:r w:rsidRPr="00B1628E">
              <w:rPr>
                <w:rFonts w:ascii="Times New Roman" w:hAnsi="Times New Roman" w:cs="Times New Roman"/>
                <w:b/>
                <w:noProof/>
                <w:sz w:val="24"/>
                <w:szCs w:val="24"/>
              </w:rPr>
              <mc:AlternateContent>
                <mc:Choice Requires="wpg">
                  <w:drawing>
                    <wp:anchor distT="0" distB="0" distL="114300" distR="114300" simplePos="0" relativeHeight="252004352" behindDoc="1" locked="0" layoutInCell="1" allowOverlap="1" wp14:anchorId="5D1A5970" wp14:editId="5D8A403E">
                      <wp:simplePos x="0" y="0"/>
                      <wp:positionH relativeFrom="margin">
                        <wp:posOffset>22860</wp:posOffset>
                      </wp:positionH>
                      <wp:positionV relativeFrom="paragraph">
                        <wp:posOffset>85725</wp:posOffset>
                      </wp:positionV>
                      <wp:extent cx="5497206" cy="2979420"/>
                      <wp:effectExtent l="0" t="0" r="0" b="0"/>
                      <wp:wrapNone/>
                      <wp:docPr id="272" name="Group 272"/>
                      <wp:cNvGraphicFramePr/>
                      <a:graphic xmlns:a="http://schemas.openxmlformats.org/drawingml/2006/main">
                        <a:graphicData uri="http://schemas.microsoft.com/office/word/2010/wordprocessingGroup">
                          <wpg:wgp>
                            <wpg:cNvGrpSpPr/>
                            <wpg:grpSpPr>
                              <a:xfrm>
                                <a:off x="0" y="0"/>
                                <a:ext cx="5497206" cy="2979420"/>
                                <a:chOff x="0" y="6348"/>
                                <a:chExt cx="5690672" cy="2285121"/>
                              </a:xfrm>
                              <a:noFill/>
                            </wpg:grpSpPr>
                            <wps:wsp>
                              <wps:cNvPr id="273" name="Text Box 273"/>
                              <wps:cNvSpPr txBox="1"/>
                              <wps:spPr>
                                <a:xfrm>
                                  <a:off x="0" y="6349"/>
                                  <a:ext cx="1927860" cy="344111"/>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565F107B" w14:textId="77777777" w:rsidR="006A6618" w:rsidRPr="00097513" w:rsidRDefault="006A6618" w:rsidP="00272FDA">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Text Box 274"/>
                              <wps:cNvSpPr txBox="1"/>
                              <wps:spPr>
                                <a:xfrm>
                                  <a:off x="1917700" y="6350"/>
                                  <a:ext cx="1211580" cy="342900"/>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0DDA6DBA" w14:textId="77777777" w:rsidR="006A6618" w:rsidRPr="00097513" w:rsidRDefault="006A6618" w:rsidP="00272FDA">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Text Box 275"/>
                              <wps:cNvSpPr txBox="1"/>
                              <wps:spPr>
                                <a:xfrm>
                                  <a:off x="3136900" y="6350"/>
                                  <a:ext cx="1211580" cy="342900"/>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78063274" w14:textId="77777777" w:rsidR="006A6618" w:rsidRPr="00097513" w:rsidRDefault="006A6618" w:rsidP="00272FDA">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20CA90D7" w14:textId="77777777" w:rsidR="006A6618" w:rsidRPr="00097513" w:rsidRDefault="006A6618" w:rsidP="00272FD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6" name="Text Box 276"/>
                              <wps:cNvSpPr txBox="1"/>
                              <wps:spPr>
                                <a:xfrm>
                                  <a:off x="4349552" y="6348"/>
                                  <a:ext cx="1341120" cy="343993"/>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64A56747" w14:textId="77777777" w:rsidR="006A6618" w:rsidRPr="00097513" w:rsidRDefault="006A6618" w:rsidP="00272FDA">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3877EF60" w14:textId="77777777" w:rsidR="006A6618" w:rsidRPr="00097513" w:rsidRDefault="006A6618" w:rsidP="00272FD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7" name="Text Box 277"/>
                              <wps:cNvSpPr txBox="1"/>
                              <wps:spPr>
                                <a:xfrm>
                                  <a:off x="0" y="425449"/>
                                  <a:ext cx="1920240" cy="1853623"/>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3259083B" w14:textId="77777777" w:rsidR="006A6618" w:rsidRPr="00097513" w:rsidRDefault="006A6618"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1C9D8917" w14:textId="77777777" w:rsidR="006A6618" w:rsidRPr="00097513" w:rsidRDefault="006A6618"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62A10009" w14:textId="77777777" w:rsidR="006A6618" w:rsidRPr="00097513" w:rsidRDefault="006A6618"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558B3A73" w14:textId="77777777" w:rsidR="006A6618" w:rsidRPr="00097513" w:rsidRDefault="006A6618"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594E3E2B" w14:textId="77777777" w:rsidR="006A6618" w:rsidRPr="00097513" w:rsidRDefault="006A6618"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29B3E325" w14:textId="77777777" w:rsidR="006A6618" w:rsidRPr="00097513" w:rsidRDefault="006A6618" w:rsidP="00272FDA">
                                    <w:pPr>
                                      <w:rPr>
                                        <w:rFonts w:ascii="Times New Roman" w:hAnsi="Times New Roman" w:cs="Times New Roman"/>
                                        <w:sz w:val="24"/>
                                        <w:szCs w:val="24"/>
                                      </w:rPr>
                                    </w:pPr>
                                  </w:p>
                                  <w:p w14:paraId="751DCF04" w14:textId="77777777" w:rsidR="006A6618" w:rsidRPr="00097513" w:rsidRDefault="006A6618" w:rsidP="00272FDA">
                                    <w:pPr>
                                      <w:rPr>
                                        <w:rFonts w:ascii="Times New Roman" w:hAnsi="Times New Roman" w:cs="Times New Roman"/>
                                        <w:sz w:val="24"/>
                                        <w:szCs w:val="24"/>
                                      </w:rPr>
                                    </w:pPr>
                                  </w:p>
                                  <w:p w14:paraId="139BBEB9" w14:textId="77777777" w:rsidR="006A6618" w:rsidRPr="00097513" w:rsidRDefault="006A6618" w:rsidP="00272FDA">
                                    <w:pPr>
                                      <w:rPr>
                                        <w:rFonts w:ascii="Times New Roman" w:hAnsi="Times New Roman" w:cs="Times New Roman"/>
                                        <w:sz w:val="24"/>
                                        <w:szCs w:val="24"/>
                                      </w:rPr>
                                    </w:pPr>
                                  </w:p>
                                  <w:p w14:paraId="58F072D5" w14:textId="77777777" w:rsidR="006A6618" w:rsidRPr="00097513" w:rsidRDefault="006A6618" w:rsidP="00272FD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8" name="Text Box 278"/>
                              <wps:cNvSpPr txBox="1"/>
                              <wps:spPr>
                                <a:xfrm>
                                  <a:off x="1923751" y="425240"/>
                                  <a:ext cx="1211580" cy="1853461"/>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07679F10" w14:textId="77777777" w:rsidR="006A6618" w:rsidRDefault="006A6618" w:rsidP="00272FDA">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2D4DD16D" w14:textId="77777777" w:rsidR="006A6618" w:rsidRPr="00097513" w:rsidRDefault="006A6618"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1D68074F" w14:textId="77777777" w:rsidR="006A6618" w:rsidRPr="00097513" w:rsidRDefault="006A6618"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3AED2AD4" w14:textId="77777777" w:rsidR="006A6618" w:rsidRPr="00097513" w:rsidRDefault="006A6618"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3790EBA5" w14:textId="77777777" w:rsidR="006A6618" w:rsidRPr="00097513" w:rsidRDefault="006A6618"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4DACF09B" w14:textId="77777777" w:rsidR="006A6618" w:rsidRPr="00097513" w:rsidRDefault="006A6618" w:rsidP="00272FDA">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9" name="Text Box 279"/>
                              <wps:cNvSpPr txBox="1"/>
                              <wps:spPr>
                                <a:xfrm>
                                  <a:off x="3143244" y="425401"/>
                                  <a:ext cx="1211580" cy="1866068"/>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0F1AD514" w14:textId="77777777" w:rsidR="006A6618" w:rsidRPr="00097513" w:rsidRDefault="006A6618"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136D23A1" w14:textId="77777777" w:rsidR="006A6618" w:rsidRPr="00097513" w:rsidRDefault="006A6618" w:rsidP="00272FDA">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0" name="Text Box 280"/>
                              <wps:cNvSpPr txBox="1"/>
                              <wps:spPr>
                                <a:xfrm>
                                  <a:off x="4304480" y="425452"/>
                                  <a:ext cx="1342658" cy="1866017"/>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611E03DF" w14:textId="77777777" w:rsidR="006A6618" w:rsidRDefault="006A6618" w:rsidP="00272FDA">
                                    <w:pPr>
                                      <w:spacing w:line="480" w:lineRule="auto"/>
                                      <w:rPr>
                                        <w:rFonts w:ascii="Times New Roman" w:hAnsi="Times New Roman" w:cs="Times New Roman"/>
                                        <w:sz w:val="24"/>
                                        <w:szCs w:val="24"/>
                                      </w:rPr>
                                    </w:pPr>
                                  </w:p>
                                  <w:p w14:paraId="5787794C" w14:textId="77777777" w:rsidR="006A6618" w:rsidRDefault="006A6618" w:rsidP="00272FDA">
                                    <w:pPr>
                                      <w:spacing w:line="480" w:lineRule="auto"/>
                                      <w:rPr>
                                        <w:rFonts w:ascii="Times New Roman" w:hAnsi="Times New Roman" w:cs="Times New Roman"/>
                                        <w:sz w:val="24"/>
                                        <w:szCs w:val="24"/>
                                      </w:rPr>
                                    </w:pPr>
                                  </w:p>
                                  <w:p w14:paraId="0345390C" w14:textId="77777777" w:rsidR="006A6618" w:rsidRPr="00097513" w:rsidRDefault="006A6618"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11AA2C12" w14:textId="77777777" w:rsidR="006A6618" w:rsidRPr="00097513" w:rsidRDefault="006A6618"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1A5970" id="Group 272" o:spid="_x0000_s1068" style="position:absolute;left:0;text-align:left;margin-left:1.8pt;margin-top:6.75pt;width:432.85pt;height:234.6pt;z-index:-251312128;mso-position-horizontal-relative:margin;mso-width-relative:margin;mso-height-relative:margin" coordorigin=",63" coordsize="56906,22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">
                      <v:shape id="Text Box 273" o:spid="_x0000_s1069" type="#_x0000_t202" style="position:absolute;top:63;width:19278;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" filled="f" stroked="f" strokeweight="1pt">
                        <v:textbox>
                          <w:txbxContent>
                            <w:p w14:paraId="565F107B" w14:textId="77777777" w:rsidR="006A6618" w:rsidRPr="00097513" w:rsidRDefault="006A6618" w:rsidP="00272FDA">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274" o:spid="_x0000_s1070"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" filled="f" stroked="f" strokeweight="1pt">
                        <v:textbox>
                          <w:txbxContent>
                            <w:p w14:paraId="0DDA6DBA" w14:textId="77777777" w:rsidR="006A6618" w:rsidRPr="00097513" w:rsidRDefault="006A6618" w:rsidP="00272FDA">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275" o:spid="_x0000_s1071"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" filled="f" stroked="f" strokeweight="1pt">
                        <v:textbox>
                          <w:txbxContent>
                            <w:p w14:paraId="78063274" w14:textId="77777777" w:rsidR="006A6618" w:rsidRPr="00097513" w:rsidRDefault="006A6618" w:rsidP="00272FDA">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20CA90D7" w14:textId="77777777" w:rsidR="006A6618" w:rsidRPr="00097513" w:rsidRDefault="006A6618" w:rsidP="00272FDA">
                              <w:pPr>
                                <w:rPr>
                                  <w:rFonts w:ascii="Times New Roman" w:hAnsi="Times New Roman" w:cs="Times New Roman"/>
                                  <w:sz w:val="24"/>
                                  <w:szCs w:val="24"/>
                                </w:rPr>
                              </w:pPr>
                            </w:p>
                          </w:txbxContent>
                        </v:textbox>
                      </v:shape>
                      <v:shape id="Text Box 276" o:spid="_x0000_s1072" type="#_x0000_t202" style="position:absolute;left:43495;top:63;width:13411;height:3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" filled="f" stroked="f" strokeweight="1pt">
                        <v:textbox>
                          <w:txbxContent>
                            <w:p w14:paraId="64A56747" w14:textId="77777777" w:rsidR="006A6618" w:rsidRPr="00097513" w:rsidRDefault="006A6618" w:rsidP="00272FDA">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3877EF60" w14:textId="77777777" w:rsidR="006A6618" w:rsidRPr="00097513" w:rsidRDefault="006A6618" w:rsidP="00272FDA">
                              <w:pPr>
                                <w:rPr>
                                  <w:rFonts w:ascii="Times New Roman" w:hAnsi="Times New Roman" w:cs="Times New Roman"/>
                                  <w:sz w:val="24"/>
                                  <w:szCs w:val="24"/>
                                </w:rPr>
                              </w:pPr>
                            </w:p>
                          </w:txbxContent>
                        </v:textbox>
                      </v:shape>
                      <v:shape id="Text Box 277" o:spid="_x0000_s1073"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" filled="f" stroked="f" strokeweight="1pt">
                        <v:textbox>
                          <w:txbxContent>
                            <w:p w14:paraId="3259083B" w14:textId="77777777" w:rsidR="006A6618" w:rsidRPr="00097513" w:rsidRDefault="006A6618"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1C9D8917" w14:textId="77777777" w:rsidR="006A6618" w:rsidRPr="00097513" w:rsidRDefault="006A6618"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62A10009" w14:textId="77777777" w:rsidR="006A6618" w:rsidRPr="00097513" w:rsidRDefault="006A6618"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558B3A73" w14:textId="77777777" w:rsidR="006A6618" w:rsidRPr="00097513" w:rsidRDefault="006A6618"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594E3E2B" w14:textId="77777777" w:rsidR="006A6618" w:rsidRPr="00097513" w:rsidRDefault="006A6618"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29B3E325" w14:textId="77777777" w:rsidR="006A6618" w:rsidRPr="00097513" w:rsidRDefault="006A6618" w:rsidP="00272FDA">
                              <w:pPr>
                                <w:rPr>
                                  <w:rFonts w:ascii="Times New Roman" w:hAnsi="Times New Roman" w:cs="Times New Roman"/>
                                  <w:sz w:val="24"/>
                                  <w:szCs w:val="24"/>
                                </w:rPr>
                              </w:pPr>
                            </w:p>
                            <w:p w14:paraId="751DCF04" w14:textId="77777777" w:rsidR="006A6618" w:rsidRPr="00097513" w:rsidRDefault="006A6618" w:rsidP="00272FDA">
                              <w:pPr>
                                <w:rPr>
                                  <w:rFonts w:ascii="Times New Roman" w:hAnsi="Times New Roman" w:cs="Times New Roman"/>
                                  <w:sz w:val="24"/>
                                  <w:szCs w:val="24"/>
                                </w:rPr>
                              </w:pPr>
                            </w:p>
                            <w:p w14:paraId="139BBEB9" w14:textId="77777777" w:rsidR="006A6618" w:rsidRPr="00097513" w:rsidRDefault="006A6618" w:rsidP="00272FDA">
                              <w:pPr>
                                <w:rPr>
                                  <w:rFonts w:ascii="Times New Roman" w:hAnsi="Times New Roman" w:cs="Times New Roman"/>
                                  <w:sz w:val="24"/>
                                  <w:szCs w:val="24"/>
                                </w:rPr>
                              </w:pPr>
                            </w:p>
                            <w:p w14:paraId="58F072D5" w14:textId="77777777" w:rsidR="006A6618" w:rsidRPr="00097513" w:rsidRDefault="006A6618" w:rsidP="00272FDA">
                              <w:pPr>
                                <w:rPr>
                                  <w:rFonts w:ascii="Times New Roman" w:hAnsi="Times New Roman" w:cs="Times New Roman"/>
                                  <w:sz w:val="24"/>
                                  <w:szCs w:val="24"/>
                                </w:rPr>
                              </w:pPr>
                            </w:p>
                          </w:txbxContent>
                        </v:textbox>
                      </v:shape>
                      <v:shape id="Text Box 278" o:spid="_x0000_s1074" type="#_x0000_t202" style="position:absolute;left:19237;top:4252;width:12116;height:18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" filled="f" stroked="f" strokeweight="1pt">
                        <v:textbox>
                          <w:txbxContent>
                            <w:p w14:paraId="07679F10" w14:textId="77777777" w:rsidR="006A6618" w:rsidRDefault="006A6618" w:rsidP="00272FDA">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2D4DD16D" w14:textId="77777777" w:rsidR="006A6618" w:rsidRPr="00097513" w:rsidRDefault="006A6618"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1D68074F" w14:textId="77777777" w:rsidR="006A6618" w:rsidRPr="00097513" w:rsidRDefault="006A6618"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3AED2AD4" w14:textId="77777777" w:rsidR="006A6618" w:rsidRPr="00097513" w:rsidRDefault="006A6618"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3790EBA5" w14:textId="77777777" w:rsidR="006A6618" w:rsidRPr="00097513" w:rsidRDefault="006A6618"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4DACF09B" w14:textId="77777777" w:rsidR="006A6618" w:rsidRPr="00097513" w:rsidRDefault="006A6618" w:rsidP="00272FDA">
                              <w:pPr>
                                <w:jc w:val="center"/>
                                <w:rPr>
                                  <w:rFonts w:ascii="Times New Roman" w:hAnsi="Times New Roman" w:cs="Times New Roman"/>
                                  <w:sz w:val="24"/>
                                  <w:szCs w:val="24"/>
                                </w:rPr>
                              </w:pPr>
                            </w:p>
                          </w:txbxContent>
                        </v:textbox>
                      </v:shape>
                      <v:shape id="Text Box 279" o:spid="_x0000_s1075" type="#_x0000_t202" style="position:absolute;left:31432;top:4254;width:12116;height:1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" filled="f" stroked="f" strokeweight="1pt">
                        <v:textbox>
                          <w:txbxContent>
                            <w:p w14:paraId="0F1AD514" w14:textId="77777777" w:rsidR="006A6618" w:rsidRPr="00097513" w:rsidRDefault="006A6618"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136D23A1" w14:textId="77777777" w:rsidR="006A6618" w:rsidRPr="00097513" w:rsidRDefault="006A6618" w:rsidP="00272FDA">
                              <w:pPr>
                                <w:jc w:val="center"/>
                                <w:rPr>
                                  <w:rFonts w:ascii="Times New Roman" w:hAnsi="Times New Roman" w:cs="Times New Roman"/>
                                  <w:sz w:val="24"/>
                                  <w:szCs w:val="24"/>
                                </w:rPr>
                              </w:pPr>
                            </w:p>
                          </w:txbxContent>
                        </v:textbox>
                      </v:shape>
                      <v:shape id="Text Box 280" o:spid="_x0000_s1076" type="#_x0000_t202" style="position:absolute;left:43044;top:4254;width:13427;height:1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" filled="f" stroked="f" strokeweight="1pt">
                        <v:textbox>
                          <w:txbxContent>
                            <w:p w14:paraId="611E03DF" w14:textId="77777777" w:rsidR="006A6618" w:rsidRDefault="006A6618" w:rsidP="00272FDA">
                              <w:pPr>
                                <w:spacing w:line="480" w:lineRule="auto"/>
                                <w:rPr>
                                  <w:rFonts w:ascii="Times New Roman" w:hAnsi="Times New Roman" w:cs="Times New Roman"/>
                                  <w:sz w:val="24"/>
                                  <w:szCs w:val="24"/>
                                </w:rPr>
                              </w:pPr>
                            </w:p>
                            <w:p w14:paraId="5787794C" w14:textId="77777777" w:rsidR="006A6618" w:rsidRDefault="006A6618" w:rsidP="00272FDA">
                              <w:pPr>
                                <w:spacing w:line="480" w:lineRule="auto"/>
                                <w:rPr>
                                  <w:rFonts w:ascii="Times New Roman" w:hAnsi="Times New Roman" w:cs="Times New Roman"/>
                                  <w:sz w:val="24"/>
                                  <w:szCs w:val="24"/>
                                </w:rPr>
                              </w:pPr>
                            </w:p>
                            <w:p w14:paraId="0345390C" w14:textId="77777777" w:rsidR="006A6618" w:rsidRPr="00097513" w:rsidRDefault="006A6618"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11AA2C12" w14:textId="77777777" w:rsidR="006A6618" w:rsidRPr="00097513" w:rsidRDefault="006A6618"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margin"/>
                    </v:group>
                  </w:pict>
                </mc:Fallback>
              </mc:AlternateContent>
            </w:r>
          </w:p>
        </w:tc>
      </w:tr>
      <w:tr w:rsidR="00272FDA" w14:paraId="7E295E94" w14:textId="77777777" w:rsidTr="00272FDA">
        <w:trPr>
          <w:trHeight w:val="1114"/>
        </w:trPr>
        <w:tc>
          <w:tcPr>
            <w:tcW w:w="2928" w:type="dxa"/>
            <w:vMerge w:val="restart"/>
            <w:tcBorders>
              <w:left w:val="nil"/>
              <w:right w:val="nil"/>
            </w:tcBorders>
          </w:tcPr>
          <w:p w14:paraId="2359D098" w14:textId="77777777" w:rsidR="00272FDA" w:rsidRDefault="00272FDA" w:rsidP="00272FDA">
            <w:pPr>
              <w:spacing w:line="480" w:lineRule="auto"/>
              <w:jc w:val="both"/>
              <w:rPr>
                <w:rFonts w:ascii="Times New Roman" w:hAnsi="Times New Roman" w:cs="Times New Roman"/>
                <w:b/>
                <w:sz w:val="24"/>
                <w:szCs w:val="24"/>
              </w:rPr>
            </w:pPr>
          </w:p>
        </w:tc>
        <w:tc>
          <w:tcPr>
            <w:tcW w:w="5858" w:type="dxa"/>
            <w:tcBorders>
              <w:left w:val="nil"/>
              <w:bottom w:val="nil"/>
              <w:right w:val="nil"/>
            </w:tcBorders>
          </w:tcPr>
          <w:p w14:paraId="47A41E40" w14:textId="77777777" w:rsidR="00272FDA" w:rsidRDefault="00272FDA" w:rsidP="00272FDA">
            <w:pPr>
              <w:spacing w:line="480" w:lineRule="auto"/>
              <w:jc w:val="both"/>
              <w:rPr>
                <w:rFonts w:ascii="Times New Roman" w:hAnsi="Times New Roman" w:cs="Times New Roman"/>
                <w:b/>
                <w:sz w:val="24"/>
                <w:szCs w:val="24"/>
              </w:rPr>
            </w:pPr>
          </w:p>
        </w:tc>
      </w:tr>
      <w:tr w:rsidR="00272FDA" w14:paraId="3ECFFB11" w14:textId="77777777" w:rsidTr="00272FDA">
        <w:trPr>
          <w:trHeight w:val="2800"/>
        </w:trPr>
        <w:tc>
          <w:tcPr>
            <w:tcW w:w="2928" w:type="dxa"/>
            <w:vMerge/>
            <w:tcBorders>
              <w:left w:val="nil"/>
              <w:right w:val="nil"/>
            </w:tcBorders>
          </w:tcPr>
          <w:p w14:paraId="141E5219" w14:textId="77777777" w:rsidR="00272FDA" w:rsidRDefault="00272FDA" w:rsidP="00272FDA">
            <w:pPr>
              <w:spacing w:line="480" w:lineRule="auto"/>
              <w:jc w:val="both"/>
              <w:rPr>
                <w:rFonts w:ascii="Times New Roman" w:hAnsi="Times New Roman" w:cs="Times New Roman"/>
                <w:b/>
                <w:sz w:val="24"/>
                <w:szCs w:val="24"/>
              </w:rPr>
            </w:pPr>
          </w:p>
        </w:tc>
        <w:tc>
          <w:tcPr>
            <w:tcW w:w="5858" w:type="dxa"/>
            <w:tcBorders>
              <w:top w:val="nil"/>
              <w:left w:val="nil"/>
              <w:right w:val="nil"/>
            </w:tcBorders>
          </w:tcPr>
          <w:p w14:paraId="6A404625" w14:textId="77777777" w:rsidR="00272FDA" w:rsidRDefault="00272FDA" w:rsidP="00272FDA">
            <w:pPr>
              <w:spacing w:line="480" w:lineRule="auto"/>
              <w:jc w:val="both"/>
              <w:rPr>
                <w:rFonts w:ascii="Times New Roman" w:hAnsi="Times New Roman" w:cs="Times New Roman"/>
                <w:b/>
                <w:sz w:val="24"/>
                <w:szCs w:val="24"/>
              </w:rPr>
            </w:pPr>
          </w:p>
        </w:tc>
      </w:tr>
    </w:tbl>
    <w:p w14:paraId="4BDF9E28" w14:textId="77777777" w:rsidR="00272FDA" w:rsidRDefault="00272FDA" w:rsidP="00272FDA">
      <w:pPr>
        <w:spacing w:line="480" w:lineRule="auto"/>
        <w:jc w:val="both"/>
        <w:rPr>
          <w:rFonts w:ascii="Times New Roman" w:hAnsi="Times New Roman" w:cs="Times New Roman"/>
          <w:sz w:val="24"/>
          <w:szCs w:val="24"/>
        </w:rPr>
      </w:pPr>
    </w:p>
    <w:p w14:paraId="5CC33C59"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TSP – Triple Super Phosphate                                       MOP – Murate of Potash</w:t>
      </w:r>
    </w:p>
    <w:p w14:paraId="3FED5CC7" w14:textId="55C21E18" w:rsidR="00272FDA"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WAS – Weeks After Establishment</w:t>
      </w:r>
    </w:p>
    <w:p w14:paraId="7C4F7CFA" w14:textId="215C6FA8" w:rsidR="00B8607A" w:rsidRPr="00B8607A" w:rsidRDefault="00B8607A" w:rsidP="00B8607A">
      <w:pPr>
        <w:keepNext/>
        <w:spacing w:line="480" w:lineRule="auto"/>
        <w:jc w:val="both"/>
        <w:rPr>
          <w:rFonts w:ascii="Times New Roman" w:hAnsi="Times New Roman" w:cs="Times New Roman"/>
          <w:b/>
          <w:color w:val="000000" w:themeColor="text1"/>
          <w:sz w:val="24"/>
          <w:szCs w:val="24"/>
        </w:rPr>
      </w:pPr>
      <w:bookmarkStart w:id="69" w:name="_Toc534036762"/>
      <w:r w:rsidRPr="00B8607A">
        <w:rPr>
          <w:rFonts w:ascii="Times New Roman" w:hAnsi="Times New Roman" w:cs="Times New Roman"/>
          <w:b/>
          <w:color w:val="000000" w:themeColor="text1"/>
          <w:sz w:val="24"/>
          <w:szCs w:val="24"/>
        </w:rPr>
        <w:t xml:space="preserve">Table 3. </w:t>
      </w:r>
      <w:r w:rsidRPr="00B8607A">
        <w:rPr>
          <w:rFonts w:ascii="Times New Roman" w:hAnsi="Times New Roman" w:cs="Times New Roman"/>
          <w:b/>
          <w:color w:val="000000" w:themeColor="text1"/>
          <w:sz w:val="24"/>
          <w:szCs w:val="24"/>
        </w:rPr>
        <w:fldChar w:fldCharType="begin"/>
      </w:r>
      <w:r w:rsidRPr="00B8607A">
        <w:rPr>
          <w:rFonts w:ascii="Times New Roman" w:hAnsi="Times New Roman" w:cs="Times New Roman"/>
          <w:b/>
          <w:color w:val="000000" w:themeColor="text1"/>
          <w:sz w:val="24"/>
          <w:szCs w:val="24"/>
        </w:rPr>
        <w:instrText xml:space="preserve"> SEQ Table_3. \* ARABIC </w:instrText>
      </w:r>
      <w:r w:rsidRPr="00B8607A">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4</w:t>
      </w:r>
      <w:r w:rsidRPr="00B8607A">
        <w:rPr>
          <w:rFonts w:ascii="Times New Roman" w:hAnsi="Times New Roman" w:cs="Times New Roman"/>
          <w:b/>
          <w:color w:val="000000" w:themeColor="text1"/>
          <w:sz w:val="24"/>
          <w:szCs w:val="24"/>
        </w:rPr>
        <w:fldChar w:fldCharType="end"/>
      </w:r>
      <w:r w:rsidRPr="00B8607A">
        <w:rPr>
          <w:rFonts w:ascii="Times New Roman" w:hAnsi="Times New Roman" w:cs="Times New Roman"/>
          <w:b/>
          <w:color w:val="000000" w:themeColor="text1"/>
          <w:sz w:val="24"/>
          <w:szCs w:val="24"/>
        </w:rPr>
        <w:t xml:space="preserve"> Fertilizer recommendation for the three- and half-month age Direct Seeded varieties - DOA</w:t>
      </w:r>
      <w:bookmarkEnd w:id="69"/>
      <w:r w:rsidRPr="00B8607A">
        <w:rPr>
          <w:rFonts w:ascii="Times New Roman" w:hAnsi="Times New Roman" w:cs="Times New Roman"/>
          <w:b/>
          <w:color w:val="000000" w:themeColor="text1"/>
          <w:sz w:val="24"/>
          <w:szCs w:val="24"/>
        </w:rPr>
        <w:t xml:space="preserve"> </w:t>
      </w:r>
    </w:p>
    <w:tbl>
      <w:tblPr>
        <w:tblStyle w:val="TableGrid"/>
        <w:tblpPr w:leftFromText="180" w:rightFromText="180" w:vertAnchor="text" w:horzAnchor="margin" w:tblpY="98"/>
        <w:tblW w:w="8244" w:type="dxa"/>
        <w:tblLook w:val="04A0" w:firstRow="1" w:lastRow="0" w:firstColumn="1" w:lastColumn="0" w:noHBand="0" w:noVBand="1"/>
      </w:tblPr>
      <w:tblGrid>
        <w:gridCol w:w="8244"/>
      </w:tblGrid>
      <w:tr w:rsidR="00272FDA" w14:paraId="1A3BBC4C" w14:textId="77777777" w:rsidTr="00B8607A">
        <w:trPr>
          <w:trHeight w:val="616"/>
        </w:trPr>
        <w:tc>
          <w:tcPr>
            <w:tcW w:w="8244" w:type="dxa"/>
            <w:tcBorders>
              <w:left w:val="nil"/>
              <w:right w:val="nil"/>
            </w:tcBorders>
          </w:tcPr>
          <w:p w14:paraId="31F835FB" w14:textId="77777777" w:rsidR="00272FDA"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b/>
                <w:noProof/>
                <w:sz w:val="24"/>
                <w:szCs w:val="24"/>
              </w:rPr>
              <mc:AlternateContent>
                <mc:Choice Requires="wpg">
                  <w:drawing>
                    <wp:anchor distT="0" distB="0" distL="114300" distR="114300" simplePos="0" relativeHeight="251994112" behindDoc="1" locked="0" layoutInCell="1" allowOverlap="1" wp14:anchorId="51BA0C2B" wp14:editId="1BCF6890">
                      <wp:simplePos x="0" y="0"/>
                      <wp:positionH relativeFrom="page">
                        <wp:posOffset>1905</wp:posOffset>
                      </wp:positionH>
                      <wp:positionV relativeFrom="paragraph">
                        <wp:posOffset>84455</wp:posOffset>
                      </wp:positionV>
                      <wp:extent cx="5497398" cy="3061855"/>
                      <wp:effectExtent l="0" t="0" r="8255" b="5715"/>
                      <wp:wrapNone/>
                      <wp:docPr id="281" name="Group 281"/>
                      <wp:cNvGraphicFramePr/>
                      <a:graphic xmlns:a="http://schemas.openxmlformats.org/drawingml/2006/main">
                        <a:graphicData uri="http://schemas.microsoft.com/office/word/2010/wordprocessingGroup">
                          <wpg:wgp>
                            <wpg:cNvGrpSpPr/>
                            <wpg:grpSpPr>
                              <a:xfrm>
                                <a:off x="0" y="0"/>
                                <a:ext cx="5497398" cy="3061855"/>
                                <a:chOff x="0" y="0"/>
                                <a:chExt cx="5690870" cy="2348346"/>
                              </a:xfrm>
                            </wpg:grpSpPr>
                            <wps:wsp>
                              <wps:cNvPr id="282" name="Text Box 282"/>
                              <wps:cNvSpPr txBox="1"/>
                              <wps:spPr>
                                <a:xfrm>
                                  <a:off x="0" y="0"/>
                                  <a:ext cx="1927860" cy="350520"/>
                                </a:xfrm>
                                <a:prstGeom prst="rect">
                                  <a:avLst/>
                                </a:prstGeom>
                                <a:solidFill>
                                  <a:schemeClr val="lt1"/>
                                </a:solidFill>
                                <a:ln w="6350">
                                  <a:noFill/>
                                </a:ln>
                              </wps:spPr>
                              <wps:txbx>
                                <w:txbxContent>
                                  <w:p w14:paraId="10F5B8B2" w14:textId="77777777" w:rsidR="006A6618" w:rsidRPr="00097513" w:rsidRDefault="006A6618" w:rsidP="00272FDA">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Text Box 283"/>
                              <wps:cNvSpPr txBox="1"/>
                              <wps:spPr>
                                <a:xfrm>
                                  <a:off x="1917700" y="6350"/>
                                  <a:ext cx="1211580" cy="342900"/>
                                </a:xfrm>
                                <a:prstGeom prst="rect">
                                  <a:avLst/>
                                </a:prstGeom>
                                <a:solidFill>
                                  <a:schemeClr val="lt1"/>
                                </a:solidFill>
                                <a:ln w="6350">
                                  <a:noFill/>
                                </a:ln>
                              </wps:spPr>
                              <wps:txbx>
                                <w:txbxContent>
                                  <w:p w14:paraId="543A19AB" w14:textId="77777777" w:rsidR="006A6618" w:rsidRPr="00097513" w:rsidRDefault="006A6618" w:rsidP="00272FDA">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Text Box 284"/>
                              <wps:cNvSpPr txBox="1"/>
                              <wps:spPr>
                                <a:xfrm>
                                  <a:off x="3136900" y="6350"/>
                                  <a:ext cx="1211580" cy="342900"/>
                                </a:xfrm>
                                <a:prstGeom prst="rect">
                                  <a:avLst/>
                                </a:prstGeom>
                                <a:solidFill>
                                  <a:schemeClr val="lt1"/>
                                </a:solidFill>
                                <a:ln w="6350">
                                  <a:noFill/>
                                </a:ln>
                              </wps:spPr>
                              <wps:txbx>
                                <w:txbxContent>
                                  <w:p w14:paraId="5DF4855A" w14:textId="77777777" w:rsidR="006A6618" w:rsidRPr="00097513" w:rsidRDefault="006A6618" w:rsidP="00272FDA">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08ACC13D" w14:textId="77777777" w:rsidR="006A6618" w:rsidRPr="00097513" w:rsidRDefault="006A6618" w:rsidP="00272FD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Text Box 285"/>
                              <wps:cNvSpPr txBox="1"/>
                              <wps:spPr>
                                <a:xfrm>
                                  <a:off x="4349750" y="0"/>
                                  <a:ext cx="1341120" cy="358140"/>
                                </a:xfrm>
                                <a:prstGeom prst="rect">
                                  <a:avLst/>
                                </a:prstGeom>
                                <a:solidFill>
                                  <a:schemeClr val="lt1"/>
                                </a:solidFill>
                                <a:ln w="6350">
                                  <a:noFill/>
                                </a:ln>
                              </wps:spPr>
                              <wps:txbx>
                                <w:txbxContent>
                                  <w:p w14:paraId="09A31CF1" w14:textId="77777777" w:rsidR="006A6618" w:rsidRPr="00097513" w:rsidRDefault="006A6618" w:rsidP="00272FDA">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5199FED3" w14:textId="77777777" w:rsidR="006A6618" w:rsidRPr="00097513" w:rsidRDefault="006A6618" w:rsidP="00272FD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6" name="Text Box 286"/>
                              <wps:cNvSpPr txBox="1"/>
                              <wps:spPr>
                                <a:xfrm>
                                  <a:off x="0" y="425449"/>
                                  <a:ext cx="1920240" cy="1853623"/>
                                </a:xfrm>
                                <a:prstGeom prst="rect">
                                  <a:avLst/>
                                </a:prstGeom>
                                <a:solidFill>
                                  <a:schemeClr val="lt1"/>
                                </a:solidFill>
                                <a:ln w="6350">
                                  <a:noFill/>
                                </a:ln>
                              </wps:spPr>
                              <wps:txbx>
                                <w:txbxContent>
                                  <w:p w14:paraId="595D4FBF" w14:textId="77777777" w:rsidR="006A6618" w:rsidRPr="00097513" w:rsidRDefault="006A6618"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6BC9299A" w14:textId="77777777" w:rsidR="006A6618" w:rsidRPr="00097513" w:rsidRDefault="006A6618"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1F4DE345" w14:textId="77777777" w:rsidR="006A6618" w:rsidRPr="00097513" w:rsidRDefault="006A6618"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0A149E51" w14:textId="77777777" w:rsidR="006A6618" w:rsidRPr="00097513" w:rsidRDefault="006A6618"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540A5182" w14:textId="77777777" w:rsidR="006A6618" w:rsidRPr="00097513" w:rsidRDefault="006A6618"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2AE5B807" w14:textId="77777777" w:rsidR="006A6618" w:rsidRPr="00097513" w:rsidRDefault="006A6618" w:rsidP="00272FDA">
                                    <w:pPr>
                                      <w:rPr>
                                        <w:rFonts w:ascii="Times New Roman" w:hAnsi="Times New Roman" w:cs="Times New Roman"/>
                                        <w:sz w:val="24"/>
                                        <w:szCs w:val="24"/>
                                      </w:rPr>
                                    </w:pPr>
                                  </w:p>
                                  <w:p w14:paraId="49D1A92D" w14:textId="77777777" w:rsidR="006A6618" w:rsidRPr="00097513" w:rsidRDefault="006A6618" w:rsidP="00272FDA">
                                    <w:pPr>
                                      <w:rPr>
                                        <w:rFonts w:ascii="Times New Roman" w:hAnsi="Times New Roman" w:cs="Times New Roman"/>
                                        <w:sz w:val="24"/>
                                        <w:szCs w:val="24"/>
                                      </w:rPr>
                                    </w:pPr>
                                  </w:p>
                                  <w:p w14:paraId="0B540BE0" w14:textId="77777777" w:rsidR="006A6618" w:rsidRPr="00097513" w:rsidRDefault="006A6618" w:rsidP="00272FDA">
                                    <w:pPr>
                                      <w:rPr>
                                        <w:rFonts w:ascii="Times New Roman" w:hAnsi="Times New Roman" w:cs="Times New Roman"/>
                                        <w:sz w:val="24"/>
                                        <w:szCs w:val="24"/>
                                      </w:rPr>
                                    </w:pPr>
                                  </w:p>
                                  <w:p w14:paraId="325852C3" w14:textId="77777777" w:rsidR="006A6618" w:rsidRPr="00097513" w:rsidRDefault="006A6618" w:rsidP="00272FD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7" name="Text Box 287"/>
                              <wps:cNvSpPr txBox="1"/>
                              <wps:spPr>
                                <a:xfrm>
                                  <a:off x="1923755" y="425308"/>
                                  <a:ext cx="1211580" cy="1923038"/>
                                </a:xfrm>
                                <a:prstGeom prst="rect">
                                  <a:avLst/>
                                </a:prstGeom>
                                <a:solidFill>
                                  <a:schemeClr val="lt1"/>
                                </a:solidFill>
                                <a:ln w="6350">
                                  <a:noFill/>
                                </a:ln>
                              </wps:spPr>
                              <wps:txbx>
                                <w:txbxContent>
                                  <w:p w14:paraId="219C1548" w14:textId="77777777" w:rsidR="006A6618" w:rsidRDefault="006A6618" w:rsidP="00272FDA">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7BE93735" w14:textId="77777777" w:rsidR="006A6618" w:rsidRPr="00097513" w:rsidRDefault="006A6618"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3CF7DF9B" w14:textId="77777777" w:rsidR="006A6618" w:rsidRPr="00097513" w:rsidRDefault="006A6618"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0C4A1C65" w14:textId="77777777" w:rsidR="006A6618" w:rsidRPr="00097513" w:rsidRDefault="006A6618"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1230156D" w14:textId="77777777" w:rsidR="006A6618" w:rsidRPr="00097513" w:rsidRDefault="006A6618"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59B2BC0E" w14:textId="77777777" w:rsidR="006A6618" w:rsidRPr="00097513" w:rsidRDefault="006A6618" w:rsidP="00272FDA">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Text Box 288"/>
                              <wps:cNvSpPr txBox="1"/>
                              <wps:spPr>
                                <a:xfrm>
                                  <a:off x="3143250" y="425450"/>
                                  <a:ext cx="1211580" cy="1043940"/>
                                </a:xfrm>
                                <a:prstGeom prst="rect">
                                  <a:avLst/>
                                </a:prstGeom>
                                <a:solidFill>
                                  <a:schemeClr val="lt1"/>
                                </a:solidFill>
                                <a:ln w="6350">
                                  <a:noFill/>
                                </a:ln>
                              </wps:spPr>
                              <wps:txbx>
                                <w:txbxContent>
                                  <w:p w14:paraId="4FDC628D" w14:textId="77777777" w:rsidR="006A6618" w:rsidRPr="00097513" w:rsidRDefault="006A6618"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54BD96A2" w14:textId="77777777" w:rsidR="006A6618" w:rsidRPr="00097513" w:rsidRDefault="006A6618" w:rsidP="00272FDA">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 name="Text Box 289"/>
                              <wps:cNvSpPr txBox="1"/>
                              <wps:spPr>
                                <a:xfrm>
                                  <a:off x="4304488" y="425452"/>
                                  <a:ext cx="1342658" cy="1375652"/>
                                </a:xfrm>
                                <a:prstGeom prst="rect">
                                  <a:avLst/>
                                </a:prstGeom>
                                <a:noFill/>
                                <a:ln w="6350">
                                  <a:noFill/>
                                </a:ln>
                              </wps:spPr>
                              <wps:txbx>
                                <w:txbxContent>
                                  <w:p w14:paraId="68721623" w14:textId="77777777" w:rsidR="006A6618" w:rsidRDefault="006A6618" w:rsidP="00272FDA">
                                    <w:pPr>
                                      <w:spacing w:line="480" w:lineRule="auto"/>
                                      <w:rPr>
                                        <w:rFonts w:ascii="Times New Roman" w:hAnsi="Times New Roman" w:cs="Times New Roman"/>
                                        <w:sz w:val="24"/>
                                        <w:szCs w:val="24"/>
                                      </w:rPr>
                                    </w:pPr>
                                  </w:p>
                                  <w:p w14:paraId="7BC8392B" w14:textId="77777777" w:rsidR="006A6618" w:rsidRDefault="006A6618" w:rsidP="00272FDA">
                                    <w:pPr>
                                      <w:spacing w:line="480" w:lineRule="auto"/>
                                      <w:rPr>
                                        <w:rFonts w:ascii="Times New Roman" w:hAnsi="Times New Roman" w:cs="Times New Roman"/>
                                        <w:sz w:val="24"/>
                                        <w:szCs w:val="24"/>
                                      </w:rPr>
                                    </w:pPr>
                                  </w:p>
                                  <w:p w14:paraId="4B461B82" w14:textId="77777777" w:rsidR="006A6618" w:rsidRPr="00097513" w:rsidRDefault="006A6618"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5B9A31DA" w14:textId="77777777" w:rsidR="006A6618" w:rsidRPr="00097513" w:rsidRDefault="006A6618"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BA0C2B" id="Group 281" o:spid="_x0000_s1077" style="position:absolute;left:0;text-align:left;margin-left:.15pt;margin-top:6.65pt;width:432.85pt;height:241.1pt;z-index:-251322368;mso-position-horizontal-relative:page;mso-width-relative:margin;mso-height-relative:margin" coordsize="56908,23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">
                      <v:shape id="Text Box 282" o:spid="_x0000_s1078" type="#_x0000_t202" style="position:absolute;width:1927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" fillcolor="white [3201]" stroked="f" strokeweight=".5pt">
                        <v:textbox>
                          <w:txbxContent>
                            <w:p w14:paraId="10F5B8B2" w14:textId="77777777" w:rsidR="006A6618" w:rsidRPr="00097513" w:rsidRDefault="006A6618" w:rsidP="00272FDA">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283" o:spid="_x0000_s1079"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" fillcolor="white [3201]" stroked="f" strokeweight=".5pt">
                        <v:textbox>
                          <w:txbxContent>
                            <w:p w14:paraId="543A19AB" w14:textId="77777777" w:rsidR="006A6618" w:rsidRPr="00097513" w:rsidRDefault="006A6618" w:rsidP="00272FDA">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284" o:spid="_x0000_s1080"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vb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oPoHbmXAE5OoPAAD//wMAUEsBAi0AFAAGAAgAAAAhANvh9svuAAAAhQEAABMAAAAAAAAA&#10;AAAAAAAAAAAAAFtDb250ZW50X1R5cGVzXS54bWxQSwECLQAUAAYACAAAACEAWvQsW78AAAAVAQAA&#10;CwAAAAAAAAAAAAAAAAAfAQAAX3JlbHMvLnJlbHNQSwECLQAUAAYACAAAACEALv1b28YAAADcAAAA&#10;DwAAAAAAAAAAAAAAAAAHAgAAZHJzL2Rvd25yZXYueG1sUEsFBgAAAAADAAMAtwAAAPoCAAAAAA==&#10;" fillcolor="white [3201]" stroked="f" strokeweight=".5pt">
                        <v:textbox>
                          <w:txbxContent>
                            <w:p w14:paraId="5DF4855A" w14:textId="77777777" w:rsidR="006A6618" w:rsidRPr="00097513" w:rsidRDefault="006A6618" w:rsidP="00272FDA">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08ACC13D" w14:textId="77777777" w:rsidR="006A6618" w:rsidRPr="00097513" w:rsidRDefault="006A6618" w:rsidP="00272FDA">
                              <w:pPr>
                                <w:rPr>
                                  <w:rFonts w:ascii="Times New Roman" w:hAnsi="Times New Roman" w:cs="Times New Roman"/>
                                  <w:sz w:val="24"/>
                                  <w:szCs w:val="24"/>
                                </w:rPr>
                              </w:pPr>
                            </w:p>
                          </w:txbxContent>
                        </v:textbox>
                      </v:shape>
                      <v:shape id="Text Box 285" o:spid="_x0000_s1081" type="#_x0000_t202" style="position:absolute;left:43497;width:13411;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" fillcolor="white [3201]" stroked="f" strokeweight=".5pt">
                        <v:textbox>
                          <w:txbxContent>
                            <w:p w14:paraId="09A31CF1" w14:textId="77777777" w:rsidR="006A6618" w:rsidRPr="00097513" w:rsidRDefault="006A6618" w:rsidP="00272FDA">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5199FED3" w14:textId="77777777" w:rsidR="006A6618" w:rsidRPr="00097513" w:rsidRDefault="006A6618" w:rsidP="00272FDA">
                              <w:pPr>
                                <w:rPr>
                                  <w:rFonts w:ascii="Times New Roman" w:hAnsi="Times New Roman" w:cs="Times New Roman"/>
                                  <w:sz w:val="24"/>
                                  <w:szCs w:val="24"/>
                                </w:rPr>
                              </w:pPr>
                            </w:p>
                          </w:txbxContent>
                        </v:textbox>
                      </v:shape>
                      <v:shape id="Text Box 286" o:spid="_x0000_s1082"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" fillcolor="white [3201]" stroked="f" strokeweight=".5pt">
                        <v:textbox>
                          <w:txbxContent>
                            <w:p w14:paraId="595D4FBF" w14:textId="77777777" w:rsidR="006A6618" w:rsidRPr="00097513" w:rsidRDefault="006A6618"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6BC9299A" w14:textId="77777777" w:rsidR="006A6618" w:rsidRPr="00097513" w:rsidRDefault="006A6618"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1F4DE345" w14:textId="77777777" w:rsidR="006A6618" w:rsidRPr="00097513" w:rsidRDefault="006A6618"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0A149E51" w14:textId="77777777" w:rsidR="006A6618" w:rsidRPr="00097513" w:rsidRDefault="006A6618"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540A5182" w14:textId="77777777" w:rsidR="006A6618" w:rsidRPr="00097513" w:rsidRDefault="006A6618"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2AE5B807" w14:textId="77777777" w:rsidR="006A6618" w:rsidRPr="00097513" w:rsidRDefault="006A6618" w:rsidP="00272FDA">
                              <w:pPr>
                                <w:rPr>
                                  <w:rFonts w:ascii="Times New Roman" w:hAnsi="Times New Roman" w:cs="Times New Roman"/>
                                  <w:sz w:val="24"/>
                                  <w:szCs w:val="24"/>
                                </w:rPr>
                              </w:pPr>
                            </w:p>
                            <w:p w14:paraId="49D1A92D" w14:textId="77777777" w:rsidR="006A6618" w:rsidRPr="00097513" w:rsidRDefault="006A6618" w:rsidP="00272FDA">
                              <w:pPr>
                                <w:rPr>
                                  <w:rFonts w:ascii="Times New Roman" w:hAnsi="Times New Roman" w:cs="Times New Roman"/>
                                  <w:sz w:val="24"/>
                                  <w:szCs w:val="24"/>
                                </w:rPr>
                              </w:pPr>
                            </w:p>
                            <w:p w14:paraId="0B540BE0" w14:textId="77777777" w:rsidR="006A6618" w:rsidRPr="00097513" w:rsidRDefault="006A6618" w:rsidP="00272FDA">
                              <w:pPr>
                                <w:rPr>
                                  <w:rFonts w:ascii="Times New Roman" w:hAnsi="Times New Roman" w:cs="Times New Roman"/>
                                  <w:sz w:val="24"/>
                                  <w:szCs w:val="24"/>
                                </w:rPr>
                              </w:pPr>
                            </w:p>
                            <w:p w14:paraId="325852C3" w14:textId="77777777" w:rsidR="006A6618" w:rsidRPr="00097513" w:rsidRDefault="006A6618" w:rsidP="00272FDA">
                              <w:pPr>
                                <w:rPr>
                                  <w:rFonts w:ascii="Times New Roman" w:hAnsi="Times New Roman" w:cs="Times New Roman"/>
                                  <w:sz w:val="24"/>
                                  <w:szCs w:val="24"/>
                                </w:rPr>
                              </w:pPr>
                            </w:p>
                          </w:txbxContent>
                        </v:textbox>
                      </v:shape>
                      <v:shape id="Text Box 287" o:spid="_x0000_s1083" type="#_x0000_t202" style="position:absolute;left:19237;top:4253;width:12116;height:19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" fillcolor="white [3201]" stroked="f" strokeweight=".5pt">
                        <v:textbox>
                          <w:txbxContent>
                            <w:p w14:paraId="219C1548" w14:textId="77777777" w:rsidR="006A6618" w:rsidRDefault="006A6618" w:rsidP="00272FDA">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7BE93735" w14:textId="77777777" w:rsidR="006A6618" w:rsidRPr="00097513" w:rsidRDefault="006A6618"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3CF7DF9B" w14:textId="77777777" w:rsidR="006A6618" w:rsidRPr="00097513" w:rsidRDefault="006A6618"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0C4A1C65" w14:textId="77777777" w:rsidR="006A6618" w:rsidRPr="00097513" w:rsidRDefault="006A6618"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1230156D" w14:textId="77777777" w:rsidR="006A6618" w:rsidRPr="00097513" w:rsidRDefault="006A6618"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59B2BC0E" w14:textId="77777777" w:rsidR="006A6618" w:rsidRPr="00097513" w:rsidRDefault="006A6618" w:rsidP="00272FDA">
                              <w:pPr>
                                <w:jc w:val="center"/>
                                <w:rPr>
                                  <w:rFonts w:ascii="Times New Roman" w:hAnsi="Times New Roman" w:cs="Times New Roman"/>
                                  <w:sz w:val="24"/>
                                  <w:szCs w:val="24"/>
                                </w:rPr>
                              </w:pPr>
                            </w:p>
                          </w:txbxContent>
                        </v:textbox>
                      </v:shape>
                      <v:shape id="Text Box 288" o:spid="_x0000_s1084" type="#_x0000_t202" style="position:absolute;left:31432;top:4254;width:12116;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" fillcolor="white [3201]" stroked="f" strokeweight=".5pt">
                        <v:textbox>
                          <w:txbxContent>
                            <w:p w14:paraId="4FDC628D" w14:textId="77777777" w:rsidR="006A6618" w:rsidRPr="00097513" w:rsidRDefault="006A6618"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54BD96A2" w14:textId="77777777" w:rsidR="006A6618" w:rsidRPr="00097513" w:rsidRDefault="006A6618" w:rsidP="00272FDA">
                              <w:pPr>
                                <w:jc w:val="center"/>
                                <w:rPr>
                                  <w:rFonts w:ascii="Times New Roman" w:hAnsi="Times New Roman" w:cs="Times New Roman"/>
                                  <w:sz w:val="24"/>
                                  <w:szCs w:val="24"/>
                                </w:rPr>
                              </w:pPr>
                            </w:p>
                          </w:txbxContent>
                        </v:textbox>
                      </v:shape>
                      <v:shape id="Text Box 289" o:spid="_x0000_s1085" type="#_x0000_t202" style="position:absolute;left:43044;top:4254;width:13427;height:1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14:paraId="68721623" w14:textId="77777777" w:rsidR="006A6618" w:rsidRDefault="006A6618" w:rsidP="00272FDA">
                              <w:pPr>
                                <w:spacing w:line="480" w:lineRule="auto"/>
                                <w:rPr>
                                  <w:rFonts w:ascii="Times New Roman" w:hAnsi="Times New Roman" w:cs="Times New Roman"/>
                                  <w:sz w:val="24"/>
                                  <w:szCs w:val="24"/>
                                </w:rPr>
                              </w:pPr>
                            </w:p>
                            <w:p w14:paraId="7BC8392B" w14:textId="77777777" w:rsidR="006A6618" w:rsidRDefault="006A6618" w:rsidP="00272FDA">
                              <w:pPr>
                                <w:spacing w:line="480" w:lineRule="auto"/>
                                <w:rPr>
                                  <w:rFonts w:ascii="Times New Roman" w:hAnsi="Times New Roman" w:cs="Times New Roman"/>
                                  <w:sz w:val="24"/>
                                  <w:szCs w:val="24"/>
                                </w:rPr>
                              </w:pPr>
                            </w:p>
                            <w:p w14:paraId="4B461B82" w14:textId="77777777" w:rsidR="006A6618" w:rsidRPr="00097513" w:rsidRDefault="006A6618"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5B9A31DA" w14:textId="77777777" w:rsidR="006A6618" w:rsidRPr="00097513" w:rsidRDefault="006A6618"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page"/>
                    </v:group>
                  </w:pict>
                </mc:Fallback>
              </mc:AlternateContent>
            </w:r>
          </w:p>
        </w:tc>
      </w:tr>
      <w:tr w:rsidR="00272FDA" w14:paraId="7DBC0B59" w14:textId="77777777" w:rsidTr="00B8607A">
        <w:trPr>
          <w:trHeight w:val="3759"/>
        </w:trPr>
        <w:tc>
          <w:tcPr>
            <w:tcW w:w="8244" w:type="dxa"/>
            <w:tcBorders>
              <w:left w:val="nil"/>
              <w:right w:val="nil"/>
            </w:tcBorders>
          </w:tcPr>
          <w:p w14:paraId="00B3687C" w14:textId="77777777" w:rsidR="00272FDA" w:rsidRDefault="00272FDA" w:rsidP="00272FDA">
            <w:pPr>
              <w:spacing w:line="480" w:lineRule="auto"/>
              <w:jc w:val="both"/>
              <w:rPr>
                <w:rFonts w:ascii="Times New Roman" w:hAnsi="Times New Roman" w:cs="Times New Roman"/>
                <w:sz w:val="24"/>
                <w:szCs w:val="24"/>
              </w:rPr>
            </w:pPr>
          </w:p>
        </w:tc>
      </w:tr>
    </w:tbl>
    <w:p w14:paraId="320C5F47" w14:textId="77777777" w:rsidR="00272FDA" w:rsidRDefault="00272FDA" w:rsidP="00272FDA">
      <w:pPr>
        <w:spacing w:line="480" w:lineRule="auto"/>
        <w:jc w:val="both"/>
        <w:rPr>
          <w:rFonts w:ascii="Times New Roman" w:hAnsi="Times New Roman" w:cs="Times New Roman"/>
          <w:sz w:val="24"/>
          <w:szCs w:val="24"/>
        </w:rPr>
      </w:pPr>
    </w:p>
    <w:p w14:paraId="1FAFF53F" w14:textId="77777777" w:rsidR="00272FDA" w:rsidRPr="00B1628E" w:rsidRDefault="00272FDA" w:rsidP="00272FDA">
      <w:pPr>
        <w:spacing w:line="480" w:lineRule="auto"/>
        <w:jc w:val="both"/>
        <w:rPr>
          <w:rFonts w:ascii="Times New Roman" w:hAnsi="Times New Roman" w:cs="Times New Roman"/>
          <w:sz w:val="24"/>
          <w:szCs w:val="24"/>
        </w:rPr>
      </w:pPr>
    </w:p>
    <w:p w14:paraId="3C602C2E" w14:textId="77777777" w:rsidR="00272FDA" w:rsidRPr="00B1628E" w:rsidRDefault="00272FDA" w:rsidP="00272FDA">
      <w:pPr>
        <w:pStyle w:val="Heading4"/>
        <w:spacing w:line="480" w:lineRule="auto"/>
        <w:jc w:val="both"/>
        <w:rPr>
          <w:rFonts w:ascii="Times New Roman" w:hAnsi="Times New Roman" w:cs="Times New Roman"/>
          <w:b/>
          <w:i w:val="0"/>
          <w:color w:val="auto"/>
          <w:sz w:val="24"/>
          <w:szCs w:val="24"/>
        </w:rPr>
      </w:pPr>
      <w:bookmarkStart w:id="70" w:name="_Toc533978068"/>
      <w:r w:rsidRPr="00B1628E">
        <w:rPr>
          <w:rFonts w:ascii="Times New Roman" w:hAnsi="Times New Roman" w:cs="Times New Roman"/>
          <w:b/>
          <w:i w:val="0"/>
          <w:color w:val="auto"/>
          <w:sz w:val="24"/>
          <w:szCs w:val="24"/>
        </w:rPr>
        <w:lastRenderedPageBreak/>
        <w:t>3.3.4.2 Weed control, Pest and Disease Control</w:t>
      </w:r>
      <w:bookmarkEnd w:id="70"/>
    </w:p>
    <w:p w14:paraId="508BC6B0"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Weeds emergences were controlled through the manual weeding and flooding. The weedicide </w:t>
      </w:r>
      <w:proofErr w:type="spellStart"/>
      <w:r w:rsidRPr="00B1628E">
        <w:rPr>
          <w:rFonts w:ascii="Times New Roman" w:hAnsi="Times New Roman" w:cs="Times New Roman"/>
          <w:sz w:val="24"/>
          <w:szCs w:val="24"/>
        </w:rPr>
        <w:t>Sofit</w:t>
      </w:r>
      <w:proofErr w:type="spellEnd"/>
      <w:r w:rsidRPr="00B1628E">
        <w:rPr>
          <w:rFonts w:ascii="Times New Roman" w:hAnsi="Times New Roman" w:cs="Times New Roman"/>
          <w:sz w:val="24"/>
          <w:szCs w:val="24"/>
        </w:rPr>
        <w:t xml:space="preserve"> 300 EC (Pretilachlor + </w:t>
      </w:r>
      <w:proofErr w:type="spellStart"/>
      <w:r w:rsidRPr="00B1628E">
        <w:rPr>
          <w:rFonts w:ascii="Times New Roman" w:hAnsi="Times New Roman" w:cs="Times New Roman"/>
          <w:sz w:val="24"/>
          <w:szCs w:val="24"/>
        </w:rPr>
        <w:t>Safener</w:t>
      </w:r>
      <w:proofErr w:type="spellEnd"/>
      <w:r w:rsidRPr="00B1628E">
        <w:rPr>
          <w:rFonts w:ascii="Times New Roman" w:hAnsi="Times New Roman" w:cs="Times New Roman"/>
          <w:sz w:val="24"/>
          <w:szCs w:val="24"/>
        </w:rPr>
        <w:t xml:space="preserve">) was applied to the field for control the weeds. Mimic 20F (Tebufenozide) was applied to control the Brown plant hoppers. </w:t>
      </w:r>
      <w:proofErr w:type="spellStart"/>
      <w:r w:rsidRPr="00B1628E">
        <w:rPr>
          <w:rFonts w:ascii="Times New Roman" w:hAnsi="Times New Roman" w:cs="Times New Roman"/>
          <w:sz w:val="24"/>
          <w:szCs w:val="24"/>
        </w:rPr>
        <w:t>Tatamida</w:t>
      </w:r>
      <w:proofErr w:type="spellEnd"/>
      <w:r w:rsidRPr="00B1628E">
        <w:rPr>
          <w:rFonts w:ascii="Times New Roman" w:hAnsi="Times New Roman" w:cs="Times New Roman"/>
          <w:sz w:val="24"/>
          <w:szCs w:val="24"/>
        </w:rPr>
        <w:t xml:space="preserve"> (Imidacloprid) was added to control the </w:t>
      </w:r>
      <w:proofErr w:type="spellStart"/>
      <w:r w:rsidRPr="00B1628E">
        <w:rPr>
          <w:rFonts w:ascii="Times New Roman" w:hAnsi="Times New Roman" w:cs="Times New Roman"/>
          <w:sz w:val="24"/>
          <w:szCs w:val="24"/>
        </w:rPr>
        <w:t>thrips</w:t>
      </w:r>
      <w:proofErr w:type="spellEnd"/>
      <w:r w:rsidRPr="00B1628E">
        <w:rPr>
          <w:rFonts w:ascii="Times New Roman" w:hAnsi="Times New Roman" w:cs="Times New Roman"/>
          <w:sz w:val="24"/>
          <w:szCs w:val="24"/>
        </w:rPr>
        <w:t xml:space="preserve"> attack and Stem borer was controlled through the application of Diazinon. The </w:t>
      </w:r>
      <w:proofErr w:type="spellStart"/>
      <w:r w:rsidRPr="00B1628E">
        <w:rPr>
          <w:rFonts w:ascii="Times New Roman" w:hAnsi="Times New Roman" w:cs="Times New Roman"/>
          <w:sz w:val="24"/>
          <w:szCs w:val="24"/>
        </w:rPr>
        <w:t>Klerat</w:t>
      </w:r>
      <w:proofErr w:type="spellEnd"/>
      <w:r w:rsidRPr="00B1628E">
        <w:rPr>
          <w:rFonts w:ascii="Times New Roman" w:hAnsi="Times New Roman" w:cs="Times New Roman"/>
          <w:sz w:val="24"/>
          <w:szCs w:val="24"/>
        </w:rPr>
        <w:t xml:space="preserve"> pellets (Brodifacoum 0.005%) and </w:t>
      </w:r>
      <w:proofErr w:type="spellStart"/>
      <w:r w:rsidRPr="00B1628E">
        <w:rPr>
          <w:rFonts w:ascii="Times New Roman" w:hAnsi="Times New Roman" w:cs="Times New Roman"/>
          <w:sz w:val="24"/>
          <w:szCs w:val="24"/>
        </w:rPr>
        <w:t>Gliricidia</w:t>
      </w:r>
      <w:proofErr w:type="spellEnd"/>
      <w:r w:rsidRPr="00B1628E">
        <w:rPr>
          <w:rFonts w:ascii="Times New Roman" w:hAnsi="Times New Roman" w:cs="Times New Roman"/>
          <w:sz w:val="24"/>
          <w:szCs w:val="24"/>
        </w:rPr>
        <w:t xml:space="preserve"> leaves were added to control the rat damages in the Broadcasted blocks.</w:t>
      </w:r>
    </w:p>
    <w:p w14:paraId="1D522FF2" w14:textId="77777777" w:rsidR="00272FDA" w:rsidRPr="00B1628E" w:rsidRDefault="00272FDA" w:rsidP="00272FDA">
      <w:pPr>
        <w:pStyle w:val="Heading2"/>
        <w:spacing w:line="480" w:lineRule="auto"/>
        <w:jc w:val="both"/>
        <w:rPr>
          <w:rFonts w:ascii="Times New Roman" w:hAnsi="Times New Roman" w:cs="Times New Roman"/>
          <w:b/>
          <w:sz w:val="24"/>
          <w:szCs w:val="24"/>
        </w:rPr>
      </w:pPr>
      <w:bookmarkStart w:id="71" w:name="_Toc533978069"/>
      <w:bookmarkStart w:id="72" w:name="_Toc534122164"/>
      <w:r w:rsidRPr="00B1628E">
        <w:rPr>
          <w:rFonts w:ascii="Times New Roman" w:hAnsi="Times New Roman" w:cs="Times New Roman"/>
          <w:b/>
          <w:color w:val="auto"/>
          <w:sz w:val="24"/>
          <w:szCs w:val="24"/>
        </w:rPr>
        <w:t>3.4 Data Collection</w:t>
      </w:r>
      <w:bookmarkEnd w:id="71"/>
      <w:bookmarkEnd w:id="72"/>
      <w:r w:rsidRPr="00B1628E">
        <w:rPr>
          <w:rFonts w:ascii="Times New Roman" w:hAnsi="Times New Roman" w:cs="Times New Roman"/>
          <w:b/>
          <w:sz w:val="24"/>
          <w:szCs w:val="24"/>
        </w:rPr>
        <w:tab/>
      </w:r>
      <w:r w:rsidRPr="00B1628E">
        <w:rPr>
          <w:rFonts w:ascii="Times New Roman" w:hAnsi="Times New Roman" w:cs="Times New Roman"/>
          <w:b/>
          <w:sz w:val="24"/>
          <w:szCs w:val="24"/>
        </w:rPr>
        <w:tab/>
      </w:r>
      <w:r w:rsidRPr="00B1628E">
        <w:rPr>
          <w:rFonts w:ascii="Times New Roman" w:hAnsi="Times New Roman" w:cs="Times New Roman"/>
          <w:b/>
          <w:sz w:val="24"/>
          <w:szCs w:val="24"/>
        </w:rPr>
        <w:tab/>
      </w:r>
      <w:r w:rsidRPr="00B1628E">
        <w:rPr>
          <w:rFonts w:ascii="Times New Roman" w:hAnsi="Times New Roman" w:cs="Times New Roman"/>
          <w:b/>
          <w:sz w:val="24"/>
          <w:szCs w:val="24"/>
        </w:rPr>
        <w:tab/>
        <w:t xml:space="preserve"> </w:t>
      </w:r>
    </w:p>
    <w:p w14:paraId="750620DE" w14:textId="77777777" w:rsidR="00272FDA" w:rsidRPr="00B1628E" w:rsidRDefault="00272FDA" w:rsidP="00272FDA">
      <w:pPr>
        <w:pStyle w:val="Heading3"/>
        <w:spacing w:line="480" w:lineRule="auto"/>
        <w:jc w:val="both"/>
        <w:rPr>
          <w:rFonts w:ascii="Times New Roman" w:hAnsi="Times New Roman" w:cs="Times New Roman"/>
          <w:b/>
          <w:color w:val="auto"/>
        </w:rPr>
      </w:pPr>
      <w:bookmarkStart w:id="73" w:name="_Toc533978070"/>
      <w:bookmarkStart w:id="74" w:name="_Toc534122165"/>
      <w:r w:rsidRPr="00B1628E">
        <w:rPr>
          <w:rFonts w:ascii="Times New Roman" w:hAnsi="Times New Roman" w:cs="Times New Roman"/>
          <w:b/>
          <w:color w:val="auto"/>
        </w:rPr>
        <w:t>3.4.1 Growth Parameters of Rice Seedlings during Nursery stage</w:t>
      </w:r>
      <w:bookmarkEnd w:id="73"/>
      <w:bookmarkEnd w:id="74"/>
    </w:p>
    <w:p w14:paraId="0727C935"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Seedling height was recorded at 3 DAS (Days After Sowing), 6 DAS, 9 DAS and 12 DAS. Height was measured from the collar region to the apex of the seedlings. Randomly selected ten seedlings from the trays or nursery bed to take the seedling height.</w:t>
      </w:r>
    </w:p>
    <w:p w14:paraId="1C5EA0BE" w14:textId="678A305C"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drawing>
          <wp:anchor distT="0" distB="0" distL="114300" distR="114300" simplePos="0" relativeHeight="252001280" behindDoc="0" locked="0" layoutInCell="1" allowOverlap="1" wp14:anchorId="48D0446D" wp14:editId="1CAB5FE5">
            <wp:simplePos x="0" y="0"/>
            <wp:positionH relativeFrom="page">
              <wp:posOffset>4442460</wp:posOffset>
            </wp:positionH>
            <wp:positionV relativeFrom="paragraph">
              <wp:posOffset>1807845</wp:posOffset>
            </wp:positionV>
            <wp:extent cx="1379220" cy="2057400"/>
            <wp:effectExtent l="0" t="0" r="0" b="0"/>
            <wp:wrapSquare wrapText="bothSides"/>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48386123_473624626496822_3743724345390792704_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79220" cy="2057400"/>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noProof/>
          <w:sz w:val="24"/>
          <w:szCs w:val="24"/>
        </w:rPr>
        <w:drawing>
          <wp:anchor distT="0" distB="0" distL="114300" distR="114300" simplePos="0" relativeHeight="252000256" behindDoc="0" locked="0" layoutInCell="1" allowOverlap="1" wp14:anchorId="73E0EC0E" wp14:editId="3B6E3401">
            <wp:simplePos x="0" y="0"/>
            <wp:positionH relativeFrom="column">
              <wp:posOffset>528955</wp:posOffset>
            </wp:positionH>
            <wp:positionV relativeFrom="paragraph">
              <wp:posOffset>1838325</wp:posOffset>
            </wp:positionV>
            <wp:extent cx="1455420" cy="2019300"/>
            <wp:effectExtent l="0" t="0" r="0" b="0"/>
            <wp:wrapSquare wrapText="bothSides"/>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48350189_2427320067296492_453686002590941184_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55420" cy="2019300"/>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sz w:val="24"/>
          <w:szCs w:val="24"/>
        </w:rPr>
        <w:t xml:space="preserve">The total root length was measured using the WinRhizo 2016 root scanning device which was used for morphological, architectural, topological and color analyzing of roots. Randomly selected ten seedlings for measuring the seedling height at 12 DAS were used for measuring the total root length by separating from the collar region. The roots were placed in a tray with water and inserted in to the scanner to get the total root length. </w:t>
      </w:r>
    </w:p>
    <w:p w14:paraId="75494C1F" w14:textId="7C0C2C33" w:rsidR="00272FDA" w:rsidRPr="00B1628E" w:rsidRDefault="00272FDA" w:rsidP="00272FDA">
      <w:pPr>
        <w:spacing w:line="480" w:lineRule="auto"/>
        <w:jc w:val="both"/>
        <w:rPr>
          <w:rFonts w:ascii="Times New Roman" w:hAnsi="Times New Roman" w:cs="Times New Roman"/>
          <w:sz w:val="24"/>
          <w:szCs w:val="24"/>
        </w:rPr>
      </w:pPr>
    </w:p>
    <w:p w14:paraId="17FA3CD2" w14:textId="77777777" w:rsidR="00272FDA" w:rsidRPr="00B1628E" w:rsidRDefault="00272FDA" w:rsidP="00272FDA">
      <w:pPr>
        <w:jc w:val="both"/>
        <w:rPr>
          <w:rFonts w:ascii="Times New Roman" w:hAnsi="Times New Roman" w:cs="Times New Roman"/>
          <w:sz w:val="24"/>
          <w:szCs w:val="24"/>
        </w:rPr>
      </w:pPr>
    </w:p>
    <w:p w14:paraId="75FC0BFE" w14:textId="77777777" w:rsidR="00272FDA" w:rsidRPr="00B1628E" w:rsidRDefault="00272FDA" w:rsidP="00272FDA">
      <w:pPr>
        <w:jc w:val="both"/>
        <w:rPr>
          <w:rFonts w:ascii="Times New Roman" w:hAnsi="Times New Roman" w:cs="Times New Roman"/>
          <w:sz w:val="24"/>
          <w:szCs w:val="24"/>
        </w:rPr>
      </w:pPr>
    </w:p>
    <w:p w14:paraId="616508F5" w14:textId="302B9E4D" w:rsidR="00272FDA" w:rsidRPr="00B1628E" w:rsidRDefault="00272FDA" w:rsidP="00272FDA">
      <w:pPr>
        <w:jc w:val="both"/>
        <w:rPr>
          <w:rFonts w:ascii="Times New Roman" w:hAnsi="Times New Roman" w:cs="Times New Roman"/>
          <w:sz w:val="24"/>
          <w:szCs w:val="24"/>
        </w:rPr>
      </w:pPr>
    </w:p>
    <w:p w14:paraId="7C15783D" w14:textId="7D6C74D4" w:rsidR="00272FDA" w:rsidRPr="00B1628E" w:rsidRDefault="00272FDA" w:rsidP="00272FDA">
      <w:pPr>
        <w:jc w:val="both"/>
        <w:rPr>
          <w:rFonts w:ascii="Times New Roman" w:hAnsi="Times New Roman" w:cs="Times New Roman"/>
          <w:sz w:val="24"/>
          <w:szCs w:val="24"/>
        </w:rPr>
      </w:pPr>
    </w:p>
    <w:p w14:paraId="5EB2C92C" w14:textId="40938899" w:rsidR="00272FDA" w:rsidRPr="00B1628E" w:rsidRDefault="00272FDA" w:rsidP="00272FDA">
      <w:pPr>
        <w:jc w:val="both"/>
        <w:rPr>
          <w:rFonts w:ascii="Times New Roman" w:hAnsi="Times New Roman" w:cs="Times New Roman"/>
          <w:sz w:val="24"/>
          <w:szCs w:val="24"/>
        </w:rPr>
      </w:pPr>
    </w:p>
    <w:p w14:paraId="0BDC977F" w14:textId="67A8E7CB" w:rsidR="00272FDA" w:rsidRDefault="00272FDA" w:rsidP="00272FDA">
      <w:pPr>
        <w:jc w:val="both"/>
        <w:rPr>
          <w:rFonts w:ascii="Times New Roman" w:hAnsi="Times New Roman" w:cs="Times New Roman"/>
          <w:sz w:val="24"/>
          <w:szCs w:val="24"/>
        </w:rPr>
      </w:pPr>
    </w:p>
    <w:p w14:paraId="346860DC" w14:textId="60E0747F" w:rsidR="00B8607A" w:rsidRPr="00B8607A" w:rsidRDefault="00B8607A" w:rsidP="00B8607A">
      <w:pPr>
        <w:spacing w:line="480" w:lineRule="auto"/>
        <w:jc w:val="both"/>
        <w:rPr>
          <w:rFonts w:ascii="Times New Roman" w:hAnsi="Times New Roman" w:cs="Times New Roman"/>
          <w:b/>
          <w:color w:val="000000" w:themeColor="text1"/>
          <w:sz w:val="24"/>
          <w:szCs w:val="24"/>
        </w:rPr>
      </w:pPr>
      <w:bookmarkStart w:id="75" w:name="_Toc534037049"/>
      <w:r w:rsidRPr="00B8607A">
        <w:rPr>
          <w:rFonts w:ascii="Times New Roman" w:hAnsi="Times New Roman" w:cs="Times New Roman"/>
          <w:b/>
          <w:color w:val="000000" w:themeColor="text1"/>
          <w:sz w:val="24"/>
          <w:szCs w:val="24"/>
        </w:rPr>
        <w:t xml:space="preserve">Plate 3. </w:t>
      </w:r>
      <w:r w:rsidRPr="00B8607A">
        <w:rPr>
          <w:rFonts w:ascii="Times New Roman" w:hAnsi="Times New Roman" w:cs="Times New Roman"/>
          <w:b/>
          <w:color w:val="000000" w:themeColor="text1"/>
          <w:sz w:val="24"/>
          <w:szCs w:val="24"/>
        </w:rPr>
        <w:fldChar w:fldCharType="begin"/>
      </w:r>
      <w:r w:rsidRPr="00B8607A">
        <w:rPr>
          <w:rFonts w:ascii="Times New Roman" w:hAnsi="Times New Roman" w:cs="Times New Roman"/>
          <w:b/>
          <w:color w:val="000000" w:themeColor="text1"/>
          <w:sz w:val="24"/>
          <w:szCs w:val="24"/>
        </w:rPr>
        <w:instrText xml:space="preserve"> SEQ Plate_3. \* ARABIC </w:instrText>
      </w:r>
      <w:r w:rsidRPr="00B8607A">
        <w:rPr>
          <w:rFonts w:ascii="Times New Roman" w:hAnsi="Times New Roman" w:cs="Times New Roman"/>
          <w:b/>
          <w:color w:val="000000" w:themeColor="text1"/>
          <w:sz w:val="24"/>
          <w:szCs w:val="24"/>
        </w:rPr>
        <w:fldChar w:fldCharType="separate"/>
      </w:r>
      <w:r>
        <w:rPr>
          <w:rFonts w:ascii="Times New Roman" w:hAnsi="Times New Roman" w:cs="Times New Roman"/>
          <w:b/>
          <w:noProof/>
          <w:color w:val="000000" w:themeColor="text1"/>
          <w:sz w:val="24"/>
          <w:szCs w:val="24"/>
        </w:rPr>
        <w:t>2</w:t>
      </w:r>
      <w:r w:rsidRPr="00B8607A">
        <w:rPr>
          <w:rFonts w:ascii="Times New Roman" w:hAnsi="Times New Roman" w:cs="Times New Roman"/>
          <w:b/>
          <w:color w:val="000000" w:themeColor="text1"/>
          <w:sz w:val="24"/>
          <w:szCs w:val="24"/>
        </w:rPr>
        <w:fldChar w:fldCharType="end"/>
      </w:r>
      <w:r w:rsidRPr="00B8607A">
        <w:rPr>
          <w:rFonts w:ascii="Times New Roman" w:hAnsi="Times New Roman" w:cs="Times New Roman"/>
          <w:b/>
          <w:color w:val="000000" w:themeColor="text1"/>
          <w:sz w:val="24"/>
          <w:szCs w:val="24"/>
        </w:rPr>
        <w:t xml:space="preserve"> The Root Scanner WinRhizo 2016 and scanned image of total root length.</w:t>
      </w:r>
      <w:bookmarkEnd w:id="75"/>
    </w:p>
    <w:p w14:paraId="0000F7E0" w14:textId="09E08485"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lastRenderedPageBreak/>
        <w:t>The seedling dry weight was recorded from the same sample of seedlings which were used to measure the total root length and the seedling height. The seedling samples were oven dried in the oven at 60</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xml:space="preserve"> C temperature for 24 hours and the dry weight was taken after cooling in the desiccator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BY","type":"thesis"},"uris":["http://www.mendeley.com/documents/?uuid=a38dadef-8ca0-4033-99ec-ed84304670d2"]},{"id":"ITEM-2","itemData":{"DOI":"10.12720/joaat.1.2.141-146","ISSN":"2373423X","author":[{"dropping-particle":"","family":"Vasudevan","given":"S. N.","non-dropping-particle":"","parse-names":false,"suffix":""},{"dropping-particle":"","family":"Basangouda","given":"Basangouda","non-dropping-particle":"","parse-names":false,"suffix":""},{"dropping-particle":"","family":"Mathad","given":"Rakesh C.","non-dropping-particle":"","parse-names":false,"suffix":""},{"dropping-particle":"","family":"Doddagoudar","given":"S. R.","non-dropping-particle":"","parse-names":false,"suffix":""},{"dropping-particle":"","family":"Shakuntala","given":"N. M.","non-dropping-particle":"","parse-names":false,"suffix":""}],"container-title":"Journal of Advanced Agricultural Technologies","id":"ITEM-2","issue":"2","issued":{"date-parts":[["2014"]]},"page":"141-146","title":"Standardization of Seedling Characteristics for Paddy Transplanter","type":"article-journal","volume":"1"},"uris":["http://www.mendeley.com/documents/?uuid=68994ba4-b974-49ad-9811-69b68e4dd38d"]}],"mendeley":{"formattedCitation":"(Rani, 2012; Vasudevan et al., 2014)","plainTextFormattedCitation":"(Rani, 2012; Vasudevan et al., 2014)","previouslyFormattedCitation":"(Rani, 2012; Vasudevan et al., 2014)"},"properties":{"noteIndex":0},"schema":"https://github.com/citation-style-language/schema/raw/master/csl-citation.json"}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(Rani, 2012; Vasudevan et al., 2014)</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w:t>
      </w:r>
    </w:p>
    <w:p w14:paraId="4031FE21"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drawing>
          <wp:anchor distT="0" distB="0" distL="114300" distR="114300" simplePos="0" relativeHeight="252002304" behindDoc="0" locked="0" layoutInCell="1" allowOverlap="1" wp14:anchorId="48BDE50C" wp14:editId="1A8D2CC6">
            <wp:simplePos x="0" y="0"/>
            <wp:positionH relativeFrom="page">
              <wp:align>center</wp:align>
            </wp:positionH>
            <wp:positionV relativeFrom="paragraph">
              <wp:posOffset>1118870</wp:posOffset>
            </wp:positionV>
            <wp:extent cx="1722120" cy="2379345"/>
            <wp:effectExtent l="0" t="0" r="0" b="1905"/>
            <wp:wrapSquare wrapText="bothSides"/>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8350189_2427320067296492_453686002590941184_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22120" cy="2379345"/>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sz w:val="24"/>
          <w:szCs w:val="24"/>
        </w:rPr>
        <w:t xml:space="preserve">The leaf Chlorophyll content was measured using the SPAD meter </w:t>
      </w:r>
      <w:r w:rsidRPr="00B1628E">
        <w:rPr>
          <w:rFonts w:ascii="Times New Roman" w:hAnsi="Times New Roman" w:cs="Times New Roman"/>
          <w:bCs/>
          <w:sz w:val="24"/>
          <w:szCs w:val="24"/>
        </w:rPr>
        <w:t>(MINOLTA 502) 12 DAS at the time for uprooting to transplanting by selecting 10 seedlings randomly from each experimental unit.</w:t>
      </w:r>
    </w:p>
    <w:p w14:paraId="58EF02D8" w14:textId="77777777" w:rsidR="00272FDA" w:rsidRPr="00B1628E" w:rsidRDefault="00272FDA" w:rsidP="00272FDA">
      <w:pPr>
        <w:spacing w:line="480" w:lineRule="auto"/>
        <w:jc w:val="both"/>
        <w:rPr>
          <w:rFonts w:ascii="Times New Roman" w:hAnsi="Times New Roman" w:cs="Times New Roman"/>
          <w:sz w:val="24"/>
          <w:szCs w:val="24"/>
        </w:rPr>
      </w:pPr>
    </w:p>
    <w:p w14:paraId="644CEB6A" w14:textId="77777777" w:rsidR="00272FDA" w:rsidRPr="00B1628E" w:rsidRDefault="00272FDA" w:rsidP="00272FDA">
      <w:pPr>
        <w:spacing w:line="480" w:lineRule="auto"/>
        <w:jc w:val="both"/>
        <w:rPr>
          <w:rFonts w:ascii="Times New Roman" w:hAnsi="Times New Roman" w:cs="Times New Roman"/>
          <w:sz w:val="24"/>
          <w:szCs w:val="24"/>
        </w:rPr>
      </w:pPr>
    </w:p>
    <w:p w14:paraId="75F01E44" w14:textId="77777777" w:rsidR="00272FDA" w:rsidRPr="00B1628E" w:rsidRDefault="00272FDA" w:rsidP="00272FDA">
      <w:pPr>
        <w:jc w:val="both"/>
        <w:rPr>
          <w:rFonts w:ascii="Times New Roman" w:hAnsi="Times New Roman" w:cs="Times New Roman"/>
          <w:sz w:val="24"/>
          <w:szCs w:val="24"/>
        </w:rPr>
      </w:pPr>
    </w:p>
    <w:p w14:paraId="17C611F7" w14:textId="77777777" w:rsidR="00272FDA" w:rsidRPr="00B1628E" w:rsidRDefault="00272FDA" w:rsidP="00272FDA">
      <w:pPr>
        <w:jc w:val="both"/>
        <w:rPr>
          <w:rFonts w:ascii="Times New Roman" w:hAnsi="Times New Roman" w:cs="Times New Roman"/>
          <w:sz w:val="24"/>
          <w:szCs w:val="24"/>
        </w:rPr>
      </w:pPr>
    </w:p>
    <w:p w14:paraId="24ABDC91" w14:textId="77777777" w:rsidR="00272FDA" w:rsidRPr="00B1628E" w:rsidRDefault="00272FDA" w:rsidP="00272FDA">
      <w:pPr>
        <w:jc w:val="both"/>
        <w:rPr>
          <w:rFonts w:ascii="Times New Roman" w:hAnsi="Times New Roman" w:cs="Times New Roman"/>
          <w:sz w:val="24"/>
          <w:szCs w:val="24"/>
        </w:rPr>
      </w:pPr>
    </w:p>
    <w:p w14:paraId="7039641D" w14:textId="77777777" w:rsidR="00272FDA" w:rsidRPr="00B1628E" w:rsidRDefault="00272FDA" w:rsidP="00272FDA">
      <w:pPr>
        <w:jc w:val="both"/>
        <w:rPr>
          <w:rFonts w:ascii="Times New Roman" w:hAnsi="Times New Roman" w:cs="Times New Roman"/>
          <w:sz w:val="24"/>
          <w:szCs w:val="24"/>
        </w:rPr>
      </w:pPr>
    </w:p>
    <w:p w14:paraId="64C2AAA3" w14:textId="77777777" w:rsidR="00272FDA" w:rsidRPr="00B1628E" w:rsidRDefault="00272FDA" w:rsidP="00272FDA">
      <w:pPr>
        <w:jc w:val="both"/>
        <w:rPr>
          <w:rFonts w:ascii="Times New Roman" w:hAnsi="Times New Roman" w:cs="Times New Roman"/>
          <w:sz w:val="24"/>
          <w:szCs w:val="24"/>
        </w:rPr>
      </w:pPr>
    </w:p>
    <w:p w14:paraId="1B192408" w14:textId="77777777" w:rsidR="00272FDA" w:rsidRPr="00B1628E" w:rsidRDefault="00272FDA" w:rsidP="00272FDA">
      <w:pPr>
        <w:jc w:val="both"/>
        <w:rPr>
          <w:rFonts w:ascii="Times New Roman" w:hAnsi="Times New Roman" w:cs="Times New Roman"/>
          <w:sz w:val="24"/>
          <w:szCs w:val="24"/>
        </w:rPr>
      </w:pPr>
    </w:p>
    <w:p w14:paraId="7CF7F170" w14:textId="77777777" w:rsidR="00B8607A" w:rsidRPr="00B8607A" w:rsidRDefault="00B8607A" w:rsidP="00B8607A">
      <w:pPr>
        <w:spacing w:line="480" w:lineRule="auto"/>
        <w:jc w:val="both"/>
        <w:rPr>
          <w:rFonts w:ascii="Times New Roman" w:hAnsi="Times New Roman" w:cs="Times New Roman"/>
          <w:b/>
          <w:bCs/>
          <w:color w:val="000000" w:themeColor="text1"/>
          <w:sz w:val="24"/>
          <w:szCs w:val="24"/>
        </w:rPr>
      </w:pPr>
      <w:bookmarkStart w:id="76" w:name="_Toc534037050"/>
      <w:r w:rsidRPr="00B8607A">
        <w:rPr>
          <w:rFonts w:ascii="Times New Roman" w:hAnsi="Times New Roman" w:cs="Times New Roman"/>
          <w:b/>
          <w:color w:val="000000" w:themeColor="text1"/>
          <w:sz w:val="24"/>
          <w:szCs w:val="24"/>
        </w:rPr>
        <w:t xml:space="preserve">Plate 3. </w:t>
      </w:r>
      <w:r w:rsidRPr="00B8607A">
        <w:rPr>
          <w:rFonts w:ascii="Times New Roman" w:hAnsi="Times New Roman" w:cs="Times New Roman"/>
          <w:b/>
          <w:color w:val="000000" w:themeColor="text1"/>
          <w:sz w:val="24"/>
          <w:szCs w:val="24"/>
        </w:rPr>
        <w:fldChar w:fldCharType="begin"/>
      </w:r>
      <w:r w:rsidRPr="00B8607A">
        <w:rPr>
          <w:rFonts w:ascii="Times New Roman" w:hAnsi="Times New Roman" w:cs="Times New Roman"/>
          <w:b/>
          <w:color w:val="000000" w:themeColor="text1"/>
          <w:sz w:val="24"/>
          <w:szCs w:val="24"/>
        </w:rPr>
        <w:instrText xml:space="preserve"> SEQ Plate_3. \* ARABIC </w:instrText>
      </w:r>
      <w:r w:rsidRPr="00B8607A">
        <w:rPr>
          <w:rFonts w:ascii="Times New Roman" w:hAnsi="Times New Roman" w:cs="Times New Roman"/>
          <w:b/>
          <w:color w:val="000000" w:themeColor="text1"/>
          <w:sz w:val="24"/>
          <w:szCs w:val="24"/>
        </w:rPr>
        <w:fldChar w:fldCharType="separate"/>
      </w:r>
      <w:r w:rsidRPr="00B8607A">
        <w:rPr>
          <w:rFonts w:ascii="Times New Roman" w:hAnsi="Times New Roman" w:cs="Times New Roman"/>
          <w:b/>
          <w:noProof/>
          <w:color w:val="000000" w:themeColor="text1"/>
          <w:sz w:val="24"/>
          <w:szCs w:val="24"/>
        </w:rPr>
        <w:t>3</w:t>
      </w:r>
      <w:r w:rsidRPr="00B8607A">
        <w:rPr>
          <w:rFonts w:ascii="Times New Roman" w:hAnsi="Times New Roman" w:cs="Times New Roman"/>
          <w:b/>
          <w:color w:val="000000" w:themeColor="text1"/>
          <w:sz w:val="24"/>
          <w:szCs w:val="24"/>
        </w:rPr>
        <w:fldChar w:fldCharType="end"/>
      </w:r>
      <w:r w:rsidRPr="00B8607A">
        <w:rPr>
          <w:rFonts w:ascii="Times New Roman" w:hAnsi="Times New Roman" w:cs="Times New Roman"/>
          <w:b/>
          <w:color w:val="000000" w:themeColor="text1"/>
          <w:sz w:val="24"/>
          <w:szCs w:val="24"/>
        </w:rPr>
        <w:t xml:space="preserve"> </w:t>
      </w:r>
      <w:r w:rsidRPr="00B8607A">
        <w:rPr>
          <w:rFonts w:ascii="Times New Roman" w:hAnsi="Times New Roman" w:cs="Times New Roman"/>
          <w:b/>
          <w:bCs/>
          <w:color w:val="000000" w:themeColor="text1"/>
          <w:sz w:val="24"/>
          <w:szCs w:val="24"/>
        </w:rPr>
        <w:t>SPAD meter (MINOLTA 502)</w:t>
      </w:r>
      <w:bookmarkEnd w:id="76"/>
      <w:r w:rsidRPr="00B8607A">
        <w:rPr>
          <w:rFonts w:ascii="Times New Roman" w:hAnsi="Times New Roman" w:cs="Times New Roman"/>
          <w:b/>
          <w:bCs/>
          <w:color w:val="000000" w:themeColor="text1"/>
          <w:sz w:val="24"/>
          <w:szCs w:val="24"/>
        </w:rPr>
        <w:t xml:space="preserve"> </w:t>
      </w:r>
    </w:p>
    <w:p w14:paraId="32A2E782" w14:textId="77777777" w:rsidR="00272FDA" w:rsidRPr="00B1628E" w:rsidRDefault="00272FDA" w:rsidP="00272FDA">
      <w:pPr>
        <w:spacing w:line="480" w:lineRule="auto"/>
        <w:jc w:val="both"/>
        <w:rPr>
          <w:rFonts w:ascii="Times New Roman" w:hAnsi="Times New Roman" w:cs="Times New Roman"/>
          <w:b/>
          <w:sz w:val="24"/>
          <w:szCs w:val="24"/>
        </w:rPr>
      </w:pPr>
      <w:r w:rsidRPr="00B1628E">
        <w:rPr>
          <w:rFonts w:ascii="Times New Roman" w:hAnsi="Times New Roman" w:cs="Times New Roman"/>
          <w:sz w:val="24"/>
          <w:szCs w:val="24"/>
        </w:rPr>
        <w:t>The number of seedlings per 25 cm</w:t>
      </w:r>
      <w:r w:rsidRPr="00B1628E">
        <w:rPr>
          <w:rFonts w:ascii="Times New Roman" w:hAnsi="Times New Roman" w:cs="Times New Roman"/>
          <w:sz w:val="24"/>
          <w:szCs w:val="24"/>
          <w:vertAlign w:val="superscript"/>
        </w:rPr>
        <w:t>2</w:t>
      </w:r>
      <w:r w:rsidRPr="00B1628E">
        <w:rPr>
          <w:rFonts w:ascii="Times New Roman" w:hAnsi="Times New Roman" w:cs="Times New Roman"/>
          <w:sz w:val="24"/>
          <w:szCs w:val="24"/>
        </w:rPr>
        <w:t xml:space="preserve"> was measured randomly in three places of the nursery trays using a 5 x 5 cm Quadrat for the experiment of Determination of optimum seed rate in nursery trays for Mechanical Transplanting</w:t>
      </w:r>
      <w:r w:rsidRPr="00B1628E">
        <w:rPr>
          <w:rFonts w:ascii="Times New Roman" w:hAnsi="Times New Roman" w:cs="Times New Roman"/>
          <w:b/>
          <w:sz w:val="24"/>
          <w:szCs w:val="24"/>
        </w:rPr>
        <w:t xml:space="preserve">. </w:t>
      </w:r>
    </w:p>
    <w:p w14:paraId="2E9821DF"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number of seedlings dispersed per hill according to the low gear, mid gear and the high gear from the transplanter with each seed rate was counted using the transplanter which was planned to use for Mechanical transplanting in order evaluate whether there was an impact of seed rate on the number of seedlings dispersed per hill. </w:t>
      </w:r>
    </w:p>
    <w:p w14:paraId="1D5831F8" w14:textId="77777777" w:rsidR="00272FDA" w:rsidRPr="00B1628E" w:rsidRDefault="00272FDA" w:rsidP="00272FDA">
      <w:pPr>
        <w:spacing w:line="480" w:lineRule="auto"/>
        <w:jc w:val="both"/>
        <w:rPr>
          <w:rFonts w:ascii="Times New Roman" w:hAnsi="Times New Roman" w:cs="Times New Roman"/>
          <w:sz w:val="24"/>
          <w:szCs w:val="24"/>
        </w:rPr>
      </w:pPr>
    </w:p>
    <w:p w14:paraId="1A148238" w14:textId="77777777" w:rsidR="00272FDA" w:rsidRPr="00B1628E" w:rsidRDefault="00272FDA" w:rsidP="00272FDA">
      <w:pPr>
        <w:pStyle w:val="Heading3"/>
        <w:spacing w:line="480" w:lineRule="auto"/>
        <w:jc w:val="both"/>
        <w:rPr>
          <w:rFonts w:ascii="Times New Roman" w:hAnsi="Times New Roman" w:cs="Times New Roman"/>
          <w:b/>
          <w:color w:val="auto"/>
        </w:rPr>
      </w:pPr>
      <w:bookmarkStart w:id="77" w:name="_Toc533978071"/>
      <w:bookmarkStart w:id="78" w:name="_Toc534122166"/>
      <w:r w:rsidRPr="00B1628E">
        <w:rPr>
          <w:rFonts w:ascii="Times New Roman" w:hAnsi="Times New Roman" w:cs="Times New Roman"/>
          <w:b/>
          <w:color w:val="auto"/>
        </w:rPr>
        <w:lastRenderedPageBreak/>
        <w:t>3.4.2 Growth Parameters of Rice plants during the Early growth stage</w:t>
      </w:r>
      <w:bookmarkEnd w:id="77"/>
      <w:bookmarkEnd w:id="78"/>
    </w:p>
    <w:p w14:paraId="1FD469E0" w14:textId="77777777" w:rsidR="00272FDA" w:rsidRPr="00B1628E" w:rsidRDefault="00272FDA" w:rsidP="00272FDA">
      <w:pPr>
        <w:pStyle w:val="Heading3"/>
        <w:spacing w:line="480" w:lineRule="auto"/>
        <w:jc w:val="both"/>
        <w:rPr>
          <w:rFonts w:ascii="Times New Roman" w:hAnsi="Times New Roman" w:cs="Times New Roman"/>
          <w:color w:val="auto"/>
        </w:rPr>
      </w:pPr>
      <w:bookmarkStart w:id="79" w:name="_Toc533977528"/>
      <w:bookmarkStart w:id="80" w:name="_Toc533978072"/>
      <w:bookmarkStart w:id="81" w:name="_Toc534122167"/>
      <w:r w:rsidRPr="00B1628E">
        <w:rPr>
          <w:rFonts w:ascii="Times New Roman" w:hAnsi="Times New Roman" w:cs="Times New Roman"/>
          <w:color w:val="auto"/>
        </w:rPr>
        <w:t>The plant height, chlorophyll content of the leaves using SPAD meter and the ground cover percentage were recorded at one-week interval until the end of vegetative period.</w:t>
      </w:r>
      <w:bookmarkEnd w:id="79"/>
      <w:bookmarkEnd w:id="80"/>
      <w:bookmarkEnd w:id="81"/>
      <w:r w:rsidRPr="00B1628E">
        <w:rPr>
          <w:rFonts w:ascii="Times New Roman" w:hAnsi="Times New Roman" w:cs="Times New Roman"/>
          <w:color w:val="auto"/>
        </w:rPr>
        <w:t xml:space="preserve"> </w:t>
      </w:r>
    </w:p>
    <w:p w14:paraId="32EE6D73"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plant height was </w:t>
      </w:r>
      <w:r>
        <w:rPr>
          <w:rFonts w:ascii="Times New Roman" w:hAnsi="Times New Roman" w:cs="Times New Roman"/>
          <w:sz w:val="24"/>
          <w:szCs w:val="24"/>
        </w:rPr>
        <w:t>taken</w:t>
      </w:r>
      <w:r w:rsidRPr="00B1628E">
        <w:rPr>
          <w:rFonts w:ascii="Times New Roman" w:hAnsi="Times New Roman" w:cs="Times New Roman"/>
          <w:sz w:val="24"/>
          <w:szCs w:val="24"/>
        </w:rPr>
        <w:t xml:space="preserve"> from the base to the tip of the top most leaf in the plant by selecting randomly 10 plants from each block. </w:t>
      </w:r>
    </w:p>
    <w:p w14:paraId="7FE99BA8"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SPAD meter </w:t>
      </w:r>
      <w:r w:rsidRPr="00B1628E">
        <w:rPr>
          <w:rFonts w:ascii="Times New Roman" w:hAnsi="Times New Roman" w:cs="Times New Roman"/>
          <w:bCs/>
          <w:sz w:val="24"/>
          <w:szCs w:val="24"/>
        </w:rPr>
        <w:t xml:space="preserve">(MINOLTA 502) was used to measure the </w:t>
      </w:r>
      <w:r w:rsidRPr="00B1628E">
        <w:rPr>
          <w:rFonts w:ascii="Times New Roman" w:hAnsi="Times New Roman" w:cs="Times New Roman"/>
          <w:sz w:val="24"/>
          <w:szCs w:val="24"/>
        </w:rPr>
        <w:t xml:space="preserve">Chlorophyll content of the leaves in randomly selected 10 plants. </w:t>
      </w:r>
    </w:p>
    <w:p w14:paraId="400575CA" w14:textId="4BA0C636"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Ground Cover Percentage was measured using the beaded string method until the varieties reached 100%. Two strings with 2 m length were taken and 20 knots were made on each string at 10 cm apart. The two strings were diagonally placed in two locations of each block and counted the number of knots hitting the plant canopy by looking perpendicularly from the top. The ground cover percentage was taken by multiplying the number of knots hitting by 5 </w:t>
      </w:r>
      <w:r w:rsidRPr="00B1628E">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{"citationItems":[{"id":"ITEM-1","itemData":{"author":[{"dropping-particle":"","family":"Sarrantonio","given":"M.","non-dropping-particle":"","parse-names":false,"suffix":""}],"id":"ITEM-1","issued":{"date-parts":[["1991"]]},"number-of-pages":"310","publisher-place":"Rodale Research Centre, Pennsylvania.","title":"Methodologies for screening soil-improving legumes.","type":"report"},"uris":["http://www.mendeley.com/documents/?uuid=3e7c721f-e0af-49d3-9f52-47162a998c2f"]}],"mendeley":{"formattedCitation":"(Sarrantonio, 1991)","plainTextFormattedCitation":"(Sarrantonio, 1991)","previouslyFormattedCitation":"(Sarrantonio, 1991)"},"properties":{"noteIndex":0},"schema":"https://github.com/citation-style-language/schema/raw/master/csl-citation.json"}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(Sarrantonio, 1991)</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w:t>
      </w:r>
    </w:p>
    <w:p w14:paraId="2C84A6AB" w14:textId="77777777" w:rsidR="00272FDA" w:rsidRPr="00B1628E" w:rsidRDefault="00272FDA" w:rsidP="00272FDA">
      <w:pPr>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03328" behindDoc="0" locked="0" layoutInCell="1" allowOverlap="1" wp14:anchorId="45E134F3" wp14:editId="34FB64D9">
                <wp:simplePos x="0" y="0"/>
                <wp:positionH relativeFrom="page">
                  <wp:align>center</wp:align>
                </wp:positionH>
                <wp:positionV relativeFrom="paragraph">
                  <wp:posOffset>9525</wp:posOffset>
                </wp:positionV>
                <wp:extent cx="2164080" cy="2087880"/>
                <wp:effectExtent l="0" t="0" r="26670" b="26670"/>
                <wp:wrapNone/>
                <wp:docPr id="290" name="Group 290"/>
                <wp:cNvGraphicFramePr/>
                <a:graphic xmlns:a="http://schemas.openxmlformats.org/drawingml/2006/main">
                  <a:graphicData uri="http://schemas.microsoft.com/office/word/2010/wordprocessingGroup">
                    <wpg:wgp>
                      <wpg:cNvGrpSpPr/>
                      <wpg:grpSpPr>
                        <a:xfrm>
                          <a:off x="0" y="0"/>
                          <a:ext cx="2164080" cy="2087880"/>
                          <a:chOff x="0" y="0"/>
                          <a:chExt cx="2887980" cy="2667000"/>
                        </a:xfrm>
                      </wpg:grpSpPr>
                      <wps:wsp>
                        <wps:cNvPr id="291" name="Rectangle 291"/>
                        <wps:cNvSpPr/>
                        <wps:spPr>
                          <a:xfrm>
                            <a:off x="0" y="0"/>
                            <a:ext cx="2887980" cy="2667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Straight Connector 292"/>
                        <wps:cNvCnPr/>
                        <wps:spPr>
                          <a:xfrm flipH="1">
                            <a:off x="807720" y="198120"/>
                            <a:ext cx="1676400" cy="967740"/>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293" name="Straight Connector 293"/>
                        <wps:cNvCnPr/>
                        <wps:spPr>
                          <a:xfrm flipH="1" flipV="1">
                            <a:off x="777240" y="1280160"/>
                            <a:ext cx="1645920" cy="1074420"/>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294" name="Text Box 294"/>
                        <wps:cNvSpPr txBox="1"/>
                        <wps:spPr>
                          <a:xfrm>
                            <a:off x="1104900" y="541020"/>
                            <a:ext cx="487680" cy="327660"/>
                          </a:xfrm>
                          <a:prstGeom prst="rect">
                            <a:avLst/>
                          </a:prstGeom>
                          <a:noFill/>
                          <a:ln w="6350">
                            <a:noFill/>
                          </a:ln>
                        </wps:spPr>
                        <wps:txbx>
                          <w:txbxContent>
                            <w:p w14:paraId="0EC6871B" w14:textId="77777777" w:rsidR="006A6618" w:rsidRPr="00AB30C0" w:rsidRDefault="006A6618" w:rsidP="00272FDA">
                              <w:pPr>
                                <w:rPr>
                                  <w:rFonts w:ascii="Times New Roman" w:hAnsi="Times New Roman" w:cs="Times New Roman"/>
                                  <w:b/>
                                  <w:sz w:val="24"/>
                                  <w:szCs w:val="24"/>
                                </w:rPr>
                              </w:pPr>
                              <w:r w:rsidRPr="00AB30C0">
                                <w:rPr>
                                  <w:rFonts w:ascii="Times New Roman" w:hAnsi="Times New Roman" w:cs="Times New Roman"/>
                                  <w:b/>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 name="Text Box 295"/>
                        <wps:cNvSpPr txBox="1"/>
                        <wps:spPr>
                          <a:xfrm>
                            <a:off x="1165860" y="1737360"/>
                            <a:ext cx="487680" cy="358140"/>
                          </a:xfrm>
                          <a:prstGeom prst="rect">
                            <a:avLst/>
                          </a:prstGeom>
                          <a:noFill/>
                          <a:ln w="6350">
                            <a:noFill/>
                          </a:ln>
                        </wps:spPr>
                        <wps:txbx>
                          <w:txbxContent>
                            <w:p w14:paraId="53E96379" w14:textId="77777777" w:rsidR="006A6618" w:rsidRPr="00AB30C0" w:rsidRDefault="006A6618" w:rsidP="00272FDA">
                              <w:pPr>
                                <w:rPr>
                                  <w:rFonts w:ascii="Times New Roman" w:hAnsi="Times New Roman" w:cs="Times New Roman"/>
                                  <w:b/>
                                  <w:sz w:val="24"/>
                                  <w:szCs w:val="24"/>
                                </w:rPr>
                              </w:pPr>
                              <w:r w:rsidRPr="00AB30C0">
                                <w:rPr>
                                  <w:rFonts w:ascii="Times New Roman" w:hAnsi="Times New Roman" w:cs="Times New Roman"/>
                                  <w:b/>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E134F3" id="Group 290" o:spid="_x0000_s1086" style="position:absolute;left:0;text-align:left;margin-left:0;margin-top:.75pt;width:170.4pt;height:164.4pt;z-index:252003328;mso-position-horizontal:center;mso-position-horizontal-relative:page;mso-width-relative:margin;mso-height-relative:margin" coordsize="28879,2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">
                <v:rect id="Rectangle 291" o:spid="_x0000_s1087" style="position:absolute;width:28879;height:26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" filled="f" strokecolor="black [3213]" strokeweight="1pt"/>
                <v:line id="Straight Connector 292" o:spid="_x0000_s1088" style="position:absolute;flip:x;visibility:visible;mso-wrap-style:square" from="8077,1981" to="24841,11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" strokecolor="black [3200]" strokeweight="3pt">
                  <v:stroke joinstyle="miter"/>
                </v:line>
                <v:line id="Straight Connector 293" o:spid="_x0000_s1089" style="position:absolute;flip:x y;visibility:visible;mso-wrap-style:square" from="7772,12801" to="24231,23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" strokecolor="black [3200]" strokeweight="3pt">
                  <v:stroke joinstyle="miter"/>
                </v:line>
                <v:shape id="Text Box 294" o:spid="_x0000_s1090" type="#_x0000_t202" style="position:absolute;left:11049;top:5410;width:487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Pj7xwAAANwAAAAPAAAAZHJzL2Rvd25yZXYueG1sRI/Na8JA&#10;FMTvBf+H5Qne6sbQ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CWA+PvHAAAA3AAA&#10;AA8AAAAAAAAAAAAAAAAABwIAAGRycy9kb3ducmV2LnhtbFBLBQYAAAAAAwADALcAAAD7AgAAAAA=&#10;" filled="f" stroked="f" strokeweight=".5pt">
                  <v:textbox>
                    <w:txbxContent>
                      <w:p w14:paraId="0EC6871B" w14:textId="77777777" w:rsidR="006A6618" w:rsidRPr="00AB30C0" w:rsidRDefault="006A6618" w:rsidP="00272FDA">
                        <w:pPr>
                          <w:rPr>
                            <w:rFonts w:ascii="Times New Roman" w:hAnsi="Times New Roman" w:cs="Times New Roman"/>
                            <w:b/>
                            <w:sz w:val="24"/>
                            <w:szCs w:val="24"/>
                          </w:rPr>
                        </w:pPr>
                        <w:r w:rsidRPr="00AB30C0">
                          <w:rPr>
                            <w:rFonts w:ascii="Times New Roman" w:hAnsi="Times New Roman" w:cs="Times New Roman"/>
                            <w:b/>
                            <w:sz w:val="24"/>
                            <w:szCs w:val="24"/>
                          </w:rPr>
                          <w:t>2</w:t>
                        </w:r>
                      </w:p>
                    </w:txbxContent>
                  </v:textbox>
                </v:shape>
                <v:shape id="Text Box 295" o:spid="_x0000_s1091" type="#_x0000_t202" style="position:absolute;left:11658;top:17373;width:4877;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" filled="f" stroked="f" strokeweight=".5pt">
                  <v:textbox>
                    <w:txbxContent>
                      <w:p w14:paraId="53E96379" w14:textId="77777777" w:rsidR="006A6618" w:rsidRPr="00AB30C0" w:rsidRDefault="006A6618" w:rsidP="00272FDA">
                        <w:pPr>
                          <w:rPr>
                            <w:rFonts w:ascii="Times New Roman" w:hAnsi="Times New Roman" w:cs="Times New Roman"/>
                            <w:b/>
                            <w:sz w:val="24"/>
                            <w:szCs w:val="24"/>
                          </w:rPr>
                        </w:pPr>
                        <w:r w:rsidRPr="00AB30C0">
                          <w:rPr>
                            <w:rFonts w:ascii="Times New Roman" w:hAnsi="Times New Roman" w:cs="Times New Roman"/>
                            <w:b/>
                            <w:sz w:val="24"/>
                            <w:szCs w:val="24"/>
                          </w:rPr>
                          <w:t>1</w:t>
                        </w:r>
                      </w:p>
                    </w:txbxContent>
                  </v:textbox>
                </v:shape>
                <w10:wrap anchorx="page"/>
              </v:group>
            </w:pict>
          </mc:Fallback>
        </mc:AlternateContent>
      </w:r>
    </w:p>
    <w:p w14:paraId="77FAB141" w14:textId="77777777" w:rsidR="00272FDA" w:rsidRPr="00B1628E" w:rsidRDefault="00272FDA" w:rsidP="00272FDA">
      <w:pPr>
        <w:jc w:val="both"/>
        <w:rPr>
          <w:rFonts w:ascii="Times New Roman" w:hAnsi="Times New Roman" w:cs="Times New Roman"/>
          <w:sz w:val="24"/>
          <w:szCs w:val="24"/>
        </w:rPr>
      </w:pPr>
    </w:p>
    <w:p w14:paraId="676F0139" w14:textId="77777777" w:rsidR="00272FDA" w:rsidRPr="00B1628E" w:rsidRDefault="00272FDA" w:rsidP="00272FDA">
      <w:pPr>
        <w:spacing w:line="480" w:lineRule="auto"/>
        <w:jc w:val="both"/>
        <w:rPr>
          <w:rFonts w:ascii="Times New Roman" w:hAnsi="Times New Roman" w:cs="Times New Roman"/>
          <w:sz w:val="24"/>
          <w:szCs w:val="24"/>
        </w:rPr>
      </w:pPr>
    </w:p>
    <w:p w14:paraId="288ED63A" w14:textId="77777777" w:rsidR="00272FDA" w:rsidRPr="00B1628E" w:rsidRDefault="00272FDA" w:rsidP="00272FDA">
      <w:pPr>
        <w:spacing w:line="480" w:lineRule="auto"/>
        <w:jc w:val="both"/>
        <w:rPr>
          <w:rFonts w:ascii="Times New Roman" w:hAnsi="Times New Roman" w:cs="Times New Roman"/>
          <w:sz w:val="24"/>
          <w:szCs w:val="24"/>
        </w:rPr>
      </w:pPr>
    </w:p>
    <w:p w14:paraId="0ABD45D7" w14:textId="77777777" w:rsidR="00272FDA" w:rsidRPr="00B1628E" w:rsidRDefault="00272FDA" w:rsidP="00272FDA">
      <w:pPr>
        <w:spacing w:line="480" w:lineRule="auto"/>
        <w:jc w:val="both"/>
        <w:rPr>
          <w:rFonts w:ascii="Times New Roman" w:hAnsi="Times New Roman" w:cs="Times New Roman"/>
          <w:sz w:val="24"/>
          <w:szCs w:val="24"/>
        </w:rPr>
      </w:pPr>
    </w:p>
    <w:p w14:paraId="1A2D099F" w14:textId="77777777" w:rsidR="00272FDA" w:rsidRPr="00B1628E" w:rsidRDefault="00272FDA" w:rsidP="00272FDA">
      <w:pPr>
        <w:spacing w:line="480" w:lineRule="auto"/>
        <w:jc w:val="both"/>
        <w:rPr>
          <w:rFonts w:ascii="Times New Roman" w:hAnsi="Times New Roman" w:cs="Times New Roman"/>
          <w:b/>
          <w:sz w:val="24"/>
          <w:szCs w:val="24"/>
        </w:rPr>
      </w:pPr>
    </w:p>
    <w:p w14:paraId="71DF6C59" w14:textId="77777777" w:rsidR="001D3DE2" w:rsidRDefault="001D3DE2" w:rsidP="001D3DE2">
      <w:pPr>
        <w:spacing w:line="480" w:lineRule="auto"/>
        <w:rPr>
          <w:rFonts w:ascii="Times New Roman" w:hAnsi="Times New Roman" w:cs="Times New Roman"/>
          <w:b/>
          <w:color w:val="000000" w:themeColor="text1"/>
          <w:sz w:val="24"/>
          <w:szCs w:val="24"/>
        </w:rPr>
      </w:pPr>
      <w:r w:rsidRPr="001D3DE2">
        <w:rPr>
          <w:rFonts w:ascii="Times New Roman" w:hAnsi="Times New Roman" w:cs="Times New Roman"/>
          <w:b/>
          <w:color w:val="000000" w:themeColor="text1"/>
          <w:sz w:val="24"/>
          <w:szCs w:val="24"/>
        </w:rPr>
        <w:t xml:space="preserve">Figure 3. </w:t>
      </w:r>
      <w:r w:rsidRPr="001D3DE2">
        <w:rPr>
          <w:rFonts w:ascii="Times New Roman" w:hAnsi="Times New Roman" w:cs="Times New Roman"/>
          <w:b/>
          <w:color w:val="000000" w:themeColor="text1"/>
          <w:sz w:val="24"/>
          <w:szCs w:val="24"/>
        </w:rPr>
        <w:fldChar w:fldCharType="begin"/>
      </w:r>
      <w:r w:rsidRPr="001D3DE2">
        <w:rPr>
          <w:rFonts w:ascii="Times New Roman" w:hAnsi="Times New Roman" w:cs="Times New Roman"/>
          <w:b/>
          <w:color w:val="000000" w:themeColor="text1"/>
          <w:sz w:val="24"/>
          <w:szCs w:val="24"/>
        </w:rPr>
        <w:instrText xml:space="preserve"> SEQ Figure_3. \* ARABIC </w:instrText>
      </w:r>
      <w:r w:rsidRPr="001D3DE2">
        <w:rPr>
          <w:rFonts w:ascii="Times New Roman" w:hAnsi="Times New Roman" w:cs="Times New Roman"/>
          <w:b/>
          <w:color w:val="000000" w:themeColor="text1"/>
          <w:sz w:val="24"/>
          <w:szCs w:val="24"/>
        </w:rPr>
        <w:fldChar w:fldCharType="separate"/>
      </w:r>
      <w:r w:rsidRPr="001D3DE2">
        <w:rPr>
          <w:rFonts w:ascii="Times New Roman" w:hAnsi="Times New Roman" w:cs="Times New Roman"/>
          <w:b/>
          <w:noProof/>
          <w:color w:val="000000" w:themeColor="text1"/>
          <w:sz w:val="24"/>
          <w:szCs w:val="24"/>
        </w:rPr>
        <w:t>3</w:t>
      </w:r>
      <w:r w:rsidRPr="001D3DE2">
        <w:rPr>
          <w:rFonts w:ascii="Times New Roman" w:hAnsi="Times New Roman" w:cs="Times New Roman"/>
          <w:b/>
          <w:color w:val="000000" w:themeColor="text1"/>
          <w:sz w:val="24"/>
          <w:szCs w:val="24"/>
        </w:rPr>
        <w:fldChar w:fldCharType="end"/>
      </w:r>
      <w:r w:rsidRPr="001D3DE2">
        <w:rPr>
          <w:rFonts w:ascii="Times New Roman" w:hAnsi="Times New Roman" w:cs="Times New Roman"/>
          <w:b/>
          <w:color w:val="000000" w:themeColor="text1"/>
          <w:sz w:val="24"/>
          <w:szCs w:val="24"/>
        </w:rPr>
        <w:t xml:space="preserve"> Layout for measuring ground cover percentage in the blocks.</w:t>
      </w:r>
    </w:p>
    <w:p w14:paraId="69A7D7D6" w14:textId="42EF5011" w:rsidR="00272FDA" w:rsidRPr="001D3DE2" w:rsidRDefault="00272FDA" w:rsidP="001D3DE2">
      <w:pPr>
        <w:spacing w:line="480" w:lineRule="auto"/>
        <w:rPr>
          <w:rFonts w:ascii="Times New Roman" w:hAnsi="Times New Roman" w:cs="Times New Roman"/>
          <w:b/>
          <w:color w:val="000000" w:themeColor="text1"/>
          <w:sz w:val="24"/>
          <w:szCs w:val="24"/>
        </w:rPr>
      </w:pPr>
      <w:r w:rsidRPr="00B1628E">
        <w:rPr>
          <w:rFonts w:ascii="Times New Roman" w:hAnsi="Times New Roman" w:cs="Times New Roman"/>
          <w:sz w:val="24"/>
          <w:szCs w:val="24"/>
        </w:rPr>
        <w:t xml:space="preserve">The number of hills per square meter and total number of tillers per square were measured by randomly placing the 0.5 </w:t>
      </w:r>
      <w:r w:rsidRPr="00B1628E">
        <w:rPr>
          <w:rFonts w:ascii="Times New Roman" w:hAnsi="Times New Roman" w:cs="Times New Roman"/>
          <w:b/>
          <w:sz w:val="24"/>
          <w:szCs w:val="24"/>
        </w:rPr>
        <w:t>x</w:t>
      </w:r>
      <w:r w:rsidRPr="00B1628E">
        <w:rPr>
          <w:rFonts w:ascii="Times New Roman" w:hAnsi="Times New Roman" w:cs="Times New Roman"/>
          <w:sz w:val="24"/>
          <w:szCs w:val="24"/>
        </w:rPr>
        <w:t xml:space="preserve"> 0.5 m quadrant randomly in two places of each block. The total </w:t>
      </w:r>
      <w:r w:rsidRPr="00B1628E">
        <w:rPr>
          <w:rFonts w:ascii="Times New Roman" w:hAnsi="Times New Roman" w:cs="Times New Roman"/>
          <w:sz w:val="24"/>
          <w:szCs w:val="24"/>
        </w:rPr>
        <w:lastRenderedPageBreak/>
        <w:t>number of tillers per square meter measured 2 months after field establishment at the end of the vegetative growth phase of the plants.</w:t>
      </w:r>
    </w:p>
    <w:p w14:paraId="47E9CE32"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39F92741"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5BCBB1F3"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521CA160"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3C93CD64"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352B4F62"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32CB981B"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08231FF8"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53DAE5DA"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089D9072" w14:textId="3DF5E783" w:rsidR="001D3DE2" w:rsidRDefault="001D3DE2" w:rsidP="00C947B6">
      <w:pPr>
        <w:pStyle w:val="Heading1"/>
        <w:spacing w:line="480" w:lineRule="auto"/>
        <w:jc w:val="center"/>
        <w:rPr>
          <w:rFonts w:ascii="Times New Roman" w:hAnsi="Times New Roman" w:cs="Times New Roman"/>
          <w:b/>
          <w:color w:val="auto"/>
          <w:sz w:val="24"/>
          <w:szCs w:val="24"/>
        </w:rPr>
      </w:pPr>
    </w:p>
    <w:p w14:paraId="2EE6F9C8" w14:textId="0E32CC28" w:rsidR="00D45A54" w:rsidRDefault="00D45A54" w:rsidP="00D45A54">
      <w:pPr>
        <w:pStyle w:val="Heading1"/>
        <w:spacing w:line="480" w:lineRule="auto"/>
        <w:rPr>
          <w:rFonts w:asciiTheme="minorHAnsi" w:eastAsiaTheme="minorHAnsi" w:hAnsiTheme="minorHAnsi" w:cstheme="minorBidi"/>
          <w:color w:val="auto"/>
          <w:sz w:val="22"/>
          <w:szCs w:val="22"/>
        </w:rPr>
      </w:pPr>
    </w:p>
    <w:p w14:paraId="4899BD14" w14:textId="64777778" w:rsidR="00D45A54" w:rsidRDefault="00D45A54" w:rsidP="00D45A54">
      <w:pPr>
        <w:pStyle w:val="Heading1"/>
        <w:spacing w:line="480" w:lineRule="auto"/>
        <w:rPr>
          <w:rFonts w:asciiTheme="minorHAnsi" w:eastAsiaTheme="minorHAnsi" w:hAnsiTheme="minorHAnsi" w:cstheme="minorBidi"/>
          <w:color w:val="auto"/>
          <w:sz w:val="22"/>
          <w:szCs w:val="22"/>
        </w:rPr>
      </w:pPr>
    </w:p>
    <w:p w14:paraId="562F1ED1" w14:textId="77777777" w:rsidR="00D45A54" w:rsidRPr="00D45A54" w:rsidRDefault="00D45A54" w:rsidP="00D45A54"/>
    <w:p w14:paraId="6922C726" w14:textId="77777777" w:rsidR="00D45A54" w:rsidRDefault="0076448C" w:rsidP="00D45A54">
      <w:pPr>
        <w:pStyle w:val="Heading1"/>
        <w:spacing w:line="480" w:lineRule="auto"/>
        <w:jc w:val="center"/>
        <w:rPr>
          <w:rFonts w:ascii="Times New Roman" w:hAnsi="Times New Roman" w:cs="Times New Roman"/>
          <w:b/>
          <w:color w:val="auto"/>
          <w:sz w:val="24"/>
          <w:szCs w:val="24"/>
        </w:rPr>
      </w:pPr>
      <w:bookmarkStart w:id="82" w:name="_Toc534122168"/>
      <w:r w:rsidRPr="00E21FAB">
        <w:rPr>
          <w:rFonts w:ascii="Times New Roman" w:hAnsi="Times New Roman" w:cs="Times New Roman"/>
          <w:b/>
          <w:color w:val="auto"/>
          <w:sz w:val="24"/>
          <w:szCs w:val="24"/>
        </w:rPr>
        <w:lastRenderedPageBreak/>
        <w:t>C</w:t>
      </w:r>
      <w:r w:rsidR="00E21FAB" w:rsidRPr="00E21FAB">
        <w:rPr>
          <w:rFonts w:ascii="Times New Roman" w:hAnsi="Times New Roman" w:cs="Times New Roman"/>
          <w:b/>
          <w:color w:val="auto"/>
          <w:sz w:val="24"/>
          <w:szCs w:val="24"/>
        </w:rPr>
        <w:t>HAPTER 04</w:t>
      </w:r>
      <w:bookmarkEnd w:id="82"/>
    </w:p>
    <w:p w14:paraId="64F099CC" w14:textId="4E1079F0" w:rsidR="00E21FAB" w:rsidRPr="00E21FAB" w:rsidRDefault="00E21FAB" w:rsidP="00D45A54">
      <w:pPr>
        <w:pStyle w:val="Heading1"/>
        <w:spacing w:line="480" w:lineRule="auto"/>
        <w:jc w:val="center"/>
        <w:rPr>
          <w:rFonts w:ascii="Times New Roman" w:hAnsi="Times New Roman" w:cs="Times New Roman"/>
          <w:b/>
          <w:color w:val="auto"/>
          <w:sz w:val="24"/>
          <w:szCs w:val="24"/>
        </w:rPr>
      </w:pPr>
      <w:bookmarkStart w:id="83" w:name="_Toc534122169"/>
      <w:r w:rsidRPr="00E21FAB">
        <w:rPr>
          <w:rFonts w:ascii="Times New Roman" w:hAnsi="Times New Roman" w:cs="Times New Roman"/>
          <w:b/>
          <w:color w:val="auto"/>
          <w:sz w:val="24"/>
          <w:szCs w:val="24"/>
        </w:rPr>
        <w:t>RESULTS AND DISCUSSION</w:t>
      </w:r>
      <w:bookmarkEnd w:id="83"/>
    </w:p>
    <w:p w14:paraId="4A062049" w14:textId="121A7A42" w:rsidR="00E21FAB" w:rsidRDefault="00E21FAB" w:rsidP="00D45A54">
      <w:pPr>
        <w:spacing w:line="480" w:lineRule="auto"/>
        <w:rPr>
          <w:rFonts w:ascii="Times New Roman" w:eastAsiaTheme="majorEastAsia" w:hAnsi="Times New Roman" w:cs="Times New Roman"/>
          <w:bCs/>
          <w:sz w:val="24"/>
          <w:szCs w:val="24"/>
        </w:rPr>
      </w:pPr>
      <w:r w:rsidRPr="00E21FAB">
        <w:rPr>
          <w:rFonts w:ascii="Times New Roman" w:hAnsi="Times New Roman" w:cs="Times New Roman"/>
          <w:sz w:val="24"/>
          <w:szCs w:val="24"/>
        </w:rPr>
        <w:t xml:space="preserve">This study was undertaken for the </w:t>
      </w:r>
      <w:r>
        <w:rPr>
          <w:rFonts w:ascii="Times New Roman" w:hAnsi="Times New Roman" w:cs="Times New Roman"/>
          <w:sz w:val="24"/>
          <w:szCs w:val="24"/>
        </w:rPr>
        <w:t>e</w:t>
      </w:r>
      <w:r w:rsidRPr="00E21FAB">
        <w:rPr>
          <w:rFonts w:ascii="Times New Roman" w:eastAsiaTheme="majorEastAsia" w:hAnsi="Times New Roman" w:cs="Times New Roman"/>
          <w:bCs/>
          <w:sz w:val="24"/>
          <w:szCs w:val="24"/>
        </w:rPr>
        <w:t xml:space="preserve">valuation of </w:t>
      </w:r>
      <w:r>
        <w:rPr>
          <w:rFonts w:ascii="Times New Roman" w:eastAsiaTheme="majorEastAsia" w:hAnsi="Times New Roman" w:cs="Times New Roman"/>
          <w:bCs/>
          <w:sz w:val="24"/>
          <w:szCs w:val="24"/>
        </w:rPr>
        <w:t>o</w:t>
      </w:r>
      <w:r w:rsidRPr="00E21FAB">
        <w:rPr>
          <w:rFonts w:ascii="Times New Roman" w:eastAsiaTheme="majorEastAsia" w:hAnsi="Times New Roman" w:cs="Times New Roman"/>
          <w:bCs/>
          <w:sz w:val="24"/>
          <w:szCs w:val="24"/>
        </w:rPr>
        <w:t>ptimum seeding rate on seedling vigor and early plant growth of Mechanicaly transplanted rice</w:t>
      </w:r>
      <w:r>
        <w:rPr>
          <w:rFonts w:ascii="Times New Roman" w:eastAsiaTheme="majorEastAsia" w:hAnsi="Times New Roman" w:cs="Times New Roman"/>
          <w:bCs/>
          <w:sz w:val="24"/>
          <w:szCs w:val="24"/>
        </w:rPr>
        <w:t xml:space="preserve"> and compare it with other establishment methods of rice.</w:t>
      </w:r>
    </w:p>
    <w:p w14:paraId="3E4BD2C1" w14:textId="77777777" w:rsidR="002B0C1C" w:rsidRPr="002B0C1C" w:rsidRDefault="002B0C1C" w:rsidP="002B0C1C">
      <w:pPr>
        <w:pStyle w:val="Heading2"/>
        <w:jc w:val="both"/>
        <w:rPr>
          <w:rFonts w:ascii="Times New Roman" w:hAnsi="Times New Roman" w:cs="Times New Roman"/>
          <w:b/>
          <w:color w:val="auto"/>
          <w:sz w:val="24"/>
          <w:szCs w:val="24"/>
        </w:rPr>
      </w:pPr>
      <w:bookmarkStart w:id="84" w:name="_Toc534122170"/>
      <w:r w:rsidRPr="002B0C1C">
        <w:rPr>
          <w:rFonts w:ascii="Times New Roman" w:hAnsi="Times New Roman" w:cs="Times New Roman"/>
          <w:b/>
          <w:color w:val="auto"/>
          <w:sz w:val="24"/>
          <w:szCs w:val="24"/>
        </w:rPr>
        <w:t xml:space="preserve">4.1 </w:t>
      </w:r>
      <w:r w:rsidRPr="002B0C1C">
        <w:rPr>
          <w:rFonts w:ascii="Times New Roman" w:hAnsi="Times New Roman" w:cs="Times New Roman"/>
          <w:b/>
          <w:bCs/>
          <w:color w:val="auto"/>
          <w:sz w:val="24"/>
          <w:szCs w:val="24"/>
        </w:rPr>
        <w:t>Determination of optimum seeding rate for modified dapog nursery</w:t>
      </w:r>
      <w:bookmarkEnd w:id="84"/>
    </w:p>
    <w:p w14:paraId="1CD10028" w14:textId="3EFA3E90" w:rsidR="00E21FAB" w:rsidRDefault="00E21FAB" w:rsidP="002B0C1C">
      <w:pPr>
        <w:pStyle w:val="Heading2"/>
        <w:rPr>
          <w:rFonts w:ascii="Times New Roman" w:hAnsi="Times New Roman" w:cs="Times New Roman"/>
          <w:b/>
          <w:color w:val="auto"/>
          <w:sz w:val="24"/>
          <w:szCs w:val="24"/>
        </w:rPr>
      </w:pPr>
    </w:p>
    <w:p w14:paraId="213EE3AB" w14:textId="4767F729" w:rsidR="002B0C1C" w:rsidRPr="00E771B1" w:rsidRDefault="00E771B1" w:rsidP="007D3CD1">
      <w:pPr>
        <w:pStyle w:val="Heading3"/>
        <w:spacing w:line="480" w:lineRule="auto"/>
        <w:rPr>
          <w:rFonts w:ascii="Times New Roman" w:hAnsi="Times New Roman" w:cs="Times New Roman"/>
          <w:b/>
          <w:color w:val="auto"/>
        </w:rPr>
      </w:pPr>
      <w:bookmarkStart w:id="85" w:name="_Toc534122171"/>
      <w:r w:rsidRPr="00E771B1">
        <w:rPr>
          <w:rFonts w:ascii="Times New Roman" w:hAnsi="Times New Roman" w:cs="Times New Roman"/>
          <w:b/>
          <w:color w:val="auto"/>
        </w:rPr>
        <w:t>4.1.1 Seedling Growth Parameters</w:t>
      </w:r>
      <w:bookmarkEnd w:id="85"/>
    </w:p>
    <w:p w14:paraId="385F39DD" w14:textId="44136BE7" w:rsidR="00695215" w:rsidRPr="007D3CD1" w:rsidRDefault="009843A2" w:rsidP="007D3CD1">
      <w:pPr>
        <w:spacing w:line="480" w:lineRule="auto"/>
        <w:rPr>
          <w:rFonts w:ascii="Times New Roman" w:hAnsi="Times New Roman" w:cs="Times New Roman"/>
          <w:sz w:val="24"/>
          <w:szCs w:val="24"/>
        </w:rPr>
      </w:pPr>
      <w:r w:rsidRPr="007D3CD1">
        <w:rPr>
          <w:rFonts w:ascii="Times New Roman" w:eastAsiaTheme="majorEastAsia" w:hAnsi="Times New Roman" w:cs="Times New Roman"/>
          <w:sz w:val="24"/>
          <w:szCs w:val="24"/>
        </w:rPr>
        <w:t xml:space="preserve">The seedling growth analysis </w:t>
      </w:r>
      <w:r w:rsidR="00D81352">
        <w:rPr>
          <w:rFonts w:ascii="Times New Roman" w:eastAsiaTheme="majorEastAsia" w:hAnsi="Times New Roman" w:cs="Times New Roman"/>
          <w:sz w:val="24"/>
          <w:szCs w:val="24"/>
        </w:rPr>
        <w:t>was</w:t>
      </w:r>
      <w:r w:rsidR="007D3CD1" w:rsidRPr="007D3CD1">
        <w:rPr>
          <w:rFonts w:ascii="Times New Roman" w:eastAsiaTheme="majorEastAsia" w:hAnsi="Times New Roman" w:cs="Times New Roman"/>
          <w:sz w:val="24"/>
          <w:szCs w:val="24"/>
        </w:rPr>
        <w:t xml:space="preserve"> considered to be standard approach to study the seedling vigor and early plant growth after field establishment as rapid growth of the seedlings after germination facilitate better establishment of seedlings after field establishment</w:t>
      </w:r>
      <w:r w:rsidR="007D3CD1">
        <w:rPr>
          <w:rFonts w:ascii="Times New Roman" w:eastAsiaTheme="majorEastAsia" w:hAnsi="Times New Roman" w:cs="Times New Roman"/>
          <w:sz w:val="24"/>
          <w:szCs w:val="24"/>
        </w:rPr>
        <w:t xml:space="preserve"> </w:t>
      </w:r>
      <w:r w:rsidR="00D81352">
        <w:rPr>
          <w:rFonts w:ascii="Times New Roman" w:eastAsiaTheme="majorEastAsia" w:hAnsi="Times New Roman" w:cs="Times New Roman"/>
          <w:sz w:val="24"/>
          <w:szCs w:val="24"/>
        </w:rPr>
        <w:fldChar w:fldCharType="begin" w:fldLock="1"/>
      </w:r>
      <w:r w:rsidR="00C97A57">
        <w:rPr>
          <w:rFonts w:ascii="Times New Roman" w:eastAsiaTheme="majorEastAsia" w:hAnsi="Times New Roman" w:cs="Times New Roman"/>
          <w:sz w:val="24"/>
          <w:szCs w:val="24"/>
        </w:rPr>
        <w:instrText>ADDIN CSL_CITATION {"citationItems":[{"id":"ITEM-1","itemData":{"DOI":"10.1626/pps.8.509","ISSN":"1343-943X","author":[{"dropping-particle":"","family":"Sasaki","given":"Kazuhiro","non-dropping-particle":"","parse-names":false,"suffix":""},{"dropping-particle":"","family":"Kishitani","given":"Sachie","non-dropping-particle":"","parse-names":false,"suffix":""},{"dropping-particle":"","family":"Abe","given":"Fumitaka","non-dropping-particle":"","parse-names":false,"suffix":""},{"dropping-particle":"","family":"Sato","given":"Tadashi","non-dropping-particle":"","parse-names":false,"suffix":""}],"container-title":"Plant Production Science","id":"ITEM-1","issue":"5","issued":{"date-parts":[["2005"]]},"page":"509-514","title":"Promotion of Seedling Growth of Seeds of Rice ( &lt;i&gt;Oryza sativa&lt;/i&gt; L. cv. Hitomebore) by Treatment with H &lt;sub&gt;2&lt;/sub&gt; O &lt;sub&gt;2&lt;/sub&gt; before Sowing","type":"article-journal","volume":"8"},"uris":["http://www.mendeley.com/documents/?uuid=18422064-ab87-4651-be4d-5fef8237e923"]}],"mendeley":{"formattedCitation":"(Sasaki et al., 2005)","plainTextFormattedCitation":"(Sasaki et al., 2005)","previouslyFormattedCitation":"(Sasaki et al., 2005)"},"properties":{"noteIndex":0},"schema":"https://github.com/citation-style-language/schema/raw/master/csl-citation.json"}</w:instrText>
      </w:r>
      <w:r w:rsidR="00D81352">
        <w:rPr>
          <w:rFonts w:ascii="Times New Roman" w:eastAsiaTheme="majorEastAsia" w:hAnsi="Times New Roman" w:cs="Times New Roman"/>
          <w:sz w:val="24"/>
          <w:szCs w:val="24"/>
        </w:rPr>
        <w:fldChar w:fldCharType="separate"/>
      </w:r>
      <w:r w:rsidR="00D81352" w:rsidRPr="00D81352">
        <w:rPr>
          <w:rFonts w:ascii="Times New Roman" w:eastAsiaTheme="majorEastAsia" w:hAnsi="Times New Roman" w:cs="Times New Roman"/>
          <w:noProof/>
          <w:sz w:val="24"/>
          <w:szCs w:val="24"/>
        </w:rPr>
        <w:t>(Sasaki et al., 2005)</w:t>
      </w:r>
      <w:r w:rsidR="00D81352">
        <w:rPr>
          <w:rFonts w:ascii="Times New Roman" w:eastAsiaTheme="majorEastAsia" w:hAnsi="Times New Roman" w:cs="Times New Roman"/>
          <w:sz w:val="24"/>
          <w:szCs w:val="24"/>
        </w:rPr>
        <w:fldChar w:fldCharType="end"/>
      </w:r>
      <w:r w:rsidR="007D3CD1" w:rsidRPr="007D3CD1">
        <w:rPr>
          <w:rFonts w:ascii="Times New Roman" w:eastAsiaTheme="majorEastAsia" w:hAnsi="Times New Roman" w:cs="Times New Roman"/>
          <w:sz w:val="24"/>
          <w:szCs w:val="24"/>
        </w:rPr>
        <w:t>.</w:t>
      </w:r>
      <w:r w:rsidR="00D81352">
        <w:rPr>
          <w:rFonts w:ascii="Times New Roman" w:eastAsiaTheme="majorEastAsia" w:hAnsi="Times New Roman" w:cs="Times New Roman"/>
          <w:sz w:val="24"/>
          <w:szCs w:val="24"/>
        </w:rPr>
        <w:t xml:space="preserve"> In this study the estimation of seedling vigor according to the nursery tray seed rate was done using the Seedling Growth Parameters.</w:t>
      </w:r>
    </w:p>
    <w:p w14:paraId="38B859BA" w14:textId="7AAE0250" w:rsidR="00BB5D69" w:rsidRPr="006667D6" w:rsidRDefault="00BB5D69" w:rsidP="006667D6">
      <w:pPr>
        <w:pStyle w:val="Heading4"/>
        <w:rPr>
          <w:rFonts w:ascii="Times New Roman" w:hAnsi="Times New Roman" w:cs="Times New Roman"/>
          <w:b/>
          <w:i w:val="0"/>
          <w:color w:val="000000" w:themeColor="text1"/>
        </w:rPr>
      </w:pPr>
      <w:r w:rsidRPr="006667D6">
        <w:rPr>
          <w:rFonts w:ascii="Times New Roman" w:hAnsi="Times New Roman" w:cs="Times New Roman"/>
          <w:b/>
          <w:i w:val="0"/>
          <w:color w:val="000000" w:themeColor="text1"/>
        </w:rPr>
        <w:t>4.1.1</w:t>
      </w:r>
      <w:r w:rsidR="002B0C1C">
        <w:rPr>
          <w:rFonts w:ascii="Times New Roman" w:hAnsi="Times New Roman" w:cs="Times New Roman"/>
          <w:b/>
          <w:i w:val="0"/>
          <w:color w:val="000000" w:themeColor="text1"/>
        </w:rPr>
        <w:t>.1</w:t>
      </w:r>
      <w:r w:rsidRPr="006667D6">
        <w:rPr>
          <w:rFonts w:ascii="Times New Roman" w:hAnsi="Times New Roman" w:cs="Times New Roman"/>
          <w:b/>
          <w:i w:val="0"/>
          <w:color w:val="000000" w:themeColor="text1"/>
        </w:rPr>
        <w:t xml:space="preserve"> </w:t>
      </w:r>
      <w:r w:rsidRPr="006667D6">
        <w:rPr>
          <w:rFonts w:ascii="Times New Roman" w:hAnsi="Times New Roman" w:cs="Times New Roman"/>
          <w:b/>
          <w:i w:val="0"/>
          <w:color w:val="000000" w:themeColor="text1"/>
          <w:sz w:val="24"/>
          <w:szCs w:val="24"/>
        </w:rPr>
        <w:t>Seedling Height</w:t>
      </w:r>
    </w:p>
    <w:p w14:paraId="3D2CA39B" w14:textId="2B271DF7" w:rsidR="00BB5D69" w:rsidRDefault="00BB5D69" w:rsidP="00BB5D69"/>
    <w:p w14:paraId="16B546A7" w14:textId="436437CE" w:rsidR="00BF2FA3" w:rsidRPr="00BB5D69" w:rsidRDefault="00BF2FA3" w:rsidP="00BF2FA3">
      <w:pPr>
        <w:spacing w:line="480" w:lineRule="auto"/>
      </w:pPr>
      <w:r w:rsidRPr="00AC222F">
        <w:rPr>
          <w:rFonts w:ascii="Times New Roman" w:hAnsi="Times New Roman" w:cs="Times New Roman"/>
          <w:sz w:val="24"/>
          <w:szCs w:val="24"/>
        </w:rPr>
        <w:t>The height of the seedlings in the nursery trays recorded at 3 days interval</w:t>
      </w:r>
      <w:r>
        <w:rPr>
          <w:rFonts w:ascii="Times New Roman" w:hAnsi="Times New Roman" w:cs="Times New Roman"/>
          <w:sz w:val="24"/>
          <w:szCs w:val="24"/>
        </w:rPr>
        <w:t xml:space="preserve"> </w:t>
      </w:r>
      <w:r w:rsidRPr="00AC222F">
        <w:rPr>
          <w:rFonts w:ascii="Times New Roman" w:hAnsi="Times New Roman" w:cs="Times New Roman"/>
          <w:sz w:val="24"/>
          <w:szCs w:val="24"/>
        </w:rPr>
        <w:t xml:space="preserve">until 12 days age of two varieties Bg 360 and Bg 374 </w:t>
      </w:r>
      <w:r>
        <w:rPr>
          <w:rFonts w:ascii="Times New Roman" w:hAnsi="Times New Roman" w:cs="Times New Roman"/>
          <w:sz w:val="24"/>
          <w:szCs w:val="24"/>
        </w:rPr>
        <w:t>were</w:t>
      </w:r>
      <w:r w:rsidRPr="00AC222F">
        <w:rPr>
          <w:rFonts w:ascii="Times New Roman" w:hAnsi="Times New Roman" w:cs="Times New Roman"/>
          <w:sz w:val="24"/>
          <w:szCs w:val="24"/>
        </w:rPr>
        <w:t xml:space="preserve"> presented in Figure 4.1 and 4.2.</w:t>
      </w:r>
      <w:r>
        <w:rPr>
          <w:rFonts w:ascii="Times New Roman" w:hAnsi="Times New Roman" w:cs="Times New Roman"/>
          <w:sz w:val="24"/>
          <w:szCs w:val="24"/>
        </w:rPr>
        <w:t xml:space="preserve"> As regarded with different seed rates T1 (75 g/ tray) contributed to the maximum height in both varieties, as </w:t>
      </w:r>
      <w:r w:rsidRPr="00B04B81">
        <w:rPr>
          <w:rFonts w:ascii="Calibri" w:eastAsia="Times New Roman" w:hAnsi="Calibri" w:cs="Calibri"/>
          <w:color w:val="000000"/>
        </w:rPr>
        <w:t>18.43667</w:t>
      </w:r>
      <w:r>
        <w:rPr>
          <w:rFonts w:ascii="Times New Roman" w:hAnsi="Times New Roman" w:cs="Times New Roman"/>
          <w:sz w:val="24"/>
          <w:szCs w:val="24"/>
        </w:rPr>
        <w:t xml:space="preserve"> cm in Bg 360 and </w:t>
      </w:r>
      <w:r w:rsidRPr="00094668">
        <w:rPr>
          <w:rFonts w:ascii="Times New Roman" w:eastAsia="Times New Roman" w:hAnsi="Times New Roman" w:cs="Times New Roman"/>
          <w:color w:val="000000"/>
          <w:sz w:val="24"/>
          <w:szCs w:val="24"/>
        </w:rPr>
        <w:t>19.66333</w:t>
      </w:r>
      <w:r>
        <w:rPr>
          <w:rFonts w:ascii="Times New Roman" w:eastAsia="Times New Roman" w:hAnsi="Times New Roman" w:cs="Times New Roman"/>
          <w:color w:val="000000"/>
          <w:sz w:val="24"/>
          <w:szCs w:val="24"/>
        </w:rPr>
        <w:t xml:space="preserve"> </w:t>
      </w:r>
      <w:r>
        <w:rPr>
          <w:rFonts w:ascii="Times New Roman" w:hAnsi="Times New Roman" w:cs="Times New Roman"/>
          <w:sz w:val="24"/>
          <w:szCs w:val="24"/>
        </w:rPr>
        <w:t xml:space="preserve">cm in Bg 374 in 12 Days after Sowing. It was followed by T2 (100 g/ tray) and T3 (150 g/ tray). The shorter seedlings were produced in T4 (200 g/ tray) in both varieties as </w:t>
      </w:r>
      <w:r w:rsidRPr="00B04B81">
        <w:rPr>
          <w:rFonts w:ascii="Calibri" w:eastAsia="Times New Roman" w:hAnsi="Calibri" w:cs="Calibri"/>
          <w:color w:val="000000"/>
        </w:rPr>
        <w:t>9.69</w:t>
      </w:r>
      <w:r>
        <w:rPr>
          <w:rFonts w:ascii="Times New Roman" w:hAnsi="Times New Roman" w:cs="Times New Roman"/>
          <w:b/>
          <w:sz w:val="24"/>
          <w:szCs w:val="24"/>
        </w:rPr>
        <w:t xml:space="preserve"> </w:t>
      </w:r>
      <w:r>
        <w:rPr>
          <w:rFonts w:ascii="Times New Roman" w:hAnsi="Times New Roman" w:cs="Times New Roman"/>
          <w:sz w:val="24"/>
          <w:szCs w:val="24"/>
        </w:rPr>
        <w:t xml:space="preserve">cm in Bg 360 and </w:t>
      </w:r>
      <w:r w:rsidRPr="00094668">
        <w:rPr>
          <w:rFonts w:ascii="Times New Roman" w:eastAsia="Times New Roman" w:hAnsi="Times New Roman" w:cs="Times New Roman"/>
          <w:color w:val="000000"/>
          <w:sz w:val="24"/>
          <w:szCs w:val="24"/>
        </w:rPr>
        <w:t>10.47667</w:t>
      </w:r>
      <w:r w:rsidRPr="00677525">
        <w:rPr>
          <w:rFonts w:ascii="Times New Roman" w:hAnsi="Times New Roman" w:cs="Times New Roman"/>
          <w:sz w:val="24"/>
          <w:szCs w:val="24"/>
        </w:rPr>
        <w:t xml:space="preserve"> cm in Bg 374.</w:t>
      </w:r>
      <w:r>
        <w:rPr>
          <w:rFonts w:ascii="Times New Roman" w:hAnsi="Times New Roman" w:cs="Times New Roman"/>
          <w:sz w:val="24"/>
          <w:szCs w:val="24"/>
        </w:rPr>
        <w:t xml:space="preserve"> The mean seedling height of the two varieties in 3 DAS, 6 DAS, 9 DAS and 12 DAS showed significant reduction with the increased seed rate at 95% significant level. The similar results were recorded by the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sativa)","type":"article-journal","volume":"41"},"uris":["http://www.mendeley.com/documents/?uuid=4fa5095f-45d4-47a3-bd17-3a10d1abb379"]}],"mendeley":{"formattedCitation":"(Gorgy, 2012; Lal and Roy, 1996)","manualFormatting":"Gorgy, 2012, Lal and Roy, 1996","plainTextFormattedCitation":"(Gorgy, 2012; Lal and Roy, 1996)","previouslyFormattedCitation":"(Gorgy, 2012; Lal and Roy, 1996)"},"properties":{"noteIndex":0},"schema":"https://github.com/citation-style-language/schema/raw/master/csl-citation.json"}</w:instrText>
      </w:r>
      <w:r>
        <w:rPr>
          <w:rFonts w:ascii="Times New Roman" w:hAnsi="Times New Roman" w:cs="Times New Roman"/>
          <w:sz w:val="24"/>
          <w:szCs w:val="24"/>
        </w:rPr>
        <w:fldChar w:fldCharType="separate"/>
      </w:r>
      <w:r w:rsidRPr="00705347">
        <w:rPr>
          <w:rFonts w:ascii="Times New Roman" w:hAnsi="Times New Roman" w:cs="Times New Roman"/>
          <w:noProof/>
          <w:sz w:val="24"/>
          <w:szCs w:val="24"/>
        </w:rPr>
        <w:t>Gorgy, 2012</w:t>
      </w:r>
      <w:r>
        <w:rPr>
          <w:rFonts w:ascii="Times New Roman" w:hAnsi="Times New Roman" w:cs="Times New Roman"/>
          <w:noProof/>
          <w:sz w:val="24"/>
          <w:szCs w:val="24"/>
        </w:rPr>
        <w:t>,</w:t>
      </w:r>
      <w:r w:rsidRPr="00705347">
        <w:rPr>
          <w:rFonts w:ascii="Times New Roman" w:hAnsi="Times New Roman" w:cs="Times New Roman"/>
          <w:noProof/>
          <w:sz w:val="24"/>
          <w:szCs w:val="24"/>
        </w:rPr>
        <w:t xml:space="preserve"> Lal and Roy, 1996</w:t>
      </w:r>
      <w:r>
        <w:rPr>
          <w:rFonts w:ascii="Times New Roman" w:hAnsi="Times New Roman" w:cs="Times New Roman"/>
          <w:sz w:val="24"/>
          <w:szCs w:val="24"/>
        </w:rPr>
        <w:fldChar w:fldCharType="end"/>
      </w:r>
      <w:r>
        <w:rPr>
          <w:rFonts w:ascii="Times New Roman" w:hAnsi="Times New Roman" w:cs="Times New Roman"/>
          <w:sz w:val="24"/>
          <w:szCs w:val="24"/>
        </w:rPr>
        <w:t xml:space="preserve"> that proved seedling height increased with the reduced seed rate. There was a significant influence by the seed rate on the seedling height. The seedling </w:t>
      </w:r>
      <w:r>
        <w:rPr>
          <w:rFonts w:ascii="Times New Roman" w:hAnsi="Times New Roman" w:cs="Times New Roman"/>
          <w:sz w:val="24"/>
          <w:szCs w:val="24"/>
        </w:rPr>
        <w:lastRenderedPageBreak/>
        <w:t>height showed strong negative correlation with the seed rate in both varieties Bg 360 (R = -0.99045) and 374 (R = -0.95804).</w:t>
      </w:r>
    </w:p>
    <w:p w14:paraId="22801950" w14:textId="638517AD" w:rsidR="006201E3" w:rsidRDefault="00DD0D20" w:rsidP="009A02B6">
      <w:pPr>
        <w:spacing w:line="480" w:lineRule="auto"/>
        <w:jc w:val="center"/>
        <w:rPr>
          <w:b/>
          <w:sz w:val="144"/>
          <w:szCs w:val="144"/>
        </w:rPr>
      </w:pPr>
      <w:r>
        <w:rPr>
          <w:noProof/>
        </w:rPr>
        <mc:AlternateContent>
          <mc:Choice Requires="wps">
            <w:drawing>
              <wp:anchor distT="0" distB="0" distL="114300" distR="114300" simplePos="0" relativeHeight="251776000" behindDoc="0" locked="0" layoutInCell="1" allowOverlap="1" wp14:anchorId="474202D7" wp14:editId="2B58A629">
                <wp:simplePos x="0" y="0"/>
                <wp:positionH relativeFrom="margin">
                  <wp:posOffset>14605</wp:posOffset>
                </wp:positionH>
                <wp:positionV relativeFrom="paragraph">
                  <wp:posOffset>4576445</wp:posOffset>
                </wp:positionV>
                <wp:extent cx="5463540" cy="67056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463540" cy="670560"/>
                        </a:xfrm>
                        <a:prstGeom prst="rect">
                          <a:avLst/>
                        </a:prstGeom>
                        <a:noFill/>
                        <a:ln w="6350">
                          <a:noFill/>
                        </a:ln>
                      </wps:spPr>
                      <wps:txbx>
                        <w:txbxContent>
                          <w:tbl>
                            <w:tblPr>
                              <w:tblStyle w:val="TableGrid"/>
                              <w:tblW w:w="82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560"/>
                              <w:gridCol w:w="1701"/>
                              <w:gridCol w:w="1706"/>
                              <w:gridCol w:w="1554"/>
                              <w:gridCol w:w="1701"/>
                            </w:tblGrid>
                            <w:tr w:rsidR="006A6618" w14:paraId="400CEDC0" w14:textId="77777777" w:rsidTr="006744A5">
                              <w:trPr>
                                <w:trHeight w:val="170"/>
                              </w:trPr>
                              <w:tc>
                                <w:tcPr>
                                  <w:tcW w:w="1560" w:type="dxa"/>
                                  <w:vAlign w:val="center"/>
                                </w:tcPr>
                                <w:p w14:paraId="523A7117" w14:textId="0291EEC9" w:rsidR="006A6618" w:rsidRPr="00347166" w:rsidRDefault="006A6618"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701" w:type="dxa"/>
                                  <w:vAlign w:val="bottom"/>
                                </w:tcPr>
                                <w:p w14:paraId="271162CA" w14:textId="5A035D00"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0.63859</w:t>
                                  </w:r>
                                </w:p>
                              </w:tc>
                              <w:tc>
                                <w:tcPr>
                                  <w:tcW w:w="1706" w:type="dxa"/>
                                  <w:vAlign w:val="bottom"/>
                                </w:tcPr>
                                <w:p w14:paraId="61079448" w14:textId="36CB5560"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0.42408</w:t>
                                  </w:r>
                                </w:p>
                              </w:tc>
                              <w:tc>
                                <w:tcPr>
                                  <w:tcW w:w="1554" w:type="dxa"/>
                                  <w:vAlign w:val="bottom"/>
                                </w:tcPr>
                                <w:p w14:paraId="7AD07122" w14:textId="6B819E9E"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0.54619</w:t>
                                  </w:r>
                                </w:p>
                              </w:tc>
                              <w:tc>
                                <w:tcPr>
                                  <w:tcW w:w="1701" w:type="dxa"/>
                                  <w:vAlign w:val="bottom"/>
                                </w:tcPr>
                                <w:p w14:paraId="29912388" w14:textId="6694DB31"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1.038917</w:t>
                                  </w:r>
                                </w:p>
                              </w:tc>
                            </w:tr>
                          </w:tbl>
                          <w:p w14:paraId="54C612B8" w14:textId="77777777" w:rsidR="006A6618" w:rsidRDefault="006A66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202D7" id="Text Box 27" o:spid="_x0000_s1092" type="#_x0000_t202" style="position:absolute;left:0;text-align:left;margin-left:1.15pt;margin-top:360.35pt;width:430.2pt;height:52.8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" filled="f" stroked="f" strokeweight=".5pt">
                <v:textbox>
                  <w:txbxContent>
                    <w:tbl>
                      <w:tblPr>
                        <w:tblStyle w:val="TableGrid"/>
                        <w:tblW w:w="82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560"/>
                        <w:gridCol w:w="1701"/>
                        <w:gridCol w:w="1706"/>
                        <w:gridCol w:w="1554"/>
                        <w:gridCol w:w="1701"/>
                      </w:tblGrid>
                      <w:tr w:rsidR="006A6618" w14:paraId="400CEDC0" w14:textId="77777777" w:rsidTr="006744A5">
                        <w:trPr>
                          <w:trHeight w:val="170"/>
                        </w:trPr>
                        <w:tc>
                          <w:tcPr>
                            <w:tcW w:w="1560" w:type="dxa"/>
                            <w:vAlign w:val="center"/>
                          </w:tcPr>
                          <w:p w14:paraId="523A7117" w14:textId="0291EEC9" w:rsidR="006A6618" w:rsidRPr="00347166" w:rsidRDefault="006A6618"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701" w:type="dxa"/>
                            <w:vAlign w:val="bottom"/>
                          </w:tcPr>
                          <w:p w14:paraId="271162CA" w14:textId="5A035D00"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0.63859</w:t>
                            </w:r>
                          </w:p>
                        </w:tc>
                        <w:tc>
                          <w:tcPr>
                            <w:tcW w:w="1706" w:type="dxa"/>
                            <w:vAlign w:val="bottom"/>
                          </w:tcPr>
                          <w:p w14:paraId="61079448" w14:textId="36CB5560"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0.42408</w:t>
                            </w:r>
                          </w:p>
                        </w:tc>
                        <w:tc>
                          <w:tcPr>
                            <w:tcW w:w="1554" w:type="dxa"/>
                            <w:vAlign w:val="bottom"/>
                          </w:tcPr>
                          <w:p w14:paraId="7AD07122" w14:textId="6B819E9E"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0.54619</w:t>
                            </w:r>
                          </w:p>
                        </w:tc>
                        <w:tc>
                          <w:tcPr>
                            <w:tcW w:w="1701" w:type="dxa"/>
                            <w:vAlign w:val="bottom"/>
                          </w:tcPr>
                          <w:p w14:paraId="29912388" w14:textId="6694DB31"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1.038917</w:t>
                            </w:r>
                          </w:p>
                        </w:tc>
                      </w:tr>
                    </w:tbl>
                    <w:p w14:paraId="54C612B8" w14:textId="77777777" w:rsidR="006A6618" w:rsidRDefault="006A6618"/>
                  </w:txbxContent>
                </v:textbox>
                <w10:wrap anchorx="margin"/>
              </v:shape>
            </w:pict>
          </mc:Fallback>
        </mc:AlternateContent>
      </w:r>
      <w:r w:rsidR="009A02B6" w:rsidRPr="004A67FE">
        <w:rPr>
          <w:noProof/>
          <w:shd w:val="clear" w:color="auto" w:fill="000000" w:themeFill="text1"/>
        </w:rPr>
        <w:drawing>
          <wp:inline distT="0" distB="0" distL="0" distR="0" wp14:anchorId="7B672BB2" wp14:editId="4205C3B8">
            <wp:extent cx="5768340" cy="5882640"/>
            <wp:effectExtent l="0" t="0" r="3810" b="3810"/>
            <wp:docPr id="19" name="Chart 19">
              <a:extLst xmlns:a="http://schemas.openxmlformats.org/drawingml/2006/main">
                <a:ext uri="{FF2B5EF4-FFF2-40B4-BE49-F238E27FC236}">
                  <a16:creationId xmlns:a16="http://schemas.microsoft.com/office/drawing/2014/main" id="{344E0C33-AB3A-4408-9187-E6ED1A301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911D9E0" w14:textId="13E24614" w:rsidR="00723208" w:rsidRDefault="00723208" w:rsidP="00A0476D">
      <w:pPr>
        <w:pStyle w:val="Caption"/>
        <w:rPr>
          <w:rFonts w:ascii="Times New Roman" w:hAnsi="Times New Roman" w:cs="Times New Roman"/>
          <w:i w:val="0"/>
          <w:color w:val="auto"/>
          <w:sz w:val="24"/>
          <w:szCs w:val="24"/>
        </w:rPr>
      </w:pPr>
    </w:p>
    <w:p w14:paraId="2A7DE29B" w14:textId="54A2A3B5" w:rsidR="00402D81" w:rsidRPr="00D862D6" w:rsidRDefault="00D862D6" w:rsidP="00D862D6">
      <w:pPr>
        <w:pStyle w:val="Caption"/>
        <w:rPr>
          <w:rFonts w:ascii="Times New Roman" w:hAnsi="Times New Roman" w:cs="Times New Roman"/>
          <w:b/>
          <w:i w:val="0"/>
          <w:color w:val="auto"/>
          <w:sz w:val="24"/>
          <w:szCs w:val="24"/>
        </w:rPr>
      </w:pPr>
      <w:bookmarkStart w:id="86" w:name="_Toc534036834"/>
      <w:r w:rsidRPr="00D862D6">
        <w:rPr>
          <w:rFonts w:ascii="Times New Roman" w:hAnsi="Times New Roman" w:cs="Times New Roman"/>
          <w:b/>
          <w:i w:val="0"/>
          <w:color w:val="auto"/>
          <w:sz w:val="24"/>
          <w:szCs w:val="24"/>
        </w:rPr>
        <w:t xml:space="preserve">Figure 4. </w:t>
      </w:r>
      <w:r w:rsidRPr="00D862D6">
        <w:rPr>
          <w:rFonts w:ascii="Times New Roman" w:hAnsi="Times New Roman" w:cs="Times New Roman"/>
          <w:b/>
          <w:i w:val="0"/>
          <w:color w:val="auto"/>
          <w:sz w:val="24"/>
          <w:szCs w:val="24"/>
        </w:rPr>
        <w:fldChar w:fldCharType="begin"/>
      </w:r>
      <w:r w:rsidRPr="00D862D6">
        <w:rPr>
          <w:rFonts w:ascii="Times New Roman" w:hAnsi="Times New Roman" w:cs="Times New Roman"/>
          <w:b/>
          <w:i w:val="0"/>
          <w:color w:val="auto"/>
          <w:sz w:val="24"/>
          <w:szCs w:val="24"/>
        </w:rPr>
        <w:instrText xml:space="preserve"> SEQ Figure_4. \* ARABIC </w:instrText>
      </w:r>
      <w:r w:rsidRPr="00D862D6">
        <w:rPr>
          <w:rFonts w:ascii="Times New Roman" w:hAnsi="Times New Roman" w:cs="Times New Roman"/>
          <w:b/>
          <w:i w:val="0"/>
          <w:color w:val="auto"/>
          <w:sz w:val="24"/>
          <w:szCs w:val="24"/>
        </w:rPr>
        <w:fldChar w:fldCharType="separate"/>
      </w:r>
      <w:r w:rsidRPr="00D862D6">
        <w:rPr>
          <w:rFonts w:ascii="Times New Roman" w:hAnsi="Times New Roman" w:cs="Times New Roman"/>
          <w:b/>
          <w:i w:val="0"/>
          <w:noProof/>
          <w:color w:val="auto"/>
          <w:sz w:val="24"/>
          <w:szCs w:val="24"/>
        </w:rPr>
        <w:t>1</w:t>
      </w:r>
      <w:r w:rsidRPr="00D862D6">
        <w:rPr>
          <w:rFonts w:ascii="Times New Roman" w:hAnsi="Times New Roman" w:cs="Times New Roman"/>
          <w:b/>
          <w:i w:val="0"/>
          <w:color w:val="auto"/>
          <w:sz w:val="24"/>
          <w:szCs w:val="24"/>
        </w:rPr>
        <w:fldChar w:fldCharType="end"/>
      </w:r>
      <w:r w:rsidRPr="00D862D6">
        <w:rPr>
          <w:rFonts w:ascii="Times New Roman" w:hAnsi="Times New Roman" w:cs="Times New Roman"/>
          <w:b/>
          <w:i w:val="0"/>
          <w:color w:val="auto"/>
          <w:sz w:val="24"/>
          <w:szCs w:val="24"/>
        </w:rPr>
        <w:t xml:space="preserve"> Mean seedling height at 3 DAS, 6 DAS, 9 DAS, 12 DAS in variety Bg 360</w:t>
      </w:r>
      <w:bookmarkEnd w:id="86"/>
    </w:p>
    <w:p w14:paraId="206C942B" w14:textId="34BE80AE" w:rsidR="00DD0D20" w:rsidRDefault="00DD0D20" w:rsidP="009A02B6">
      <w:pPr>
        <w:spacing w:line="480" w:lineRule="auto"/>
        <w:rPr>
          <w:rFonts w:ascii="Times New Roman" w:hAnsi="Times New Roman" w:cs="Times New Roman"/>
          <w:sz w:val="24"/>
          <w:szCs w:val="24"/>
        </w:rPr>
      </w:pPr>
    </w:p>
    <w:p w14:paraId="014BC4E1" w14:textId="44CEBAE9" w:rsidR="00A0476D" w:rsidRDefault="00A0476D" w:rsidP="009A02B6">
      <w:pPr>
        <w:spacing w:line="480" w:lineRule="auto"/>
        <w:rPr>
          <w:rFonts w:ascii="Times New Roman" w:hAnsi="Times New Roman" w:cs="Times New Roman"/>
          <w:sz w:val="24"/>
          <w:szCs w:val="24"/>
        </w:rPr>
      </w:pPr>
    </w:p>
    <w:p w14:paraId="01ACDA40" w14:textId="23649397" w:rsidR="00A0476D" w:rsidRDefault="00A0476D" w:rsidP="009A02B6">
      <w:pPr>
        <w:spacing w:line="480" w:lineRule="auto"/>
        <w:rPr>
          <w:rFonts w:ascii="Times New Roman" w:hAnsi="Times New Roman" w:cs="Times New Roman"/>
          <w:sz w:val="24"/>
          <w:szCs w:val="24"/>
        </w:rPr>
      </w:pPr>
    </w:p>
    <w:p w14:paraId="05C98751" w14:textId="7321B496" w:rsidR="002B0C1C" w:rsidRDefault="002B0C1C" w:rsidP="009A02B6">
      <w:pPr>
        <w:spacing w:line="480" w:lineRule="auto"/>
        <w:rPr>
          <w:rFonts w:ascii="Times New Roman" w:hAnsi="Times New Roman" w:cs="Times New Roman"/>
          <w:sz w:val="24"/>
          <w:szCs w:val="24"/>
        </w:rPr>
      </w:pPr>
    </w:p>
    <w:p w14:paraId="2D2D4BA1" w14:textId="70230347" w:rsidR="002B0C1C" w:rsidRDefault="00723208" w:rsidP="009A02B6">
      <w:pPr>
        <w:spacing w:line="480" w:lineRule="auto"/>
        <w:rPr>
          <w:rFonts w:ascii="Times New Roman" w:hAnsi="Times New Roman" w:cs="Times New Roman"/>
          <w:sz w:val="24"/>
          <w:szCs w:val="24"/>
        </w:rPr>
      </w:pPr>
      <w:r>
        <w:rPr>
          <w:noProof/>
        </w:rPr>
        <w:drawing>
          <wp:anchor distT="0" distB="0" distL="114300" distR="114300" simplePos="0" relativeHeight="251639808" behindDoc="0" locked="0" layoutInCell="1" allowOverlap="1" wp14:anchorId="7A55CE4D" wp14:editId="0D81AB8C">
            <wp:simplePos x="0" y="0"/>
            <wp:positionH relativeFrom="margin">
              <wp:align>right</wp:align>
            </wp:positionH>
            <wp:positionV relativeFrom="paragraph">
              <wp:posOffset>12791</wp:posOffset>
            </wp:positionV>
            <wp:extent cx="5778500" cy="5867400"/>
            <wp:effectExtent l="0" t="0" r="12700" b="0"/>
            <wp:wrapNone/>
            <wp:docPr id="22" name="Chart 22">
              <a:extLst xmlns:a="http://schemas.openxmlformats.org/drawingml/2006/main"/>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p>
    <w:p w14:paraId="513FEC72" w14:textId="1CC5ED08" w:rsidR="002B0C1C" w:rsidRDefault="002B0C1C" w:rsidP="009A02B6">
      <w:pPr>
        <w:spacing w:line="480" w:lineRule="auto"/>
        <w:rPr>
          <w:rFonts w:ascii="Times New Roman" w:hAnsi="Times New Roman" w:cs="Times New Roman"/>
          <w:sz w:val="24"/>
          <w:szCs w:val="24"/>
        </w:rPr>
      </w:pPr>
    </w:p>
    <w:p w14:paraId="57034BDE" w14:textId="104EBA90" w:rsidR="00DD0D20" w:rsidRDefault="00DD0D20" w:rsidP="009A02B6">
      <w:pPr>
        <w:spacing w:line="480" w:lineRule="auto"/>
        <w:rPr>
          <w:rFonts w:ascii="Times New Roman" w:hAnsi="Times New Roman" w:cs="Times New Roman"/>
          <w:sz w:val="24"/>
          <w:szCs w:val="24"/>
        </w:rPr>
      </w:pPr>
    </w:p>
    <w:p w14:paraId="0A86D7C9" w14:textId="0F17352E" w:rsidR="00DD0D20" w:rsidRDefault="00DD0D20" w:rsidP="009A02B6">
      <w:pPr>
        <w:spacing w:line="480" w:lineRule="auto"/>
        <w:rPr>
          <w:rFonts w:ascii="Times New Roman" w:hAnsi="Times New Roman" w:cs="Times New Roman"/>
          <w:sz w:val="24"/>
          <w:szCs w:val="24"/>
        </w:rPr>
      </w:pPr>
    </w:p>
    <w:p w14:paraId="10FAB5B7" w14:textId="3951AFCE" w:rsidR="00DD0D20" w:rsidRDefault="00DD0D20" w:rsidP="009A02B6">
      <w:pPr>
        <w:spacing w:line="480" w:lineRule="auto"/>
        <w:rPr>
          <w:rFonts w:ascii="Times New Roman" w:hAnsi="Times New Roman" w:cs="Times New Roman"/>
          <w:sz w:val="24"/>
          <w:szCs w:val="24"/>
        </w:rPr>
      </w:pPr>
    </w:p>
    <w:p w14:paraId="0C19A156" w14:textId="37DF2E4C" w:rsidR="003F2718" w:rsidRDefault="003F2718" w:rsidP="009A02B6">
      <w:pPr>
        <w:spacing w:line="480" w:lineRule="auto"/>
        <w:rPr>
          <w:b/>
          <w:sz w:val="144"/>
          <w:szCs w:val="144"/>
        </w:rPr>
      </w:pPr>
    </w:p>
    <w:p w14:paraId="6205E4A0" w14:textId="647EBBA1" w:rsidR="00723208" w:rsidRDefault="00C73A13" w:rsidP="00723208">
      <w:pPr>
        <w:spacing w:line="480" w:lineRule="auto"/>
        <w:rPr>
          <w:rFonts w:ascii="Times New Roman" w:hAnsi="Times New Roman" w:cs="Times New Roman"/>
          <w:b/>
          <w:sz w:val="24"/>
          <w:szCs w:val="24"/>
        </w:rPr>
      </w:pPr>
      <w:r>
        <w:rPr>
          <w:noProof/>
        </w:rPr>
        <mc:AlternateContent>
          <mc:Choice Requires="wps">
            <w:drawing>
              <wp:anchor distT="0" distB="0" distL="114300" distR="114300" simplePos="0" relativeHeight="251778048" behindDoc="0" locked="0" layoutInCell="1" allowOverlap="1" wp14:anchorId="59C396F1" wp14:editId="3F60F100">
                <wp:simplePos x="0" y="0"/>
                <wp:positionH relativeFrom="margin">
                  <wp:align>left</wp:align>
                </wp:positionH>
                <wp:positionV relativeFrom="paragraph">
                  <wp:posOffset>154758</wp:posOffset>
                </wp:positionV>
                <wp:extent cx="5463540" cy="67056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463540" cy="670560"/>
                        </a:xfrm>
                        <a:prstGeom prst="rect">
                          <a:avLst/>
                        </a:prstGeom>
                        <a:noFill/>
                        <a:ln w="6350">
                          <a:noFill/>
                        </a:ln>
                      </wps:spPr>
                      <wps:txbx>
                        <w:txbxContent>
                          <w:tbl>
                            <w:tblPr>
                              <w:tblStyle w:val="TableGrid"/>
                              <w:tblW w:w="82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23"/>
                              <w:gridCol w:w="1838"/>
                              <w:gridCol w:w="1559"/>
                              <w:gridCol w:w="1701"/>
                              <w:gridCol w:w="1701"/>
                            </w:tblGrid>
                            <w:tr w:rsidR="006A6618" w14:paraId="2CCED92E" w14:textId="77777777" w:rsidTr="006744A5">
                              <w:trPr>
                                <w:trHeight w:val="170"/>
                              </w:trPr>
                              <w:tc>
                                <w:tcPr>
                                  <w:tcW w:w="1423" w:type="dxa"/>
                                  <w:vAlign w:val="center"/>
                                </w:tcPr>
                                <w:p w14:paraId="50B6EF6A" w14:textId="3382432D" w:rsidR="006A6618" w:rsidRPr="00347166" w:rsidRDefault="006A6618"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838" w:type="dxa"/>
                                  <w:vAlign w:val="bottom"/>
                                </w:tcPr>
                                <w:p w14:paraId="150B9A4A" w14:textId="683DC494" w:rsidR="006A6618" w:rsidRPr="00347166" w:rsidRDefault="006A6618" w:rsidP="006744A5">
                                  <w:pPr>
                                    <w:spacing w:line="480" w:lineRule="auto"/>
                                    <w:rPr>
                                      <w:rFonts w:ascii="Times New Roman" w:hAnsi="Times New Roman" w:cs="Times New Roman"/>
                                      <w:b/>
                                      <w:sz w:val="24"/>
                                      <w:szCs w:val="24"/>
                                    </w:rPr>
                                  </w:pPr>
                                  <w:r>
                                    <w:rPr>
                                      <w:rFonts w:ascii="Times New Roman" w:hAnsi="Times New Roman" w:cs="Times New Roman"/>
                                      <w:b/>
                                      <w:sz w:val="24"/>
                                      <w:szCs w:val="24"/>
                                    </w:rPr>
                                    <w:t>0.492964</w:t>
                                  </w:r>
                                </w:p>
                              </w:tc>
                              <w:tc>
                                <w:tcPr>
                                  <w:tcW w:w="1559" w:type="dxa"/>
                                  <w:vAlign w:val="bottom"/>
                                </w:tcPr>
                                <w:p w14:paraId="792AC81E" w14:textId="0A52A47E"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0.44822</w:t>
                                  </w:r>
                                </w:p>
                              </w:tc>
                              <w:tc>
                                <w:tcPr>
                                  <w:tcW w:w="1701" w:type="dxa"/>
                                  <w:vAlign w:val="bottom"/>
                                </w:tcPr>
                                <w:p w14:paraId="794C32C9" w14:textId="2DBB150F"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1.4570</w:t>
                                  </w:r>
                                </w:p>
                              </w:tc>
                              <w:tc>
                                <w:tcPr>
                                  <w:tcW w:w="1701" w:type="dxa"/>
                                  <w:vAlign w:val="bottom"/>
                                </w:tcPr>
                                <w:p w14:paraId="7B454E04" w14:textId="387BDB1E"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0.957668</w:t>
                                  </w:r>
                                </w:p>
                              </w:tc>
                            </w:tr>
                          </w:tbl>
                          <w:p w14:paraId="166E7894" w14:textId="77777777" w:rsidR="006A6618" w:rsidRDefault="006A6618" w:rsidP="006744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396F1" id="Text Box 29" o:spid="_x0000_s1093" type="#_x0000_t202" style="position:absolute;margin-left:0;margin-top:12.2pt;width:430.2pt;height:52.8pt;z-index:251778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" filled="f" stroked="f" strokeweight=".5pt">
                <v:textbox>
                  <w:txbxContent>
                    <w:tbl>
                      <w:tblPr>
                        <w:tblStyle w:val="TableGrid"/>
                        <w:tblW w:w="82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23"/>
                        <w:gridCol w:w="1838"/>
                        <w:gridCol w:w="1559"/>
                        <w:gridCol w:w="1701"/>
                        <w:gridCol w:w="1701"/>
                      </w:tblGrid>
                      <w:tr w:rsidR="006A6618" w14:paraId="2CCED92E" w14:textId="77777777" w:rsidTr="006744A5">
                        <w:trPr>
                          <w:trHeight w:val="170"/>
                        </w:trPr>
                        <w:tc>
                          <w:tcPr>
                            <w:tcW w:w="1423" w:type="dxa"/>
                            <w:vAlign w:val="center"/>
                          </w:tcPr>
                          <w:p w14:paraId="50B6EF6A" w14:textId="3382432D" w:rsidR="006A6618" w:rsidRPr="00347166" w:rsidRDefault="006A6618"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838" w:type="dxa"/>
                            <w:vAlign w:val="bottom"/>
                          </w:tcPr>
                          <w:p w14:paraId="150B9A4A" w14:textId="683DC494" w:rsidR="006A6618" w:rsidRPr="00347166" w:rsidRDefault="006A6618" w:rsidP="006744A5">
                            <w:pPr>
                              <w:spacing w:line="480" w:lineRule="auto"/>
                              <w:rPr>
                                <w:rFonts w:ascii="Times New Roman" w:hAnsi="Times New Roman" w:cs="Times New Roman"/>
                                <w:b/>
                                <w:sz w:val="24"/>
                                <w:szCs w:val="24"/>
                              </w:rPr>
                            </w:pPr>
                            <w:r>
                              <w:rPr>
                                <w:rFonts w:ascii="Times New Roman" w:hAnsi="Times New Roman" w:cs="Times New Roman"/>
                                <w:b/>
                                <w:sz w:val="24"/>
                                <w:szCs w:val="24"/>
                              </w:rPr>
                              <w:t>0.492964</w:t>
                            </w:r>
                          </w:p>
                        </w:tc>
                        <w:tc>
                          <w:tcPr>
                            <w:tcW w:w="1559" w:type="dxa"/>
                            <w:vAlign w:val="bottom"/>
                          </w:tcPr>
                          <w:p w14:paraId="792AC81E" w14:textId="0A52A47E"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0.44822</w:t>
                            </w:r>
                          </w:p>
                        </w:tc>
                        <w:tc>
                          <w:tcPr>
                            <w:tcW w:w="1701" w:type="dxa"/>
                            <w:vAlign w:val="bottom"/>
                          </w:tcPr>
                          <w:p w14:paraId="794C32C9" w14:textId="2DBB150F"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1.4570</w:t>
                            </w:r>
                          </w:p>
                        </w:tc>
                        <w:tc>
                          <w:tcPr>
                            <w:tcW w:w="1701" w:type="dxa"/>
                            <w:vAlign w:val="bottom"/>
                          </w:tcPr>
                          <w:p w14:paraId="7B454E04" w14:textId="387BDB1E"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0.957668</w:t>
                            </w:r>
                          </w:p>
                        </w:tc>
                      </w:tr>
                    </w:tbl>
                    <w:p w14:paraId="166E7894" w14:textId="77777777" w:rsidR="006A6618" w:rsidRDefault="006A6618" w:rsidP="006744A5"/>
                  </w:txbxContent>
                </v:textbox>
                <w10:wrap anchorx="margin"/>
              </v:shape>
            </w:pict>
          </mc:Fallback>
        </mc:AlternateContent>
      </w:r>
    </w:p>
    <w:p w14:paraId="1ACA9519" w14:textId="65EE0A14" w:rsidR="00C73A13" w:rsidRDefault="00C73A13" w:rsidP="00723208">
      <w:pPr>
        <w:spacing w:line="480" w:lineRule="auto"/>
        <w:rPr>
          <w:rFonts w:ascii="Times New Roman" w:hAnsi="Times New Roman" w:cs="Times New Roman"/>
          <w:b/>
          <w:sz w:val="24"/>
          <w:szCs w:val="24"/>
        </w:rPr>
      </w:pPr>
    </w:p>
    <w:p w14:paraId="28B25D1C" w14:textId="53E6CDB2" w:rsidR="00C73A13" w:rsidRDefault="00C73A13" w:rsidP="00723208">
      <w:pPr>
        <w:spacing w:line="480" w:lineRule="auto"/>
        <w:rPr>
          <w:rFonts w:ascii="Times New Roman" w:hAnsi="Times New Roman" w:cs="Times New Roman"/>
          <w:b/>
          <w:sz w:val="24"/>
          <w:szCs w:val="24"/>
        </w:rPr>
      </w:pPr>
    </w:p>
    <w:p w14:paraId="7AE3667A" w14:textId="759D550B" w:rsidR="00C73A13" w:rsidRPr="00C73A13" w:rsidRDefault="00C73A13" w:rsidP="00723208">
      <w:pPr>
        <w:spacing w:line="480" w:lineRule="auto"/>
        <w:rPr>
          <w:rFonts w:ascii="Times New Roman" w:hAnsi="Times New Roman" w:cs="Times New Roman"/>
          <w:b/>
          <w:sz w:val="24"/>
          <w:szCs w:val="24"/>
        </w:rPr>
      </w:pPr>
    </w:p>
    <w:p w14:paraId="30D1C5A4" w14:textId="58CF5DDE" w:rsidR="00A0476D" w:rsidRDefault="00A0476D" w:rsidP="00723208">
      <w:pPr>
        <w:spacing w:line="480" w:lineRule="auto"/>
        <w:rPr>
          <w:rFonts w:ascii="Times New Roman" w:hAnsi="Times New Roman" w:cs="Times New Roman"/>
          <w:b/>
          <w:sz w:val="24"/>
          <w:szCs w:val="24"/>
        </w:rPr>
      </w:pPr>
      <w:bookmarkStart w:id="87" w:name="_Toc533923407"/>
      <w:bookmarkStart w:id="88" w:name="_Toc534036835"/>
      <w:r w:rsidRPr="008260B1">
        <w:rPr>
          <w:rFonts w:ascii="Times New Roman" w:hAnsi="Times New Roman" w:cs="Times New Roman"/>
          <w:b/>
          <w:sz w:val="24"/>
          <w:szCs w:val="24"/>
        </w:rPr>
        <w:t xml:space="preserve">Figure 4. </w:t>
      </w:r>
      <w:r w:rsidRPr="008260B1">
        <w:rPr>
          <w:rFonts w:ascii="Times New Roman" w:hAnsi="Times New Roman" w:cs="Times New Roman"/>
          <w:b/>
          <w:sz w:val="24"/>
          <w:szCs w:val="24"/>
        </w:rPr>
        <w:fldChar w:fldCharType="begin"/>
      </w:r>
      <w:r w:rsidRPr="008260B1">
        <w:rPr>
          <w:rFonts w:ascii="Times New Roman" w:hAnsi="Times New Roman" w:cs="Times New Roman"/>
          <w:b/>
          <w:sz w:val="24"/>
          <w:szCs w:val="24"/>
        </w:rPr>
        <w:instrText xml:space="preserve"> SEQ Figure_4. \* ARABIC </w:instrText>
      </w:r>
      <w:r w:rsidRPr="008260B1">
        <w:rPr>
          <w:rFonts w:ascii="Times New Roman" w:hAnsi="Times New Roman" w:cs="Times New Roman"/>
          <w:b/>
          <w:sz w:val="24"/>
          <w:szCs w:val="24"/>
        </w:rPr>
        <w:fldChar w:fldCharType="separate"/>
      </w:r>
      <w:r w:rsidR="00D862D6">
        <w:rPr>
          <w:rFonts w:ascii="Times New Roman" w:hAnsi="Times New Roman" w:cs="Times New Roman"/>
          <w:b/>
          <w:noProof/>
          <w:sz w:val="24"/>
          <w:szCs w:val="24"/>
        </w:rPr>
        <w:t>2</w:t>
      </w:r>
      <w:r w:rsidRPr="008260B1">
        <w:rPr>
          <w:rFonts w:ascii="Times New Roman" w:hAnsi="Times New Roman" w:cs="Times New Roman"/>
          <w:b/>
          <w:sz w:val="24"/>
          <w:szCs w:val="24"/>
        </w:rPr>
        <w:fldChar w:fldCharType="end"/>
      </w:r>
      <w:r w:rsidRPr="008260B1">
        <w:rPr>
          <w:rFonts w:ascii="Times New Roman" w:hAnsi="Times New Roman" w:cs="Times New Roman"/>
          <w:b/>
          <w:sz w:val="24"/>
          <w:szCs w:val="24"/>
        </w:rPr>
        <w:t xml:space="preserve"> Mean seedling height at 3 DAS, 6 DAS, 9 DAS, 12 DAS in variety Bg 374</w:t>
      </w:r>
      <w:bookmarkEnd w:id="87"/>
      <w:bookmarkEnd w:id="88"/>
    </w:p>
    <w:p w14:paraId="218EC5F2" w14:textId="77777777" w:rsidR="00BF2FA3" w:rsidRPr="008260B1" w:rsidRDefault="00BF2FA3" w:rsidP="00723208">
      <w:pPr>
        <w:spacing w:line="480" w:lineRule="auto"/>
        <w:rPr>
          <w:b/>
          <w:sz w:val="144"/>
          <w:szCs w:val="144"/>
        </w:rPr>
      </w:pPr>
    </w:p>
    <w:p w14:paraId="115B84E7" w14:textId="204BF6EE" w:rsidR="00BB5D69" w:rsidRPr="006667D6" w:rsidRDefault="00BB5D69" w:rsidP="006667D6">
      <w:pPr>
        <w:pStyle w:val="Heading4"/>
        <w:rPr>
          <w:rFonts w:ascii="Times New Roman" w:hAnsi="Times New Roman" w:cs="Times New Roman"/>
          <w:b/>
          <w:i w:val="0"/>
          <w:color w:val="000000" w:themeColor="text1"/>
          <w:sz w:val="24"/>
          <w:szCs w:val="24"/>
        </w:rPr>
      </w:pPr>
      <w:r w:rsidRPr="006667D6">
        <w:rPr>
          <w:rFonts w:ascii="Times New Roman" w:hAnsi="Times New Roman" w:cs="Times New Roman"/>
          <w:b/>
          <w:i w:val="0"/>
          <w:color w:val="000000" w:themeColor="text1"/>
          <w:sz w:val="24"/>
          <w:szCs w:val="24"/>
        </w:rPr>
        <w:lastRenderedPageBreak/>
        <w:t>4.1.</w:t>
      </w:r>
      <w:r w:rsidR="002B0C1C">
        <w:rPr>
          <w:rFonts w:ascii="Times New Roman" w:hAnsi="Times New Roman" w:cs="Times New Roman"/>
          <w:b/>
          <w:i w:val="0"/>
          <w:color w:val="000000" w:themeColor="text1"/>
          <w:sz w:val="24"/>
          <w:szCs w:val="24"/>
        </w:rPr>
        <w:t>1.</w:t>
      </w:r>
      <w:r w:rsidR="001F0CC0" w:rsidRPr="006667D6">
        <w:rPr>
          <w:rFonts w:ascii="Times New Roman" w:hAnsi="Times New Roman" w:cs="Times New Roman"/>
          <w:b/>
          <w:i w:val="0"/>
          <w:color w:val="000000" w:themeColor="text1"/>
          <w:sz w:val="24"/>
          <w:szCs w:val="24"/>
        </w:rPr>
        <w:t>2</w:t>
      </w:r>
      <w:r w:rsidRPr="006667D6">
        <w:rPr>
          <w:rFonts w:ascii="Times New Roman" w:hAnsi="Times New Roman" w:cs="Times New Roman"/>
          <w:b/>
          <w:i w:val="0"/>
          <w:color w:val="000000" w:themeColor="text1"/>
          <w:sz w:val="24"/>
          <w:szCs w:val="24"/>
        </w:rPr>
        <w:t xml:space="preserve"> </w:t>
      </w:r>
      <w:r w:rsidR="001F0CC0" w:rsidRPr="006667D6">
        <w:rPr>
          <w:rFonts w:ascii="Times New Roman" w:hAnsi="Times New Roman" w:cs="Times New Roman"/>
          <w:b/>
          <w:i w:val="0"/>
          <w:color w:val="000000" w:themeColor="text1"/>
          <w:sz w:val="24"/>
          <w:szCs w:val="24"/>
        </w:rPr>
        <w:t>Seedling Dry weight</w:t>
      </w:r>
    </w:p>
    <w:p w14:paraId="2E9865C1" w14:textId="36CA08E0" w:rsidR="00BB5D69" w:rsidRDefault="00BB5D69" w:rsidP="00BB5D69"/>
    <w:p w14:paraId="5FF817C6" w14:textId="60E08CD3" w:rsidR="00BF2FA3" w:rsidRDefault="00BF2FA3" w:rsidP="00BF2FA3">
      <w:pPr>
        <w:spacing w:line="480" w:lineRule="auto"/>
        <w:rPr>
          <w:rFonts w:ascii="Times New Roman" w:hAnsi="Times New Roman" w:cs="Times New Roman"/>
          <w:sz w:val="24"/>
          <w:szCs w:val="24"/>
        </w:rPr>
      </w:pPr>
      <w:r w:rsidRPr="00D1331C">
        <w:rPr>
          <w:rFonts w:ascii="Times New Roman" w:hAnsi="Times New Roman" w:cs="Times New Roman"/>
          <w:sz w:val="24"/>
          <w:szCs w:val="24"/>
        </w:rPr>
        <w:t xml:space="preserve">The </w:t>
      </w:r>
      <w:r>
        <w:rPr>
          <w:rFonts w:ascii="Times New Roman" w:hAnsi="Times New Roman" w:cs="Times New Roman"/>
          <w:sz w:val="24"/>
          <w:szCs w:val="24"/>
        </w:rPr>
        <w:t xml:space="preserve">data pertaining to </w:t>
      </w:r>
      <w:r w:rsidRPr="00D1331C">
        <w:rPr>
          <w:rFonts w:ascii="Times New Roman" w:hAnsi="Times New Roman" w:cs="Times New Roman"/>
          <w:sz w:val="24"/>
          <w:szCs w:val="24"/>
        </w:rPr>
        <w:t>seedling dry weight</w:t>
      </w:r>
      <w:r>
        <w:rPr>
          <w:rFonts w:ascii="Times New Roman" w:hAnsi="Times New Roman" w:cs="Times New Roman"/>
          <w:sz w:val="24"/>
          <w:szCs w:val="24"/>
        </w:rPr>
        <w:t xml:space="preserve"> (g 10 seedlings</w:t>
      </w:r>
      <w:r>
        <w:rPr>
          <w:rFonts w:ascii="Times New Roman" w:hAnsi="Times New Roman" w:cs="Times New Roman"/>
          <w:sz w:val="24"/>
          <w:szCs w:val="24"/>
          <w:vertAlign w:val="superscript"/>
        </w:rPr>
        <w:t>-1</w:t>
      </w:r>
      <w:r>
        <w:rPr>
          <w:rFonts w:ascii="Times New Roman" w:hAnsi="Times New Roman" w:cs="Times New Roman"/>
          <w:sz w:val="24"/>
          <w:szCs w:val="24"/>
        </w:rPr>
        <w:t>)</w:t>
      </w:r>
      <w:r w:rsidRPr="00D1331C">
        <w:rPr>
          <w:rFonts w:ascii="Times New Roman" w:hAnsi="Times New Roman" w:cs="Times New Roman"/>
          <w:sz w:val="24"/>
          <w:szCs w:val="24"/>
        </w:rPr>
        <w:t xml:space="preserve"> </w:t>
      </w:r>
      <w:r>
        <w:rPr>
          <w:rFonts w:ascii="Times New Roman" w:hAnsi="Times New Roman" w:cs="Times New Roman"/>
          <w:sz w:val="24"/>
          <w:szCs w:val="24"/>
        </w:rPr>
        <w:t xml:space="preserve">of the two varieties </w:t>
      </w:r>
      <w:r w:rsidRPr="00D1331C">
        <w:rPr>
          <w:rFonts w:ascii="Times New Roman" w:hAnsi="Times New Roman" w:cs="Times New Roman"/>
          <w:sz w:val="24"/>
          <w:szCs w:val="24"/>
        </w:rPr>
        <w:t xml:space="preserve">at 12 Days after </w:t>
      </w:r>
      <w:r>
        <w:rPr>
          <w:rFonts w:ascii="Times New Roman" w:hAnsi="Times New Roman" w:cs="Times New Roman"/>
          <w:sz w:val="24"/>
          <w:szCs w:val="24"/>
        </w:rPr>
        <w:t>s</w:t>
      </w:r>
      <w:r w:rsidRPr="00D1331C">
        <w:rPr>
          <w:rFonts w:ascii="Times New Roman" w:hAnsi="Times New Roman" w:cs="Times New Roman"/>
          <w:sz w:val="24"/>
          <w:szCs w:val="24"/>
        </w:rPr>
        <w:t>owing</w:t>
      </w:r>
      <w:r>
        <w:rPr>
          <w:rFonts w:ascii="Times New Roman" w:hAnsi="Times New Roman" w:cs="Times New Roman"/>
          <w:sz w:val="24"/>
          <w:szCs w:val="24"/>
        </w:rPr>
        <w:t xml:space="preserve"> were presented in Figure 4.3 and Figure 4.4</w:t>
      </w:r>
      <w:r w:rsidRPr="00D1331C">
        <w:rPr>
          <w:rFonts w:ascii="Times New Roman" w:hAnsi="Times New Roman" w:cs="Times New Roman"/>
          <w:sz w:val="24"/>
          <w:szCs w:val="24"/>
        </w:rPr>
        <w:t>.</w:t>
      </w:r>
      <w:r>
        <w:rPr>
          <w:rFonts w:ascii="Times New Roman" w:hAnsi="Times New Roman" w:cs="Times New Roman"/>
          <w:sz w:val="24"/>
          <w:szCs w:val="24"/>
        </w:rPr>
        <w:t xml:space="preserve"> In the variety Bg 360, the seedling dry weight is having a strong negative relationship (R= 0.92226) with the increment of seed rate use for nursery trays. The maximum seedling dry weight was recorded in T1 (75 g/tray) as 0.102283 g, followed by T2 (100 g/tray) 0.101 g. The two mean values of the T1 and T2 were not significantly differ at the 95% significant level.  The lowest seedling dry weight was in T4 (200 g/tray). And </w:t>
      </w:r>
      <w:r w:rsidRPr="00D1331C">
        <w:rPr>
          <w:rFonts w:ascii="Times New Roman" w:hAnsi="Times New Roman" w:cs="Times New Roman"/>
          <w:sz w:val="24"/>
          <w:szCs w:val="24"/>
        </w:rPr>
        <w:t>also,</w:t>
      </w:r>
      <w:r>
        <w:rPr>
          <w:rFonts w:ascii="Times New Roman" w:hAnsi="Times New Roman" w:cs="Times New Roman"/>
          <w:sz w:val="24"/>
          <w:szCs w:val="24"/>
        </w:rPr>
        <w:t xml:space="preserve"> there was no significant difference between the mean seedling dry weights of the T3 (150 g/tray) 0.0656 g and T4 (200 g/tray) 0.0616 g. </w:t>
      </w:r>
    </w:p>
    <w:p w14:paraId="4BB4EE2E" w14:textId="77777777" w:rsidR="00BF2FA3" w:rsidRDefault="00BF2FA3" w:rsidP="00BF2FA3">
      <w:pPr>
        <w:spacing w:line="480" w:lineRule="auto"/>
        <w:rPr>
          <w:rFonts w:ascii="Times New Roman" w:hAnsi="Times New Roman" w:cs="Times New Roman"/>
          <w:sz w:val="24"/>
          <w:szCs w:val="24"/>
        </w:rPr>
      </w:pPr>
      <w:r>
        <w:rPr>
          <w:rFonts w:ascii="Times New Roman" w:hAnsi="Times New Roman" w:cs="Times New Roman"/>
          <w:sz w:val="24"/>
          <w:szCs w:val="24"/>
        </w:rPr>
        <w:t xml:space="preserve">In the variety Bg 374 also the seedling dry weight is having a strong negative relationship (R=0.9421) with seed rate. The highest mean seedling dry weight 0.1412 g was in T1. The seedling dry weight of the T1 and T2 were not significantly differ at 95% significant level whereas there was no significant difference between the seedling dry weights of the T2 and T3. The lowest seedling dry weight 0.858 g was recorded in T4.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id":"ITEM-2","itemData":{"author":[{"dropping-particle":"","family":"Pathania","given":"Ranu","non-dropping-particle":"","parse-names":false,"suffix":""},{"dropping-particle":"","family":"Shekhar","given":"J","non-dropping-particle":"","parse-names":false,"suffix":""},{"dropping-particle":"","family":"Rana","given":"S S","non-dropping-particle":"","parse-names":false,"suffix":""},{"dropping-particle":"","family":"Sharma","given":"Saurav","non-dropping-particle":"","parse-names":false,"suffix":""}],"container-title":"Journal of Applied and Natural Science","id":"ITEM-2","issue":"4","issued":{"date-parts":[["2016"]]},"page":"2224-2230","title":"Evaluation of seeding rates of rice nursery on seedling vigour and its effect on crop productivity under system of rice intensification","type":"article-journal","volume":"8"},"uris":["http://www.mendeley.com/documents/?uuid=d44ed974-a428-413e-b031-6bad664aed7f"]}],"mendeley":{"formattedCitation":"(Gorgy, 2012; Pathania et al., 2016)","manualFormatting":"Gorgy, 2012 and Pathania et al., 2016","plainTextFormattedCitation":"(Gorgy, 2012; Pathania et al., 2016)","previouslyFormattedCitation":"(Gorgy, 2012; Pathania et al., 2016)"},"properties":{"noteIndex":0},"schema":"https://github.com/citation-style-language/schema/raw/master/csl-citation.json"}</w:instrText>
      </w:r>
      <w:r>
        <w:rPr>
          <w:rFonts w:ascii="Times New Roman" w:hAnsi="Times New Roman" w:cs="Times New Roman"/>
          <w:sz w:val="24"/>
          <w:szCs w:val="24"/>
        </w:rPr>
        <w:fldChar w:fldCharType="separate"/>
      </w:r>
      <w:r w:rsidRPr="009851C2">
        <w:rPr>
          <w:rFonts w:ascii="Times New Roman" w:hAnsi="Times New Roman" w:cs="Times New Roman"/>
          <w:noProof/>
          <w:sz w:val="24"/>
          <w:szCs w:val="24"/>
        </w:rPr>
        <w:t>Gorgy, 2012</w:t>
      </w:r>
      <w:r>
        <w:rPr>
          <w:rFonts w:ascii="Times New Roman" w:hAnsi="Times New Roman" w:cs="Times New Roman"/>
          <w:noProof/>
          <w:sz w:val="24"/>
          <w:szCs w:val="24"/>
        </w:rPr>
        <w:t xml:space="preserve"> and</w:t>
      </w:r>
      <w:r w:rsidRPr="009851C2">
        <w:rPr>
          <w:rFonts w:ascii="Times New Roman" w:hAnsi="Times New Roman" w:cs="Times New Roman"/>
          <w:noProof/>
          <w:sz w:val="24"/>
          <w:szCs w:val="24"/>
        </w:rPr>
        <w:t xml:space="preserve"> Pathania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also recorded the similar findings that there was a significant positive influence on seedling dry matter production by the lower seed rate in the nursery. The seedling dry weight showed a strong positive correlation with the seedling height and the total root length (cm 10 seedlings</w:t>
      </w:r>
      <w:r>
        <w:rPr>
          <w:rFonts w:ascii="Times New Roman" w:hAnsi="Times New Roman" w:cs="Times New Roman"/>
          <w:sz w:val="24"/>
          <w:szCs w:val="24"/>
          <w:vertAlign w:val="superscript"/>
        </w:rPr>
        <w:t>-1</w:t>
      </w:r>
      <w:r>
        <w:rPr>
          <w:rFonts w:ascii="Times New Roman" w:hAnsi="Times New Roman" w:cs="Times New Roman"/>
          <w:sz w:val="24"/>
          <w:szCs w:val="24"/>
        </w:rPr>
        <w:t>) in both varieties.</w:t>
      </w:r>
    </w:p>
    <w:p w14:paraId="0F88B9CD" w14:textId="7D4C9905" w:rsidR="00BF2FA3" w:rsidRDefault="00BF2FA3" w:rsidP="00BB5D69"/>
    <w:p w14:paraId="7E975949" w14:textId="0F494B1F" w:rsidR="00BF2FA3" w:rsidRDefault="00BF2FA3" w:rsidP="00BB5D69"/>
    <w:p w14:paraId="09D392A5" w14:textId="14AD8821" w:rsidR="00BF2FA3" w:rsidRDefault="00BF2FA3" w:rsidP="00BB5D69"/>
    <w:p w14:paraId="604C18B4" w14:textId="625C8C80" w:rsidR="00BF2FA3" w:rsidRDefault="00BF2FA3" w:rsidP="00BB5D69"/>
    <w:p w14:paraId="138705E9" w14:textId="3DFA7557" w:rsidR="00BF2FA3" w:rsidRDefault="00BF2FA3" w:rsidP="00BB5D69"/>
    <w:p w14:paraId="4C745F33" w14:textId="27750424" w:rsidR="00BF2FA3" w:rsidRDefault="00BF2FA3" w:rsidP="00BB5D69"/>
    <w:p w14:paraId="4F2CA009" w14:textId="77777777" w:rsidR="00BF2FA3" w:rsidRPr="00BB5D69" w:rsidRDefault="00BF2FA3" w:rsidP="00BB5D69"/>
    <w:p w14:paraId="45A1E1BF" w14:textId="4E2DC4A5" w:rsidR="00642228" w:rsidRDefault="00BF2FA3" w:rsidP="002D488F">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48000" behindDoc="0" locked="0" layoutInCell="1" allowOverlap="1" wp14:anchorId="2E0C1B6C" wp14:editId="566A4924">
            <wp:simplePos x="0" y="0"/>
            <wp:positionH relativeFrom="column">
              <wp:posOffset>48895</wp:posOffset>
            </wp:positionH>
            <wp:positionV relativeFrom="paragraph">
              <wp:posOffset>16510</wp:posOffset>
            </wp:positionV>
            <wp:extent cx="5699760" cy="3794760"/>
            <wp:effectExtent l="0" t="0" r="15240" b="15240"/>
            <wp:wrapNone/>
            <wp:docPr id="13" name="Chart 13">
              <a:extLst xmlns:a="http://schemas.openxmlformats.org/drawingml/2006/main">
                <a:ext uri="{FF2B5EF4-FFF2-40B4-BE49-F238E27FC236}">
                  <a16:creationId xmlns:a16="http://schemas.microsoft.com/office/drawing/2014/main" id="{9D918E10-053A-4A58-B7D4-AA0AE20D59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V relativeFrom="margin">
              <wp14:pctHeight>0</wp14:pctHeight>
            </wp14:sizeRelV>
          </wp:anchor>
        </w:drawing>
      </w:r>
      <w:r w:rsidR="00311FC6">
        <w:rPr>
          <w:rFonts w:ascii="Times New Roman" w:hAnsi="Times New Roman" w:cs="Times New Roman"/>
          <w:b/>
          <w:noProof/>
          <w:sz w:val="24"/>
          <w:szCs w:val="24"/>
        </w:rPr>
        <mc:AlternateContent>
          <mc:Choice Requires="wps">
            <w:drawing>
              <wp:anchor distT="0" distB="0" distL="114300" distR="114300" simplePos="0" relativeHeight="251802624" behindDoc="0" locked="0" layoutInCell="1" allowOverlap="1" wp14:anchorId="50C0D24A" wp14:editId="79ED2539">
                <wp:simplePos x="0" y="0"/>
                <wp:positionH relativeFrom="column">
                  <wp:posOffset>2152015</wp:posOffset>
                </wp:positionH>
                <wp:positionV relativeFrom="paragraph">
                  <wp:posOffset>240030</wp:posOffset>
                </wp:positionV>
                <wp:extent cx="243840" cy="236220"/>
                <wp:effectExtent l="0" t="0" r="0" b="0"/>
                <wp:wrapNone/>
                <wp:docPr id="4" name="Text Box 4"/>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7FDCE11D" w14:textId="77777777" w:rsidR="006A6618" w:rsidRDefault="006A6618" w:rsidP="00311FC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0D24A" id="Text Box 4" o:spid="_x0000_s1094" type="#_x0000_t202" style="position:absolute;margin-left:169.45pt;margin-top:18.9pt;width:19.2pt;height:18.6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" filled="f" stroked="f" strokeweight=".5pt">
                <v:textbox>
                  <w:txbxContent>
                    <w:p w14:paraId="7FDCE11D" w14:textId="77777777" w:rsidR="006A6618" w:rsidRDefault="006A6618" w:rsidP="00311FC6">
                      <w:r>
                        <w:t>a</w:t>
                      </w:r>
                    </w:p>
                  </w:txbxContent>
                </v:textbox>
              </v:shape>
            </w:pict>
          </mc:Fallback>
        </mc:AlternateContent>
      </w:r>
      <w:r w:rsidR="00311FC6">
        <w:rPr>
          <w:rFonts w:ascii="Times New Roman" w:hAnsi="Times New Roman" w:cs="Times New Roman"/>
          <w:b/>
          <w:noProof/>
          <w:sz w:val="24"/>
          <w:szCs w:val="24"/>
        </w:rPr>
        <mc:AlternateContent>
          <mc:Choice Requires="wps">
            <w:drawing>
              <wp:anchor distT="0" distB="0" distL="114300" distR="114300" simplePos="0" relativeHeight="251800576" behindDoc="0" locked="0" layoutInCell="1" allowOverlap="1" wp14:anchorId="5C60B60F" wp14:editId="19BA020E">
                <wp:simplePos x="0" y="0"/>
                <wp:positionH relativeFrom="column">
                  <wp:posOffset>1466215</wp:posOffset>
                </wp:positionH>
                <wp:positionV relativeFrom="paragraph">
                  <wp:posOffset>209550</wp:posOffset>
                </wp:positionV>
                <wp:extent cx="243840" cy="236220"/>
                <wp:effectExtent l="0" t="0" r="0" b="0"/>
                <wp:wrapNone/>
                <wp:docPr id="3" name="Text Box 3"/>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210390E6" w14:textId="0A534B55" w:rsidR="006A6618" w:rsidRDefault="006A661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0B60F" id="Text Box 3" o:spid="_x0000_s1095" type="#_x0000_t202" style="position:absolute;margin-left:115.45pt;margin-top:16.5pt;width:19.2pt;height:18.6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" filled="f" stroked="f" strokeweight=".5pt">
                <v:textbox>
                  <w:txbxContent>
                    <w:p w14:paraId="210390E6" w14:textId="0A534B55" w:rsidR="006A6618" w:rsidRDefault="006A6618">
                      <w:r>
                        <w:t>a</w:t>
                      </w:r>
                    </w:p>
                  </w:txbxContent>
                </v:textbox>
              </v:shape>
            </w:pict>
          </mc:Fallback>
        </mc:AlternateContent>
      </w:r>
    </w:p>
    <w:p w14:paraId="5275759C" w14:textId="33497BED" w:rsidR="00642228" w:rsidRDefault="00642228" w:rsidP="002D488F">
      <w:pPr>
        <w:spacing w:line="480" w:lineRule="auto"/>
        <w:rPr>
          <w:rFonts w:ascii="Times New Roman" w:hAnsi="Times New Roman" w:cs="Times New Roman"/>
          <w:sz w:val="24"/>
          <w:szCs w:val="24"/>
        </w:rPr>
      </w:pPr>
    </w:p>
    <w:p w14:paraId="173D70C0" w14:textId="2A602365" w:rsidR="00642228" w:rsidRDefault="00642228" w:rsidP="002D488F">
      <w:pPr>
        <w:spacing w:line="480" w:lineRule="auto"/>
        <w:rPr>
          <w:rFonts w:ascii="Times New Roman" w:hAnsi="Times New Roman" w:cs="Times New Roman"/>
          <w:sz w:val="24"/>
          <w:szCs w:val="24"/>
        </w:rPr>
      </w:pPr>
    </w:p>
    <w:p w14:paraId="4C2BE631" w14:textId="1721D1EA" w:rsidR="00642228" w:rsidRDefault="00642228" w:rsidP="002D488F">
      <w:pPr>
        <w:spacing w:line="480" w:lineRule="auto"/>
        <w:rPr>
          <w:rFonts w:ascii="Times New Roman" w:hAnsi="Times New Roman" w:cs="Times New Roman"/>
          <w:sz w:val="24"/>
          <w:szCs w:val="24"/>
        </w:rPr>
      </w:pPr>
    </w:p>
    <w:p w14:paraId="404C1C2B" w14:textId="077EB828" w:rsidR="00642228" w:rsidRDefault="00BF2FA3" w:rsidP="002D488F">
      <w:pPr>
        <w:spacing w:line="480" w:lineRule="auto"/>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06720" behindDoc="0" locked="0" layoutInCell="1" allowOverlap="1" wp14:anchorId="7E58A82A" wp14:editId="0FEDA0CA">
                <wp:simplePos x="0" y="0"/>
                <wp:positionH relativeFrom="column">
                  <wp:posOffset>4712335</wp:posOffset>
                </wp:positionH>
                <wp:positionV relativeFrom="paragraph">
                  <wp:posOffset>8890</wp:posOffset>
                </wp:positionV>
                <wp:extent cx="243840" cy="236220"/>
                <wp:effectExtent l="0" t="0" r="0" b="0"/>
                <wp:wrapNone/>
                <wp:docPr id="9" name="Text Box 9"/>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3BA39B07" w14:textId="77777777" w:rsidR="006A6618" w:rsidRDefault="006A6618" w:rsidP="00311FC6">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8A82A" id="Text Box 9" o:spid="_x0000_s1096" type="#_x0000_t202" style="position:absolute;margin-left:371.05pt;margin-top:.7pt;width:19.2pt;height:18.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" filled="f" stroked="f" strokeweight=".5pt">
                <v:textbox>
                  <w:txbxContent>
                    <w:p w14:paraId="3BA39B07" w14:textId="77777777" w:rsidR="006A6618" w:rsidRDefault="006A6618" w:rsidP="00311FC6">
                      <w:r>
                        <w:t>b</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04672" behindDoc="0" locked="0" layoutInCell="1" allowOverlap="1" wp14:anchorId="0416C9DE" wp14:editId="2A3E26B9">
                <wp:simplePos x="0" y="0"/>
                <wp:positionH relativeFrom="column">
                  <wp:posOffset>3363595</wp:posOffset>
                </wp:positionH>
                <wp:positionV relativeFrom="paragraph">
                  <wp:posOffset>176530</wp:posOffset>
                </wp:positionV>
                <wp:extent cx="243840" cy="236220"/>
                <wp:effectExtent l="0" t="0" r="0" b="0"/>
                <wp:wrapNone/>
                <wp:docPr id="8" name="Text Box 8"/>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6AF6679D" w14:textId="5921D790" w:rsidR="006A6618" w:rsidRDefault="006A6618" w:rsidP="00311FC6">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6C9DE" id="Text Box 8" o:spid="_x0000_s1097" type="#_x0000_t202" style="position:absolute;margin-left:264.85pt;margin-top:13.9pt;width:19.2pt;height:18.6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" filled="f" stroked="f" strokeweight=".5pt">
                <v:textbox>
                  <w:txbxContent>
                    <w:p w14:paraId="6AF6679D" w14:textId="5921D790" w:rsidR="006A6618" w:rsidRDefault="006A6618" w:rsidP="00311FC6">
                      <w:r>
                        <w:t>b</w:t>
                      </w:r>
                    </w:p>
                  </w:txbxContent>
                </v:textbox>
              </v:shape>
            </w:pict>
          </mc:Fallback>
        </mc:AlternateContent>
      </w:r>
    </w:p>
    <w:p w14:paraId="5BFEDA93" w14:textId="6F8D007D" w:rsidR="00642228" w:rsidRDefault="00642228" w:rsidP="002D488F">
      <w:pPr>
        <w:spacing w:line="480" w:lineRule="auto"/>
        <w:rPr>
          <w:rFonts w:ascii="Times New Roman" w:hAnsi="Times New Roman" w:cs="Times New Roman"/>
          <w:sz w:val="24"/>
          <w:szCs w:val="24"/>
        </w:rPr>
      </w:pPr>
    </w:p>
    <w:p w14:paraId="309F903E" w14:textId="3A4D0526" w:rsidR="00642228" w:rsidRDefault="00642228" w:rsidP="002D488F">
      <w:pPr>
        <w:spacing w:line="480" w:lineRule="auto"/>
        <w:rPr>
          <w:rFonts w:ascii="Times New Roman" w:hAnsi="Times New Roman" w:cs="Times New Roman"/>
          <w:sz w:val="24"/>
          <w:szCs w:val="24"/>
        </w:rPr>
      </w:pPr>
    </w:p>
    <w:p w14:paraId="24277BB4" w14:textId="3130A9EF" w:rsidR="00642228" w:rsidRDefault="00642228" w:rsidP="002D488F">
      <w:pPr>
        <w:spacing w:line="480" w:lineRule="auto"/>
        <w:rPr>
          <w:rFonts w:ascii="Times New Roman" w:hAnsi="Times New Roman" w:cs="Times New Roman"/>
          <w:sz w:val="24"/>
          <w:szCs w:val="24"/>
        </w:rPr>
      </w:pPr>
    </w:p>
    <w:p w14:paraId="08DA1A0D" w14:textId="77777777" w:rsidR="004E265F" w:rsidRDefault="004E265F" w:rsidP="002D488F">
      <w:pPr>
        <w:spacing w:line="480" w:lineRule="auto"/>
        <w:rPr>
          <w:rFonts w:ascii="Times New Roman" w:hAnsi="Times New Roman" w:cs="Times New Roman"/>
          <w:sz w:val="24"/>
          <w:szCs w:val="24"/>
        </w:rPr>
      </w:pPr>
    </w:p>
    <w:p w14:paraId="32F3FD02" w14:textId="3EA63207" w:rsidR="00694FC9" w:rsidRDefault="00311FC6" w:rsidP="002D488F">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554E885A" w14:textId="77777777" w:rsidR="008260B1" w:rsidRPr="008260B1" w:rsidRDefault="009D60A2" w:rsidP="008260B1">
      <w:pPr>
        <w:spacing w:line="480" w:lineRule="auto"/>
        <w:rPr>
          <w:rFonts w:ascii="Times New Roman" w:hAnsi="Times New Roman" w:cs="Times New Roman"/>
          <w:b/>
          <w:sz w:val="24"/>
          <w:szCs w:val="24"/>
        </w:rPr>
      </w:pPr>
      <w:r w:rsidRPr="008260B1">
        <w:rPr>
          <w:rFonts w:ascii="Times New Roman" w:hAnsi="Times New Roman" w:cs="Times New Roman"/>
          <w:b/>
          <w:sz w:val="24"/>
          <w:szCs w:val="24"/>
        </w:rPr>
        <w:t>CV</w:t>
      </w:r>
      <w:r w:rsidR="004A4EE6" w:rsidRPr="008260B1">
        <w:rPr>
          <w:rFonts w:ascii="Times New Roman" w:hAnsi="Times New Roman" w:cs="Times New Roman"/>
          <w:b/>
          <w:sz w:val="24"/>
          <w:szCs w:val="24"/>
        </w:rPr>
        <w:t xml:space="preserve"> - </w:t>
      </w:r>
      <w:r w:rsidR="000B62C9" w:rsidRPr="008260B1">
        <w:rPr>
          <w:rFonts w:ascii="Times New Roman" w:hAnsi="Times New Roman" w:cs="Times New Roman"/>
          <w:b/>
          <w:sz w:val="24"/>
          <w:szCs w:val="24"/>
        </w:rPr>
        <w:t>5.</w:t>
      </w:r>
      <w:r w:rsidR="008260B1" w:rsidRPr="008260B1">
        <w:rPr>
          <w:rFonts w:ascii="Times New Roman" w:hAnsi="Times New Roman" w:cs="Times New Roman"/>
          <w:b/>
          <w:sz w:val="24"/>
          <w:szCs w:val="24"/>
        </w:rPr>
        <w:t>55726</w:t>
      </w:r>
    </w:p>
    <w:p w14:paraId="65F75F74" w14:textId="67F207DC" w:rsidR="008260B1" w:rsidRDefault="008260B1" w:rsidP="008260B1">
      <w:pPr>
        <w:spacing w:line="480" w:lineRule="auto"/>
        <w:rPr>
          <w:rFonts w:ascii="Times New Roman" w:hAnsi="Times New Roman" w:cs="Times New Roman"/>
          <w:b/>
          <w:sz w:val="24"/>
          <w:szCs w:val="24"/>
        </w:rPr>
      </w:pPr>
      <w:bookmarkStart w:id="89" w:name="_Toc533923408"/>
      <w:bookmarkStart w:id="90" w:name="_Toc534036836"/>
      <w:r w:rsidRPr="008260B1">
        <w:rPr>
          <w:rFonts w:ascii="Times New Roman" w:hAnsi="Times New Roman" w:cs="Times New Roman"/>
          <w:b/>
          <w:sz w:val="24"/>
          <w:szCs w:val="24"/>
        </w:rPr>
        <w:t xml:space="preserve">Figure 4. </w:t>
      </w:r>
      <w:r w:rsidRPr="008260B1">
        <w:rPr>
          <w:rFonts w:ascii="Times New Roman" w:hAnsi="Times New Roman" w:cs="Times New Roman"/>
          <w:b/>
          <w:sz w:val="24"/>
          <w:szCs w:val="24"/>
        </w:rPr>
        <w:fldChar w:fldCharType="begin"/>
      </w:r>
      <w:r w:rsidRPr="008260B1">
        <w:rPr>
          <w:rFonts w:ascii="Times New Roman" w:hAnsi="Times New Roman" w:cs="Times New Roman"/>
          <w:b/>
          <w:sz w:val="24"/>
          <w:szCs w:val="24"/>
        </w:rPr>
        <w:instrText xml:space="preserve"> SEQ Figure_4. \* ARABIC </w:instrText>
      </w:r>
      <w:r w:rsidRPr="008260B1">
        <w:rPr>
          <w:rFonts w:ascii="Times New Roman" w:hAnsi="Times New Roman" w:cs="Times New Roman"/>
          <w:b/>
          <w:sz w:val="24"/>
          <w:szCs w:val="24"/>
        </w:rPr>
        <w:fldChar w:fldCharType="separate"/>
      </w:r>
      <w:r w:rsidR="00D862D6">
        <w:rPr>
          <w:rFonts w:ascii="Times New Roman" w:hAnsi="Times New Roman" w:cs="Times New Roman"/>
          <w:b/>
          <w:noProof/>
          <w:sz w:val="24"/>
          <w:szCs w:val="24"/>
        </w:rPr>
        <w:t>3</w:t>
      </w:r>
      <w:r w:rsidRPr="008260B1">
        <w:rPr>
          <w:rFonts w:ascii="Times New Roman" w:hAnsi="Times New Roman" w:cs="Times New Roman"/>
          <w:b/>
          <w:sz w:val="24"/>
          <w:szCs w:val="24"/>
        </w:rPr>
        <w:fldChar w:fldCharType="end"/>
      </w:r>
      <w:r w:rsidRPr="008260B1">
        <w:rPr>
          <w:rFonts w:ascii="Times New Roman" w:hAnsi="Times New Roman" w:cs="Times New Roman"/>
          <w:b/>
          <w:sz w:val="24"/>
          <w:szCs w:val="24"/>
        </w:rPr>
        <w:t xml:space="preserve"> Mean seedlings dry weight according to the seed rate at 12 DAS in variety   Bg 360</w:t>
      </w:r>
      <w:bookmarkEnd w:id="89"/>
      <w:bookmarkEnd w:id="90"/>
    </w:p>
    <w:p w14:paraId="070949F1" w14:textId="0A665F2C" w:rsidR="00BF2FA3" w:rsidRDefault="00BF2FA3" w:rsidP="008260B1">
      <w:pPr>
        <w:spacing w:line="480" w:lineRule="auto"/>
        <w:rPr>
          <w:rFonts w:ascii="Times New Roman" w:hAnsi="Times New Roman" w:cs="Times New Roman"/>
          <w:sz w:val="24"/>
          <w:szCs w:val="24"/>
        </w:rPr>
      </w:pPr>
    </w:p>
    <w:p w14:paraId="145DCC71" w14:textId="6D78BA07" w:rsidR="00BF2FA3" w:rsidRDefault="00BF2FA3" w:rsidP="008260B1">
      <w:pPr>
        <w:spacing w:line="480" w:lineRule="auto"/>
        <w:rPr>
          <w:rFonts w:ascii="Times New Roman" w:hAnsi="Times New Roman" w:cs="Times New Roman"/>
          <w:sz w:val="24"/>
          <w:szCs w:val="24"/>
        </w:rPr>
      </w:pPr>
    </w:p>
    <w:p w14:paraId="4B859A79" w14:textId="5F83FE94" w:rsidR="00BF2FA3" w:rsidRDefault="00BF2FA3" w:rsidP="008260B1">
      <w:pPr>
        <w:spacing w:line="480" w:lineRule="auto"/>
        <w:rPr>
          <w:rFonts w:ascii="Times New Roman" w:hAnsi="Times New Roman" w:cs="Times New Roman"/>
          <w:sz w:val="24"/>
          <w:szCs w:val="24"/>
        </w:rPr>
      </w:pPr>
    </w:p>
    <w:p w14:paraId="65CA5FCF" w14:textId="1FCA858E" w:rsidR="00BF2FA3" w:rsidRDefault="00BF2FA3" w:rsidP="008260B1">
      <w:pPr>
        <w:spacing w:line="480" w:lineRule="auto"/>
        <w:rPr>
          <w:rFonts w:ascii="Times New Roman" w:hAnsi="Times New Roman" w:cs="Times New Roman"/>
          <w:sz w:val="24"/>
          <w:szCs w:val="24"/>
        </w:rPr>
      </w:pPr>
    </w:p>
    <w:p w14:paraId="37726E01" w14:textId="3BF2F8E6" w:rsidR="00BF2FA3" w:rsidRDefault="00BF2FA3" w:rsidP="008260B1">
      <w:pPr>
        <w:spacing w:line="480" w:lineRule="auto"/>
        <w:rPr>
          <w:rFonts w:ascii="Times New Roman" w:hAnsi="Times New Roman" w:cs="Times New Roman"/>
          <w:sz w:val="24"/>
          <w:szCs w:val="24"/>
        </w:rPr>
      </w:pPr>
    </w:p>
    <w:p w14:paraId="734375E7" w14:textId="7E0F23C3" w:rsidR="00BF2FA3" w:rsidRDefault="00BF2FA3" w:rsidP="008260B1">
      <w:pPr>
        <w:spacing w:line="480" w:lineRule="auto"/>
        <w:rPr>
          <w:rFonts w:ascii="Times New Roman" w:hAnsi="Times New Roman" w:cs="Times New Roman"/>
          <w:sz w:val="24"/>
          <w:szCs w:val="24"/>
        </w:rPr>
      </w:pPr>
    </w:p>
    <w:p w14:paraId="25DBF1FE" w14:textId="01DF6462" w:rsidR="00BF2FA3" w:rsidRDefault="00BF2FA3" w:rsidP="008260B1">
      <w:pPr>
        <w:spacing w:line="480" w:lineRule="auto"/>
        <w:rPr>
          <w:rFonts w:ascii="Times New Roman" w:hAnsi="Times New Roman" w:cs="Times New Roman"/>
          <w:sz w:val="24"/>
          <w:szCs w:val="24"/>
        </w:rPr>
      </w:pPr>
    </w:p>
    <w:p w14:paraId="721AC589" w14:textId="61AB0E59" w:rsidR="00BF2FA3" w:rsidRPr="008260B1" w:rsidRDefault="00BF2FA3" w:rsidP="008260B1">
      <w:pPr>
        <w:spacing w:line="480" w:lineRule="auto"/>
        <w:rPr>
          <w:rFonts w:ascii="Times New Roman" w:hAnsi="Times New Roman" w:cs="Times New Roman"/>
          <w:sz w:val="24"/>
          <w:szCs w:val="24"/>
        </w:rPr>
      </w:pPr>
      <w:r>
        <w:rPr>
          <w:b/>
          <w:noProof/>
          <w:sz w:val="144"/>
          <w:szCs w:val="144"/>
        </w:rPr>
        <w:lastRenderedPageBreak/>
        <w:drawing>
          <wp:anchor distT="0" distB="0" distL="114300" distR="114300" simplePos="0" relativeHeight="251653120" behindDoc="0" locked="0" layoutInCell="1" allowOverlap="1" wp14:anchorId="5E2F7747" wp14:editId="7D764F05">
            <wp:simplePos x="0" y="0"/>
            <wp:positionH relativeFrom="margin">
              <wp:align>left</wp:align>
            </wp:positionH>
            <wp:positionV relativeFrom="paragraph">
              <wp:posOffset>92710</wp:posOffset>
            </wp:positionV>
            <wp:extent cx="5707380" cy="3817620"/>
            <wp:effectExtent l="0" t="0" r="7620" b="11430"/>
            <wp:wrapNone/>
            <wp:docPr id="14" name="Chart 14">
              <a:extLst xmlns:a="http://schemas.openxmlformats.org/drawingml/2006/main">
                <a:ext uri="{FF2B5EF4-FFF2-40B4-BE49-F238E27FC236}">
                  <a16:creationId xmlns:a16="http://schemas.microsoft.com/office/drawing/2014/main" id="{07DEE404-EEF4-44B0-AAD6-17E9E87508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V relativeFrom="margin">
              <wp14:pctHeight>0</wp14:pctHeight>
            </wp14:sizeRelV>
          </wp:anchor>
        </w:drawing>
      </w:r>
    </w:p>
    <w:p w14:paraId="16AA15F0" w14:textId="7B7F674E" w:rsidR="008260B1" w:rsidRDefault="00311FC6" w:rsidP="008260B1">
      <w:pPr>
        <w:pStyle w:val="Caption"/>
      </w:pPr>
      <w:r>
        <w:rPr>
          <w:rFonts w:ascii="Times New Roman" w:hAnsi="Times New Roman" w:cs="Times New Roman"/>
          <w:noProof/>
          <w:sz w:val="24"/>
          <w:szCs w:val="24"/>
        </w:rPr>
        <mc:AlternateContent>
          <mc:Choice Requires="wps">
            <w:drawing>
              <wp:anchor distT="0" distB="0" distL="114300" distR="114300" simplePos="0" relativeHeight="251807744" behindDoc="0" locked="0" layoutInCell="1" allowOverlap="1" wp14:anchorId="17F9C9D9" wp14:editId="61F70361">
                <wp:simplePos x="0" y="0"/>
                <wp:positionH relativeFrom="column">
                  <wp:posOffset>1938655</wp:posOffset>
                </wp:positionH>
                <wp:positionV relativeFrom="paragraph">
                  <wp:posOffset>168910</wp:posOffset>
                </wp:positionV>
                <wp:extent cx="350520" cy="23622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315D0788" w14:textId="645C981D" w:rsidR="006A6618" w:rsidRDefault="006A661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9C9D9" id="Text Box 23" o:spid="_x0000_s1098" type="#_x0000_t202" style="position:absolute;margin-left:152.65pt;margin-top:13.3pt;width:27.6pt;height:18.6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" filled="f" stroked="f" strokeweight=".5pt">
                <v:textbox>
                  <w:txbxContent>
                    <w:p w14:paraId="315D0788" w14:textId="645C981D" w:rsidR="006A6618" w:rsidRDefault="006A6618">
                      <w:r>
                        <w:t>a</w:t>
                      </w:r>
                    </w:p>
                  </w:txbxContent>
                </v:textbox>
              </v:shape>
            </w:pict>
          </mc:Fallback>
        </mc:AlternateContent>
      </w:r>
    </w:p>
    <w:p w14:paraId="5D9B084E" w14:textId="2466A9DA" w:rsidR="00694FC9" w:rsidRDefault="00694FC9" w:rsidP="00694FC9">
      <w:pPr>
        <w:spacing w:line="480" w:lineRule="auto"/>
        <w:rPr>
          <w:rFonts w:ascii="Times New Roman" w:hAnsi="Times New Roman" w:cs="Times New Roman"/>
          <w:sz w:val="24"/>
          <w:szCs w:val="24"/>
        </w:rPr>
      </w:pPr>
    </w:p>
    <w:p w14:paraId="78D8EA75" w14:textId="2A58F865" w:rsidR="00694FC9" w:rsidRDefault="00311FC6" w:rsidP="00694FC9">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1840" behindDoc="0" locked="0" layoutInCell="1" allowOverlap="1" wp14:anchorId="491F5412" wp14:editId="5C498D68">
                <wp:simplePos x="0" y="0"/>
                <wp:positionH relativeFrom="column">
                  <wp:posOffset>3653155</wp:posOffset>
                </wp:positionH>
                <wp:positionV relativeFrom="paragraph">
                  <wp:posOffset>90170</wp:posOffset>
                </wp:positionV>
                <wp:extent cx="350520" cy="23622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3C155C96" w14:textId="4DB8FC7C" w:rsidR="006A6618" w:rsidRDefault="006A6618" w:rsidP="00311FC6">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F5412" id="Text Box 26" o:spid="_x0000_s1099" type="#_x0000_t202" style="position:absolute;margin-left:287.65pt;margin-top:7.1pt;width:27.6pt;height:18.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" filled="f" stroked="f" strokeweight=".5pt">
                <v:textbox>
                  <w:txbxContent>
                    <w:p w14:paraId="3C155C96" w14:textId="4DB8FC7C" w:rsidR="006A6618" w:rsidRDefault="006A6618" w:rsidP="00311FC6">
                      <w:r>
                        <w:t>b</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9792" behindDoc="0" locked="0" layoutInCell="1" allowOverlap="1" wp14:anchorId="03D61707" wp14:editId="0CC2C193">
                <wp:simplePos x="0" y="0"/>
                <wp:positionH relativeFrom="column">
                  <wp:posOffset>2319655</wp:posOffset>
                </wp:positionH>
                <wp:positionV relativeFrom="paragraph">
                  <wp:posOffset>250190</wp:posOffset>
                </wp:positionV>
                <wp:extent cx="350520" cy="23622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40AC165C" w14:textId="2D980E9B" w:rsidR="006A6618" w:rsidRDefault="006A6618" w:rsidP="00311FC6">
                            <w:r>
                              <w: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61707" id="Text Box 25" o:spid="_x0000_s1100" type="#_x0000_t202" style="position:absolute;margin-left:182.65pt;margin-top:19.7pt;width:27.6pt;height:18.6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" filled="f" stroked="f" strokeweight=".5pt">
                <v:textbox>
                  <w:txbxContent>
                    <w:p w14:paraId="40AC165C" w14:textId="2D980E9B" w:rsidR="006A6618" w:rsidRDefault="006A6618" w:rsidP="00311FC6">
                      <w:r>
                        <w:t>ab</w:t>
                      </w:r>
                    </w:p>
                  </w:txbxContent>
                </v:textbox>
              </v:shape>
            </w:pict>
          </mc:Fallback>
        </mc:AlternateContent>
      </w:r>
    </w:p>
    <w:p w14:paraId="5F767B4E" w14:textId="704872E2" w:rsidR="00771002" w:rsidRDefault="00771002" w:rsidP="00694FC9">
      <w:pPr>
        <w:spacing w:line="480" w:lineRule="auto"/>
        <w:rPr>
          <w:rFonts w:ascii="Times New Roman" w:hAnsi="Times New Roman" w:cs="Times New Roman"/>
          <w:sz w:val="24"/>
          <w:szCs w:val="24"/>
        </w:rPr>
      </w:pPr>
    </w:p>
    <w:p w14:paraId="0AECDF02" w14:textId="323DFD01" w:rsidR="006201E3" w:rsidRPr="00694FC9" w:rsidRDefault="00311FC6" w:rsidP="00694FC9">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3888" behindDoc="0" locked="0" layoutInCell="1" allowOverlap="1" wp14:anchorId="6D9DFDF5" wp14:editId="2688E25F">
                <wp:simplePos x="0" y="0"/>
                <wp:positionH relativeFrom="column">
                  <wp:posOffset>4864735</wp:posOffset>
                </wp:positionH>
                <wp:positionV relativeFrom="paragraph">
                  <wp:posOffset>298450</wp:posOffset>
                </wp:positionV>
                <wp:extent cx="350520" cy="23622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476FCD51" w14:textId="54D531FC" w:rsidR="006A6618" w:rsidRDefault="006A6618" w:rsidP="00311FC6">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DFDF5" id="Text Box 28" o:spid="_x0000_s1101" type="#_x0000_t202" style="position:absolute;margin-left:383.05pt;margin-top:23.5pt;width:27.6pt;height:18.6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" filled="f" stroked="f" strokeweight=".5pt">
                <v:textbox>
                  <w:txbxContent>
                    <w:p w14:paraId="476FCD51" w14:textId="54D531FC" w:rsidR="006A6618" w:rsidRDefault="006A6618" w:rsidP="00311FC6">
                      <w:r>
                        <w:t>c</w:t>
                      </w:r>
                    </w:p>
                  </w:txbxContent>
                </v:textbox>
              </v:shape>
            </w:pict>
          </mc:Fallback>
        </mc:AlternateContent>
      </w:r>
      <w:r w:rsidR="00BB5D69">
        <w:rPr>
          <w:rFonts w:ascii="Times New Roman" w:hAnsi="Times New Roman" w:cs="Times New Roman"/>
          <w:noProof/>
          <w:sz w:val="24"/>
          <w:szCs w:val="24"/>
        </w:rPr>
        <mc:AlternateContent>
          <mc:Choice Requires="wps">
            <w:drawing>
              <wp:anchor distT="0" distB="0" distL="114300" distR="114300" simplePos="0" relativeHeight="251649024" behindDoc="0" locked="0" layoutInCell="1" allowOverlap="1" wp14:anchorId="2D7725AC" wp14:editId="6C61124D">
                <wp:simplePos x="0" y="0"/>
                <wp:positionH relativeFrom="margin">
                  <wp:posOffset>64135</wp:posOffset>
                </wp:positionH>
                <wp:positionV relativeFrom="paragraph">
                  <wp:posOffset>19050</wp:posOffset>
                </wp:positionV>
                <wp:extent cx="5692140" cy="891540"/>
                <wp:effectExtent l="0" t="0" r="3810" b="3810"/>
                <wp:wrapNone/>
                <wp:docPr id="21" name="Text Box 21"/>
                <wp:cNvGraphicFramePr/>
                <a:graphic xmlns:a="http://schemas.openxmlformats.org/drawingml/2006/main">
                  <a:graphicData uri="http://schemas.microsoft.com/office/word/2010/wordprocessingShape">
                    <wps:wsp>
                      <wps:cNvSpPr txBox="1"/>
                      <wps:spPr>
                        <a:xfrm>
                          <a:off x="0" y="0"/>
                          <a:ext cx="5692140" cy="891540"/>
                        </a:xfrm>
                        <a:prstGeom prst="rect">
                          <a:avLst/>
                        </a:prstGeom>
                        <a:solidFill>
                          <a:schemeClr val="lt1"/>
                        </a:solidFill>
                        <a:ln w="6350">
                          <a:noFill/>
                        </a:ln>
                      </wps:spPr>
                      <wps:txbx>
                        <w:txbxContent>
                          <w:p w14:paraId="209F0856" w14:textId="77777777" w:rsidR="006A6618" w:rsidRDefault="006A6618" w:rsidP="00FE606E">
                            <w:pPr>
                              <w:spacing w:line="480" w:lineRule="auto"/>
                              <w:rPr>
                                <w:rFonts w:ascii="Times New Roman" w:hAnsi="Times New Roman" w:cs="Times New Roman"/>
                                <w:sz w:val="24"/>
                                <w:szCs w:val="24"/>
                              </w:rPr>
                            </w:pPr>
                          </w:p>
                          <w:p w14:paraId="02B8069A" w14:textId="77777777" w:rsidR="006A6618" w:rsidRDefault="006A66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725AC" id="Text Box 21" o:spid="_x0000_s1102" type="#_x0000_t202" style="position:absolute;margin-left:5.05pt;margin-top:1.5pt;width:448.2pt;height:70.2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" fillcolor="white [3201]" stroked="f" strokeweight=".5pt">
                <v:textbox>
                  <w:txbxContent>
                    <w:p w14:paraId="209F0856" w14:textId="77777777" w:rsidR="006A6618" w:rsidRDefault="006A6618" w:rsidP="00FE606E">
                      <w:pPr>
                        <w:spacing w:line="480" w:lineRule="auto"/>
                        <w:rPr>
                          <w:rFonts w:ascii="Times New Roman" w:hAnsi="Times New Roman" w:cs="Times New Roman"/>
                          <w:sz w:val="24"/>
                          <w:szCs w:val="24"/>
                        </w:rPr>
                      </w:pPr>
                    </w:p>
                    <w:p w14:paraId="02B8069A" w14:textId="77777777" w:rsidR="006A6618" w:rsidRDefault="006A6618"/>
                  </w:txbxContent>
                </v:textbox>
                <w10:wrap anchorx="margin"/>
              </v:shape>
            </w:pict>
          </mc:Fallback>
        </mc:AlternateContent>
      </w:r>
    </w:p>
    <w:p w14:paraId="32D8EEA6" w14:textId="5472447F" w:rsidR="006201E3" w:rsidRDefault="006201E3">
      <w:pPr>
        <w:rPr>
          <w:rFonts w:ascii="Times New Roman" w:hAnsi="Times New Roman" w:cs="Times New Roman"/>
          <w:b/>
          <w:sz w:val="24"/>
          <w:szCs w:val="24"/>
        </w:rPr>
      </w:pPr>
    </w:p>
    <w:p w14:paraId="3EBAAC61" w14:textId="1A73E2D4" w:rsidR="00BF2FA3" w:rsidRDefault="00BF2FA3">
      <w:pPr>
        <w:rPr>
          <w:rFonts w:ascii="Times New Roman" w:hAnsi="Times New Roman" w:cs="Times New Roman"/>
          <w:b/>
          <w:sz w:val="24"/>
          <w:szCs w:val="24"/>
        </w:rPr>
      </w:pPr>
    </w:p>
    <w:p w14:paraId="6AD18D78" w14:textId="042D261D" w:rsidR="00BF2FA3" w:rsidRDefault="00BF2FA3">
      <w:pPr>
        <w:rPr>
          <w:rFonts w:ascii="Times New Roman" w:hAnsi="Times New Roman" w:cs="Times New Roman"/>
          <w:b/>
          <w:sz w:val="24"/>
          <w:szCs w:val="24"/>
        </w:rPr>
      </w:pPr>
    </w:p>
    <w:p w14:paraId="531BE134" w14:textId="6F9B6A58" w:rsidR="00BF2FA3" w:rsidRDefault="00BF2FA3">
      <w:pPr>
        <w:rPr>
          <w:rFonts w:ascii="Times New Roman" w:hAnsi="Times New Roman" w:cs="Times New Roman"/>
          <w:b/>
          <w:sz w:val="24"/>
          <w:szCs w:val="24"/>
        </w:rPr>
      </w:pPr>
    </w:p>
    <w:p w14:paraId="384BA5BC" w14:textId="77777777" w:rsidR="00BF2FA3" w:rsidRPr="00BF2FA3" w:rsidRDefault="00BF2FA3">
      <w:pPr>
        <w:rPr>
          <w:rFonts w:ascii="Times New Roman" w:hAnsi="Times New Roman" w:cs="Times New Roman"/>
          <w:b/>
          <w:sz w:val="24"/>
          <w:szCs w:val="24"/>
        </w:rPr>
      </w:pPr>
    </w:p>
    <w:p w14:paraId="5922C100" w14:textId="788936E8" w:rsidR="00311FC6" w:rsidRDefault="00311FC6" w:rsidP="00311FC6">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5ADBAB45" w14:textId="030A10D0" w:rsidR="004A4EE6" w:rsidRPr="008260B1" w:rsidRDefault="004A4EE6" w:rsidP="008260B1">
      <w:pPr>
        <w:spacing w:line="480" w:lineRule="auto"/>
        <w:rPr>
          <w:rFonts w:ascii="Times New Roman" w:hAnsi="Times New Roman" w:cs="Times New Roman"/>
          <w:b/>
          <w:sz w:val="24"/>
          <w:szCs w:val="24"/>
        </w:rPr>
      </w:pPr>
      <w:r w:rsidRPr="008260B1">
        <w:rPr>
          <w:rFonts w:ascii="Times New Roman" w:hAnsi="Times New Roman" w:cs="Times New Roman"/>
          <w:b/>
          <w:sz w:val="24"/>
          <w:szCs w:val="24"/>
        </w:rPr>
        <w:t xml:space="preserve">CV </w:t>
      </w:r>
      <w:r w:rsidR="008260B1">
        <w:rPr>
          <w:rFonts w:ascii="Times New Roman" w:hAnsi="Times New Roman" w:cs="Times New Roman"/>
          <w:b/>
          <w:sz w:val="24"/>
          <w:szCs w:val="24"/>
        </w:rPr>
        <w:t>– 10.38011</w:t>
      </w:r>
    </w:p>
    <w:p w14:paraId="27D2BEC9" w14:textId="4AD169F9" w:rsidR="008260B1" w:rsidRDefault="008260B1" w:rsidP="008260B1">
      <w:pPr>
        <w:pStyle w:val="Caption"/>
        <w:spacing w:line="480" w:lineRule="auto"/>
        <w:rPr>
          <w:rFonts w:ascii="Times New Roman" w:hAnsi="Times New Roman" w:cs="Times New Roman"/>
          <w:b/>
          <w:i w:val="0"/>
          <w:color w:val="auto"/>
          <w:sz w:val="24"/>
          <w:szCs w:val="24"/>
        </w:rPr>
      </w:pPr>
      <w:bookmarkStart w:id="91" w:name="_Toc533923409"/>
      <w:bookmarkStart w:id="92" w:name="_Toc534036837"/>
      <w:r w:rsidRPr="008260B1">
        <w:rPr>
          <w:rFonts w:ascii="Times New Roman" w:hAnsi="Times New Roman" w:cs="Times New Roman"/>
          <w:b/>
          <w:i w:val="0"/>
          <w:color w:val="auto"/>
          <w:sz w:val="24"/>
          <w:szCs w:val="24"/>
        </w:rPr>
        <w:t xml:space="preserve">Figure 4. </w:t>
      </w:r>
      <w:r w:rsidRPr="008260B1">
        <w:rPr>
          <w:rFonts w:ascii="Times New Roman" w:hAnsi="Times New Roman" w:cs="Times New Roman"/>
          <w:b/>
          <w:i w:val="0"/>
          <w:color w:val="auto"/>
          <w:sz w:val="24"/>
          <w:szCs w:val="24"/>
        </w:rPr>
        <w:fldChar w:fldCharType="begin"/>
      </w:r>
      <w:r w:rsidRPr="008260B1">
        <w:rPr>
          <w:rFonts w:ascii="Times New Roman" w:hAnsi="Times New Roman" w:cs="Times New Roman"/>
          <w:b/>
          <w:i w:val="0"/>
          <w:color w:val="auto"/>
          <w:sz w:val="24"/>
          <w:szCs w:val="24"/>
        </w:rPr>
        <w:instrText xml:space="preserve"> SEQ Figure_4. \* ARABIC </w:instrText>
      </w:r>
      <w:r w:rsidRPr="008260B1">
        <w:rPr>
          <w:rFonts w:ascii="Times New Roman" w:hAnsi="Times New Roman" w:cs="Times New Roman"/>
          <w:b/>
          <w:i w:val="0"/>
          <w:color w:val="auto"/>
          <w:sz w:val="24"/>
          <w:szCs w:val="24"/>
        </w:rPr>
        <w:fldChar w:fldCharType="separate"/>
      </w:r>
      <w:r w:rsidR="00D862D6">
        <w:rPr>
          <w:rFonts w:ascii="Times New Roman" w:hAnsi="Times New Roman" w:cs="Times New Roman"/>
          <w:b/>
          <w:i w:val="0"/>
          <w:noProof/>
          <w:color w:val="auto"/>
          <w:sz w:val="24"/>
          <w:szCs w:val="24"/>
        </w:rPr>
        <w:t>4</w:t>
      </w:r>
      <w:r w:rsidRPr="008260B1">
        <w:rPr>
          <w:rFonts w:ascii="Times New Roman" w:hAnsi="Times New Roman" w:cs="Times New Roman"/>
          <w:b/>
          <w:i w:val="0"/>
          <w:color w:val="auto"/>
          <w:sz w:val="24"/>
          <w:szCs w:val="24"/>
        </w:rPr>
        <w:fldChar w:fldCharType="end"/>
      </w:r>
      <w:r w:rsidRPr="008260B1">
        <w:rPr>
          <w:rFonts w:ascii="Times New Roman" w:hAnsi="Times New Roman" w:cs="Times New Roman"/>
          <w:b/>
          <w:i w:val="0"/>
          <w:color w:val="auto"/>
          <w:sz w:val="24"/>
          <w:szCs w:val="24"/>
        </w:rPr>
        <w:t xml:space="preserve"> Mean seedlings dry weight according to the seed rate in variety Bg 374</w:t>
      </w:r>
      <w:bookmarkEnd w:id="91"/>
      <w:bookmarkEnd w:id="92"/>
    </w:p>
    <w:p w14:paraId="0BEAFBC1" w14:textId="793D1F68" w:rsidR="001F0CC0" w:rsidRDefault="001F0CC0" w:rsidP="00BF2FA3">
      <w:pPr>
        <w:pStyle w:val="Heading4"/>
        <w:spacing w:line="480" w:lineRule="auto"/>
        <w:rPr>
          <w:rFonts w:ascii="Times New Roman" w:hAnsi="Times New Roman" w:cs="Times New Roman"/>
          <w:b/>
          <w:i w:val="0"/>
          <w:color w:val="000000" w:themeColor="text1"/>
          <w:sz w:val="24"/>
          <w:szCs w:val="24"/>
        </w:rPr>
      </w:pPr>
      <w:r w:rsidRPr="006667D6">
        <w:rPr>
          <w:rFonts w:ascii="Times New Roman" w:hAnsi="Times New Roman" w:cs="Times New Roman"/>
          <w:b/>
          <w:i w:val="0"/>
          <w:color w:val="000000" w:themeColor="text1"/>
          <w:sz w:val="24"/>
          <w:szCs w:val="24"/>
        </w:rPr>
        <w:t>4.1.</w:t>
      </w:r>
      <w:r w:rsidR="002B0C1C">
        <w:rPr>
          <w:rFonts w:ascii="Times New Roman" w:hAnsi="Times New Roman" w:cs="Times New Roman"/>
          <w:b/>
          <w:i w:val="0"/>
          <w:color w:val="000000" w:themeColor="text1"/>
          <w:sz w:val="24"/>
          <w:szCs w:val="24"/>
        </w:rPr>
        <w:t>1.</w:t>
      </w:r>
      <w:r w:rsidRPr="006667D6">
        <w:rPr>
          <w:rFonts w:ascii="Times New Roman" w:hAnsi="Times New Roman" w:cs="Times New Roman"/>
          <w:b/>
          <w:i w:val="0"/>
          <w:color w:val="000000" w:themeColor="text1"/>
          <w:sz w:val="24"/>
          <w:szCs w:val="24"/>
        </w:rPr>
        <w:t>3 Total root length</w:t>
      </w:r>
    </w:p>
    <w:p w14:paraId="3D512192" w14:textId="77777777" w:rsidR="00BF2FA3" w:rsidRDefault="00BF2FA3" w:rsidP="00BF2FA3">
      <w:pPr>
        <w:spacing w:line="480" w:lineRule="auto"/>
        <w:rPr>
          <w:rFonts w:ascii="Times New Roman" w:hAnsi="Times New Roman" w:cs="Times New Roman"/>
          <w:sz w:val="24"/>
          <w:szCs w:val="24"/>
        </w:rPr>
      </w:pPr>
      <w:r w:rsidRPr="00D57411">
        <w:rPr>
          <w:rFonts w:ascii="Times New Roman" w:hAnsi="Times New Roman" w:cs="Times New Roman"/>
          <w:sz w:val="24"/>
          <w:szCs w:val="24"/>
        </w:rPr>
        <w:t>The</w:t>
      </w:r>
      <w:r>
        <w:rPr>
          <w:rFonts w:ascii="Times New Roman" w:hAnsi="Times New Roman" w:cs="Times New Roman"/>
          <w:sz w:val="24"/>
          <w:szCs w:val="24"/>
        </w:rPr>
        <w:t xml:space="preserve"> mean total root length of the seedlings (cm 10 seedlings</w:t>
      </w:r>
      <w:r>
        <w:rPr>
          <w:rFonts w:ascii="Times New Roman" w:hAnsi="Times New Roman" w:cs="Times New Roman"/>
          <w:sz w:val="24"/>
          <w:szCs w:val="24"/>
          <w:vertAlign w:val="superscript"/>
        </w:rPr>
        <w:t>-1</w:t>
      </w:r>
      <w:r>
        <w:rPr>
          <w:rFonts w:ascii="Times New Roman" w:hAnsi="Times New Roman" w:cs="Times New Roman"/>
          <w:sz w:val="24"/>
          <w:szCs w:val="24"/>
        </w:rPr>
        <w:t xml:space="preserve">) of the two varieties at 12 DAS were illustrated in the Figure 4.5 and Figure 4.6 respectively. There was a strong negative relationship between the mean total root length of seedlings and increment of seed rate in the both varieties Bg 360 (R = 0.9883) and Bg 374 (R = 0.9421). </w:t>
      </w:r>
    </w:p>
    <w:p w14:paraId="6C81ACA3" w14:textId="77777777" w:rsidR="00BF2FA3" w:rsidRDefault="00BF2FA3" w:rsidP="00BF2FA3">
      <w:pPr>
        <w:spacing w:line="480" w:lineRule="auto"/>
        <w:rPr>
          <w:rFonts w:ascii="Times New Roman" w:hAnsi="Times New Roman" w:cs="Times New Roman"/>
          <w:sz w:val="24"/>
          <w:szCs w:val="24"/>
        </w:rPr>
      </w:pPr>
      <w:r>
        <w:rPr>
          <w:rFonts w:ascii="Times New Roman" w:hAnsi="Times New Roman" w:cs="Times New Roman"/>
          <w:sz w:val="24"/>
          <w:szCs w:val="24"/>
        </w:rPr>
        <w:t>In the variety Bg 360 there is no significant difference in the mean root lengths of T1, T2 and T3, T4 at the 95% significant level. The highest mean value for total root length was recorded in T1 as 280.6674 cm and the lowest value in T4 which was 167.7248 cm.</w:t>
      </w:r>
    </w:p>
    <w:p w14:paraId="45C8D7CF" w14:textId="2B36FD6A" w:rsidR="00BF2FA3" w:rsidRDefault="00BF2FA3" w:rsidP="00BF2FA3">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14912" behindDoc="0" locked="0" layoutInCell="1" allowOverlap="1" wp14:anchorId="190BA099" wp14:editId="6308123A">
                <wp:simplePos x="0" y="0"/>
                <wp:positionH relativeFrom="column">
                  <wp:posOffset>1205230</wp:posOffset>
                </wp:positionH>
                <wp:positionV relativeFrom="paragraph">
                  <wp:posOffset>3059430</wp:posOffset>
                </wp:positionV>
                <wp:extent cx="266700" cy="304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795AB6A6" w14:textId="5273C7B7" w:rsidR="006A6618" w:rsidRDefault="006A661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0BA099" id="Text Box 31" o:spid="_x0000_s1103" type="#_x0000_t202" style="position:absolute;margin-left:94.9pt;margin-top:240.9pt;width:21pt;height:24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" filled="f" stroked="f" strokeweight=".5pt">
                <v:textbox>
                  <w:txbxContent>
                    <w:p w14:paraId="795AB6A6" w14:textId="5273C7B7" w:rsidR="006A6618" w:rsidRDefault="006A6618">
                      <w:r>
                        <w:t>a</w:t>
                      </w:r>
                    </w:p>
                  </w:txbxContent>
                </v:textbox>
              </v:shape>
            </w:pict>
          </mc:Fallback>
        </mc:AlternateContent>
      </w:r>
      <w:r>
        <w:rPr>
          <w:noProof/>
        </w:rPr>
        <mc:AlternateContent>
          <mc:Choice Requires="wps">
            <w:drawing>
              <wp:anchor distT="0" distB="0" distL="114300" distR="114300" simplePos="0" relativeHeight="251816960" behindDoc="0" locked="0" layoutInCell="1" allowOverlap="1" wp14:anchorId="1E57966E" wp14:editId="47B01775">
                <wp:simplePos x="0" y="0"/>
                <wp:positionH relativeFrom="column">
                  <wp:posOffset>2106295</wp:posOffset>
                </wp:positionH>
                <wp:positionV relativeFrom="paragraph">
                  <wp:posOffset>3164205</wp:posOffset>
                </wp:positionV>
                <wp:extent cx="266700" cy="304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53037730" w14:textId="77777777" w:rsidR="006A6618" w:rsidRDefault="006A6618" w:rsidP="0085072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57966E" id="Text Box 32" o:spid="_x0000_s1104" type="#_x0000_t202" style="position:absolute;margin-left:165.85pt;margin-top:249.15pt;width:21pt;height:24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" filled="f" stroked="f" strokeweight=".5pt">
                <v:textbox>
                  <w:txbxContent>
                    <w:p w14:paraId="53037730" w14:textId="77777777" w:rsidR="006A6618" w:rsidRDefault="006A6618" w:rsidP="0085072A">
                      <w:r>
                        <w:t>a</w:t>
                      </w:r>
                    </w:p>
                  </w:txbxContent>
                </v:textbox>
              </v:shape>
            </w:pict>
          </mc:Fallback>
        </mc:AlternateContent>
      </w:r>
      <w:r>
        <w:rPr>
          <w:noProof/>
        </w:rPr>
        <w:drawing>
          <wp:anchor distT="0" distB="0" distL="114300" distR="114300" simplePos="0" relativeHeight="251644928" behindDoc="0" locked="0" layoutInCell="1" allowOverlap="1" wp14:anchorId="6EA7EC07" wp14:editId="1F668FA2">
            <wp:simplePos x="0" y="0"/>
            <wp:positionH relativeFrom="margin">
              <wp:align>right</wp:align>
            </wp:positionH>
            <wp:positionV relativeFrom="paragraph">
              <wp:posOffset>2667635</wp:posOffset>
            </wp:positionV>
            <wp:extent cx="5791200" cy="3505200"/>
            <wp:effectExtent l="0" t="0" r="0" b="0"/>
            <wp:wrapSquare wrapText="bothSides"/>
            <wp:docPr id="15" name="Chart 15">
              <a:extLst xmlns:a="http://schemas.openxmlformats.org/drawingml/2006/main">
                <a:ext uri="{FF2B5EF4-FFF2-40B4-BE49-F238E27FC236}">
                  <a16:creationId xmlns:a16="http://schemas.microsoft.com/office/drawing/2014/main" id="{132D97AE-DAE0-400A-A07D-A9B8FA7273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In the variety Bg 374 there is no significant difference in the total root length of T1, T2, T3. The longest root length was recorded in T1 and shortest total root length was recorded in T4 which were respectively 369.1555 cm and 309.9864 cm. The similar findings were reported by the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LEVELS","type":"article-journal","volume":"3"},"uris":["http://www.mendeley.com/documents/?uuid=d7c974dd-418c-4354-b40c-13fcfe9e7d00"]}],"mendeley":{"formattedCitation":"(Gorgy, 2012)","manualFormatting":"Gorgy, 2012","plainTextFormattedCitation":"(Gorgy, 2012)","previouslyFormattedCitation":"(Gorgy, 2012)"},"properties":{"noteIndex":0},"schema":"https://github.com/citation-style-language/schema/raw/master/csl-citation.json"}</w:instrText>
      </w:r>
      <w:r>
        <w:rPr>
          <w:rFonts w:ascii="Times New Roman" w:hAnsi="Times New Roman" w:cs="Times New Roman"/>
          <w:sz w:val="24"/>
          <w:szCs w:val="24"/>
        </w:rPr>
        <w:fldChar w:fldCharType="separate"/>
      </w:r>
      <w:r w:rsidRPr="0080733B">
        <w:rPr>
          <w:rFonts w:ascii="Times New Roman" w:hAnsi="Times New Roman" w:cs="Times New Roman"/>
          <w:noProof/>
          <w:sz w:val="24"/>
          <w:szCs w:val="24"/>
        </w:rPr>
        <w:t>Gorgy, 2012</w:t>
      </w:r>
      <w:r>
        <w:rPr>
          <w:rFonts w:ascii="Times New Roman" w:hAnsi="Times New Roman" w:cs="Times New Roman"/>
          <w:sz w:val="24"/>
          <w:szCs w:val="24"/>
        </w:rPr>
        <w:fldChar w:fldCharType="end"/>
      </w:r>
      <w:r>
        <w:rPr>
          <w:rFonts w:ascii="Times New Roman" w:hAnsi="Times New Roman" w:cs="Times New Roman"/>
          <w:sz w:val="24"/>
          <w:szCs w:val="24"/>
        </w:rPr>
        <w:t xml:space="preserve"> that the root length of the seedlings decreased with increased seed rate. The reason for this was when the seed rate increased the roots are not having the opportunity to penetrate well towards the nursery medium. The adequate root length required for the better establishment of seedlings after transplanted in the field through proper anchorage to the soil.</w:t>
      </w:r>
    </w:p>
    <w:p w14:paraId="38EADFBA" w14:textId="4D615CEE" w:rsidR="00BF2FA3" w:rsidRDefault="00BF2FA3" w:rsidP="00BF2FA3">
      <w:r>
        <w:rPr>
          <w:noProof/>
        </w:rPr>
        <mc:AlternateContent>
          <mc:Choice Requires="wps">
            <w:drawing>
              <wp:anchor distT="0" distB="0" distL="114300" distR="114300" simplePos="0" relativeHeight="251821056" behindDoc="0" locked="0" layoutInCell="1" allowOverlap="1" wp14:anchorId="04718CE4" wp14:editId="6AB60D18">
                <wp:simplePos x="0" y="0"/>
                <wp:positionH relativeFrom="column">
                  <wp:posOffset>4870450</wp:posOffset>
                </wp:positionH>
                <wp:positionV relativeFrom="paragraph">
                  <wp:posOffset>2407285</wp:posOffset>
                </wp:positionV>
                <wp:extent cx="266700" cy="304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6C51406A" w14:textId="77777777" w:rsidR="006A6618" w:rsidRDefault="006A6618" w:rsidP="00AE644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718CE4" id="Text Box 41" o:spid="_x0000_s1105" type="#_x0000_t202" style="position:absolute;margin-left:383.5pt;margin-top:189.55pt;width:21pt;height:24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" filled="f" stroked="f" strokeweight=".5pt">
                <v:textbox>
                  <w:txbxContent>
                    <w:p w14:paraId="6C51406A" w14:textId="77777777" w:rsidR="006A6618" w:rsidRDefault="006A6618" w:rsidP="00AE644F">
                      <w:r>
                        <w:t>b</w:t>
                      </w:r>
                    </w:p>
                  </w:txbxContent>
                </v:textbox>
              </v:shape>
            </w:pict>
          </mc:Fallback>
        </mc:AlternateContent>
      </w:r>
      <w:r>
        <w:rPr>
          <w:noProof/>
        </w:rPr>
        <mc:AlternateContent>
          <mc:Choice Requires="wps">
            <w:drawing>
              <wp:anchor distT="0" distB="0" distL="114300" distR="114300" simplePos="0" relativeHeight="251819008" behindDoc="0" locked="0" layoutInCell="1" allowOverlap="1" wp14:anchorId="070B7EA7" wp14:editId="6521530B">
                <wp:simplePos x="0" y="0"/>
                <wp:positionH relativeFrom="column">
                  <wp:posOffset>3268345</wp:posOffset>
                </wp:positionH>
                <wp:positionV relativeFrom="paragraph">
                  <wp:posOffset>2043430</wp:posOffset>
                </wp:positionV>
                <wp:extent cx="266700" cy="304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2D623305" w14:textId="67889E0D" w:rsidR="006A6618" w:rsidRDefault="006A6618" w:rsidP="00AE644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0B7EA7" id="Text Box 39" o:spid="_x0000_s1106" type="#_x0000_t202" style="position:absolute;margin-left:257.35pt;margin-top:160.9pt;width:21pt;height:24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" filled="f" stroked="f" strokeweight=".5pt">
                <v:textbox>
                  <w:txbxContent>
                    <w:p w14:paraId="2D623305" w14:textId="67889E0D" w:rsidR="006A6618" w:rsidRDefault="006A6618" w:rsidP="00AE644F">
                      <w:r>
                        <w:t>b</w:t>
                      </w:r>
                    </w:p>
                  </w:txbxContent>
                </v:textbox>
              </v:shape>
            </w:pict>
          </mc:Fallback>
        </mc:AlternateContent>
      </w:r>
    </w:p>
    <w:p w14:paraId="03BA7EAF" w14:textId="348D5B43" w:rsidR="001F0CC0" w:rsidRDefault="00311FC6"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0373660B" w14:textId="68CA90EC" w:rsidR="004A4EE6" w:rsidRPr="008260B1" w:rsidRDefault="004A4EE6" w:rsidP="004A4EE6">
      <w:pPr>
        <w:spacing w:line="480" w:lineRule="auto"/>
        <w:rPr>
          <w:rFonts w:ascii="Times New Roman" w:hAnsi="Times New Roman" w:cs="Times New Roman"/>
          <w:b/>
          <w:sz w:val="24"/>
          <w:szCs w:val="24"/>
        </w:rPr>
      </w:pPr>
      <w:r w:rsidRPr="008260B1">
        <w:rPr>
          <w:rFonts w:ascii="Times New Roman" w:hAnsi="Times New Roman" w:cs="Times New Roman"/>
          <w:b/>
          <w:sz w:val="24"/>
          <w:szCs w:val="24"/>
        </w:rPr>
        <w:t xml:space="preserve">CV </w:t>
      </w:r>
      <w:r w:rsidR="008260B1">
        <w:rPr>
          <w:rFonts w:ascii="Times New Roman" w:hAnsi="Times New Roman" w:cs="Times New Roman"/>
          <w:b/>
          <w:sz w:val="24"/>
          <w:szCs w:val="24"/>
        </w:rPr>
        <w:t>– 6.7776</w:t>
      </w:r>
    </w:p>
    <w:p w14:paraId="4D923DBF" w14:textId="625B07A4" w:rsidR="008260B1" w:rsidRPr="008260B1" w:rsidRDefault="008260B1" w:rsidP="008260B1">
      <w:pPr>
        <w:keepNext/>
        <w:rPr>
          <w:rFonts w:ascii="Times New Roman" w:hAnsi="Times New Roman" w:cs="Times New Roman"/>
          <w:b/>
          <w:sz w:val="24"/>
          <w:szCs w:val="24"/>
        </w:rPr>
      </w:pPr>
      <w:bookmarkStart w:id="93" w:name="_Toc533923410"/>
      <w:bookmarkStart w:id="94" w:name="_Toc534036838"/>
      <w:r w:rsidRPr="008260B1">
        <w:rPr>
          <w:rFonts w:ascii="Times New Roman" w:hAnsi="Times New Roman" w:cs="Times New Roman"/>
          <w:b/>
          <w:sz w:val="24"/>
          <w:szCs w:val="24"/>
        </w:rPr>
        <w:t xml:space="preserve">Figure 4. </w:t>
      </w:r>
      <w:r w:rsidRPr="008260B1">
        <w:rPr>
          <w:rFonts w:ascii="Times New Roman" w:hAnsi="Times New Roman" w:cs="Times New Roman"/>
          <w:b/>
          <w:sz w:val="24"/>
          <w:szCs w:val="24"/>
        </w:rPr>
        <w:fldChar w:fldCharType="begin"/>
      </w:r>
      <w:r w:rsidRPr="008260B1">
        <w:rPr>
          <w:rFonts w:ascii="Times New Roman" w:hAnsi="Times New Roman" w:cs="Times New Roman"/>
          <w:b/>
          <w:sz w:val="24"/>
          <w:szCs w:val="24"/>
        </w:rPr>
        <w:instrText xml:space="preserve"> SEQ Figure_4. \* ARABIC </w:instrText>
      </w:r>
      <w:r w:rsidRPr="008260B1">
        <w:rPr>
          <w:rFonts w:ascii="Times New Roman" w:hAnsi="Times New Roman" w:cs="Times New Roman"/>
          <w:b/>
          <w:sz w:val="24"/>
          <w:szCs w:val="24"/>
        </w:rPr>
        <w:fldChar w:fldCharType="separate"/>
      </w:r>
      <w:r w:rsidR="00D862D6">
        <w:rPr>
          <w:rFonts w:ascii="Times New Roman" w:hAnsi="Times New Roman" w:cs="Times New Roman"/>
          <w:b/>
          <w:noProof/>
          <w:sz w:val="24"/>
          <w:szCs w:val="24"/>
        </w:rPr>
        <w:t>5</w:t>
      </w:r>
      <w:r w:rsidRPr="008260B1">
        <w:rPr>
          <w:rFonts w:ascii="Times New Roman" w:hAnsi="Times New Roman" w:cs="Times New Roman"/>
          <w:b/>
          <w:sz w:val="24"/>
          <w:szCs w:val="24"/>
        </w:rPr>
        <w:fldChar w:fldCharType="end"/>
      </w:r>
      <w:r w:rsidRPr="008260B1">
        <w:rPr>
          <w:rFonts w:ascii="Times New Roman" w:hAnsi="Times New Roman" w:cs="Times New Roman"/>
          <w:b/>
          <w:sz w:val="24"/>
          <w:szCs w:val="24"/>
        </w:rPr>
        <w:t xml:space="preserve"> Mean total Root length of seedlings at 12 DAS in variety Bg 360</w:t>
      </w:r>
      <w:bookmarkEnd w:id="93"/>
      <w:bookmarkEnd w:id="94"/>
    </w:p>
    <w:p w14:paraId="67A0C057" w14:textId="68E5A906" w:rsidR="008260B1" w:rsidRDefault="008260B1" w:rsidP="008260B1">
      <w:pPr>
        <w:pStyle w:val="Caption"/>
      </w:pPr>
    </w:p>
    <w:p w14:paraId="1A0AA4D7" w14:textId="77D762FE" w:rsidR="005B0B7D" w:rsidRDefault="00AE644F" w:rsidP="005B0B7D">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28224" behindDoc="0" locked="0" layoutInCell="1" allowOverlap="1" wp14:anchorId="0361EA78" wp14:editId="4A7BBA77">
                <wp:simplePos x="0" y="0"/>
                <wp:positionH relativeFrom="column">
                  <wp:posOffset>4864735</wp:posOffset>
                </wp:positionH>
                <wp:positionV relativeFrom="paragraph">
                  <wp:posOffset>2060575</wp:posOffset>
                </wp:positionV>
                <wp:extent cx="333375" cy="3429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7C57ECE2" w14:textId="7C65673D" w:rsidR="006A6618" w:rsidRDefault="006A6618" w:rsidP="00AE644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1EA78" id="Text Box 45" o:spid="_x0000_s1107" type="#_x0000_t202" style="position:absolute;margin-left:383.05pt;margin-top:162.25pt;width:26.25pt;height:27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" filled="f" stroked="f" strokeweight=".5pt">
                <v:textbox>
                  <w:txbxContent>
                    <w:p w14:paraId="7C57ECE2" w14:textId="7C65673D" w:rsidR="006A6618" w:rsidRDefault="006A6618" w:rsidP="00AE644F">
                      <w:r>
                        <w:t>b</w:t>
                      </w:r>
                    </w:p>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14B5914C" wp14:editId="07AD4F89">
                <wp:simplePos x="0" y="0"/>
                <wp:positionH relativeFrom="column">
                  <wp:posOffset>1988185</wp:posOffset>
                </wp:positionH>
                <wp:positionV relativeFrom="paragraph">
                  <wp:posOffset>1393825</wp:posOffset>
                </wp:positionV>
                <wp:extent cx="333375" cy="3429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7CE62B85" w14:textId="77777777" w:rsidR="006A6618" w:rsidRDefault="006A6618" w:rsidP="00AE644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5914C" id="Text Box 43" o:spid="_x0000_s1108" type="#_x0000_t202" style="position:absolute;margin-left:156.55pt;margin-top:109.75pt;width:26.25pt;height:27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" filled="f" stroked="f" strokeweight=".5pt">
                <v:textbox>
                  <w:txbxContent>
                    <w:p w14:paraId="7CE62B85" w14:textId="77777777" w:rsidR="006A6618" w:rsidRDefault="006A6618" w:rsidP="00AE644F">
                      <w:r>
                        <w:t>a</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6CDA2B84" wp14:editId="1ED0E841">
                <wp:simplePos x="0" y="0"/>
                <wp:positionH relativeFrom="column">
                  <wp:posOffset>3435985</wp:posOffset>
                </wp:positionH>
                <wp:positionV relativeFrom="paragraph">
                  <wp:posOffset>1289050</wp:posOffset>
                </wp:positionV>
                <wp:extent cx="333375" cy="3429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2E58FD6E" w14:textId="77777777" w:rsidR="006A6618" w:rsidRDefault="006A6618" w:rsidP="00AE644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A2B84" id="Text Box 44" o:spid="_x0000_s1109" type="#_x0000_t202" style="position:absolute;margin-left:270.55pt;margin-top:101.5pt;width:26.25pt;height:27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" filled="f" stroked="f" strokeweight=".5pt">
                <v:textbox>
                  <w:txbxContent>
                    <w:p w14:paraId="2E58FD6E" w14:textId="77777777" w:rsidR="006A6618" w:rsidRDefault="006A6618" w:rsidP="00AE644F">
                      <w:r>
                        <w:t>a</w:t>
                      </w:r>
                    </w:p>
                  </w:txbxContent>
                </v:textbox>
              </v:shape>
            </w:pict>
          </mc:Fallback>
        </mc:AlternateContent>
      </w:r>
      <w:r>
        <w:rPr>
          <w:noProof/>
        </w:rPr>
        <mc:AlternateContent>
          <mc:Choice Requires="wps">
            <w:drawing>
              <wp:anchor distT="0" distB="0" distL="114300" distR="114300" simplePos="0" relativeHeight="251822080" behindDoc="0" locked="0" layoutInCell="1" allowOverlap="1" wp14:anchorId="356F5D63" wp14:editId="4F6AC2E7">
                <wp:simplePos x="0" y="0"/>
                <wp:positionH relativeFrom="column">
                  <wp:posOffset>1302385</wp:posOffset>
                </wp:positionH>
                <wp:positionV relativeFrom="paragraph">
                  <wp:posOffset>288925</wp:posOffset>
                </wp:positionV>
                <wp:extent cx="333375" cy="3429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2AB1D1A7" w14:textId="384318D6" w:rsidR="006A6618" w:rsidRDefault="006A661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F5D63" id="Text Box 42" o:spid="_x0000_s1110" type="#_x0000_t202" style="position:absolute;margin-left:102.55pt;margin-top:22.75pt;width:26.25pt;height:27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" filled="f" stroked="f" strokeweight=".5pt">
                <v:textbox>
                  <w:txbxContent>
                    <w:p w14:paraId="2AB1D1A7" w14:textId="384318D6" w:rsidR="006A6618" w:rsidRDefault="006A6618">
                      <w:r>
                        <w:t>a</w:t>
                      </w:r>
                    </w:p>
                  </w:txbxContent>
                </v:textbox>
              </v:shape>
            </w:pict>
          </mc:Fallback>
        </mc:AlternateContent>
      </w:r>
      <w:r w:rsidR="001F0CC0">
        <w:rPr>
          <w:noProof/>
        </w:rPr>
        <w:drawing>
          <wp:anchor distT="0" distB="0" distL="114300" distR="114300" simplePos="0" relativeHeight="251635712" behindDoc="0" locked="0" layoutInCell="1" allowOverlap="1" wp14:anchorId="0E34530A" wp14:editId="58FC11A6">
            <wp:simplePos x="0" y="0"/>
            <wp:positionH relativeFrom="margin">
              <wp:align>left</wp:align>
            </wp:positionH>
            <wp:positionV relativeFrom="paragraph">
              <wp:posOffset>0</wp:posOffset>
            </wp:positionV>
            <wp:extent cx="5799455" cy="3441700"/>
            <wp:effectExtent l="0" t="0" r="10795" b="6350"/>
            <wp:wrapSquare wrapText="bothSides"/>
            <wp:docPr id="16" name="Chart 16">
              <a:extLst xmlns:a="http://schemas.openxmlformats.org/drawingml/2006/main">
                <a:ext uri="{FF2B5EF4-FFF2-40B4-BE49-F238E27FC236}">
                  <a16:creationId xmlns:a16="http://schemas.microsoft.com/office/drawing/2014/main" id="{DB48E881-545C-4355-8F1F-D904BA20CC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27952A7E" w14:textId="6D957732" w:rsidR="004A4EE6" w:rsidRPr="005B0B7D" w:rsidRDefault="004A4EE6" w:rsidP="005B0B7D">
      <w:pPr>
        <w:rPr>
          <w:rFonts w:ascii="Times New Roman" w:hAnsi="Times New Roman" w:cs="Times New Roman"/>
          <w:sz w:val="24"/>
          <w:szCs w:val="24"/>
        </w:rPr>
      </w:pPr>
      <w:r w:rsidRPr="008260B1">
        <w:rPr>
          <w:rFonts w:ascii="Times New Roman" w:hAnsi="Times New Roman" w:cs="Times New Roman"/>
          <w:b/>
          <w:sz w:val="24"/>
          <w:szCs w:val="24"/>
        </w:rPr>
        <w:t>CV</w:t>
      </w:r>
      <w:r w:rsidR="008260B1" w:rsidRPr="008260B1">
        <w:rPr>
          <w:rFonts w:ascii="Times New Roman" w:hAnsi="Times New Roman" w:cs="Times New Roman"/>
          <w:b/>
          <w:sz w:val="24"/>
          <w:szCs w:val="24"/>
        </w:rPr>
        <w:t xml:space="preserve"> </w:t>
      </w:r>
      <w:r w:rsidR="008260B1">
        <w:rPr>
          <w:rFonts w:ascii="Times New Roman" w:hAnsi="Times New Roman" w:cs="Times New Roman"/>
          <w:b/>
          <w:sz w:val="24"/>
          <w:szCs w:val="24"/>
        </w:rPr>
        <w:t>–</w:t>
      </w:r>
      <w:r w:rsidR="008260B1" w:rsidRPr="008260B1">
        <w:rPr>
          <w:rFonts w:ascii="Times New Roman" w:hAnsi="Times New Roman" w:cs="Times New Roman"/>
          <w:b/>
          <w:sz w:val="24"/>
          <w:szCs w:val="24"/>
        </w:rPr>
        <w:t xml:space="preserve"> </w:t>
      </w:r>
      <w:r w:rsidR="008260B1">
        <w:rPr>
          <w:rFonts w:ascii="Times New Roman" w:hAnsi="Times New Roman" w:cs="Times New Roman"/>
          <w:b/>
          <w:sz w:val="24"/>
          <w:szCs w:val="24"/>
        </w:rPr>
        <w:t>6.5529</w:t>
      </w:r>
    </w:p>
    <w:p w14:paraId="7B3A7B4B" w14:textId="379A0EF2" w:rsidR="003B238A" w:rsidRPr="006D3F4D" w:rsidRDefault="008260B1" w:rsidP="006D3F4D">
      <w:pPr>
        <w:pStyle w:val="Caption"/>
        <w:spacing w:line="480" w:lineRule="auto"/>
        <w:rPr>
          <w:rFonts w:ascii="Times New Roman" w:hAnsi="Times New Roman" w:cs="Times New Roman"/>
          <w:b/>
          <w:i w:val="0"/>
          <w:color w:val="auto"/>
          <w:sz w:val="24"/>
          <w:szCs w:val="24"/>
        </w:rPr>
      </w:pPr>
      <w:bookmarkStart w:id="95" w:name="_Toc533923411"/>
      <w:bookmarkStart w:id="96" w:name="_Toc534036839"/>
      <w:r w:rsidRPr="006D3F4D">
        <w:rPr>
          <w:rFonts w:ascii="Times New Roman" w:hAnsi="Times New Roman" w:cs="Times New Roman"/>
          <w:b/>
          <w:i w:val="0"/>
          <w:color w:val="auto"/>
          <w:sz w:val="24"/>
          <w:szCs w:val="24"/>
        </w:rPr>
        <w:t xml:space="preserve">Figure 4. </w:t>
      </w:r>
      <w:r w:rsidRPr="006D3F4D">
        <w:rPr>
          <w:rFonts w:ascii="Times New Roman" w:hAnsi="Times New Roman" w:cs="Times New Roman"/>
          <w:b/>
          <w:i w:val="0"/>
          <w:color w:val="auto"/>
          <w:sz w:val="24"/>
          <w:szCs w:val="24"/>
        </w:rPr>
        <w:fldChar w:fldCharType="begin"/>
      </w:r>
      <w:r w:rsidRPr="006D3F4D">
        <w:rPr>
          <w:rFonts w:ascii="Times New Roman" w:hAnsi="Times New Roman" w:cs="Times New Roman"/>
          <w:b/>
          <w:i w:val="0"/>
          <w:color w:val="auto"/>
          <w:sz w:val="24"/>
          <w:szCs w:val="24"/>
        </w:rPr>
        <w:instrText xml:space="preserve"> SEQ Figure_4. \* ARABIC </w:instrText>
      </w:r>
      <w:r w:rsidRPr="006D3F4D">
        <w:rPr>
          <w:rFonts w:ascii="Times New Roman" w:hAnsi="Times New Roman" w:cs="Times New Roman"/>
          <w:b/>
          <w:i w:val="0"/>
          <w:color w:val="auto"/>
          <w:sz w:val="24"/>
          <w:szCs w:val="24"/>
        </w:rPr>
        <w:fldChar w:fldCharType="separate"/>
      </w:r>
      <w:r w:rsidR="00D862D6">
        <w:rPr>
          <w:rFonts w:ascii="Times New Roman" w:hAnsi="Times New Roman" w:cs="Times New Roman"/>
          <w:b/>
          <w:i w:val="0"/>
          <w:noProof/>
          <w:color w:val="auto"/>
          <w:sz w:val="24"/>
          <w:szCs w:val="24"/>
        </w:rPr>
        <w:t>6</w:t>
      </w:r>
      <w:r w:rsidRPr="006D3F4D">
        <w:rPr>
          <w:rFonts w:ascii="Times New Roman" w:hAnsi="Times New Roman" w:cs="Times New Roman"/>
          <w:b/>
          <w:i w:val="0"/>
          <w:color w:val="auto"/>
          <w:sz w:val="24"/>
          <w:szCs w:val="24"/>
        </w:rPr>
        <w:fldChar w:fldCharType="end"/>
      </w:r>
      <w:r w:rsidR="006D3F4D" w:rsidRPr="006D3F4D">
        <w:rPr>
          <w:rFonts w:ascii="Times New Roman" w:hAnsi="Times New Roman" w:cs="Times New Roman"/>
          <w:b/>
          <w:i w:val="0"/>
          <w:color w:val="auto"/>
          <w:sz w:val="24"/>
          <w:szCs w:val="24"/>
        </w:rPr>
        <w:t xml:space="preserve">  Mean total Root length of seedlings at 12 DAS in variety Bg 374</w:t>
      </w:r>
      <w:bookmarkEnd w:id="95"/>
      <w:bookmarkEnd w:id="96"/>
    </w:p>
    <w:p w14:paraId="13A1DD72" w14:textId="2604872E" w:rsidR="002D488F" w:rsidRDefault="00D57411" w:rsidP="006D3F4D">
      <w:pPr>
        <w:spacing w:line="480" w:lineRule="auto"/>
        <w:rPr>
          <w:rFonts w:ascii="Times New Roman" w:hAnsi="Times New Roman" w:cs="Times New Roman"/>
          <w:sz w:val="24"/>
          <w:szCs w:val="24"/>
        </w:rPr>
      </w:pPr>
      <w:r w:rsidRPr="00D57411">
        <w:rPr>
          <w:rFonts w:ascii="Times New Roman" w:hAnsi="Times New Roman" w:cs="Times New Roman"/>
          <w:sz w:val="24"/>
          <w:szCs w:val="24"/>
        </w:rPr>
        <w:t>The</w:t>
      </w:r>
      <w:r>
        <w:rPr>
          <w:rFonts w:ascii="Times New Roman" w:hAnsi="Times New Roman" w:cs="Times New Roman"/>
          <w:sz w:val="24"/>
          <w:szCs w:val="24"/>
        </w:rPr>
        <w:t xml:space="preserve"> mean total root length of the seedlings </w:t>
      </w:r>
      <w:r w:rsidR="001C439E">
        <w:rPr>
          <w:rFonts w:ascii="Times New Roman" w:hAnsi="Times New Roman" w:cs="Times New Roman"/>
          <w:sz w:val="24"/>
          <w:szCs w:val="24"/>
        </w:rPr>
        <w:t>(cm</w:t>
      </w:r>
      <w:r>
        <w:rPr>
          <w:rFonts w:ascii="Times New Roman" w:hAnsi="Times New Roman" w:cs="Times New Roman"/>
          <w:sz w:val="24"/>
          <w:szCs w:val="24"/>
        </w:rPr>
        <w:t xml:space="preserve"> 10 seedlings</w:t>
      </w:r>
      <w:r>
        <w:rPr>
          <w:rFonts w:ascii="Times New Roman" w:hAnsi="Times New Roman" w:cs="Times New Roman"/>
          <w:sz w:val="24"/>
          <w:szCs w:val="24"/>
          <w:vertAlign w:val="superscript"/>
        </w:rPr>
        <w:t>-1</w:t>
      </w:r>
      <w:r>
        <w:rPr>
          <w:rFonts w:ascii="Times New Roman" w:hAnsi="Times New Roman" w:cs="Times New Roman"/>
          <w:sz w:val="24"/>
          <w:szCs w:val="24"/>
        </w:rPr>
        <w:t xml:space="preserve">) of the two varieties </w:t>
      </w:r>
      <w:r w:rsidR="00B04D68">
        <w:rPr>
          <w:rFonts w:ascii="Times New Roman" w:hAnsi="Times New Roman" w:cs="Times New Roman"/>
          <w:sz w:val="24"/>
          <w:szCs w:val="24"/>
        </w:rPr>
        <w:t xml:space="preserve">at 12 DAS </w:t>
      </w:r>
      <w:r>
        <w:rPr>
          <w:rFonts w:ascii="Times New Roman" w:hAnsi="Times New Roman" w:cs="Times New Roman"/>
          <w:sz w:val="24"/>
          <w:szCs w:val="24"/>
        </w:rPr>
        <w:t xml:space="preserve">were illustrated in the Figure 4.5 and Figure 4.6 respectively. </w:t>
      </w:r>
      <w:r w:rsidR="001C439E">
        <w:rPr>
          <w:rFonts w:ascii="Times New Roman" w:hAnsi="Times New Roman" w:cs="Times New Roman"/>
          <w:sz w:val="24"/>
          <w:szCs w:val="24"/>
        </w:rPr>
        <w:t>The</w:t>
      </w:r>
      <w:r w:rsidR="004A4EE6">
        <w:rPr>
          <w:rFonts w:ascii="Times New Roman" w:hAnsi="Times New Roman" w:cs="Times New Roman"/>
          <w:sz w:val="24"/>
          <w:szCs w:val="24"/>
        </w:rPr>
        <w:t xml:space="preserve">re was a strong negative relationship between the </w:t>
      </w:r>
      <w:r w:rsidR="00B04D68">
        <w:rPr>
          <w:rFonts w:ascii="Times New Roman" w:hAnsi="Times New Roman" w:cs="Times New Roman"/>
          <w:sz w:val="24"/>
          <w:szCs w:val="24"/>
        </w:rPr>
        <w:t xml:space="preserve">mean </w:t>
      </w:r>
      <w:r w:rsidR="001C439E">
        <w:rPr>
          <w:rFonts w:ascii="Times New Roman" w:hAnsi="Times New Roman" w:cs="Times New Roman"/>
          <w:sz w:val="24"/>
          <w:szCs w:val="24"/>
        </w:rPr>
        <w:t xml:space="preserve">total root length of </w:t>
      </w:r>
      <w:r w:rsidR="00B04D68">
        <w:rPr>
          <w:rFonts w:ascii="Times New Roman" w:hAnsi="Times New Roman" w:cs="Times New Roman"/>
          <w:sz w:val="24"/>
          <w:szCs w:val="24"/>
        </w:rPr>
        <w:t xml:space="preserve">seedlings </w:t>
      </w:r>
      <w:r w:rsidR="004A4EE6">
        <w:rPr>
          <w:rFonts w:ascii="Times New Roman" w:hAnsi="Times New Roman" w:cs="Times New Roman"/>
          <w:sz w:val="24"/>
          <w:szCs w:val="24"/>
        </w:rPr>
        <w:t>and increment of seed rate in</w:t>
      </w:r>
      <w:r w:rsidR="00B04D68">
        <w:rPr>
          <w:rFonts w:ascii="Times New Roman" w:hAnsi="Times New Roman" w:cs="Times New Roman"/>
          <w:sz w:val="24"/>
          <w:szCs w:val="24"/>
        </w:rPr>
        <w:t xml:space="preserve"> the both varieties Bg 360 (R = 0.9883) and Bg 374 (R = 0.9421). </w:t>
      </w:r>
    </w:p>
    <w:p w14:paraId="36AB3665" w14:textId="411E5161" w:rsidR="00B04D68" w:rsidRDefault="00B04D68" w:rsidP="006D3F4D">
      <w:pPr>
        <w:spacing w:line="480" w:lineRule="auto"/>
        <w:rPr>
          <w:rFonts w:ascii="Times New Roman" w:hAnsi="Times New Roman" w:cs="Times New Roman"/>
          <w:sz w:val="24"/>
          <w:szCs w:val="24"/>
        </w:rPr>
      </w:pPr>
      <w:r>
        <w:rPr>
          <w:rFonts w:ascii="Times New Roman" w:hAnsi="Times New Roman" w:cs="Times New Roman"/>
          <w:sz w:val="24"/>
          <w:szCs w:val="24"/>
        </w:rPr>
        <w:t>In the variety Bg 360 there is no significant difference in the mean root lengths of T1, T2 and T3, T4 at the 95% significant level.</w:t>
      </w:r>
      <w:r w:rsidR="00D92000">
        <w:rPr>
          <w:rFonts w:ascii="Times New Roman" w:hAnsi="Times New Roman" w:cs="Times New Roman"/>
          <w:sz w:val="24"/>
          <w:szCs w:val="24"/>
        </w:rPr>
        <w:t xml:space="preserve"> The highest mean value for total root length was recorded in T1 as 280.6674 cm and the lowest value in T4 which was 167.7248 cm.</w:t>
      </w:r>
    </w:p>
    <w:p w14:paraId="2561D99C" w14:textId="32262097" w:rsidR="00AD29D7" w:rsidRPr="00D57411" w:rsidRDefault="00D92000" w:rsidP="001C439E">
      <w:pPr>
        <w:spacing w:line="480" w:lineRule="auto"/>
        <w:rPr>
          <w:rFonts w:ascii="Times New Roman" w:hAnsi="Times New Roman" w:cs="Times New Roman"/>
          <w:sz w:val="24"/>
          <w:szCs w:val="24"/>
        </w:rPr>
      </w:pPr>
      <w:r>
        <w:rPr>
          <w:rFonts w:ascii="Times New Roman" w:hAnsi="Times New Roman" w:cs="Times New Roman"/>
          <w:sz w:val="24"/>
          <w:szCs w:val="24"/>
        </w:rPr>
        <w:t>In the variety Bg 374 there is no significant difference in the</w:t>
      </w:r>
      <w:r w:rsidR="00A611CC">
        <w:rPr>
          <w:rFonts w:ascii="Times New Roman" w:hAnsi="Times New Roman" w:cs="Times New Roman"/>
          <w:sz w:val="24"/>
          <w:szCs w:val="24"/>
        </w:rPr>
        <w:t xml:space="preserve"> total root length of </w:t>
      </w:r>
      <w:r>
        <w:rPr>
          <w:rFonts w:ascii="Times New Roman" w:hAnsi="Times New Roman" w:cs="Times New Roman"/>
          <w:sz w:val="24"/>
          <w:szCs w:val="24"/>
        </w:rPr>
        <w:t>T1, T2, T3</w:t>
      </w:r>
      <w:r w:rsidR="00A611CC">
        <w:rPr>
          <w:rFonts w:ascii="Times New Roman" w:hAnsi="Times New Roman" w:cs="Times New Roman"/>
          <w:sz w:val="24"/>
          <w:szCs w:val="24"/>
        </w:rPr>
        <w:t xml:space="preserve">. The longest root length was recorded in T1 and shortest total root length was recorded in T4 which were respectively 369.1555 cm and 309.9864 cm. The similar findings were reported by the </w:t>
      </w:r>
      <w:r w:rsidR="0080733B">
        <w:rPr>
          <w:rFonts w:ascii="Times New Roman" w:hAnsi="Times New Roman" w:cs="Times New Roman"/>
          <w:sz w:val="24"/>
          <w:szCs w:val="24"/>
        </w:rPr>
        <w:fldChar w:fldCharType="begin" w:fldLock="1"/>
      </w:r>
      <w:r w:rsidR="00B7621E">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LEVELS","type":"article-journal","volume":"3"},"uris":["http://www.mendeley.com/documents/?uuid=d7c974dd-418c-4354-b40c-13fcfe9e7d00"]}],"mendeley":{"formattedCitation":"(Gorgy, 2012)","manualFormatting":"Gorgy, 2012","plainTextFormattedCitation":"(Gorgy, 2012)","previouslyFormattedCitation":"(Gorgy, 2012)"},"properties":{"noteIndex":0},"schema":"https://github.com/citation-style-language/schema/raw/master/csl-citation.json"}</w:instrText>
      </w:r>
      <w:r w:rsidR="0080733B">
        <w:rPr>
          <w:rFonts w:ascii="Times New Roman" w:hAnsi="Times New Roman" w:cs="Times New Roman"/>
          <w:sz w:val="24"/>
          <w:szCs w:val="24"/>
        </w:rPr>
        <w:fldChar w:fldCharType="separate"/>
      </w:r>
      <w:r w:rsidR="0080733B" w:rsidRPr="0080733B">
        <w:rPr>
          <w:rFonts w:ascii="Times New Roman" w:hAnsi="Times New Roman" w:cs="Times New Roman"/>
          <w:noProof/>
          <w:sz w:val="24"/>
          <w:szCs w:val="24"/>
        </w:rPr>
        <w:t>Gorgy, 2012</w:t>
      </w:r>
      <w:r w:rsidR="0080733B">
        <w:rPr>
          <w:rFonts w:ascii="Times New Roman" w:hAnsi="Times New Roman" w:cs="Times New Roman"/>
          <w:sz w:val="24"/>
          <w:szCs w:val="24"/>
        </w:rPr>
        <w:fldChar w:fldCharType="end"/>
      </w:r>
      <w:r w:rsidR="0080733B">
        <w:rPr>
          <w:rFonts w:ascii="Times New Roman" w:hAnsi="Times New Roman" w:cs="Times New Roman"/>
          <w:sz w:val="24"/>
          <w:szCs w:val="24"/>
        </w:rPr>
        <w:t xml:space="preserve"> that the root length of the seedlings decreased with increased seed rate. The </w:t>
      </w:r>
      <w:r w:rsidR="0080733B">
        <w:rPr>
          <w:rFonts w:ascii="Times New Roman" w:hAnsi="Times New Roman" w:cs="Times New Roman"/>
          <w:sz w:val="24"/>
          <w:szCs w:val="24"/>
        </w:rPr>
        <w:lastRenderedPageBreak/>
        <w:t xml:space="preserve">reason for this was when the seed rate increased the roots are not having the opportunity to penetrate well towards the nursery medium. The adequate root length </w:t>
      </w:r>
      <w:r w:rsidR="00AD29D7">
        <w:rPr>
          <w:rFonts w:ascii="Times New Roman" w:hAnsi="Times New Roman" w:cs="Times New Roman"/>
          <w:sz w:val="24"/>
          <w:szCs w:val="24"/>
        </w:rPr>
        <w:t>require</w:t>
      </w:r>
      <w:r w:rsidR="004A4EE6">
        <w:rPr>
          <w:rFonts w:ascii="Times New Roman" w:hAnsi="Times New Roman" w:cs="Times New Roman"/>
          <w:sz w:val="24"/>
          <w:szCs w:val="24"/>
        </w:rPr>
        <w:t>d</w:t>
      </w:r>
      <w:r w:rsidR="0080733B">
        <w:rPr>
          <w:rFonts w:ascii="Times New Roman" w:hAnsi="Times New Roman" w:cs="Times New Roman"/>
          <w:sz w:val="24"/>
          <w:szCs w:val="24"/>
        </w:rPr>
        <w:t xml:space="preserve"> for the better establishment of seedlings after transplanted in the field through proper anchorage to the soil.</w:t>
      </w:r>
    </w:p>
    <w:p w14:paraId="142FEF49" w14:textId="08489201" w:rsidR="001F0CC0" w:rsidRDefault="001F0CC0" w:rsidP="00F640B6">
      <w:pPr>
        <w:pStyle w:val="Heading4"/>
        <w:spacing w:line="480" w:lineRule="auto"/>
        <w:rPr>
          <w:rFonts w:ascii="Times New Roman" w:hAnsi="Times New Roman" w:cs="Times New Roman"/>
          <w:b/>
          <w:i w:val="0"/>
          <w:color w:val="000000" w:themeColor="text1"/>
          <w:sz w:val="24"/>
          <w:szCs w:val="24"/>
        </w:rPr>
      </w:pPr>
      <w:r w:rsidRPr="006667D6">
        <w:rPr>
          <w:rFonts w:ascii="Times New Roman" w:hAnsi="Times New Roman" w:cs="Times New Roman"/>
          <w:b/>
          <w:i w:val="0"/>
          <w:color w:val="000000" w:themeColor="text1"/>
          <w:sz w:val="24"/>
          <w:szCs w:val="24"/>
        </w:rPr>
        <w:t>4.1.</w:t>
      </w:r>
      <w:r w:rsidR="002B0C1C">
        <w:rPr>
          <w:rFonts w:ascii="Times New Roman" w:hAnsi="Times New Roman" w:cs="Times New Roman"/>
          <w:b/>
          <w:i w:val="0"/>
          <w:color w:val="000000" w:themeColor="text1"/>
          <w:sz w:val="24"/>
          <w:szCs w:val="24"/>
        </w:rPr>
        <w:t>1.</w:t>
      </w:r>
      <w:r w:rsidRPr="006667D6">
        <w:rPr>
          <w:rFonts w:ascii="Times New Roman" w:hAnsi="Times New Roman" w:cs="Times New Roman"/>
          <w:b/>
          <w:i w:val="0"/>
          <w:color w:val="000000" w:themeColor="text1"/>
          <w:sz w:val="24"/>
          <w:szCs w:val="24"/>
        </w:rPr>
        <w:t>4 Number of seedlings dispensed per hill</w:t>
      </w:r>
    </w:p>
    <w:p w14:paraId="6DDF1E8E" w14:textId="77777777" w:rsidR="00F640B6" w:rsidRDefault="00F640B6" w:rsidP="00F640B6">
      <w:pPr>
        <w:spacing w:line="480" w:lineRule="auto"/>
        <w:rPr>
          <w:rFonts w:ascii="Times New Roman" w:hAnsi="Times New Roman" w:cs="Times New Roman"/>
          <w:sz w:val="24"/>
          <w:szCs w:val="24"/>
        </w:rPr>
      </w:pPr>
      <w:r w:rsidRPr="009A22A3">
        <w:rPr>
          <w:rFonts w:ascii="Times New Roman" w:hAnsi="Times New Roman" w:cs="Times New Roman"/>
          <w:sz w:val="24"/>
          <w:szCs w:val="24"/>
        </w:rPr>
        <w:t xml:space="preserve">The mean number of seedlings dispensed per hill in low gear, mid gear and the high gear of the transplanter </w:t>
      </w:r>
      <w:r>
        <w:rPr>
          <w:rFonts w:ascii="Times New Roman" w:hAnsi="Times New Roman" w:cs="Times New Roman"/>
          <w:sz w:val="24"/>
          <w:szCs w:val="24"/>
        </w:rPr>
        <w:t>according to the nursery seed rate in two varieties Bg 360 and Bg 374 were presented in the Figure 4.7 and Figure 4.8. According to the graph, the mean number of seedlings per hill in the low gear, mid gear and high gear was having</w:t>
      </w:r>
      <w:r w:rsidRPr="009A22A3">
        <w:rPr>
          <w:rFonts w:ascii="Times New Roman" w:hAnsi="Times New Roman" w:cs="Times New Roman"/>
          <w:sz w:val="24"/>
          <w:szCs w:val="24"/>
        </w:rPr>
        <w:t xml:space="preserve"> a strong positive relationship with the</w:t>
      </w:r>
      <w:r>
        <w:rPr>
          <w:rFonts w:ascii="Times New Roman" w:hAnsi="Times New Roman" w:cs="Times New Roman"/>
          <w:sz w:val="24"/>
          <w:szCs w:val="24"/>
        </w:rPr>
        <w:t xml:space="preserve"> increase of nursery tray</w:t>
      </w:r>
      <w:r w:rsidRPr="009A22A3">
        <w:rPr>
          <w:rFonts w:ascii="Times New Roman" w:hAnsi="Times New Roman" w:cs="Times New Roman"/>
          <w:sz w:val="24"/>
          <w:szCs w:val="24"/>
        </w:rPr>
        <w:t xml:space="preserve"> seed rate in both varieties</w:t>
      </w:r>
      <w:r>
        <w:rPr>
          <w:rFonts w:ascii="Times New Roman" w:hAnsi="Times New Roman" w:cs="Times New Roman"/>
          <w:sz w:val="24"/>
          <w:szCs w:val="24"/>
        </w:rPr>
        <w:t xml:space="preserve"> Bg 360 and Bg 374</w:t>
      </w:r>
      <w:r w:rsidRPr="009A22A3">
        <w:rPr>
          <w:rFonts w:ascii="Times New Roman" w:hAnsi="Times New Roman" w:cs="Times New Roman"/>
          <w:sz w:val="24"/>
          <w:szCs w:val="24"/>
        </w:rPr>
        <w:t xml:space="preserve">. </w:t>
      </w:r>
    </w:p>
    <w:p w14:paraId="23A416A3" w14:textId="77777777" w:rsidR="00F640B6" w:rsidRDefault="00F640B6" w:rsidP="00F640B6">
      <w:pPr>
        <w:spacing w:line="480" w:lineRule="auto"/>
        <w:rPr>
          <w:rFonts w:ascii="Times New Roman" w:hAnsi="Times New Roman" w:cs="Times New Roman"/>
          <w:sz w:val="24"/>
          <w:szCs w:val="24"/>
        </w:rPr>
      </w:pPr>
      <w:r>
        <w:rPr>
          <w:rFonts w:ascii="Times New Roman" w:hAnsi="Times New Roman" w:cs="Times New Roman"/>
          <w:sz w:val="24"/>
          <w:szCs w:val="24"/>
        </w:rPr>
        <w:t xml:space="preserve">As defined by the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{"citationItems":[{"id":"ITEM-1","itemData":{"abstract":"Oryza Sativa, it is believed, is associated with wet, humid climate, though it is not a tropical plant. It is probably a descendent of wild grass that was most likely cultivated in the foothills of the far Eastern Himalayas. Another school of thought believes that the rice plant may have originated in southern India, then spread to the north of the country and then onwards to China. It then arrived in Korea, the Philippines (about 2000 B. C.) and then Japan and Indonesia (about 1000 B. C.).","author":[{"dropping-particle":"","family":"Oparka","given":"K J","non-dropping-particle":"","parse-names":false,"suffix":""},{"dropping-particle":"","family":"Gates","given":"P J","non-dropping-particle":"","parse-names":false,"suffix":""}],"id":"ITEM-1","issued":{"date-parts":[["1982"]]},"page":"108-109","title":"(Oryza sativa)","type":"article-journal","volume":"43"},"uris":["http://www.mendeley.com/documents/?uuid=38638a24-b747-48c2-afac-75ab369ce020"]},{"id":"ITEM-2","itemData":{"author":[{"dropping-particle":"","family":"Negalur","given":"R B","non-dropping-particle":"","parse-names":false,"suffix":""},{"dropping-particle":"","family":"Halepyati","given":"A S","non-dropping-particle":"","parse-names":false,"suffix":""}],"id":"ITEM-2","issue":"6","issued":{"date-parts":[["2017"]]},"page":"376-385","title":"Growth and Yield of Machine Transplanted Rice ( Oryza sativa L .) as Influenced by Age and Number of Seedlings","type":"article-journal","volume":"6"},"uris":["http://www.mendeley.com/documents/?uuid=1f8e2a50-4077-4291-a64d-216122723fb9"]},{"id":"ITEM-3","itemData":{"DOI":"10.3329/pa.v28i4.36367","abstract":"The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Agriculture","id":"ITEM-3","issue":"4","issued":{"date-parts":[["2017"]]},"page":"279-286","title":"Effect of number of seedlings hill-1 on the yield and yield contributing characters of short duration Aman rice cultivars","type":"article-journal","volume":"28"},"uris":["http://www.mendeley.com/documents/?uuid=31fdfb6b-95ce-4057-b390-b6620fd23067"]}],"mendeley":{"formattedCitation":"(Islam and Salam, 2017; Negalur and Halepyati, 2017; Oparka and Gates, 1982)","manualFormatting":"Islam and Salam, 2017; Negalur and Halepyati, 2017; Oparka and Gates, 1982","plainTextFormattedCitation":"(Islam and Salam, 2017; Negalur and Halepyati, 2017; Oparka and Gates, 1982)","previouslyFormattedCitation":"(Islam and Salam, 2017; Negalur and Halepyati, 2017; Oparka and Gates, 1982)"},"properties":{"noteIndex":0},"schema":"https://github.com/citation-style-language/schema/raw/master/csl-citation.json"}</w:instrText>
      </w:r>
      <w:r>
        <w:rPr>
          <w:rFonts w:ascii="Times New Roman" w:hAnsi="Times New Roman" w:cs="Times New Roman"/>
          <w:sz w:val="24"/>
          <w:szCs w:val="24"/>
        </w:rPr>
        <w:fldChar w:fldCharType="separate"/>
      </w:r>
      <w:r w:rsidRPr="006A34BE">
        <w:rPr>
          <w:rFonts w:ascii="Times New Roman" w:hAnsi="Times New Roman" w:cs="Times New Roman"/>
          <w:noProof/>
          <w:sz w:val="24"/>
          <w:szCs w:val="24"/>
        </w:rPr>
        <w:t>Islam and Salam, 2017; Negalur and Halepyati, 2017; Oparka and Gates, 1982</w:t>
      </w:r>
      <w:r>
        <w:rPr>
          <w:rFonts w:ascii="Times New Roman" w:hAnsi="Times New Roman" w:cs="Times New Roman"/>
          <w:sz w:val="24"/>
          <w:szCs w:val="24"/>
        </w:rPr>
        <w:fldChar w:fldCharType="end"/>
      </w:r>
      <w:r>
        <w:rPr>
          <w:rFonts w:ascii="Times New Roman" w:hAnsi="Times New Roman" w:cs="Times New Roman"/>
          <w:sz w:val="24"/>
          <w:szCs w:val="24"/>
        </w:rPr>
        <w:t xml:space="preserve"> the planting of 3 - 4 seedlings per hill significantly increased the growth of plants and the final yield. And also, there was no any impact in use of increased number of seedlings than that optimum level which caused miss use of seedlings resulting and extra expense on it.</w:t>
      </w:r>
    </w:p>
    <w:p w14:paraId="6905382A" w14:textId="77777777" w:rsidR="00F640B6" w:rsidRDefault="00F640B6" w:rsidP="00F640B6">
      <w:pPr>
        <w:spacing w:line="480" w:lineRule="auto"/>
        <w:rPr>
          <w:rFonts w:ascii="Times New Roman" w:hAnsi="Times New Roman" w:cs="Times New Roman"/>
          <w:sz w:val="24"/>
          <w:szCs w:val="24"/>
        </w:rPr>
      </w:pPr>
      <w:r>
        <w:rPr>
          <w:rFonts w:ascii="Times New Roman" w:hAnsi="Times New Roman" w:cs="Times New Roman"/>
          <w:sz w:val="24"/>
          <w:szCs w:val="24"/>
        </w:rPr>
        <w:t>As the treatments T2 (100g/tray) and T3 (150g/tray) were selected as optimum seed rate to use for the nursery trays in the varieties respectively Bg 360 and Bg 374, the mid gear which gave average 3 – 4 seedlings per hill in that seed rates were selected for transplanting.</w:t>
      </w:r>
    </w:p>
    <w:p w14:paraId="5D826164" w14:textId="77777777" w:rsidR="00F640B6" w:rsidRPr="00F640B6" w:rsidRDefault="00F640B6" w:rsidP="00F640B6"/>
    <w:p w14:paraId="62AAE931" w14:textId="638D2C01" w:rsidR="001F0CC0" w:rsidRPr="001F0CC0" w:rsidRDefault="001F0CC0" w:rsidP="001F0CC0">
      <w:r>
        <w:rPr>
          <w:noProof/>
        </w:rPr>
        <w:lastRenderedPageBreak/>
        <w:drawing>
          <wp:anchor distT="0" distB="0" distL="114300" distR="114300" simplePos="0" relativeHeight="251655168" behindDoc="0" locked="0" layoutInCell="1" allowOverlap="1" wp14:anchorId="2121FFD6" wp14:editId="71F04712">
            <wp:simplePos x="0" y="0"/>
            <wp:positionH relativeFrom="margin">
              <wp:align>right</wp:align>
            </wp:positionH>
            <wp:positionV relativeFrom="paragraph">
              <wp:posOffset>0</wp:posOffset>
            </wp:positionV>
            <wp:extent cx="5775960" cy="3254375"/>
            <wp:effectExtent l="0" t="0" r="15240" b="3175"/>
            <wp:wrapSquare wrapText="bothSides"/>
            <wp:docPr id="17" name="Chart 17">
              <a:extLst xmlns:a="http://schemas.openxmlformats.org/drawingml/2006/main">
                <a:ext uri="{FF2B5EF4-FFF2-40B4-BE49-F238E27FC236}">
                  <a16:creationId xmlns:a16="http://schemas.microsoft.com/office/drawing/2014/main" id="{7BD9CD33-EE85-4D23-BA35-F008555779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p>
    <w:p w14:paraId="1A19BC3F" w14:textId="27785A93" w:rsidR="006D3F4D" w:rsidRPr="006D3F4D" w:rsidRDefault="00F640B6" w:rsidP="006D3F4D">
      <w:pPr>
        <w:keepNext/>
        <w:spacing w:line="480" w:lineRule="auto"/>
        <w:rPr>
          <w:rFonts w:ascii="Times New Roman" w:hAnsi="Times New Roman" w:cs="Times New Roman"/>
          <w:b/>
          <w:sz w:val="24"/>
          <w:szCs w:val="24"/>
        </w:rPr>
      </w:pPr>
      <w:bookmarkStart w:id="97" w:name="_Toc533923412"/>
      <w:bookmarkStart w:id="98" w:name="_Toc534036840"/>
      <w:r>
        <w:rPr>
          <w:noProof/>
        </w:rPr>
        <w:drawing>
          <wp:anchor distT="0" distB="0" distL="114300" distR="114300" simplePos="0" relativeHeight="251636736" behindDoc="0" locked="0" layoutInCell="1" allowOverlap="1" wp14:anchorId="59EB6EA6" wp14:editId="15DEDB9D">
            <wp:simplePos x="0" y="0"/>
            <wp:positionH relativeFrom="page">
              <wp:align>center</wp:align>
            </wp:positionH>
            <wp:positionV relativeFrom="paragraph">
              <wp:posOffset>815885</wp:posOffset>
            </wp:positionV>
            <wp:extent cx="5791200" cy="3341370"/>
            <wp:effectExtent l="0" t="0" r="0" b="11430"/>
            <wp:wrapSquare wrapText="bothSides"/>
            <wp:docPr id="18" name="Chart 18">
              <a:extLst xmlns:a="http://schemas.openxmlformats.org/drawingml/2006/main">
                <a:ext uri="{FF2B5EF4-FFF2-40B4-BE49-F238E27FC236}">
                  <a16:creationId xmlns:a16="http://schemas.microsoft.com/office/drawing/2014/main" id="{E631332F-A506-44A9-A562-204165746A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r w:rsidR="006D3F4D" w:rsidRPr="006D3F4D">
        <w:rPr>
          <w:rFonts w:ascii="Times New Roman" w:hAnsi="Times New Roman" w:cs="Times New Roman"/>
          <w:b/>
          <w:sz w:val="24"/>
          <w:szCs w:val="24"/>
        </w:rPr>
        <w:t xml:space="preserve">Figure 4. </w:t>
      </w:r>
      <w:r w:rsidR="006D3F4D" w:rsidRPr="006D3F4D">
        <w:rPr>
          <w:rFonts w:ascii="Times New Roman" w:hAnsi="Times New Roman" w:cs="Times New Roman"/>
          <w:b/>
          <w:sz w:val="24"/>
          <w:szCs w:val="24"/>
        </w:rPr>
        <w:fldChar w:fldCharType="begin"/>
      </w:r>
      <w:r w:rsidR="006D3F4D" w:rsidRPr="006D3F4D">
        <w:rPr>
          <w:rFonts w:ascii="Times New Roman" w:hAnsi="Times New Roman" w:cs="Times New Roman"/>
          <w:b/>
          <w:sz w:val="24"/>
          <w:szCs w:val="24"/>
        </w:rPr>
        <w:instrText xml:space="preserve"> SEQ Figure_4. \* ARABIC </w:instrText>
      </w:r>
      <w:r w:rsidR="006D3F4D" w:rsidRPr="006D3F4D">
        <w:rPr>
          <w:rFonts w:ascii="Times New Roman" w:hAnsi="Times New Roman" w:cs="Times New Roman"/>
          <w:b/>
          <w:sz w:val="24"/>
          <w:szCs w:val="24"/>
        </w:rPr>
        <w:fldChar w:fldCharType="separate"/>
      </w:r>
      <w:r w:rsidR="00D862D6">
        <w:rPr>
          <w:rFonts w:ascii="Times New Roman" w:hAnsi="Times New Roman" w:cs="Times New Roman"/>
          <w:b/>
          <w:noProof/>
          <w:sz w:val="24"/>
          <w:szCs w:val="24"/>
        </w:rPr>
        <w:t>7</w:t>
      </w:r>
      <w:r w:rsidR="006D3F4D" w:rsidRPr="006D3F4D">
        <w:rPr>
          <w:rFonts w:ascii="Times New Roman" w:hAnsi="Times New Roman" w:cs="Times New Roman"/>
          <w:b/>
          <w:sz w:val="24"/>
          <w:szCs w:val="24"/>
        </w:rPr>
        <w:fldChar w:fldCharType="end"/>
      </w:r>
      <w:r w:rsidR="006D3F4D" w:rsidRPr="006D3F4D">
        <w:rPr>
          <w:rFonts w:ascii="Times New Roman" w:hAnsi="Times New Roman" w:cs="Times New Roman"/>
          <w:b/>
          <w:sz w:val="24"/>
          <w:szCs w:val="24"/>
        </w:rPr>
        <w:t xml:space="preserve"> Mean number of seedlings dispensed per hill in mechanical transplanting according to seed rates in variety Bg 360</w:t>
      </w:r>
      <w:bookmarkEnd w:id="97"/>
      <w:bookmarkEnd w:id="98"/>
    </w:p>
    <w:p w14:paraId="17F81CB4" w14:textId="1A3FB94E" w:rsidR="006D3F4D" w:rsidRDefault="006D3F4D" w:rsidP="006D3F4D">
      <w:pPr>
        <w:pStyle w:val="Caption"/>
      </w:pPr>
    </w:p>
    <w:p w14:paraId="3B33D9C5" w14:textId="031F13DA" w:rsidR="006D3F4D" w:rsidRPr="006D3F4D" w:rsidRDefault="006D3F4D" w:rsidP="006D3F4D">
      <w:pPr>
        <w:pStyle w:val="Caption"/>
        <w:spacing w:line="480" w:lineRule="auto"/>
        <w:rPr>
          <w:rFonts w:ascii="Times New Roman" w:hAnsi="Times New Roman" w:cs="Times New Roman"/>
          <w:b/>
          <w:i w:val="0"/>
          <w:color w:val="auto"/>
          <w:sz w:val="24"/>
          <w:szCs w:val="24"/>
        </w:rPr>
      </w:pPr>
      <w:bookmarkStart w:id="99" w:name="_Toc533923413"/>
      <w:bookmarkStart w:id="100" w:name="_Toc534036841"/>
      <w:r w:rsidRPr="006D3F4D">
        <w:rPr>
          <w:rFonts w:ascii="Times New Roman" w:hAnsi="Times New Roman" w:cs="Times New Roman"/>
          <w:b/>
          <w:i w:val="0"/>
          <w:color w:val="auto"/>
          <w:sz w:val="24"/>
          <w:szCs w:val="24"/>
        </w:rPr>
        <w:t xml:space="preserve">Figure 4. </w:t>
      </w:r>
      <w:r w:rsidRPr="006D3F4D">
        <w:rPr>
          <w:rFonts w:ascii="Times New Roman" w:hAnsi="Times New Roman" w:cs="Times New Roman"/>
          <w:b/>
          <w:i w:val="0"/>
          <w:color w:val="auto"/>
          <w:sz w:val="24"/>
          <w:szCs w:val="24"/>
        </w:rPr>
        <w:fldChar w:fldCharType="begin"/>
      </w:r>
      <w:r w:rsidRPr="006D3F4D">
        <w:rPr>
          <w:rFonts w:ascii="Times New Roman" w:hAnsi="Times New Roman" w:cs="Times New Roman"/>
          <w:b/>
          <w:i w:val="0"/>
          <w:color w:val="auto"/>
          <w:sz w:val="24"/>
          <w:szCs w:val="24"/>
        </w:rPr>
        <w:instrText xml:space="preserve"> SEQ Figure_4. \* ARABIC </w:instrText>
      </w:r>
      <w:r w:rsidRPr="006D3F4D">
        <w:rPr>
          <w:rFonts w:ascii="Times New Roman" w:hAnsi="Times New Roman" w:cs="Times New Roman"/>
          <w:b/>
          <w:i w:val="0"/>
          <w:color w:val="auto"/>
          <w:sz w:val="24"/>
          <w:szCs w:val="24"/>
        </w:rPr>
        <w:fldChar w:fldCharType="separate"/>
      </w:r>
      <w:r w:rsidR="00D862D6">
        <w:rPr>
          <w:rFonts w:ascii="Times New Roman" w:hAnsi="Times New Roman" w:cs="Times New Roman"/>
          <w:b/>
          <w:i w:val="0"/>
          <w:noProof/>
          <w:color w:val="auto"/>
          <w:sz w:val="24"/>
          <w:szCs w:val="24"/>
        </w:rPr>
        <w:t>8</w:t>
      </w:r>
      <w:r w:rsidRPr="006D3F4D">
        <w:rPr>
          <w:rFonts w:ascii="Times New Roman" w:hAnsi="Times New Roman" w:cs="Times New Roman"/>
          <w:b/>
          <w:i w:val="0"/>
          <w:color w:val="auto"/>
          <w:sz w:val="24"/>
          <w:szCs w:val="24"/>
        </w:rPr>
        <w:fldChar w:fldCharType="end"/>
      </w:r>
      <w:r w:rsidRPr="006D3F4D">
        <w:rPr>
          <w:rFonts w:ascii="Times New Roman" w:hAnsi="Times New Roman" w:cs="Times New Roman"/>
          <w:b/>
          <w:i w:val="0"/>
          <w:color w:val="auto"/>
          <w:sz w:val="24"/>
          <w:szCs w:val="24"/>
        </w:rPr>
        <w:t xml:space="preserve"> Mean number of seedlings dispensed per hill in mechanical transplanting according to seed rate in variety Bg 374</w:t>
      </w:r>
      <w:bookmarkEnd w:id="99"/>
      <w:bookmarkEnd w:id="100"/>
    </w:p>
    <w:p w14:paraId="2634EE70" w14:textId="217687AC" w:rsidR="00DA7C1F" w:rsidRDefault="00DA7C1F" w:rsidP="004E265F">
      <w:pPr>
        <w:pStyle w:val="Heading4"/>
        <w:spacing w:line="480" w:lineRule="auto"/>
        <w:rPr>
          <w:rFonts w:ascii="Times New Roman" w:hAnsi="Times New Roman" w:cs="Times New Roman"/>
          <w:b/>
          <w:i w:val="0"/>
          <w:color w:val="000000" w:themeColor="text1"/>
          <w:sz w:val="24"/>
          <w:szCs w:val="24"/>
        </w:rPr>
      </w:pPr>
      <w:r w:rsidRPr="006667D6">
        <w:rPr>
          <w:rFonts w:ascii="Times New Roman" w:hAnsi="Times New Roman" w:cs="Times New Roman"/>
          <w:b/>
          <w:i w:val="0"/>
          <w:color w:val="000000" w:themeColor="text1"/>
          <w:sz w:val="24"/>
          <w:szCs w:val="24"/>
        </w:rPr>
        <w:lastRenderedPageBreak/>
        <w:t>4.1.</w:t>
      </w:r>
      <w:r w:rsidR="002B0C1C">
        <w:rPr>
          <w:rFonts w:ascii="Times New Roman" w:hAnsi="Times New Roman" w:cs="Times New Roman"/>
          <w:b/>
          <w:i w:val="0"/>
          <w:color w:val="000000" w:themeColor="text1"/>
          <w:sz w:val="24"/>
          <w:szCs w:val="24"/>
        </w:rPr>
        <w:t>1.</w:t>
      </w:r>
      <w:r w:rsidRPr="006667D6">
        <w:rPr>
          <w:rFonts w:ascii="Times New Roman" w:hAnsi="Times New Roman" w:cs="Times New Roman"/>
          <w:b/>
          <w:i w:val="0"/>
          <w:color w:val="000000" w:themeColor="text1"/>
          <w:sz w:val="24"/>
          <w:szCs w:val="24"/>
        </w:rPr>
        <w:t xml:space="preserve">5 </w:t>
      </w:r>
      <w:r w:rsidR="006667D6">
        <w:rPr>
          <w:rFonts w:ascii="Times New Roman" w:hAnsi="Times New Roman" w:cs="Times New Roman"/>
          <w:b/>
          <w:i w:val="0"/>
          <w:color w:val="000000" w:themeColor="text1"/>
          <w:sz w:val="24"/>
          <w:szCs w:val="24"/>
        </w:rPr>
        <w:t>Chlorophyll content of the leaves</w:t>
      </w:r>
    </w:p>
    <w:p w14:paraId="336BAE89" w14:textId="27FA49CF" w:rsidR="004E265F" w:rsidRDefault="001D3DE2" w:rsidP="004E265F">
      <w:pPr>
        <w:spacing w:line="480" w:lineRule="auto"/>
        <w:rPr>
          <w:rFonts w:ascii="Times New Roman" w:hAnsi="Times New Roman" w:cs="Times New Roman"/>
          <w:sz w:val="24"/>
          <w:szCs w:val="24"/>
        </w:rPr>
      </w:pPr>
      <w:r>
        <w:rPr>
          <w:noProof/>
        </w:rPr>
        <mc:AlternateContent>
          <mc:Choice Requires="wpg">
            <w:drawing>
              <wp:anchor distT="0" distB="0" distL="114300" distR="114300" simplePos="0" relativeHeight="251719680" behindDoc="0" locked="0" layoutInCell="1" allowOverlap="1" wp14:anchorId="47EE4ADD" wp14:editId="219BE0E4">
                <wp:simplePos x="0" y="0"/>
                <wp:positionH relativeFrom="column">
                  <wp:posOffset>1367155</wp:posOffset>
                </wp:positionH>
                <wp:positionV relativeFrom="paragraph">
                  <wp:posOffset>2012950</wp:posOffset>
                </wp:positionV>
                <wp:extent cx="3238500" cy="967740"/>
                <wp:effectExtent l="0" t="0" r="0" b="3810"/>
                <wp:wrapSquare wrapText="bothSides"/>
                <wp:docPr id="185" name="Group 185"/>
                <wp:cNvGraphicFramePr/>
                <a:graphic xmlns:a="http://schemas.openxmlformats.org/drawingml/2006/main">
                  <a:graphicData uri="http://schemas.microsoft.com/office/word/2010/wordprocessingGroup">
                    <wpg:wgp>
                      <wpg:cNvGrpSpPr/>
                      <wpg:grpSpPr>
                        <a:xfrm>
                          <a:off x="0" y="0"/>
                          <a:ext cx="3238500" cy="967740"/>
                          <a:chOff x="0" y="0"/>
                          <a:chExt cx="3238500" cy="967740"/>
                        </a:xfrm>
                      </wpg:grpSpPr>
                      <pic:pic xmlns:pic="http://schemas.openxmlformats.org/drawingml/2006/picture">
                        <pic:nvPicPr>
                          <pic:cNvPr id="64" name="Picture 64"/>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723900"/>
                            <a:ext cx="251460" cy="222250"/>
                          </a:xfrm>
                          <a:prstGeom prst="rect">
                            <a:avLst/>
                          </a:prstGeom>
                          <a:noFill/>
                        </pic:spPr>
                      </pic:pic>
                      <pic:pic xmlns:pic="http://schemas.openxmlformats.org/drawingml/2006/picture">
                        <pic:nvPicPr>
                          <pic:cNvPr id="65" name="Picture 6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1988820" y="0"/>
                            <a:ext cx="266700" cy="219075"/>
                          </a:xfrm>
                          <a:prstGeom prst="rect">
                            <a:avLst/>
                          </a:prstGeom>
                          <a:noFill/>
                        </pic:spPr>
                      </pic:pic>
                      <pic:pic xmlns:pic="http://schemas.openxmlformats.org/drawingml/2006/picture">
                        <pic:nvPicPr>
                          <pic:cNvPr id="67" name="Picture 67"/>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982980" y="739140"/>
                            <a:ext cx="266700" cy="228600"/>
                          </a:xfrm>
                          <a:prstGeom prst="rect">
                            <a:avLst/>
                          </a:prstGeom>
                          <a:noFill/>
                        </pic:spPr>
                      </pic:pic>
                      <pic:pic xmlns:pic="http://schemas.openxmlformats.org/drawingml/2006/picture">
                        <pic:nvPicPr>
                          <pic:cNvPr id="66" name="Picture 66"/>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3009900" y="266700"/>
                            <a:ext cx="228600" cy="195580"/>
                          </a:xfrm>
                          <a:prstGeom prst="rect">
                            <a:avLst/>
                          </a:prstGeom>
                          <a:noFill/>
                        </pic:spPr>
                      </pic:pic>
                    </wpg:wgp>
                  </a:graphicData>
                </a:graphic>
              </wp:anchor>
            </w:drawing>
          </mc:Choice>
          <mc:Fallback>
            <w:pict>
              <v:group w14:anchorId="1378AB55" id="Group 185" o:spid="_x0000_s1026" style="position:absolute;margin-left:107.65pt;margin-top:158.5pt;width:255pt;height:76.2pt;z-index:251719680" coordsize="32385,9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 o:spid="_x0000_s1027" type="#_x0000_t75" style="position:absolute;top:7239;width:2514;height:2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">
                  <v:imagedata r:id="rId22" o:title=""/>
                </v:shape>
                <v:shape id="Picture 65" o:spid="_x0000_s1028" type="#_x0000_t75" style="position:absolute;left:19888;width:2667;height:2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">
                  <v:imagedata r:id="rId22" o:title=""/>
                </v:shape>
                <v:shape id="Picture 67" o:spid="_x0000_s1029" type="#_x0000_t75" style="position:absolute;left:9829;top:7391;width:2667;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">
                  <v:imagedata r:id="rId22" o:title=""/>
                </v:shape>
                <v:shape id="Picture 66" o:spid="_x0000_s1030" type="#_x0000_t75" style="position:absolute;left:30099;top:2667;width:2286;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">
                  <v:imagedata r:id="rId22" o:title=""/>
                </v:shape>
                <w10:wrap type="square"/>
              </v:group>
            </w:pict>
          </mc:Fallback>
        </mc:AlternateContent>
      </w:r>
      <w:r w:rsidR="004E265F">
        <w:rPr>
          <w:noProof/>
        </w:rPr>
        <w:drawing>
          <wp:anchor distT="0" distB="0" distL="114300" distR="114300" simplePos="0" relativeHeight="251659264" behindDoc="0" locked="0" layoutInCell="1" allowOverlap="1" wp14:anchorId="7FE82CEA" wp14:editId="02F0557B">
            <wp:simplePos x="0" y="0"/>
            <wp:positionH relativeFrom="margin">
              <wp:align>right</wp:align>
            </wp:positionH>
            <wp:positionV relativeFrom="paragraph">
              <wp:posOffset>1493520</wp:posOffset>
            </wp:positionV>
            <wp:extent cx="5783580" cy="3512820"/>
            <wp:effectExtent l="0" t="0" r="7620" b="11430"/>
            <wp:wrapSquare wrapText="bothSides"/>
            <wp:docPr id="24" name="Chart 24">
              <a:extLst xmlns:a="http://schemas.openxmlformats.org/drawingml/2006/main">
                <a:ext uri="{FF2B5EF4-FFF2-40B4-BE49-F238E27FC236}">
                  <a16:creationId xmlns:a16="http://schemas.microsoft.com/office/drawing/2014/main" id="{C1527FD8-0DCE-432E-BABE-B9815A20C4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sidR="004E265F">
        <w:rPr>
          <w:rFonts w:ascii="Times New Roman" w:hAnsi="Times New Roman" w:cs="Times New Roman"/>
          <w:sz w:val="24"/>
          <w:szCs w:val="24"/>
        </w:rPr>
        <w:t>The mean chlorophyll content of the leaves in two varieties Bg 360 and Bg 374 were recorded at 12 Days after sowing displayed in the Figure 4.9 and Figure 4.10. There was no significant difference between the mean chlorophyll content of the leaves in the both varieties with the increment in the nursery seed rate at 95% significant level.</w:t>
      </w:r>
    </w:p>
    <w:p w14:paraId="2F56FF57" w14:textId="7A6C9B2C" w:rsidR="006D5F52" w:rsidRDefault="005B0B7D" w:rsidP="00F42931">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15FDE6EB" w14:textId="64C84B77" w:rsidR="008F5E1E" w:rsidRPr="006D3F4D" w:rsidRDefault="008F5E1E" w:rsidP="00F42931">
      <w:pPr>
        <w:spacing w:line="480" w:lineRule="auto"/>
        <w:rPr>
          <w:rFonts w:ascii="Times New Roman" w:hAnsi="Times New Roman" w:cs="Times New Roman"/>
          <w:b/>
          <w:sz w:val="24"/>
          <w:szCs w:val="24"/>
        </w:rPr>
      </w:pPr>
      <w:r w:rsidRPr="006D3F4D">
        <w:rPr>
          <w:rFonts w:ascii="Times New Roman" w:hAnsi="Times New Roman" w:cs="Times New Roman"/>
          <w:b/>
          <w:sz w:val="24"/>
          <w:szCs w:val="24"/>
        </w:rPr>
        <w:t xml:space="preserve">CV </w:t>
      </w:r>
      <w:r w:rsidR="006D3F4D">
        <w:rPr>
          <w:rFonts w:ascii="Times New Roman" w:hAnsi="Times New Roman" w:cs="Times New Roman"/>
          <w:b/>
          <w:sz w:val="24"/>
          <w:szCs w:val="24"/>
        </w:rPr>
        <w:t>–</w:t>
      </w:r>
      <w:r w:rsidRPr="006D3F4D">
        <w:rPr>
          <w:rFonts w:ascii="Times New Roman" w:hAnsi="Times New Roman" w:cs="Times New Roman"/>
          <w:b/>
          <w:sz w:val="24"/>
          <w:szCs w:val="24"/>
        </w:rPr>
        <w:t xml:space="preserve"> </w:t>
      </w:r>
      <w:r w:rsidR="006D3F4D">
        <w:rPr>
          <w:rFonts w:ascii="Times New Roman" w:hAnsi="Times New Roman" w:cs="Times New Roman"/>
          <w:b/>
          <w:sz w:val="24"/>
          <w:szCs w:val="24"/>
        </w:rPr>
        <w:t>5.588561</w:t>
      </w:r>
    </w:p>
    <w:p w14:paraId="44D0FAFA" w14:textId="237B6D04" w:rsidR="006D3F4D" w:rsidRPr="006D3F4D" w:rsidRDefault="006D3F4D" w:rsidP="006D3F4D">
      <w:pPr>
        <w:pStyle w:val="Caption"/>
        <w:rPr>
          <w:rFonts w:ascii="Times New Roman" w:hAnsi="Times New Roman" w:cs="Times New Roman"/>
          <w:b/>
          <w:i w:val="0"/>
          <w:color w:val="auto"/>
          <w:sz w:val="24"/>
          <w:szCs w:val="24"/>
        </w:rPr>
      </w:pPr>
      <w:bookmarkStart w:id="101" w:name="_Toc533923414"/>
      <w:bookmarkStart w:id="102" w:name="_Toc534036842"/>
      <w:r w:rsidRPr="006D3F4D">
        <w:rPr>
          <w:rFonts w:ascii="Times New Roman" w:hAnsi="Times New Roman" w:cs="Times New Roman"/>
          <w:b/>
          <w:i w:val="0"/>
          <w:color w:val="auto"/>
          <w:sz w:val="24"/>
          <w:szCs w:val="24"/>
        </w:rPr>
        <w:t xml:space="preserve">Figure 4. </w:t>
      </w:r>
      <w:r w:rsidRPr="006D3F4D">
        <w:rPr>
          <w:rFonts w:ascii="Times New Roman" w:hAnsi="Times New Roman" w:cs="Times New Roman"/>
          <w:b/>
          <w:i w:val="0"/>
          <w:color w:val="auto"/>
          <w:sz w:val="24"/>
          <w:szCs w:val="24"/>
        </w:rPr>
        <w:fldChar w:fldCharType="begin"/>
      </w:r>
      <w:r w:rsidRPr="006D3F4D">
        <w:rPr>
          <w:rFonts w:ascii="Times New Roman" w:hAnsi="Times New Roman" w:cs="Times New Roman"/>
          <w:b/>
          <w:i w:val="0"/>
          <w:color w:val="auto"/>
          <w:sz w:val="24"/>
          <w:szCs w:val="24"/>
        </w:rPr>
        <w:instrText xml:space="preserve"> SEQ Figure_4. \* ARABIC </w:instrText>
      </w:r>
      <w:r w:rsidRPr="006D3F4D">
        <w:rPr>
          <w:rFonts w:ascii="Times New Roman" w:hAnsi="Times New Roman" w:cs="Times New Roman"/>
          <w:b/>
          <w:i w:val="0"/>
          <w:color w:val="auto"/>
          <w:sz w:val="24"/>
          <w:szCs w:val="24"/>
        </w:rPr>
        <w:fldChar w:fldCharType="separate"/>
      </w:r>
      <w:r w:rsidR="00D862D6">
        <w:rPr>
          <w:rFonts w:ascii="Times New Roman" w:hAnsi="Times New Roman" w:cs="Times New Roman"/>
          <w:b/>
          <w:i w:val="0"/>
          <w:noProof/>
          <w:color w:val="auto"/>
          <w:sz w:val="24"/>
          <w:szCs w:val="24"/>
        </w:rPr>
        <w:t>9</w:t>
      </w:r>
      <w:r w:rsidRPr="006D3F4D">
        <w:rPr>
          <w:rFonts w:ascii="Times New Roman" w:hAnsi="Times New Roman" w:cs="Times New Roman"/>
          <w:b/>
          <w:i w:val="0"/>
          <w:color w:val="auto"/>
          <w:sz w:val="24"/>
          <w:szCs w:val="24"/>
        </w:rPr>
        <w:fldChar w:fldCharType="end"/>
      </w:r>
      <w:r w:rsidRPr="006D3F4D">
        <w:rPr>
          <w:rFonts w:ascii="Times New Roman" w:hAnsi="Times New Roman" w:cs="Times New Roman"/>
          <w:b/>
          <w:i w:val="0"/>
          <w:color w:val="auto"/>
          <w:sz w:val="24"/>
          <w:szCs w:val="24"/>
        </w:rPr>
        <w:t xml:space="preserve"> Mean Chlorophyll content of the leaves in variety Bg 360</w:t>
      </w:r>
      <w:bookmarkEnd w:id="101"/>
      <w:bookmarkEnd w:id="102"/>
    </w:p>
    <w:p w14:paraId="3AD7019C" w14:textId="44374CD6" w:rsidR="005B0B7D" w:rsidRDefault="006D5F52" w:rsidP="005B0B7D">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11488" behindDoc="0" locked="0" layoutInCell="1" allowOverlap="1" wp14:anchorId="0F39DCA7" wp14:editId="75EF86C6">
                <wp:simplePos x="0" y="0"/>
                <wp:positionH relativeFrom="column">
                  <wp:posOffset>1195070</wp:posOffset>
                </wp:positionH>
                <wp:positionV relativeFrom="paragraph">
                  <wp:posOffset>1302385</wp:posOffset>
                </wp:positionV>
                <wp:extent cx="259080" cy="236220"/>
                <wp:effectExtent l="0" t="0" r="7620" b="0"/>
                <wp:wrapNone/>
                <wp:docPr id="47" name="Text Box 47"/>
                <wp:cNvGraphicFramePr/>
                <a:graphic xmlns:a="http://schemas.openxmlformats.org/drawingml/2006/main">
                  <a:graphicData uri="http://schemas.microsoft.com/office/word/2010/wordprocessingShape">
                    <wps:wsp>
                      <wps:cNvSpPr txBox="1"/>
                      <wps:spPr>
                        <a:xfrm>
                          <a:off x="0" y="0"/>
                          <a:ext cx="259080" cy="236220"/>
                        </a:xfrm>
                        <a:prstGeom prst="rect">
                          <a:avLst/>
                        </a:prstGeom>
                        <a:solidFill>
                          <a:schemeClr val="lt1"/>
                        </a:solidFill>
                        <a:ln w="6350">
                          <a:noFill/>
                        </a:ln>
                      </wps:spPr>
                      <wps:txbx>
                        <w:txbxContent>
                          <w:p w14:paraId="5B250DFD" w14:textId="77777777" w:rsidR="006A6618" w:rsidRDefault="006A6618" w:rsidP="00A30D5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9DCA7" id="Text Box 47" o:spid="_x0000_s1111" type="#_x0000_t202" style="position:absolute;margin-left:94.1pt;margin-top:102.55pt;width:20.4pt;height:18.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" fillcolor="white [3201]" stroked="f" strokeweight=".5pt">
                <v:textbox>
                  <w:txbxContent>
                    <w:p w14:paraId="5B250DFD" w14:textId="77777777" w:rsidR="006A6618" w:rsidRDefault="006A6618" w:rsidP="00A30D58">
                      <w:r>
                        <w: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0096" behindDoc="0" locked="0" layoutInCell="1" allowOverlap="1" wp14:anchorId="66EDE575" wp14:editId="3A564264">
                <wp:simplePos x="0" y="0"/>
                <wp:positionH relativeFrom="column">
                  <wp:posOffset>2243455</wp:posOffset>
                </wp:positionH>
                <wp:positionV relativeFrom="paragraph">
                  <wp:posOffset>1250950</wp:posOffset>
                </wp:positionV>
                <wp:extent cx="373380" cy="243840"/>
                <wp:effectExtent l="0" t="0" r="7620" b="3810"/>
                <wp:wrapNone/>
                <wp:docPr id="30" name="Text Box 30"/>
                <wp:cNvGraphicFramePr/>
                <a:graphic xmlns:a="http://schemas.openxmlformats.org/drawingml/2006/main">
                  <a:graphicData uri="http://schemas.microsoft.com/office/word/2010/wordprocessingShape">
                    <wps:wsp>
                      <wps:cNvSpPr txBox="1"/>
                      <wps:spPr>
                        <a:xfrm flipH="1">
                          <a:off x="0" y="0"/>
                          <a:ext cx="373380" cy="243840"/>
                        </a:xfrm>
                        <a:prstGeom prst="rect">
                          <a:avLst/>
                        </a:prstGeom>
                        <a:solidFill>
                          <a:schemeClr val="lt1"/>
                        </a:solidFill>
                        <a:ln w="6350">
                          <a:noFill/>
                        </a:ln>
                      </wps:spPr>
                      <wps:txbx>
                        <w:txbxContent>
                          <w:p w14:paraId="6761200D" w14:textId="77777777" w:rsidR="006A6618" w:rsidRDefault="006A6618" w:rsidP="003F39C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DE575" id="Text Box 30" o:spid="_x0000_s1112" type="#_x0000_t202" style="position:absolute;margin-left:176.65pt;margin-top:98.5pt;width:29.4pt;height:19.2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" fillcolor="white [3201]" stroked="f" strokeweight=".5pt">
                <v:textbox>
                  <w:txbxContent>
                    <w:p w14:paraId="6761200D" w14:textId="77777777" w:rsidR="006A6618" w:rsidRDefault="006A6618" w:rsidP="003F39C4">
                      <w:r>
                        <w: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61741655" wp14:editId="0C80E2A6">
                <wp:simplePos x="0" y="0"/>
                <wp:positionH relativeFrom="column">
                  <wp:posOffset>4407535</wp:posOffset>
                </wp:positionH>
                <wp:positionV relativeFrom="paragraph">
                  <wp:posOffset>606425</wp:posOffset>
                </wp:positionV>
                <wp:extent cx="266700" cy="251460"/>
                <wp:effectExtent l="0" t="0" r="3810" b="7620"/>
                <wp:wrapNone/>
                <wp:docPr id="40" name="Text Box 40"/>
                <wp:cNvGraphicFramePr/>
                <a:graphic xmlns:a="http://schemas.openxmlformats.org/drawingml/2006/main">
                  <a:graphicData uri="http://schemas.microsoft.com/office/word/2010/wordprocessingShape">
                    <wps:wsp>
                      <wps:cNvSpPr txBox="1"/>
                      <wps:spPr>
                        <a:xfrm>
                          <a:off x="0" y="0"/>
                          <a:ext cx="266700" cy="251460"/>
                        </a:xfrm>
                        <a:prstGeom prst="rect">
                          <a:avLst/>
                        </a:prstGeom>
                        <a:solidFill>
                          <a:schemeClr val="lt1"/>
                        </a:solidFill>
                        <a:ln w="6350">
                          <a:noFill/>
                        </a:ln>
                      </wps:spPr>
                      <wps:txbx>
                        <w:txbxContent>
                          <w:p w14:paraId="01A33EB4" w14:textId="77777777" w:rsidR="006A6618" w:rsidRDefault="006A6618" w:rsidP="00A30D5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41655" id="Text Box 40" o:spid="_x0000_s1113" type="#_x0000_t202" style="position:absolute;margin-left:347.05pt;margin-top:47.75pt;width:21pt;height:19.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" fillcolor="white [3201]" stroked="f" strokeweight=".5pt">
                <v:textbox>
                  <w:txbxContent>
                    <w:p w14:paraId="01A33EB4" w14:textId="77777777" w:rsidR="006A6618" w:rsidRDefault="006A6618" w:rsidP="00A30D58">
                      <w:r>
                        <w: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2BD85887" wp14:editId="4783ABFB">
                <wp:simplePos x="0" y="0"/>
                <wp:positionH relativeFrom="column">
                  <wp:posOffset>3348355</wp:posOffset>
                </wp:positionH>
                <wp:positionV relativeFrom="paragraph">
                  <wp:posOffset>328930</wp:posOffset>
                </wp:positionV>
                <wp:extent cx="228600" cy="220980"/>
                <wp:effectExtent l="0" t="0" r="0" b="7620"/>
                <wp:wrapNone/>
                <wp:docPr id="2" name="Text Box 2"/>
                <wp:cNvGraphicFramePr/>
                <a:graphic xmlns:a="http://schemas.openxmlformats.org/drawingml/2006/main">
                  <a:graphicData uri="http://schemas.microsoft.com/office/word/2010/wordprocessingShape">
                    <wps:wsp>
                      <wps:cNvSpPr txBox="1"/>
                      <wps:spPr>
                        <a:xfrm>
                          <a:off x="0" y="0"/>
                          <a:ext cx="228600" cy="220980"/>
                        </a:xfrm>
                        <a:prstGeom prst="rect">
                          <a:avLst/>
                        </a:prstGeom>
                        <a:solidFill>
                          <a:schemeClr val="lt1"/>
                        </a:solidFill>
                        <a:ln w="6350">
                          <a:noFill/>
                        </a:ln>
                      </wps:spPr>
                      <wps:txbx>
                        <w:txbxContent>
                          <w:p w14:paraId="56A794A8" w14:textId="26B66169" w:rsidR="006A6618" w:rsidRDefault="006A661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85887" id="Text Box 2" o:spid="_x0000_s1114" type="#_x0000_t202" style="position:absolute;margin-left:263.65pt;margin-top:25.9pt;width:18pt;height:17.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" fillcolor="white [3201]" stroked="f" strokeweight=".5pt">
                <v:textbox>
                  <w:txbxContent>
                    <w:p w14:paraId="56A794A8" w14:textId="26B66169" w:rsidR="006A6618" w:rsidRDefault="006A6618">
                      <w:r>
                        <w:t>a</w:t>
                      </w:r>
                    </w:p>
                  </w:txbxContent>
                </v:textbox>
              </v:shape>
            </w:pict>
          </mc:Fallback>
        </mc:AlternateContent>
      </w:r>
      <w:r>
        <w:rPr>
          <w:noProof/>
        </w:rPr>
        <w:drawing>
          <wp:anchor distT="0" distB="0" distL="114300" distR="114300" simplePos="0" relativeHeight="251657216" behindDoc="0" locked="0" layoutInCell="1" allowOverlap="1" wp14:anchorId="1E46D194" wp14:editId="590BFE5D">
            <wp:simplePos x="0" y="0"/>
            <wp:positionH relativeFrom="margin">
              <wp:align>right</wp:align>
            </wp:positionH>
            <wp:positionV relativeFrom="paragraph">
              <wp:posOffset>1270</wp:posOffset>
            </wp:positionV>
            <wp:extent cx="5791200" cy="3733800"/>
            <wp:effectExtent l="0" t="0" r="0" b="0"/>
            <wp:wrapSquare wrapText="bothSides"/>
            <wp:docPr id="20" name="Chart 20">
              <a:extLst xmlns:a="http://schemas.openxmlformats.org/drawingml/2006/main">
                <a:ext uri="{FF2B5EF4-FFF2-40B4-BE49-F238E27FC236}">
                  <a16:creationId xmlns:a16="http://schemas.microsoft.com/office/drawing/2014/main" id="{BCA12E4D-1841-4201-8672-051083F1F6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3E734AF8" w14:textId="0E9D1262" w:rsidR="006D4395" w:rsidRPr="005B0B7D" w:rsidRDefault="006D3F4D" w:rsidP="006D4395">
      <w:pPr>
        <w:spacing w:line="480" w:lineRule="auto"/>
        <w:rPr>
          <w:rFonts w:ascii="Times New Roman" w:hAnsi="Times New Roman" w:cs="Times New Roman"/>
          <w:sz w:val="24"/>
          <w:szCs w:val="24"/>
        </w:rPr>
      </w:pPr>
      <w:r w:rsidRPr="006D3F4D">
        <w:rPr>
          <w:rFonts w:ascii="Times New Roman" w:hAnsi="Times New Roman" w:cs="Times New Roman"/>
          <w:b/>
          <w:sz w:val="24"/>
          <w:szCs w:val="24"/>
        </w:rPr>
        <w:t xml:space="preserve">CV </w:t>
      </w:r>
      <w:r>
        <w:rPr>
          <w:rFonts w:ascii="Times New Roman" w:hAnsi="Times New Roman" w:cs="Times New Roman"/>
          <w:b/>
          <w:sz w:val="24"/>
          <w:szCs w:val="24"/>
        </w:rPr>
        <w:t>– 3.7</w:t>
      </w:r>
      <w:r w:rsidR="006D4395">
        <w:rPr>
          <w:rFonts w:ascii="Times New Roman" w:hAnsi="Times New Roman" w:cs="Times New Roman"/>
          <w:b/>
          <w:sz w:val="24"/>
          <w:szCs w:val="24"/>
        </w:rPr>
        <w:t>64354</w:t>
      </w:r>
      <w:r w:rsidRPr="006D3F4D">
        <w:rPr>
          <w:rFonts w:ascii="Times New Roman" w:hAnsi="Times New Roman" w:cs="Times New Roman"/>
          <w:b/>
          <w:sz w:val="24"/>
          <w:szCs w:val="24"/>
        </w:rPr>
        <w:t xml:space="preserve"> </w:t>
      </w:r>
    </w:p>
    <w:p w14:paraId="0751E83D" w14:textId="621A6605" w:rsidR="006D4395" w:rsidRPr="006D4395" w:rsidRDefault="006D4395" w:rsidP="006D4395">
      <w:pPr>
        <w:pStyle w:val="Caption"/>
        <w:spacing w:line="480" w:lineRule="auto"/>
        <w:rPr>
          <w:rFonts w:ascii="Times New Roman" w:hAnsi="Times New Roman" w:cs="Times New Roman"/>
          <w:b/>
          <w:i w:val="0"/>
          <w:color w:val="auto"/>
          <w:sz w:val="24"/>
          <w:szCs w:val="24"/>
        </w:rPr>
      </w:pPr>
      <w:bookmarkStart w:id="103" w:name="_Toc533923415"/>
      <w:bookmarkStart w:id="104" w:name="_Toc534036843"/>
      <w:r w:rsidRPr="006D4395">
        <w:rPr>
          <w:rFonts w:ascii="Times New Roman" w:hAnsi="Times New Roman" w:cs="Times New Roman"/>
          <w:b/>
          <w:i w:val="0"/>
          <w:color w:val="auto"/>
          <w:sz w:val="24"/>
          <w:szCs w:val="24"/>
        </w:rPr>
        <w:t xml:space="preserve">Figure 4. </w:t>
      </w:r>
      <w:r w:rsidRPr="006D4395">
        <w:rPr>
          <w:rFonts w:ascii="Times New Roman" w:hAnsi="Times New Roman" w:cs="Times New Roman"/>
          <w:b/>
          <w:i w:val="0"/>
          <w:color w:val="auto"/>
          <w:sz w:val="24"/>
          <w:szCs w:val="24"/>
        </w:rPr>
        <w:fldChar w:fldCharType="begin"/>
      </w:r>
      <w:r w:rsidRPr="006D4395">
        <w:rPr>
          <w:rFonts w:ascii="Times New Roman" w:hAnsi="Times New Roman" w:cs="Times New Roman"/>
          <w:b/>
          <w:i w:val="0"/>
          <w:color w:val="auto"/>
          <w:sz w:val="24"/>
          <w:szCs w:val="24"/>
        </w:rPr>
        <w:instrText xml:space="preserve"> SEQ Figure_4. \* ARABIC </w:instrText>
      </w:r>
      <w:r w:rsidRPr="006D4395">
        <w:rPr>
          <w:rFonts w:ascii="Times New Roman" w:hAnsi="Times New Roman" w:cs="Times New Roman"/>
          <w:b/>
          <w:i w:val="0"/>
          <w:color w:val="auto"/>
          <w:sz w:val="24"/>
          <w:szCs w:val="24"/>
        </w:rPr>
        <w:fldChar w:fldCharType="separate"/>
      </w:r>
      <w:r w:rsidR="00D862D6">
        <w:rPr>
          <w:rFonts w:ascii="Times New Roman" w:hAnsi="Times New Roman" w:cs="Times New Roman"/>
          <w:b/>
          <w:i w:val="0"/>
          <w:noProof/>
          <w:color w:val="auto"/>
          <w:sz w:val="24"/>
          <w:szCs w:val="24"/>
        </w:rPr>
        <w:t>10</w:t>
      </w:r>
      <w:r w:rsidRPr="006D4395">
        <w:rPr>
          <w:rFonts w:ascii="Times New Roman" w:hAnsi="Times New Roman" w:cs="Times New Roman"/>
          <w:b/>
          <w:i w:val="0"/>
          <w:color w:val="auto"/>
          <w:sz w:val="24"/>
          <w:szCs w:val="24"/>
        </w:rPr>
        <w:fldChar w:fldCharType="end"/>
      </w:r>
      <w:r w:rsidRPr="006D4395">
        <w:rPr>
          <w:rFonts w:ascii="Times New Roman" w:hAnsi="Times New Roman" w:cs="Times New Roman"/>
          <w:b/>
          <w:i w:val="0"/>
          <w:color w:val="auto"/>
          <w:sz w:val="24"/>
          <w:szCs w:val="24"/>
        </w:rPr>
        <w:t xml:space="preserve"> Mean Chlorophyll content of the leaves in variety Bg 374</w:t>
      </w:r>
      <w:bookmarkEnd w:id="103"/>
      <w:bookmarkEnd w:id="104"/>
    </w:p>
    <w:p w14:paraId="2673AC01" w14:textId="77777777" w:rsidR="004E265F" w:rsidRDefault="004E265F" w:rsidP="0016649F">
      <w:pPr>
        <w:pStyle w:val="Heading3"/>
        <w:spacing w:line="480" w:lineRule="auto"/>
        <w:rPr>
          <w:rFonts w:ascii="Times New Roman" w:eastAsiaTheme="minorHAnsi" w:hAnsi="Times New Roman" w:cs="Times New Roman"/>
          <w:color w:val="auto"/>
        </w:rPr>
      </w:pPr>
    </w:p>
    <w:p w14:paraId="369D1791" w14:textId="77777777" w:rsidR="004E265F" w:rsidRDefault="004E265F" w:rsidP="0016649F">
      <w:pPr>
        <w:pStyle w:val="Heading3"/>
        <w:spacing w:line="480" w:lineRule="auto"/>
        <w:rPr>
          <w:rFonts w:ascii="Times New Roman" w:hAnsi="Times New Roman" w:cs="Times New Roman"/>
          <w:b/>
          <w:color w:val="000000" w:themeColor="text1"/>
        </w:rPr>
      </w:pPr>
    </w:p>
    <w:p w14:paraId="1BEC38C9" w14:textId="77777777" w:rsidR="004E265F" w:rsidRDefault="004E265F" w:rsidP="0016649F">
      <w:pPr>
        <w:pStyle w:val="Heading3"/>
        <w:spacing w:line="480" w:lineRule="auto"/>
        <w:rPr>
          <w:rFonts w:ascii="Times New Roman" w:hAnsi="Times New Roman" w:cs="Times New Roman"/>
          <w:b/>
          <w:color w:val="000000" w:themeColor="text1"/>
        </w:rPr>
      </w:pPr>
    </w:p>
    <w:p w14:paraId="6F28961E" w14:textId="77777777" w:rsidR="004E265F" w:rsidRDefault="004E265F" w:rsidP="0016649F">
      <w:pPr>
        <w:pStyle w:val="Heading3"/>
        <w:spacing w:line="480" w:lineRule="auto"/>
        <w:rPr>
          <w:rFonts w:ascii="Times New Roman" w:hAnsi="Times New Roman" w:cs="Times New Roman"/>
          <w:b/>
          <w:color w:val="000000" w:themeColor="text1"/>
        </w:rPr>
      </w:pPr>
    </w:p>
    <w:p w14:paraId="647B673E" w14:textId="637FF77B" w:rsidR="004E265F" w:rsidRDefault="004E265F" w:rsidP="0016649F">
      <w:pPr>
        <w:pStyle w:val="Heading3"/>
        <w:spacing w:line="480" w:lineRule="auto"/>
        <w:rPr>
          <w:rFonts w:ascii="Times New Roman" w:hAnsi="Times New Roman" w:cs="Times New Roman"/>
          <w:b/>
          <w:color w:val="000000" w:themeColor="text1"/>
        </w:rPr>
      </w:pPr>
    </w:p>
    <w:p w14:paraId="3F460B04" w14:textId="7D21706A" w:rsidR="00332523" w:rsidRDefault="00332523" w:rsidP="00332523"/>
    <w:p w14:paraId="06E29C28" w14:textId="3E8D5192" w:rsidR="00332523" w:rsidRDefault="00332523" w:rsidP="00332523"/>
    <w:p w14:paraId="4E7F19DE" w14:textId="7D102C97" w:rsidR="00332523" w:rsidRDefault="00332523" w:rsidP="00332523"/>
    <w:p w14:paraId="708B9FFA" w14:textId="77777777" w:rsidR="00332523" w:rsidRPr="00332523" w:rsidRDefault="00332523" w:rsidP="00332523"/>
    <w:p w14:paraId="3DE34557" w14:textId="03BB7B8D" w:rsidR="00DC5530" w:rsidRDefault="00DC5530" w:rsidP="0016649F">
      <w:pPr>
        <w:pStyle w:val="Heading3"/>
        <w:spacing w:line="480" w:lineRule="auto"/>
        <w:rPr>
          <w:rFonts w:ascii="Times New Roman" w:hAnsi="Times New Roman" w:cs="Times New Roman"/>
          <w:b/>
          <w:color w:val="000000" w:themeColor="text1"/>
        </w:rPr>
      </w:pPr>
      <w:bookmarkStart w:id="105" w:name="_Toc534122172"/>
      <w:r w:rsidRPr="00BB5D69">
        <w:rPr>
          <w:rFonts w:ascii="Times New Roman" w:hAnsi="Times New Roman" w:cs="Times New Roman"/>
          <w:b/>
          <w:color w:val="000000" w:themeColor="text1"/>
        </w:rPr>
        <w:lastRenderedPageBreak/>
        <w:t>4.1.</w:t>
      </w:r>
      <w:r w:rsidR="002B0C1C">
        <w:rPr>
          <w:rFonts w:ascii="Times New Roman" w:hAnsi="Times New Roman" w:cs="Times New Roman"/>
          <w:b/>
          <w:color w:val="000000" w:themeColor="text1"/>
        </w:rPr>
        <w:t>1.</w:t>
      </w:r>
      <w:r>
        <w:rPr>
          <w:rFonts w:ascii="Times New Roman" w:hAnsi="Times New Roman" w:cs="Times New Roman"/>
          <w:b/>
          <w:color w:val="000000" w:themeColor="text1"/>
        </w:rPr>
        <w:t>6 Selection of the Optimum Seed rate for Nursery trays</w:t>
      </w:r>
      <w:bookmarkEnd w:id="105"/>
    </w:p>
    <w:p w14:paraId="7D8493D7" w14:textId="2CF6AE26" w:rsidR="00EF709A" w:rsidRDefault="006A19AA" w:rsidP="0016649F">
      <w:pPr>
        <w:spacing w:line="480" w:lineRule="auto"/>
        <w:rPr>
          <w:rFonts w:ascii="Times New Roman" w:hAnsi="Times New Roman" w:cs="Times New Roman"/>
          <w:sz w:val="24"/>
          <w:szCs w:val="24"/>
        </w:rPr>
      </w:pPr>
      <w:r w:rsidRPr="00B7621E">
        <w:rPr>
          <w:rFonts w:ascii="Times New Roman" w:hAnsi="Times New Roman" w:cs="Times New Roman"/>
          <w:sz w:val="24"/>
          <w:szCs w:val="24"/>
        </w:rPr>
        <w:t>The seedling vigor can be expressed in terms of root length, seedling height, dry matter production</w:t>
      </w:r>
      <w:r w:rsidR="00B7621E" w:rsidRPr="00B7621E">
        <w:rPr>
          <w:rFonts w:ascii="Times New Roman" w:hAnsi="Times New Roman" w:cs="Times New Roman"/>
          <w:sz w:val="24"/>
          <w:szCs w:val="24"/>
        </w:rPr>
        <w:t xml:space="preserve"> which changes according to the nursery seed rate </w:t>
      </w:r>
      <w:r w:rsidR="00B7621E" w:rsidRPr="00B7621E">
        <w:rPr>
          <w:rFonts w:ascii="Times New Roman" w:hAnsi="Times New Roman" w:cs="Times New Roman"/>
          <w:sz w:val="24"/>
          <w:szCs w:val="24"/>
        </w:rPr>
        <w:fldChar w:fldCharType="begin" w:fldLock="1"/>
      </w:r>
      <w:r w:rsidR="006A34BE">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id":"ITEM-2","itemData":{"author":[{"dropping-particle":"","family":"Matsuo","given":"T.","non-dropping-particle":"","parse-names":false,"suffix":""},{"dropping-particle":"","family":"Hoshikawa","given":"K.","non-dropping-particle":"","parse-names":false,"suffix":""}],"id":"ITEM-2","issued":{"date-parts":[["1993"]]},"number-of-pages":"123-132","title":"Sience of therice plant : morphology","type":"report"},"uris":["http://www.mendeley.com/documents/?uuid=34983e23-049d-434d-bba2-541999bf71f4"]},{"id":"ITEM-3","itemData":{"author":[{"dropping-particle":"","family":"Rajendran","given":"V.","non-dropping-particle":"","parse-names":false,"suffix":""},{"dropping-particle":"","family":"Ravi","given":"V.","non-dropping-particle":"","parse-names":false,"suffix":""},{"dropping-particle":"","family":"Valliappan","given":"K.","non-dropping-particle":"","parse-names":false,"suffix":""}],"container-title":"ndian Journal of Agronomy ","id":"ITEM-3","issue":"2","issued":{"date-parts":[["2005"]]},"page":"132-136","title":"Early production of robust seedlings through modified mat nursery for enhancing rice (Oryza sativa) productivity and profit | Request PDF","type":"article-journal","volume":"50"},"uris":["http://www.mendeley.com/documents/?uuid=6f7a2f4e-c33f-3350-b6ee-af9bd944ef04"]},{"id":"ITEM-4","itemData":{"author":[{"dropping-particle":"","family":"Gorgy","given":"R. N.","non-dropping-particle":"","parse-names":false,"suffix":""}],"container-title":"J. Plant Production","id":"ITEM-4","issue":"1","issued":{"date-parts":[["2012"]]},"page":"75-89","title":"PERFORMANCE OF TRANSPLANTED HYBRID RICE VARIETIES UNDER DIFFERENT SEED RATES AND N- LEVELS","type":"article-journal","volume":"3"},"uris":["http://www.mendeley.com/documents/?uuid=d7c974dd-418c-4354-b40c-13fcfe9e7d00"]}],"mendeley":{"formattedCitation":"(Gorgy, 2012; Lal and Roy, 1996; Matsuo and Hoshikawa, 1993; Rajendran et al., 2005)","plainTextFormattedCitation":"(Gorgy, 2012; Lal and Roy, 1996; Matsuo and Hoshikawa, 1993; Rajendran et al., 2005)","previouslyFormattedCitation":"(Gorgy, 2012; Lal and Roy, 1996; Matsuo and Hoshikawa, 1993; Rajendran et al., 2005)"},"properties":{"noteIndex":0},"schema":"https://github.com/citation-style-language/schema/raw/master/csl-citation.json"}</w:instrText>
      </w:r>
      <w:r w:rsidR="00B7621E" w:rsidRPr="00B7621E">
        <w:rPr>
          <w:rFonts w:ascii="Times New Roman" w:hAnsi="Times New Roman" w:cs="Times New Roman"/>
          <w:sz w:val="24"/>
          <w:szCs w:val="24"/>
        </w:rPr>
        <w:fldChar w:fldCharType="separate"/>
      </w:r>
      <w:r w:rsidR="00B7621E" w:rsidRPr="00B7621E">
        <w:rPr>
          <w:rFonts w:ascii="Times New Roman" w:hAnsi="Times New Roman" w:cs="Times New Roman"/>
          <w:noProof/>
          <w:sz w:val="24"/>
          <w:szCs w:val="24"/>
        </w:rPr>
        <w:t>(Gorgy, 2012; Lal and Roy, 1996; Matsuo and Hoshikawa, 1993; Rajendran et al., 2005)</w:t>
      </w:r>
      <w:r w:rsidR="00B7621E" w:rsidRPr="00B7621E">
        <w:rPr>
          <w:rFonts w:ascii="Times New Roman" w:hAnsi="Times New Roman" w:cs="Times New Roman"/>
          <w:sz w:val="24"/>
          <w:szCs w:val="24"/>
        </w:rPr>
        <w:fldChar w:fldCharType="end"/>
      </w:r>
      <w:r w:rsidR="00B7621E">
        <w:rPr>
          <w:rFonts w:ascii="Times New Roman" w:hAnsi="Times New Roman" w:cs="Times New Roman"/>
          <w:b/>
          <w:sz w:val="24"/>
          <w:szCs w:val="24"/>
        </w:rPr>
        <w:t xml:space="preserve">. </w:t>
      </w:r>
      <w:r w:rsidR="00B7621E" w:rsidRPr="00B7621E">
        <w:rPr>
          <w:rFonts w:ascii="Times New Roman" w:hAnsi="Times New Roman" w:cs="Times New Roman"/>
          <w:sz w:val="24"/>
          <w:szCs w:val="24"/>
        </w:rPr>
        <w:t xml:space="preserve">When consider about these parameters the highest </w:t>
      </w:r>
      <w:r w:rsidR="00B7621E">
        <w:rPr>
          <w:rFonts w:ascii="Times New Roman" w:hAnsi="Times New Roman" w:cs="Times New Roman"/>
          <w:sz w:val="24"/>
          <w:szCs w:val="24"/>
        </w:rPr>
        <w:t>vigorous seedlings were produced at low nursery seed rate</w:t>
      </w:r>
      <w:r w:rsidR="00D52D7B">
        <w:rPr>
          <w:rFonts w:ascii="Times New Roman" w:hAnsi="Times New Roman" w:cs="Times New Roman"/>
          <w:sz w:val="24"/>
          <w:szCs w:val="24"/>
        </w:rPr>
        <w:t xml:space="preserve"> T1</w:t>
      </w:r>
      <w:r w:rsidR="00B7621E">
        <w:rPr>
          <w:rFonts w:ascii="Times New Roman" w:hAnsi="Times New Roman" w:cs="Times New Roman"/>
          <w:sz w:val="24"/>
          <w:szCs w:val="24"/>
        </w:rPr>
        <w:t xml:space="preserve"> (</w:t>
      </w:r>
      <w:r w:rsidR="00D52D7B">
        <w:rPr>
          <w:rFonts w:ascii="Times New Roman" w:hAnsi="Times New Roman" w:cs="Times New Roman"/>
          <w:sz w:val="24"/>
          <w:szCs w:val="24"/>
        </w:rPr>
        <w:t>75g/tray) in both varieties Bg 360 and Bg 374 because with the increment of the seed rate</w:t>
      </w:r>
      <w:r w:rsidR="0016649F">
        <w:rPr>
          <w:rFonts w:ascii="Times New Roman" w:hAnsi="Times New Roman" w:cs="Times New Roman"/>
          <w:sz w:val="24"/>
          <w:szCs w:val="24"/>
        </w:rPr>
        <w:t>,</w:t>
      </w:r>
      <w:r w:rsidR="00D52D7B">
        <w:rPr>
          <w:rFonts w:ascii="Times New Roman" w:hAnsi="Times New Roman" w:cs="Times New Roman"/>
          <w:sz w:val="24"/>
          <w:szCs w:val="24"/>
        </w:rPr>
        <w:t xml:space="preserve"> the inter plant competition for the resource utilization was high which negatively </w:t>
      </w:r>
      <w:r w:rsidR="0016649F">
        <w:rPr>
          <w:rFonts w:ascii="Times New Roman" w:hAnsi="Times New Roman" w:cs="Times New Roman"/>
          <w:sz w:val="24"/>
          <w:szCs w:val="24"/>
        </w:rPr>
        <w:t>effects</w:t>
      </w:r>
      <w:r w:rsidR="00D52D7B">
        <w:rPr>
          <w:rFonts w:ascii="Times New Roman" w:hAnsi="Times New Roman" w:cs="Times New Roman"/>
          <w:sz w:val="24"/>
          <w:szCs w:val="24"/>
        </w:rPr>
        <w:t xml:space="preserve"> on the seedling vigor. </w:t>
      </w:r>
    </w:p>
    <w:p w14:paraId="4ECB8D38" w14:textId="713B6979" w:rsidR="00FE395B" w:rsidRDefault="007F3468" w:rsidP="00B7621E">
      <w:pPr>
        <w:spacing w:line="480" w:lineRule="auto"/>
        <w:rPr>
          <w:rFonts w:ascii="Times New Roman" w:hAnsi="Times New Roman" w:cs="Times New Roman"/>
          <w:sz w:val="24"/>
          <w:szCs w:val="24"/>
        </w:rPr>
      </w:pPr>
      <w:r>
        <w:rPr>
          <w:rFonts w:ascii="Times New Roman" w:hAnsi="Times New Roman" w:cs="Times New Roman"/>
          <w:sz w:val="24"/>
          <w:szCs w:val="24"/>
        </w:rPr>
        <w:t xml:space="preserve">The seedling height recommended for machine transplanting </w:t>
      </w:r>
      <w:r w:rsidR="00FE395B">
        <w:rPr>
          <w:rFonts w:ascii="Times New Roman" w:hAnsi="Times New Roman" w:cs="Times New Roman"/>
          <w:sz w:val="24"/>
          <w:szCs w:val="24"/>
        </w:rPr>
        <w:t xml:space="preserve">was 12 cm according to the </w:t>
      </w:r>
      <w:r w:rsidR="00FE395B">
        <w:rPr>
          <w:rFonts w:ascii="Times New Roman" w:hAnsi="Times New Roman" w:cs="Times New Roman"/>
          <w:sz w:val="24"/>
          <w:szCs w:val="24"/>
        </w:rPr>
        <w:fldChar w:fldCharType="begin" w:fldLock="1"/>
      </w:r>
      <w:r w:rsidR="00D81352">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Transplanter","type":"article-journal","volume":"7"},"uris":["http://www.mendeley.com/documents/?uuid=69ee95f3-e161-4d60-93a9-7a3f7dfbbdbf"]}],"mendeley":{"formattedCitation":"(Mamun et al., 2013)","manualFormatting":"Mamun et al., 2013","plainTextFormattedCitation":"(Mamun et al., 2013)","previouslyFormattedCitation":"(Mamun et al., 2013)"},"properties":{"noteIndex":0},"schema":"https://github.com/citation-style-language/schema/raw/master/csl-citation.json"}</w:instrText>
      </w:r>
      <w:r w:rsidR="00FE395B">
        <w:rPr>
          <w:rFonts w:ascii="Times New Roman" w:hAnsi="Times New Roman" w:cs="Times New Roman"/>
          <w:sz w:val="24"/>
          <w:szCs w:val="24"/>
        </w:rPr>
        <w:fldChar w:fldCharType="separate"/>
      </w:r>
      <w:r w:rsidR="00FE395B" w:rsidRPr="00FE395B">
        <w:rPr>
          <w:rFonts w:ascii="Times New Roman" w:hAnsi="Times New Roman" w:cs="Times New Roman"/>
          <w:noProof/>
          <w:sz w:val="24"/>
          <w:szCs w:val="24"/>
        </w:rPr>
        <w:t>Mamun et al., 2013</w:t>
      </w:r>
      <w:r w:rsidR="00FE395B">
        <w:rPr>
          <w:rFonts w:ascii="Times New Roman" w:hAnsi="Times New Roman" w:cs="Times New Roman"/>
          <w:sz w:val="24"/>
          <w:szCs w:val="24"/>
        </w:rPr>
        <w:fldChar w:fldCharType="end"/>
      </w:r>
      <w:r w:rsidR="00FE395B">
        <w:rPr>
          <w:rFonts w:ascii="Times New Roman" w:hAnsi="Times New Roman" w:cs="Times New Roman"/>
          <w:sz w:val="24"/>
          <w:szCs w:val="24"/>
        </w:rPr>
        <w:t>. In the variety Bg 360 only the T1 (75g/tray) and T2 (100g/tray) fulfills this requirement. And in Bg 374 T1 (75g/tray), T2 (100g/tray), T3 (150g/tray) produced seedlings with more than 12 cm height.</w:t>
      </w:r>
    </w:p>
    <w:p w14:paraId="31DCF002" w14:textId="0B468784" w:rsidR="00FE395B" w:rsidRDefault="00FE395B" w:rsidP="00B7621E">
      <w:pPr>
        <w:spacing w:line="480" w:lineRule="auto"/>
        <w:rPr>
          <w:rFonts w:ascii="Times New Roman" w:hAnsi="Times New Roman" w:cs="Times New Roman"/>
          <w:sz w:val="24"/>
          <w:szCs w:val="24"/>
        </w:rPr>
      </w:pPr>
      <w:r>
        <w:rPr>
          <w:rFonts w:ascii="Times New Roman" w:hAnsi="Times New Roman" w:cs="Times New Roman"/>
          <w:sz w:val="24"/>
          <w:szCs w:val="24"/>
        </w:rPr>
        <w:t xml:space="preserve">The nursery tray requirement depends on the seed rate used for the nursery. </w:t>
      </w:r>
      <w:r w:rsidR="00A673CF">
        <w:rPr>
          <w:rFonts w:ascii="Times New Roman" w:hAnsi="Times New Roman" w:cs="Times New Roman"/>
          <w:sz w:val="24"/>
          <w:szCs w:val="24"/>
        </w:rPr>
        <w:t>So,</w:t>
      </w:r>
      <w:r>
        <w:rPr>
          <w:rFonts w:ascii="Times New Roman" w:hAnsi="Times New Roman" w:cs="Times New Roman"/>
          <w:sz w:val="24"/>
          <w:szCs w:val="24"/>
        </w:rPr>
        <w:t xml:space="preserve"> the cost effectiveness also should be considered when selecting the seed rates</w:t>
      </w:r>
      <w:r w:rsidR="00A673CF">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70DC3D89" w14:textId="0F80BBFA" w:rsidR="00A673CF" w:rsidRDefault="00A673CF" w:rsidP="00B7621E">
      <w:pPr>
        <w:spacing w:line="480" w:lineRule="auto"/>
        <w:rPr>
          <w:rFonts w:ascii="Times New Roman" w:hAnsi="Times New Roman" w:cs="Times New Roman"/>
          <w:sz w:val="24"/>
          <w:szCs w:val="24"/>
        </w:rPr>
      </w:pPr>
      <w:r>
        <w:rPr>
          <w:rFonts w:ascii="Times New Roman" w:hAnsi="Times New Roman" w:cs="Times New Roman"/>
          <w:sz w:val="24"/>
          <w:szCs w:val="24"/>
        </w:rPr>
        <w:t xml:space="preserve">The seed rate used for Mechanical Transplanting according to </w:t>
      </w:r>
      <w:r w:rsidR="00EF709A">
        <w:rPr>
          <w:rFonts w:ascii="Times New Roman" w:hAnsi="Times New Roman" w:cs="Times New Roman"/>
          <w:sz w:val="24"/>
          <w:szCs w:val="24"/>
        </w:rPr>
        <w:t xml:space="preserve">the </w:t>
      </w:r>
      <w:r>
        <w:rPr>
          <w:rFonts w:ascii="Times New Roman" w:hAnsi="Times New Roman" w:cs="Times New Roman"/>
          <w:sz w:val="24"/>
          <w:szCs w:val="24"/>
        </w:rPr>
        <w:t>recommendation of Department of Agriculture (DOA), Sri Lanka.</w:t>
      </w:r>
    </w:p>
    <w:p w14:paraId="24699794" w14:textId="62592CCE" w:rsidR="00A673CF" w:rsidRDefault="00A673CF" w:rsidP="00B7621E">
      <w:pPr>
        <w:spacing w:line="480" w:lineRule="auto"/>
        <w:rPr>
          <w:rFonts w:ascii="Times New Roman" w:hAnsi="Times New Roman" w:cs="Times New Roman"/>
          <w:sz w:val="24"/>
          <w:szCs w:val="24"/>
        </w:rPr>
      </w:pPr>
      <w:r>
        <w:rPr>
          <w:rFonts w:ascii="Times New Roman" w:hAnsi="Times New Roman" w:cs="Times New Roman"/>
          <w:sz w:val="24"/>
          <w:szCs w:val="24"/>
        </w:rPr>
        <w:t>Nadu</w:t>
      </w:r>
      <w:r w:rsidR="00D1229C">
        <w:rPr>
          <w:rFonts w:ascii="Times New Roman" w:hAnsi="Times New Roman" w:cs="Times New Roman"/>
          <w:sz w:val="24"/>
          <w:szCs w:val="24"/>
        </w:rPr>
        <w:t>, white intermediate bold</w:t>
      </w:r>
      <w:r>
        <w:rPr>
          <w:rFonts w:ascii="Times New Roman" w:hAnsi="Times New Roman" w:cs="Times New Roman"/>
          <w:sz w:val="24"/>
          <w:szCs w:val="24"/>
        </w:rPr>
        <w:t xml:space="preserve"> (Bg 374) – 15 kg/acre</w:t>
      </w:r>
    </w:p>
    <w:p w14:paraId="0022D84D" w14:textId="0307FCDD" w:rsidR="00A673CF" w:rsidRDefault="00A673CF" w:rsidP="00B7621E">
      <w:pPr>
        <w:spacing w:line="480" w:lineRule="auto"/>
        <w:rPr>
          <w:rFonts w:ascii="Times New Roman" w:hAnsi="Times New Roman" w:cs="Times New Roman"/>
          <w:sz w:val="24"/>
          <w:szCs w:val="24"/>
        </w:rPr>
      </w:pPr>
      <w:r>
        <w:rPr>
          <w:rFonts w:ascii="Times New Roman" w:hAnsi="Times New Roman" w:cs="Times New Roman"/>
          <w:sz w:val="24"/>
          <w:szCs w:val="24"/>
        </w:rPr>
        <w:t>Samba</w:t>
      </w:r>
      <w:r w:rsidR="00D1229C">
        <w:rPr>
          <w:rFonts w:ascii="Times New Roman" w:hAnsi="Times New Roman" w:cs="Times New Roman"/>
          <w:sz w:val="24"/>
          <w:szCs w:val="24"/>
        </w:rPr>
        <w:t>, white short round</w:t>
      </w:r>
      <w:r>
        <w:rPr>
          <w:rFonts w:ascii="Times New Roman" w:hAnsi="Times New Roman" w:cs="Times New Roman"/>
          <w:sz w:val="24"/>
          <w:szCs w:val="24"/>
        </w:rPr>
        <w:t xml:space="preserve"> (Bg 360) – (10 – 12) kg/acre</w:t>
      </w:r>
    </w:p>
    <w:p w14:paraId="4AC7F335" w14:textId="6B2413FB" w:rsidR="00EF709A" w:rsidRDefault="00EF709A" w:rsidP="00B7621E">
      <w:pPr>
        <w:spacing w:line="480" w:lineRule="auto"/>
        <w:rPr>
          <w:rFonts w:ascii="Times New Roman" w:hAnsi="Times New Roman" w:cs="Times New Roman"/>
          <w:sz w:val="24"/>
          <w:szCs w:val="24"/>
        </w:rPr>
      </w:pPr>
      <w:r>
        <w:rPr>
          <w:rFonts w:ascii="Times New Roman" w:hAnsi="Times New Roman" w:cs="Times New Roman"/>
          <w:sz w:val="24"/>
          <w:szCs w:val="24"/>
        </w:rPr>
        <w:t xml:space="preserve">(For the nursery tray requirement calculation, the </w:t>
      </w:r>
      <w:r w:rsidR="002945A7">
        <w:rPr>
          <w:rFonts w:ascii="Times New Roman" w:hAnsi="Times New Roman" w:cs="Times New Roman"/>
          <w:sz w:val="24"/>
          <w:szCs w:val="24"/>
        </w:rPr>
        <w:t>seed rates of two varieties</w:t>
      </w:r>
      <w:r>
        <w:rPr>
          <w:rFonts w:ascii="Times New Roman" w:hAnsi="Times New Roman" w:cs="Times New Roman"/>
          <w:sz w:val="24"/>
          <w:szCs w:val="24"/>
        </w:rPr>
        <w:t xml:space="preserve"> that gives the proper seedling height for Mechanical transplanting were selected)</w:t>
      </w:r>
    </w:p>
    <w:p w14:paraId="621F81D6" w14:textId="77777777" w:rsidR="00332523" w:rsidRDefault="00332523" w:rsidP="00B7621E">
      <w:pPr>
        <w:spacing w:line="480" w:lineRule="auto"/>
        <w:rPr>
          <w:rFonts w:ascii="Times New Roman" w:hAnsi="Times New Roman" w:cs="Times New Roman"/>
          <w:sz w:val="24"/>
          <w:szCs w:val="24"/>
        </w:rPr>
      </w:pPr>
    </w:p>
    <w:tbl>
      <w:tblPr>
        <w:tblStyle w:val="TableGridLight"/>
        <w:tblpPr w:leftFromText="180" w:rightFromText="180" w:vertAnchor="text" w:horzAnchor="margin" w:tblpY="652"/>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CellMar>
          <w:top w:w="113" w:type="dxa"/>
        </w:tblCellMar>
        <w:tblLook w:val="04A0" w:firstRow="1" w:lastRow="0" w:firstColumn="1" w:lastColumn="0" w:noHBand="0" w:noVBand="1"/>
      </w:tblPr>
      <w:tblGrid>
        <w:gridCol w:w="2280"/>
        <w:gridCol w:w="2280"/>
        <w:gridCol w:w="2523"/>
        <w:gridCol w:w="2037"/>
      </w:tblGrid>
      <w:tr w:rsidR="004E265F" w14:paraId="29E3C0D5" w14:textId="77777777" w:rsidTr="00332523">
        <w:trPr>
          <w:cantSplit/>
          <w:trHeight w:val="356"/>
        </w:trPr>
        <w:tc>
          <w:tcPr>
            <w:tcW w:w="2280" w:type="dxa"/>
            <w:tcBorders>
              <w:bottom w:val="single" w:sz="4" w:space="0" w:color="auto"/>
            </w:tcBorders>
          </w:tcPr>
          <w:p w14:paraId="4088BEFE"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Variety</w:t>
            </w:r>
          </w:p>
        </w:tc>
        <w:tc>
          <w:tcPr>
            <w:tcW w:w="2280" w:type="dxa"/>
            <w:tcBorders>
              <w:bottom w:val="single" w:sz="4" w:space="0" w:color="auto"/>
            </w:tcBorders>
          </w:tcPr>
          <w:p w14:paraId="5913E30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Seed rate</w:t>
            </w:r>
          </w:p>
        </w:tc>
        <w:tc>
          <w:tcPr>
            <w:tcW w:w="2523" w:type="dxa"/>
            <w:tcBorders>
              <w:bottom w:val="single" w:sz="4" w:space="0" w:color="auto"/>
            </w:tcBorders>
          </w:tcPr>
          <w:p w14:paraId="6AF850D6" w14:textId="77777777" w:rsidR="004E265F" w:rsidRDefault="004E265F" w:rsidP="00332523">
            <w:pPr>
              <w:spacing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t>Tray requirement /acre</w:t>
            </w:r>
          </w:p>
        </w:tc>
        <w:tc>
          <w:tcPr>
            <w:tcW w:w="2037" w:type="dxa"/>
            <w:tcBorders>
              <w:bottom w:val="single" w:sz="4" w:space="0" w:color="auto"/>
            </w:tcBorders>
          </w:tcPr>
          <w:p w14:paraId="534219C7"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Cost on trays (Rs)</w:t>
            </w:r>
          </w:p>
        </w:tc>
      </w:tr>
      <w:tr w:rsidR="004E265F" w14:paraId="2C8DADDB" w14:textId="77777777" w:rsidTr="00332523">
        <w:tc>
          <w:tcPr>
            <w:tcW w:w="2280" w:type="dxa"/>
            <w:tcBorders>
              <w:top w:val="single" w:sz="4" w:space="0" w:color="auto"/>
            </w:tcBorders>
            <w:vAlign w:val="bottom"/>
          </w:tcPr>
          <w:p w14:paraId="2169878B"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360</w:t>
            </w:r>
          </w:p>
        </w:tc>
        <w:tc>
          <w:tcPr>
            <w:tcW w:w="2280" w:type="dxa"/>
            <w:tcBorders>
              <w:top w:val="single" w:sz="4" w:space="0" w:color="auto"/>
            </w:tcBorders>
            <w:vAlign w:val="bottom"/>
          </w:tcPr>
          <w:p w14:paraId="6881A301"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75g /tray</w:t>
            </w:r>
          </w:p>
        </w:tc>
        <w:tc>
          <w:tcPr>
            <w:tcW w:w="2523" w:type="dxa"/>
            <w:tcBorders>
              <w:top w:val="single" w:sz="4" w:space="0" w:color="auto"/>
            </w:tcBorders>
            <w:vAlign w:val="bottom"/>
          </w:tcPr>
          <w:p w14:paraId="50575074"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134</w:t>
            </w:r>
          </w:p>
        </w:tc>
        <w:tc>
          <w:tcPr>
            <w:tcW w:w="2037" w:type="dxa"/>
            <w:tcBorders>
              <w:top w:val="single" w:sz="4" w:space="0" w:color="auto"/>
            </w:tcBorders>
            <w:vAlign w:val="bottom"/>
          </w:tcPr>
          <w:p w14:paraId="40B64BFB"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3752</w:t>
            </w:r>
          </w:p>
        </w:tc>
      </w:tr>
      <w:tr w:rsidR="004E265F" w14:paraId="18C363C3" w14:textId="77777777" w:rsidTr="00332523">
        <w:tc>
          <w:tcPr>
            <w:tcW w:w="2280" w:type="dxa"/>
            <w:vAlign w:val="bottom"/>
          </w:tcPr>
          <w:p w14:paraId="525383F2"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360</w:t>
            </w:r>
          </w:p>
        </w:tc>
        <w:tc>
          <w:tcPr>
            <w:tcW w:w="2280" w:type="dxa"/>
            <w:vAlign w:val="bottom"/>
          </w:tcPr>
          <w:p w14:paraId="68F9CF8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100g /tray</w:t>
            </w:r>
          </w:p>
        </w:tc>
        <w:tc>
          <w:tcPr>
            <w:tcW w:w="2523" w:type="dxa"/>
            <w:vAlign w:val="bottom"/>
          </w:tcPr>
          <w:p w14:paraId="529A539D"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037" w:type="dxa"/>
            <w:vAlign w:val="bottom"/>
          </w:tcPr>
          <w:p w14:paraId="0586A061"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2800</w:t>
            </w:r>
          </w:p>
        </w:tc>
      </w:tr>
      <w:tr w:rsidR="004E265F" w14:paraId="533DBFA1" w14:textId="77777777" w:rsidTr="00332523">
        <w:tc>
          <w:tcPr>
            <w:tcW w:w="2280" w:type="dxa"/>
            <w:vAlign w:val="bottom"/>
          </w:tcPr>
          <w:p w14:paraId="1AD6DE0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280" w:type="dxa"/>
            <w:vAlign w:val="bottom"/>
          </w:tcPr>
          <w:p w14:paraId="400F5548"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75g /tray</w:t>
            </w:r>
          </w:p>
        </w:tc>
        <w:tc>
          <w:tcPr>
            <w:tcW w:w="2523" w:type="dxa"/>
            <w:vAlign w:val="bottom"/>
          </w:tcPr>
          <w:p w14:paraId="2747763C"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200</w:t>
            </w:r>
          </w:p>
        </w:tc>
        <w:tc>
          <w:tcPr>
            <w:tcW w:w="2037" w:type="dxa"/>
            <w:vAlign w:val="bottom"/>
          </w:tcPr>
          <w:p w14:paraId="7B8FB5C8"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5600</w:t>
            </w:r>
          </w:p>
        </w:tc>
      </w:tr>
      <w:tr w:rsidR="004E265F" w14:paraId="3BBB2DC5" w14:textId="77777777" w:rsidTr="00332523">
        <w:tc>
          <w:tcPr>
            <w:tcW w:w="2280" w:type="dxa"/>
            <w:vAlign w:val="bottom"/>
          </w:tcPr>
          <w:p w14:paraId="02ED54A4"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280" w:type="dxa"/>
            <w:vAlign w:val="bottom"/>
          </w:tcPr>
          <w:p w14:paraId="65D4C03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100g /tray</w:t>
            </w:r>
          </w:p>
        </w:tc>
        <w:tc>
          <w:tcPr>
            <w:tcW w:w="2523" w:type="dxa"/>
            <w:vAlign w:val="bottom"/>
          </w:tcPr>
          <w:p w14:paraId="2DDDDC84"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2037" w:type="dxa"/>
            <w:vAlign w:val="bottom"/>
          </w:tcPr>
          <w:p w14:paraId="33616DB9"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4200</w:t>
            </w:r>
          </w:p>
        </w:tc>
      </w:tr>
      <w:tr w:rsidR="004E265F" w14:paraId="1B576ED6" w14:textId="77777777" w:rsidTr="00332523">
        <w:tc>
          <w:tcPr>
            <w:tcW w:w="2280" w:type="dxa"/>
            <w:vAlign w:val="bottom"/>
          </w:tcPr>
          <w:p w14:paraId="16D7B70F"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280" w:type="dxa"/>
            <w:vAlign w:val="bottom"/>
          </w:tcPr>
          <w:p w14:paraId="6C9681C7"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150g /tray</w:t>
            </w:r>
          </w:p>
        </w:tc>
        <w:tc>
          <w:tcPr>
            <w:tcW w:w="2523" w:type="dxa"/>
            <w:vAlign w:val="bottom"/>
          </w:tcPr>
          <w:p w14:paraId="64FDAC7F"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037" w:type="dxa"/>
            <w:vAlign w:val="bottom"/>
          </w:tcPr>
          <w:p w14:paraId="72CF720E"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2800</w:t>
            </w:r>
          </w:p>
        </w:tc>
      </w:tr>
    </w:tbl>
    <w:p w14:paraId="34D66532" w14:textId="1FF4EC88" w:rsidR="00332523" w:rsidRPr="00332523" w:rsidRDefault="00326C1B" w:rsidP="00332523">
      <w:pPr>
        <w:pStyle w:val="Caption"/>
        <w:keepNext/>
        <w:rPr>
          <w:rFonts w:ascii="Times New Roman" w:hAnsi="Times New Roman" w:cs="Times New Roman"/>
          <w:b/>
          <w:i w:val="0"/>
          <w:color w:val="auto"/>
          <w:sz w:val="24"/>
          <w:szCs w:val="24"/>
        </w:rPr>
      </w:pPr>
      <w:r w:rsidRPr="00326C1B">
        <w:rPr>
          <w:rFonts w:ascii="Times New Roman" w:hAnsi="Times New Roman" w:cs="Times New Roman"/>
          <w:b/>
          <w:i w:val="0"/>
          <w:color w:val="auto"/>
          <w:sz w:val="24"/>
          <w:szCs w:val="24"/>
        </w:rPr>
        <w:t xml:space="preserve">Table 4. </w:t>
      </w:r>
      <w:r w:rsidRPr="00326C1B">
        <w:rPr>
          <w:rFonts w:ascii="Times New Roman" w:hAnsi="Times New Roman" w:cs="Times New Roman"/>
          <w:b/>
          <w:i w:val="0"/>
          <w:color w:val="auto"/>
          <w:sz w:val="24"/>
          <w:szCs w:val="24"/>
        </w:rPr>
        <w:fldChar w:fldCharType="begin"/>
      </w:r>
      <w:r w:rsidRPr="00326C1B">
        <w:rPr>
          <w:rFonts w:ascii="Times New Roman" w:hAnsi="Times New Roman" w:cs="Times New Roman"/>
          <w:b/>
          <w:i w:val="0"/>
          <w:color w:val="auto"/>
          <w:sz w:val="24"/>
          <w:szCs w:val="24"/>
        </w:rPr>
        <w:instrText xml:space="preserve"> SEQ Table_4. \* ARABIC </w:instrText>
      </w:r>
      <w:r w:rsidRPr="00326C1B">
        <w:rPr>
          <w:rFonts w:ascii="Times New Roman" w:hAnsi="Times New Roman" w:cs="Times New Roman"/>
          <w:b/>
          <w:i w:val="0"/>
          <w:color w:val="auto"/>
          <w:sz w:val="24"/>
          <w:szCs w:val="24"/>
        </w:rPr>
        <w:fldChar w:fldCharType="separate"/>
      </w:r>
      <w:r w:rsidRPr="00326C1B">
        <w:rPr>
          <w:rFonts w:ascii="Times New Roman" w:hAnsi="Times New Roman" w:cs="Times New Roman"/>
          <w:b/>
          <w:i w:val="0"/>
          <w:noProof/>
          <w:color w:val="auto"/>
          <w:sz w:val="24"/>
          <w:szCs w:val="24"/>
        </w:rPr>
        <w:t>1</w:t>
      </w:r>
      <w:r w:rsidRPr="00326C1B">
        <w:rPr>
          <w:rFonts w:ascii="Times New Roman" w:hAnsi="Times New Roman" w:cs="Times New Roman"/>
          <w:b/>
          <w:i w:val="0"/>
          <w:color w:val="auto"/>
          <w:sz w:val="24"/>
          <w:szCs w:val="24"/>
        </w:rPr>
        <w:fldChar w:fldCharType="end"/>
      </w:r>
      <w:r w:rsidRPr="00326C1B">
        <w:rPr>
          <w:rFonts w:ascii="Times New Roman" w:hAnsi="Times New Roman" w:cs="Times New Roman"/>
          <w:b/>
          <w:i w:val="0"/>
          <w:color w:val="auto"/>
          <w:sz w:val="24"/>
          <w:szCs w:val="24"/>
        </w:rPr>
        <w:t xml:space="preserve"> Tray requirement and cost on tray according to the seed rate</w:t>
      </w:r>
    </w:p>
    <w:p w14:paraId="049F6F5E" w14:textId="70F5E356" w:rsidR="00EF709A" w:rsidRDefault="006861F0" w:rsidP="00B7621E">
      <w:pPr>
        <w:spacing w:line="480" w:lineRule="auto"/>
        <w:rPr>
          <w:rFonts w:ascii="Times New Roman" w:hAnsi="Times New Roman" w:cs="Times New Roman"/>
          <w:sz w:val="24"/>
          <w:szCs w:val="24"/>
        </w:rPr>
      </w:pPr>
      <w:r>
        <w:rPr>
          <w:rFonts w:ascii="Times New Roman" w:hAnsi="Times New Roman" w:cs="Times New Roman"/>
          <w:sz w:val="24"/>
          <w:szCs w:val="24"/>
        </w:rPr>
        <w:t>(Price of one</w:t>
      </w:r>
      <w:r w:rsidR="00D1229C">
        <w:rPr>
          <w:rFonts w:ascii="Times New Roman" w:hAnsi="Times New Roman" w:cs="Times New Roman"/>
          <w:sz w:val="24"/>
          <w:szCs w:val="24"/>
        </w:rPr>
        <w:t xml:space="preserve"> nursery tray used for Mechanical transplanting</w:t>
      </w:r>
      <w:r>
        <w:rPr>
          <w:rFonts w:ascii="Times New Roman" w:hAnsi="Times New Roman" w:cs="Times New Roman"/>
          <w:sz w:val="24"/>
          <w:szCs w:val="24"/>
        </w:rPr>
        <w:t xml:space="preserve"> = Rs 28)</w:t>
      </w:r>
    </w:p>
    <w:p w14:paraId="5CBB1ACE" w14:textId="2A012F97" w:rsidR="009B4471" w:rsidRDefault="009B4471" w:rsidP="00D1229C">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most economical feasible method is to use 100 trays as 100g /tray in Bg 360 and 150g /try in Bg 374. </w:t>
      </w:r>
    </w:p>
    <w:p w14:paraId="3994180D" w14:textId="1A24F8BE" w:rsidR="003D51AE" w:rsidRPr="006D4395" w:rsidRDefault="006D4395" w:rsidP="003D51AE">
      <w:pPr>
        <w:spacing w:line="480" w:lineRule="auto"/>
        <w:rPr>
          <w:rFonts w:ascii="Times New Roman" w:hAnsi="Times New Roman" w:cs="Times New Roman"/>
          <w:b/>
          <w:sz w:val="24"/>
          <w:szCs w:val="24"/>
        </w:rPr>
      </w:pPr>
      <w:bookmarkStart w:id="106" w:name="_Toc533894848"/>
      <w:r w:rsidRPr="006D4395">
        <w:rPr>
          <w:rFonts w:ascii="Times New Roman" w:hAnsi="Times New Roman" w:cs="Times New Roman"/>
          <w:b/>
          <w:sz w:val="24"/>
          <w:szCs w:val="24"/>
        </w:rPr>
        <w:t xml:space="preserve">Table 4. </w:t>
      </w:r>
      <w:r w:rsidRPr="006D4395">
        <w:rPr>
          <w:rFonts w:ascii="Times New Roman" w:hAnsi="Times New Roman" w:cs="Times New Roman"/>
          <w:b/>
          <w:sz w:val="24"/>
          <w:szCs w:val="24"/>
        </w:rPr>
        <w:fldChar w:fldCharType="begin"/>
      </w:r>
      <w:r w:rsidRPr="006D4395">
        <w:rPr>
          <w:rFonts w:ascii="Times New Roman" w:hAnsi="Times New Roman" w:cs="Times New Roman"/>
          <w:b/>
          <w:sz w:val="24"/>
          <w:szCs w:val="24"/>
        </w:rPr>
        <w:instrText xml:space="preserve"> SEQ Table_4. \* ARABIC </w:instrText>
      </w:r>
      <w:r w:rsidRPr="006D4395">
        <w:rPr>
          <w:rFonts w:ascii="Times New Roman" w:hAnsi="Times New Roman" w:cs="Times New Roman"/>
          <w:b/>
          <w:sz w:val="24"/>
          <w:szCs w:val="24"/>
        </w:rPr>
        <w:fldChar w:fldCharType="separate"/>
      </w:r>
      <w:r w:rsidR="00326C1B">
        <w:rPr>
          <w:rFonts w:ascii="Times New Roman" w:hAnsi="Times New Roman" w:cs="Times New Roman"/>
          <w:b/>
          <w:noProof/>
          <w:sz w:val="24"/>
          <w:szCs w:val="24"/>
        </w:rPr>
        <w:t>2</w:t>
      </w:r>
      <w:r w:rsidRPr="006D4395">
        <w:rPr>
          <w:rFonts w:ascii="Times New Roman" w:hAnsi="Times New Roman" w:cs="Times New Roman"/>
          <w:b/>
          <w:sz w:val="24"/>
          <w:szCs w:val="24"/>
        </w:rPr>
        <w:fldChar w:fldCharType="end"/>
      </w:r>
      <w:r w:rsidRPr="006D4395">
        <w:rPr>
          <w:rFonts w:ascii="Times New Roman" w:hAnsi="Times New Roman" w:cs="Times New Roman"/>
          <w:b/>
          <w:sz w:val="24"/>
          <w:szCs w:val="24"/>
        </w:rPr>
        <w:t xml:space="preserve"> Calculation of number of seeds applied to a tray according to the optimum seed rate selected in the both varieties</w:t>
      </w:r>
      <w:bookmarkEnd w:id="106"/>
    </w:p>
    <w:tbl>
      <w:tblPr>
        <w:tblStyle w:val="TableGrid"/>
        <w:tblpPr w:leftFromText="180" w:rightFromText="180" w:vertAnchor="text" w:horzAnchor="margin" w:tblpY="19"/>
        <w:tblW w:w="9380" w:type="dxa"/>
        <w:tblLook w:val="04A0" w:firstRow="1" w:lastRow="0" w:firstColumn="1" w:lastColumn="0" w:noHBand="0" w:noVBand="1"/>
      </w:tblPr>
      <w:tblGrid>
        <w:gridCol w:w="1177"/>
        <w:gridCol w:w="2660"/>
        <w:gridCol w:w="5543"/>
      </w:tblGrid>
      <w:tr w:rsidR="003D51AE" w14:paraId="74D1D952" w14:textId="77777777" w:rsidTr="003D51AE">
        <w:trPr>
          <w:trHeight w:val="880"/>
        </w:trPr>
        <w:tc>
          <w:tcPr>
            <w:tcW w:w="1177" w:type="dxa"/>
            <w:vAlign w:val="bottom"/>
          </w:tcPr>
          <w:p w14:paraId="694CD1A2" w14:textId="77777777" w:rsidR="003D51AE" w:rsidRDefault="003D51AE" w:rsidP="003D51AE">
            <w:pPr>
              <w:spacing w:line="360" w:lineRule="auto"/>
              <w:jc w:val="center"/>
              <w:rPr>
                <w:rFonts w:ascii="Times New Roman" w:hAnsi="Times New Roman" w:cs="Times New Roman"/>
                <w:sz w:val="24"/>
                <w:szCs w:val="24"/>
              </w:rPr>
            </w:pPr>
            <w:r>
              <w:rPr>
                <w:rFonts w:ascii="Times New Roman" w:hAnsi="Times New Roman" w:cs="Times New Roman"/>
                <w:sz w:val="24"/>
                <w:szCs w:val="24"/>
              </w:rPr>
              <w:t>Variety</w:t>
            </w:r>
          </w:p>
          <w:p w14:paraId="43132B5D" w14:textId="77777777" w:rsidR="003D51AE" w:rsidRDefault="003D51AE" w:rsidP="003D51AE">
            <w:pPr>
              <w:spacing w:line="360" w:lineRule="auto"/>
              <w:jc w:val="center"/>
              <w:rPr>
                <w:rFonts w:ascii="Times New Roman" w:hAnsi="Times New Roman" w:cs="Times New Roman"/>
                <w:sz w:val="24"/>
                <w:szCs w:val="24"/>
              </w:rPr>
            </w:pPr>
          </w:p>
        </w:tc>
        <w:tc>
          <w:tcPr>
            <w:tcW w:w="2660" w:type="dxa"/>
            <w:vAlign w:val="bottom"/>
          </w:tcPr>
          <w:p w14:paraId="51735DC2" w14:textId="77777777" w:rsidR="003D51AE" w:rsidRDefault="003D51AE" w:rsidP="003D51AE">
            <w:pPr>
              <w:spacing w:line="360" w:lineRule="auto"/>
              <w:jc w:val="center"/>
              <w:rPr>
                <w:rFonts w:ascii="Times New Roman" w:hAnsi="Times New Roman" w:cs="Times New Roman"/>
                <w:sz w:val="24"/>
                <w:szCs w:val="24"/>
              </w:rPr>
            </w:pPr>
            <w:r>
              <w:rPr>
                <w:rFonts w:ascii="Times New Roman" w:hAnsi="Times New Roman" w:cs="Times New Roman"/>
                <w:sz w:val="24"/>
                <w:szCs w:val="24"/>
              </w:rPr>
              <w:t>Thousand Grain Weight</w:t>
            </w:r>
          </w:p>
          <w:p w14:paraId="51E0C68C" w14:textId="77777777" w:rsidR="003D51AE" w:rsidRDefault="003D51AE" w:rsidP="003D51AE">
            <w:pPr>
              <w:spacing w:line="360" w:lineRule="auto"/>
              <w:jc w:val="center"/>
              <w:rPr>
                <w:rFonts w:ascii="Times New Roman" w:hAnsi="Times New Roman" w:cs="Times New Roman"/>
                <w:sz w:val="24"/>
                <w:szCs w:val="24"/>
              </w:rPr>
            </w:pPr>
          </w:p>
        </w:tc>
        <w:tc>
          <w:tcPr>
            <w:tcW w:w="5543" w:type="dxa"/>
            <w:vAlign w:val="bottom"/>
          </w:tcPr>
          <w:p w14:paraId="372DD85B" w14:textId="77777777" w:rsidR="003D51AE" w:rsidRDefault="003D51AE" w:rsidP="003D51AE">
            <w:pPr>
              <w:spacing w:line="360" w:lineRule="auto"/>
              <w:jc w:val="center"/>
              <w:rPr>
                <w:rFonts w:ascii="Times New Roman" w:hAnsi="Times New Roman" w:cs="Times New Roman"/>
                <w:sz w:val="24"/>
                <w:szCs w:val="24"/>
              </w:rPr>
            </w:pPr>
            <w:r w:rsidRPr="00CF5A05">
              <w:rPr>
                <w:rFonts w:ascii="Times New Roman" w:hAnsi="Times New Roman" w:cs="Times New Roman"/>
                <w:sz w:val="24"/>
                <w:szCs w:val="24"/>
              </w:rPr>
              <w:t>Number of seeds applied to a tray according to the selected seed rate</w:t>
            </w:r>
          </w:p>
        </w:tc>
      </w:tr>
      <w:tr w:rsidR="003D51AE" w14:paraId="6E5D0476" w14:textId="77777777" w:rsidTr="002B6490">
        <w:trPr>
          <w:trHeight w:val="484"/>
        </w:trPr>
        <w:tc>
          <w:tcPr>
            <w:tcW w:w="1177" w:type="dxa"/>
          </w:tcPr>
          <w:p w14:paraId="318B1CD2" w14:textId="77777777" w:rsidR="003D51AE" w:rsidRDefault="003D51AE" w:rsidP="003D51AE">
            <w:pPr>
              <w:spacing w:line="480" w:lineRule="auto"/>
              <w:jc w:val="center"/>
              <w:rPr>
                <w:rFonts w:ascii="Times New Roman" w:hAnsi="Times New Roman" w:cs="Times New Roman"/>
                <w:sz w:val="24"/>
                <w:szCs w:val="24"/>
              </w:rPr>
            </w:pPr>
            <w:r w:rsidRPr="000F66B3">
              <w:rPr>
                <w:rFonts w:ascii="Times New Roman" w:hAnsi="Times New Roman" w:cs="Times New Roman"/>
                <w:sz w:val="24"/>
                <w:szCs w:val="24"/>
              </w:rPr>
              <w:t>Bg 360</w:t>
            </w:r>
          </w:p>
        </w:tc>
        <w:tc>
          <w:tcPr>
            <w:tcW w:w="2660" w:type="dxa"/>
          </w:tcPr>
          <w:p w14:paraId="40DD6BD9" w14:textId="77777777" w:rsidR="003D51AE" w:rsidRDefault="003D51AE" w:rsidP="003D51AE">
            <w:pPr>
              <w:spacing w:line="480" w:lineRule="auto"/>
              <w:jc w:val="center"/>
              <w:rPr>
                <w:rFonts w:ascii="Times New Roman" w:hAnsi="Times New Roman" w:cs="Times New Roman"/>
                <w:sz w:val="24"/>
                <w:szCs w:val="24"/>
              </w:rPr>
            </w:pPr>
            <w:r w:rsidRPr="000F66B3">
              <w:rPr>
                <w:rFonts w:ascii="Times New Roman" w:hAnsi="Times New Roman" w:cs="Times New Roman"/>
                <w:sz w:val="24"/>
                <w:szCs w:val="24"/>
              </w:rPr>
              <w:t>13.26 g</w:t>
            </w:r>
          </w:p>
        </w:tc>
        <w:tc>
          <w:tcPr>
            <w:tcW w:w="5543" w:type="dxa"/>
            <w:vAlign w:val="bottom"/>
          </w:tcPr>
          <w:p w14:paraId="097F2938" w14:textId="77777777" w:rsidR="003D51AE" w:rsidRDefault="003D51AE" w:rsidP="002B6490">
            <w:pPr>
              <w:spacing w:line="480" w:lineRule="auto"/>
              <w:jc w:val="center"/>
              <w:rPr>
                <w:rFonts w:ascii="Times New Roman" w:hAnsi="Times New Roman" w:cs="Times New Roman"/>
                <w:sz w:val="24"/>
                <w:szCs w:val="24"/>
              </w:rPr>
            </w:pPr>
            <w:r>
              <w:rPr>
                <w:rFonts w:ascii="Times New Roman" w:hAnsi="Times New Roman" w:cs="Times New Roman"/>
                <w:sz w:val="24"/>
                <w:szCs w:val="24"/>
              </w:rPr>
              <w:t>7541</w:t>
            </w:r>
          </w:p>
        </w:tc>
      </w:tr>
      <w:tr w:rsidR="003D51AE" w14:paraId="7B4D0F3E" w14:textId="77777777" w:rsidTr="002B6490">
        <w:trPr>
          <w:trHeight w:val="381"/>
        </w:trPr>
        <w:tc>
          <w:tcPr>
            <w:tcW w:w="1177" w:type="dxa"/>
          </w:tcPr>
          <w:p w14:paraId="018108C6" w14:textId="77777777" w:rsidR="003D51AE" w:rsidRPr="000F66B3" w:rsidRDefault="003D51AE" w:rsidP="003D51AE">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660" w:type="dxa"/>
          </w:tcPr>
          <w:p w14:paraId="4E3A489B" w14:textId="77777777" w:rsidR="003D51AE" w:rsidRDefault="003D51AE" w:rsidP="003D51AE">
            <w:pPr>
              <w:spacing w:line="480" w:lineRule="auto"/>
              <w:jc w:val="center"/>
              <w:rPr>
                <w:rFonts w:ascii="Times New Roman" w:hAnsi="Times New Roman" w:cs="Times New Roman"/>
                <w:sz w:val="24"/>
                <w:szCs w:val="24"/>
              </w:rPr>
            </w:pPr>
            <w:r>
              <w:rPr>
                <w:rFonts w:ascii="Times New Roman" w:hAnsi="Times New Roman" w:cs="Times New Roman"/>
                <w:sz w:val="24"/>
                <w:szCs w:val="24"/>
              </w:rPr>
              <w:t>19.57 g</w:t>
            </w:r>
          </w:p>
        </w:tc>
        <w:tc>
          <w:tcPr>
            <w:tcW w:w="5543" w:type="dxa"/>
            <w:vAlign w:val="bottom"/>
          </w:tcPr>
          <w:p w14:paraId="2D003063" w14:textId="77777777" w:rsidR="003D51AE" w:rsidRDefault="003D51AE" w:rsidP="002B6490">
            <w:pPr>
              <w:spacing w:line="480" w:lineRule="auto"/>
              <w:jc w:val="center"/>
              <w:rPr>
                <w:rFonts w:ascii="Times New Roman" w:hAnsi="Times New Roman" w:cs="Times New Roman"/>
                <w:sz w:val="24"/>
                <w:szCs w:val="24"/>
              </w:rPr>
            </w:pPr>
            <w:r>
              <w:rPr>
                <w:rFonts w:ascii="Times New Roman" w:hAnsi="Times New Roman" w:cs="Times New Roman"/>
                <w:sz w:val="24"/>
                <w:szCs w:val="24"/>
              </w:rPr>
              <w:t>7664</w:t>
            </w:r>
          </w:p>
        </w:tc>
      </w:tr>
    </w:tbl>
    <w:p w14:paraId="6E26313D" w14:textId="77777777" w:rsidR="0016664B" w:rsidRDefault="0016664B" w:rsidP="00D1229C">
      <w:pPr>
        <w:spacing w:line="480" w:lineRule="auto"/>
        <w:rPr>
          <w:rFonts w:ascii="Times New Roman" w:hAnsi="Times New Roman" w:cs="Times New Roman"/>
          <w:sz w:val="24"/>
          <w:szCs w:val="24"/>
        </w:rPr>
      </w:pPr>
    </w:p>
    <w:p w14:paraId="5C37C6ED" w14:textId="377613D2" w:rsidR="00D1229C" w:rsidRDefault="00D1229C" w:rsidP="00D1229C">
      <w:pPr>
        <w:spacing w:line="480" w:lineRule="auto"/>
        <w:rPr>
          <w:rFonts w:ascii="Times New Roman" w:hAnsi="Times New Roman" w:cs="Times New Roman"/>
          <w:sz w:val="24"/>
          <w:szCs w:val="24"/>
        </w:rPr>
      </w:pPr>
      <w:r>
        <w:rPr>
          <w:rFonts w:ascii="Times New Roman" w:hAnsi="Times New Roman" w:cs="Times New Roman"/>
          <w:sz w:val="24"/>
          <w:szCs w:val="24"/>
        </w:rPr>
        <w:t>The number of seeds applied to the nursery trays in both varieties Bg 360 and Bg 374 were more or less same.</w:t>
      </w:r>
    </w:p>
    <w:p w14:paraId="47E32F3D" w14:textId="77777777" w:rsidR="00332523" w:rsidRDefault="00332523" w:rsidP="00D1229C">
      <w:pPr>
        <w:spacing w:line="480" w:lineRule="auto"/>
        <w:rPr>
          <w:rFonts w:ascii="Times New Roman" w:hAnsi="Times New Roman" w:cs="Times New Roman"/>
          <w:sz w:val="24"/>
          <w:szCs w:val="24"/>
        </w:rPr>
      </w:pPr>
    </w:p>
    <w:p w14:paraId="67713C65" w14:textId="2C935DB4" w:rsidR="006201E3" w:rsidRPr="0016664B" w:rsidRDefault="007957DF" w:rsidP="00436F8E">
      <w:pPr>
        <w:pStyle w:val="Heading2"/>
        <w:spacing w:line="480" w:lineRule="auto"/>
        <w:rPr>
          <w:rFonts w:ascii="Times New Roman" w:hAnsi="Times New Roman" w:cs="Times New Roman"/>
          <w:b/>
          <w:color w:val="auto"/>
          <w:sz w:val="24"/>
          <w:szCs w:val="24"/>
        </w:rPr>
      </w:pPr>
      <w:bookmarkStart w:id="107" w:name="_Toc534122173"/>
      <w:r w:rsidRPr="00081FA9">
        <w:rPr>
          <w:rFonts w:ascii="Times New Roman" w:hAnsi="Times New Roman" w:cs="Times New Roman"/>
          <w:b/>
          <w:color w:val="000000" w:themeColor="text1"/>
          <w:sz w:val="24"/>
          <w:szCs w:val="24"/>
        </w:rPr>
        <w:lastRenderedPageBreak/>
        <w:t>4.2 Comparison of Mechanical Transplanting with other Establishment methods</w:t>
      </w:r>
      <w:bookmarkEnd w:id="107"/>
    </w:p>
    <w:p w14:paraId="5E83C44C" w14:textId="32EE1B0E" w:rsidR="007957DF" w:rsidRDefault="007957DF" w:rsidP="00436F8E">
      <w:pPr>
        <w:spacing w:line="480" w:lineRule="auto"/>
        <w:rPr>
          <w:rFonts w:ascii="Times New Roman" w:hAnsi="Times New Roman" w:cs="Times New Roman"/>
          <w:b/>
          <w:sz w:val="24"/>
          <w:szCs w:val="24"/>
        </w:rPr>
      </w:pPr>
      <w:r w:rsidRPr="006667D6">
        <w:rPr>
          <w:rFonts w:ascii="Times New Roman" w:hAnsi="Times New Roman" w:cs="Times New Roman"/>
          <w:sz w:val="24"/>
          <w:szCs w:val="24"/>
        </w:rPr>
        <w:t>The Mechanicaly transplanted rice according to the optimum seed rate selected at the previous experiment were compared with Parachute method, Random Transplanting, Broadcasting</w:t>
      </w:r>
      <w:r w:rsidR="006667D6" w:rsidRPr="006667D6">
        <w:rPr>
          <w:rFonts w:ascii="Times New Roman" w:hAnsi="Times New Roman" w:cs="Times New Roman"/>
          <w:sz w:val="24"/>
          <w:szCs w:val="24"/>
        </w:rPr>
        <w:t xml:space="preserve"> by analyzing the growth parameters of seedlings and growth parameters of plants after field established</w:t>
      </w:r>
      <w:r w:rsidR="006667D6">
        <w:rPr>
          <w:rFonts w:ascii="Times New Roman" w:hAnsi="Times New Roman" w:cs="Times New Roman"/>
          <w:b/>
          <w:sz w:val="24"/>
          <w:szCs w:val="24"/>
        </w:rPr>
        <w:t>.</w:t>
      </w:r>
    </w:p>
    <w:p w14:paraId="7390C884" w14:textId="7E622E56" w:rsidR="00081FA9" w:rsidRDefault="00081FA9" w:rsidP="00D81352">
      <w:pPr>
        <w:pStyle w:val="Heading3"/>
        <w:spacing w:line="480" w:lineRule="auto"/>
        <w:rPr>
          <w:rFonts w:ascii="Times New Roman" w:hAnsi="Times New Roman" w:cs="Times New Roman"/>
          <w:b/>
          <w:color w:val="000000" w:themeColor="text1"/>
        </w:rPr>
      </w:pPr>
      <w:bookmarkStart w:id="108" w:name="_Toc534122174"/>
      <w:r w:rsidRPr="00081FA9">
        <w:rPr>
          <w:rFonts w:ascii="Times New Roman" w:hAnsi="Times New Roman" w:cs="Times New Roman"/>
          <w:b/>
          <w:color w:val="000000" w:themeColor="text1"/>
        </w:rPr>
        <w:t>4.2.1 Growth Parameters of Seedlings</w:t>
      </w:r>
      <w:bookmarkEnd w:id="108"/>
    </w:p>
    <w:p w14:paraId="17988D9C" w14:textId="43B56D7D" w:rsidR="00C97A57" w:rsidRPr="00C97A57" w:rsidRDefault="00C97A57" w:rsidP="00C97A57">
      <w:pPr>
        <w:spacing w:line="480" w:lineRule="auto"/>
        <w:rPr>
          <w:rFonts w:ascii="Times New Roman" w:hAnsi="Times New Roman" w:cs="Times New Roman"/>
          <w:sz w:val="24"/>
          <w:szCs w:val="24"/>
        </w:rPr>
      </w:pPr>
      <w:r w:rsidRPr="00C97A57">
        <w:rPr>
          <w:rFonts w:ascii="Times New Roman" w:hAnsi="Times New Roman" w:cs="Times New Roman"/>
          <w:sz w:val="24"/>
          <w:szCs w:val="24"/>
        </w:rPr>
        <w:t>The growth of the seedlings depended on the above ground and below ground morphological characteristics that defined the seedling vigor and better growth of transplanted rice after field establishment</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45524B">
        <w:rPr>
          <w:rFonts w:ascii="Times New Roman" w:hAnsi="Times New Roman" w:cs="Times New Roman"/>
          <w:sz w:val="24"/>
          <w:szCs w:val="24"/>
        </w:rPr>
        <w:instrText>ADDIN CSL_CITATION {"citationItems":[{"id":"ITEM-1","itemData":{"author":[{"dropping-particle":"","family":"Hoshikawa","given":"K.","non-dropping-particle":"","parse-names":false,"suffix":""},{"dropping-particle":"","family":"Ishi","given":"R.","non-dropping-particle":"","parse-names":false,"suffix":""}],"container-title":"Crop Science Society of Japan","id":"ITEM-1","issued":{"date-parts":[["1974"]]},"page":"5-6","title":"Gas exchange characteristics of ‘young’ rice seedlings raised in box","type":"article-journal","volume":"43"},"uris":["http://www.mendeley.com/documents/?uuid=0832a7d1-ce44-4ea3-8651-c5a3c14ec158"]}],"mendeley":{"formattedCitation":"(Hoshikawa and Ishi, 1974)","plainTextFormattedCitation":"(Hoshikawa and Ishi, 1974)","previouslyFormattedCitation":"(Hoshikawa and Ishi, 1974)"},"properties":{"noteIndex":0},"schema":"https://github.com/citation-style-language/schema/raw/master/csl-citation.json"}</w:instrText>
      </w:r>
      <w:r>
        <w:rPr>
          <w:rFonts w:ascii="Times New Roman" w:hAnsi="Times New Roman" w:cs="Times New Roman"/>
          <w:sz w:val="24"/>
          <w:szCs w:val="24"/>
        </w:rPr>
        <w:fldChar w:fldCharType="separate"/>
      </w:r>
      <w:r w:rsidRPr="00C97A57">
        <w:rPr>
          <w:rFonts w:ascii="Times New Roman" w:hAnsi="Times New Roman" w:cs="Times New Roman"/>
          <w:noProof/>
          <w:sz w:val="24"/>
          <w:szCs w:val="24"/>
        </w:rPr>
        <w:t>(Hoshikawa and Ishi, 1974)</w:t>
      </w:r>
      <w:r>
        <w:rPr>
          <w:rFonts w:ascii="Times New Roman" w:hAnsi="Times New Roman" w:cs="Times New Roman"/>
          <w:sz w:val="24"/>
          <w:szCs w:val="24"/>
        </w:rPr>
        <w:fldChar w:fldCharType="end"/>
      </w:r>
      <w:r w:rsidRPr="00C97A57">
        <w:rPr>
          <w:rFonts w:ascii="Times New Roman" w:hAnsi="Times New Roman" w:cs="Times New Roman"/>
          <w:sz w:val="24"/>
          <w:szCs w:val="24"/>
        </w:rPr>
        <w:t xml:space="preserve">. </w:t>
      </w:r>
    </w:p>
    <w:p w14:paraId="14248535" w14:textId="17B2E51D" w:rsidR="00081FA9" w:rsidRDefault="00081FA9" w:rsidP="00D81352">
      <w:pPr>
        <w:pStyle w:val="Heading4"/>
        <w:spacing w:line="480" w:lineRule="auto"/>
        <w:rPr>
          <w:rFonts w:ascii="Times New Roman" w:hAnsi="Times New Roman" w:cs="Times New Roman"/>
          <w:b/>
          <w:i w:val="0"/>
          <w:color w:val="000000" w:themeColor="text1"/>
          <w:sz w:val="24"/>
          <w:szCs w:val="24"/>
        </w:rPr>
      </w:pPr>
      <w:r w:rsidRPr="00081FA9">
        <w:rPr>
          <w:rFonts w:ascii="Times New Roman" w:hAnsi="Times New Roman" w:cs="Times New Roman"/>
          <w:b/>
          <w:i w:val="0"/>
          <w:color w:val="000000" w:themeColor="text1"/>
          <w:sz w:val="24"/>
          <w:szCs w:val="24"/>
        </w:rPr>
        <w:t>4.2.1.1 Seedling Height</w:t>
      </w:r>
    </w:p>
    <w:p w14:paraId="450C4EFE" w14:textId="31AA03B0" w:rsidR="00081FA9" w:rsidRDefault="00D63F3F" w:rsidP="00D81352">
      <w:pPr>
        <w:spacing w:line="480" w:lineRule="auto"/>
      </w:pPr>
      <w:r>
        <w:t xml:space="preserve">The </w:t>
      </w:r>
      <w:r w:rsidR="003C537A">
        <w:t xml:space="preserve">mean </w:t>
      </w:r>
      <w:r>
        <w:t xml:space="preserve">seedling height of the four establishment methods during the nursery period of two varieties Bg 360 and Bg 374 were indicated in the Figure 4.11 and Figure 4.12. The measurements were taken at 3 days interval until the 12 days </w:t>
      </w:r>
      <w:r w:rsidR="005F70C8">
        <w:t>after sowing</w:t>
      </w:r>
      <w:r>
        <w:t xml:space="preserve">. </w:t>
      </w:r>
    </w:p>
    <w:p w14:paraId="6942905E" w14:textId="0A2BB877" w:rsidR="00941B9E" w:rsidRDefault="00941B9E" w:rsidP="00D81352">
      <w:pPr>
        <w:spacing w:line="480" w:lineRule="auto"/>
      </w:pPr>
      <w:r>
        <w:t>In the both varieties the</w:t>
      </w:r>
      <w:r w:rsidR="003C537A">
        <w:t xml:space="preserve"> mean</w:t>
      </w:r>
      <w:r>
        <w:t xml:space="preserve"> seedling height of Broadcasting at 3 days after sowing showed a reduced value which was significantly reduced compared to other methods. The reason for this was nurseries of Random transplanting, Mechanical transplanting and Parachute were covered from coconut leaves during the early period to avoid the damages from the rain. At 12 days after sowing there was a significant difference in the seedling height of the four establishment methods in both varieties</w:t>
      </w:r>
      <w:r w:rsidR="003C537A">
        <w:t xml:space="preserve"> Bg 360 and Bg 374 at 0.05 probability level</w:t>
      </w:r>
      <w:r>
        <w:t>. In Bg 360</w:t>
      </w:r>
      <w:r w:rsidR="003C537A">
        <w:t xml:space="preserve"> and Bg 374 the</w:t>
      </w:r>
      <w:r>
        <w:t xml:space="preserve"> maximum seedling height was recorded </w:t>
      </w:r>
      <w:r w:rsidR="003C537A">
        <w:t>from Broadcasting and the shortest seedling were at wet bed nurseries for Random Transplanting.</w:t>
      </w:r>
    </w:p>
    <w:p w14:paraId="615F214D" w14:textId="77777777" w:rsidR="00941B9E" w:rsidRDefault="00941B9E" w:rsidP="00D81352">
      <w:pPr>
        <w:spacing w:line="480" w:lineRule="auto"/>
      </w:pPr>
    </w:p>
    <w:p w14:paraId="67982540" w14:textId="77777777" w:rsidR="005F70C8" w:rsidRPr="00081FA9" w:rsidRDefault="005F70C8" w:rsidP="00D81352">
      <w:pPr>
        <w:spacing w:line="480" w:lineRule="auto"/>
      </w:pPr>
    </w:p>
    <w:p w14:paraId="0919AA05" w14:textId="77777777" w:rsidR="00650199" w:rsidRDefault="00650199" w:rsidP="00081FA9">
      <w:pPr>
        <w:spacing w:line="480" w:lineRule="auto"/>
      </w:pPr>
    </w:p>
    <w:p w14:paraId="21B2D9BB" w14:textId="179DAE70" w:rsidR="00D45A54" w:rsidRDefault="00266956" w:rsidP="005B0B7D">
      <w:pPr>
        <w:spacing w:line="480" w:lineRule="auto"/>
        <w:rPr>
          <w:rFonts w:ascii="Times New Roman" w:hAnsi="Times New Roman" w:cs="Times New Roman"/>
          <w:sz w:val="24"/>
          <w:szCs w:val="24"/>
        </w:rPr>
      </w:pPr>
      <w:r>
        <w:rPr>
          <w:i/>
          <w:noProof/>
          <w:color w:val="000000" w:themeColor="text1"/>
        </w:rPr>
        <w:lastRenderedPageBreak/>
        <mc:AlternateContent>
          <mc:Choice Requires="wpg">
            <w:drawing>
              <wp:anchor distT="0" distB="0" distL="114300" distR="114300" simplePos="0" relativeHeight="252008448" behindDoc="0" locked="0" layoutInCell="1" allowOverlap="1" wp14:anchorId="5AEF2599" wp14:editId="4EFFF874">
                <wp:simplePos x="0" y="0"/>
                <wp:positionH relativeFrom="column">
                  <wp:posOffset>916190</wp:posOffset>
                </wp:positionH>
                <wp:positionV relativeFrom="paragraph">
                  <wp:posOffset>263814</wp:posOffset>
                </wp:positionV>
                <wp:extent cx="4444365" cy="5631411"/>
                <wp:effectExtent l="0" t="0" r="0" b="7620"/>
                <wp:wrapNone/>
                <wp:docPr id="228" name="Group 228"/>
                <wp:cNvGraphicFramePr/>
                <a:graphic xmlns:a="http://schemas.openxmlformats.org/drawingml/2006/main">
                  <a:graphicData uri="http://schemas.microsoft.com/office/word/2010/wordprocessingGroup">
                    <wpg:wgp>
                      <wpg:cNvGrpSpPr/>
                      <wpg:grpSpPr>
                        <a:xfrm>
                          <a:off x="0" y="0"/>
                          <a:ext cx="4444365" cy="5631411"/>
                          <a:chOff x="-187036" y="-191370"/>
                          <a:chExt cx="4444711" cy="5631877"/>
                        </a:xfrm>
                      </wpg:grpSpPr>
                      <wpg:grpSp>
                        <wpg:cNvPr id="229" name="Group 229"/>
                        <wpg:cNvGrpSpPr/>
                        <wpg:grpSpPr>
                          <a:xfrm>
                            <a:off x="-187036" y="2069548"/>
                            <a:ext cx="3260145" cy="3370959"/>
                            <a:chOff x="-187036" y="-54527"/>
                            <a:chExt cx="3260145" cy="3370959"/>
                          </a:xfrm>
                        </wpg:grpSpPr>
                        <wpg:grpSp>
                          <wpg:cNvPr id="300" name="Group 300"/>
                          <wpg:cNvGrpSpPr/>
                          <wpg:grpSpPr>
                            <a:xfrm>
                              <a:off x="-187036" y="1520537"/>
                              <a:ext cx="1427883" cy="1795895"/>
                              <a:chOff x="-187036" y="520412"/>
                              <a:chExt cx="1427883" cy="1795895"/>
                            </a:xfrm>
                          </wpg:grpSpPr>
                          <wpg:grpSp>
                            <wpg:cNvPr id="301" name="Group 301"/>
                            <wpg:cNvGrpSpPr/>
                            <wpg:grpSpPr>
                              <a:xfrm>
                                <a:off x="-187036" y="1525732"/>
                                <a:ext cx="894483" cy="790575"/>
                                <a:chOff x="-187036" y="401782"/>
                                <a:chExt cx="894483" cy="790575"/>
                              </a:xfrm>
                            </wpg:grpSpPr>
                            <wps:wsp>
                              <wps:cNvPr id="302" name="Text Box 302"/>
                              <wps:cNvSpPr txBox="1"/>
                              <wps:spPr>
                                <a:xfrm>
                                  <a:off x="-187036" y="935182"/>
                                  <a:ext cx="220980" cy="257175"/>
                                </a:xfrm>
                                <a:prstGeom prst="rect">
                                  <a:avLst/>
                                </a:prstGeom>
                                <a:noFill/>
                                <a:ln w="6350">
                                  <a:noFill/>
                                </a:ln>
                              </wps:spPr>
                              <wps:txbx>
                                <w:txbxContent>
                                  <w:p w14:paraId="4BCB3D98" w14:textId="6C54507E" w:rsidR="006A6618" w:rsidRDefault="006A6618" w:rsidP="002669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Text Box 303"/>
                              <wps:cNvSpPr txBox="1"/>
                              <wps:spPr>
                                <a:xfrm>
                                  <a:off x="33960" y="414771"/>
                                  <a:ext cx="190500" cy="238125"/>
                                </a:xfrm>
                                <a:prstGeom prst="rect">
                                  <a:avLst/>
                                </a:prstGeom>
                                <a:noFill/>
                                <a:ln w="6350">
                                  <a:noFill/>
                                </a:ln>
                              </wps:spPr>
                              <wps:txbx>
                                <w:txbxContent>
                                  <w:p w14:paraId="55E68C10" w14:textId="2CEBC6F4" w:rsidR="006A6618" w:rsidRDefault="006A6618"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304"/>
                              <wps:cNvSpPr txBox="1"/>
                              <wps:spPr>
                                <a:xfrm>
                                  <a:off x="251113" y="429491"/>
                                  <a:ext cx="209550" cy="333375"/>
                                </a:xfrm>
                                <a:prstGeom prst="rect">
                                  <a:avLst/>
                                </a:prstGeom>
                                <a:noFill/>
                                <a:ln w="6350">
                                  <a:noFill/>
                                </a:ln>
                              </wps:spPr>
                              <wps:txbx>
                                <w:txbxContent>
                                  <w:p w14:paraId="518E8321" w14:textId="5F2FD9FB" w:rsidR="006A6618" w:rsidRDefault="006A6618"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5" name="Text Box 305"/>
                              <wps:cNvSpPr txBox="1"/>
                              <wps:spPr>
                                <a:xfrm>
                                  <a:off x="478847" y="401782"/>
                                  <a:ext cx="228600" cy="276225"/>
                                </a:xfrm>
                                <a:prstGeom prst="rect">
                                  <a:avLst/>
                                </a:prstGeom>
                                <a:noFill/>
                                <a:ln w="6350">
                                  <a:noFill/>
                                </a:ln>
                              </wps:spPr>
                              <wps:txbx>
                                <w:txbxContent>
                                  <w:p w14:paraId="10DCF6A4" w14:textId="70605906" w:rsidR="006A6618" w:rsidRDefault="006A6618"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6" name="Text Box 306"/>
                            <wps:cNvSpPr txBox="1"/>
                            <wps:spPr>
                              <a:xfrm>
                                <a:off x="983672" y="520412"/>
                                <a:ext cx="257175" cy="276225"/>
                              </a:xfrm>
                              <a:prstGeom prst="rect">
                                <a:avLst/>
                              </a:prstGeom>
                              <a:noFill/>
                              <a:ln w="6350">
                                <a:noFill/>
                              </a:ln>
                            </wps:spPr>
                            <wps:txbx>
                              <w:txbxContent>
                                <w:p w14:paraId="68D76069" w14:textId="0DD8B432" w:rsidR="006A6618" w:rsidRDefault="006A6618" w:rsidP="00266956">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8" name="Text Box 308"/>
                          <wps:cNvSpPr txBox="1"/>
                          <wps:spPr>
                            <a:xfrm>
                              <a:off x="2409825" y="77966"/>
                              <a:ext cx="266700" cy="304800"/>
                            </a:xfrm>
                            <a:prstGeom prst="rect">
                              <a:avLst/>
                            </a:prstGeom>
                            <a:noFill/>
                            <a:ln w="6350">
                              <a:noFill/>
                            </a:ln>
                          </wps:spPr>
                          <wps:txbx>
                            <w:txbxContent>
                              <w:p w14:paraId="05A3A256" w14:textId="77777777" w:rsidR="006A6618" w:rsidRDefault="006A6618"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9" name="Text Box 309"/>
                          <wps:cNvSpPr txBox="1"/>
                          <wps:spPr>
                            <a:xfrm>
                              <a:off x="2190750" y="1732"/>
                              <a:ext cx="219075" cy="285750"/>
                            </a:xfrm>
                            <a:prstGeom prst="rect">
                              <a:avLst/>
                            </a:prstGeom>
                            <a:noFill/>
                            <a:ln w="6350">
                              <a:noFill/>
                            </a:ln>
                          </wps:spPr>
                          <wps:txbx>
                            <w:txbxContent>
                              <w:p w14:paraId="5C3EB852" w14:textId="77777777" w:rsidR="006A6618" w:rsidRDefault="006A6618" w:rsidP="002669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0" name="Text Box 310"/>
                          <wps:cNvSpPr txBox="1"/>
                          <wps:spPr>
                            <a:xfrm>
                              <a:off x="2644483" y="15614"/>
                              <a:ext cx="219075" cy="257175"/>
                            </a:xfrm>
                            <a:prstGeom prst="rect">
                              <a:avLst/>
                            </a:prstGeom>
                            <a:noFill/>
                            <a:ln w="6350">
                              <a:noFill/>
                            </a:ln>
                          </wps:spPr>
                          <wps:txbx>
                            <w:txbxContent>
                              <w:p w14:paraId="34D67B66" w14:textId="701048E9" w:rsidR="006A6618" w:rsidRDefault="006A6618"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Text Box 311"/>
                          <wps:cNvSpPr txBox="1"/>
                          <wps:spPr>
                            <a:xfrm>
                              <a:off x="2854034" y="-54527"/>
                              <a:ext cx="219075" cy="257175"/>
                            </a:xfrm>
                            <a:prstGeom prst="rect">
                              <a:avLst/>
                            </a:prstGeom>
                            <a:noFill/>
                            <a:ln w="6350">
                              <a:noFill/>
                            </a:ln>
                          </wps:spPr>
                          <wps:txbx>
                            <w:txbxContent>
                              <w:p w14:paraId="398128B2" w14:textId="4E4E0E1A" w:rsidR="006A6618" w:rsidRDefault="006A6618"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2" name="Text Box 312"/>
                        <wps:cNvSpPr txBox="1"/>
                        <wps:spPr>
                          <a:xfrm>
                            <a:off x="3417570" y="-191370"/>
                            <a:ext cx="205740" cy="228600"/>
                          </a:xfrm>
                          <a:prstGeom prst="rect">
                            <a:avLst/>
                          </a:prstGeom>
                          <a:noFill/>
                          <a:ln w="6350">
                            <a:noFill/>
                          </a:ln>
                        </wps:spPr>
                        <wps:txbx>
                          <w:txbxContent>
                            <w:p w14:paraId="2D171625" w14:textId="77777777" w:rsidR="006A6618" w:rsidRDefault="006A6618"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3" name="Text Box 313"/>
                        <wps:cNvSpPr txBox="1"/>
                        <wps:spPr>
                          <a:xfrm>
                            <a:off x="3623310" y="242474"/>
                            <a:ext cx="205740" cy="228600"/>
                          </a:xfrm>
                          <a:prstGeom prst="rect">
                            <a:avLst/>
                          </a:prstGeom>
                          <a:noFill/>
                          <a:ln w="6350">
                            <a:noFill/>
                          </a:ln>
                        </wps:spPr>
                        <wps:txbx>
                          <w:txbxContent>
                            <w:p w14:paraId="03DE43FA" w14:textId="35D52DF3" w:rsidR="006A6618" w:rsidRDefault="006A6618" w:rsidP="00266956">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4" name="Text Box 314"/>
                        <wps:cNvSpPr txBox="1"/>
                        <wps:spPr>
                          <a:xfrm>
                            <a:off x="3829050" y="131635"/>
                            <a:ext cx="238125" cy="409575"/>
                          </a:xfrm>
                          <a:prstGeom prst="rect">
                            <a:avLst/>
                          </a:prstGeom>
                          <a:noFill/>
                          <a:ln w="6350">
                            <a:noFill/>
                          </a:ln>
                        </wps:spPr>
                        <wps:txbx>
                          <w:txbxContent>
                            <w:p w14:paraId="0B6D5EF5" w14:textId="77777777" w:rsidR="006A6618" w:rsidRDefault="006A6618" w:rsidP="00266956">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5" name="Text Box 315"/>
                        <wps:cNvSpPr txBox="1"/>
                        <wps:spPr>
                          <a:xfrm>
                            <a:off x="4029075" y="-76200"/>
                            <a:ext cx="228600" cy="276225"/>
                          </a:xfrm>
                          <a:prstGeom prst="rect">
                            <a:avLst/>
                          </a:prstGeom>
                          <a:noFill/>
                          <a:ln w="6350">
                            <a:noFill/>
                          </a:ln>
                        </wps:spPr>
                        <wps:txbx>
                          <w:txbxContent>
                            <w:p w14:paraId="2E0A79B7" w14:textId="7C0A09F4" w:rsidR="006A6618" w:rsidRDefault="006A6618" w:rsidP="002669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EF2599" id="Group 228" o:spid="_x0000_s1115" style="position:absolute;margin-left:72.15pt;margin-top:20.75pt;width:349.95pt;height:443.4pt;z-index:252008448;mso-width-relative:margin;mso-height-relative:margin" coordorigin="-1870,-1913" coordsize="44447,56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">
                <v:group id="Group 229" o:spid="_x0000_s1116" style="position:absolute;left:-1870;top:20695;width:32601;height:33710" coordorigin="-1870,-545" coordsize="32601,33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Group 300" o:spid="_x0000_s1117" style="position:absolute;left:-1870;top:15205;width:14278;height:17959" coordorigin="-1870,5204" coordsize="14278,17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group id="Group 301" o:spid="_x0000_s1118" style="position:absolute;left:-1870;top:15257;width:8944;height:7906" coordorigin="-1870,4017" coordsize="8944,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shape id="Text Box 302" o:spid="_x0000_s1119" type="#_x0000_t202" style="position:absolute;left:-1870;top:9351;width:2209;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l8OxgAAANwAAAAPAAAAZHJzL2Rvd25yZXYueG1sRI9Ba8JA&#10;FITvhf6H5RW81Y0R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W85fDsYAAADcAAAA&#10;DwAAAAAAAAAAAAAAAAAHAgAAZHJzL2Rvd25yZXYueG1sUEsFBgAAAAADAAMAtwAAAPoCAAAAAA==&#10;" filled="f" stroked="f" strokeweight=".5pt">
                        <v:textbox>
                          <w:txbxContent>
                            <w:p w14:paraId="4BCB3D98" w14:textId="6C54507E" w:rsidR="006A6618" w:rsidRDefault="006A6618" w:rsidP="00266956">
                              <w:pPr>
                                <w:jc w:val="center"/>
                              </w:pPr>
                              <w:r>
                                <w:t>b</w:t>
                              </w:r>
                            </w:p>
                          </w:txbxContent>
                        </v:textbox>
                      </v:shape>
                      <v:shape id="Text Box 303" o:spid="_x0000_s1120" type="#_x0000_t202" style="position:absolute;left:339;top:4147;width:190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" filled="f" stroked="f" strokeweight=".5pt">
                        <v:textbox>
                          <w:txbxContent>
                            <w:p w14:paraId="55E68C10" w14:textId="2CEBC6F4" w:rsidR="006A6618" w:rsidRDefault="006A6618" w:rsidP="00266956">
                              <w:pPr>
                                <w:jc w:val="center"/>
                              </w:pPr>
                              <w:r>
                                <w:t>a</w:t>
                              </w:r>
                            </w:p>
                          </w:txbxContent>
                        </v:textbox>
                      </v:shape>
                      <v:shape id="Text Box 304" o:spid="_x0000_s1121" type="#_x0000_t202" style="position:absolute;left:2511;top:4294;width:2095;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518E8321" w14:textId="5F2FD9FB" w:rsidR="006A6618" w:rsidRDefault="006A6618" w:rsidP="00266956">
                              <w:pPr>
                                <w:jc w:val="center"/>
                              </w:pPr>
                              <w:r>
                                <w:t>a</w:t>
                              </w:r>
                            </w:p>
                          </w:txbxContent>
                        </v:textbox>
                      </v:shape>
                      <v:shape id="Text Box 305" o:spid="_x0000_s1122" type="#_x0000_t202" style="position:absolute;left:4788;top:4017;width:2286;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d6xgAAANwAAAAPAAAAZHJzL2Rvd25yZXYueG1sRI9Ba8JA&#10;FITvhf6H5Qm91Y2W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1CfHesYAAADcAAAA&#10;DwAAAAAAAAAAAAAAAAAHAgAAZHJzL2Rvd25yZXYueG1sUEsFBgAAAAADAAMAtwAAAPoCAAAAAA==&#10;" filled="f" stroked="f" strokeweight=".5pt">
                        <v:textbox>
                          <w:txbxContent>
                            <w:p w14:paraId="10DCF6A4" w14:textId="70605906" w:rsidR="006A6618" w:rsidRDefault="006A6618" w:rsidP="00266956">
                              <w:pPr>
                                <w:jc w:val="center"/>
                              </w:pPr>
                              <w:r>
                                <w:t>a</w:t>
                              </w:r>
                            </w:p>
                          </w:txbxContent>
                        </v:textbox>
                      </v:shape>
                    </v:group>
                    <v:shape id="Text Box 306" o:spid="_x0000_s1123" type="#_x0000_t202" style="position:absolute;left:9836;top:5204;width:257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" filled="f" stroked="f" strokeweight=".5pt">
                      <v:textbox>
                        <w:txbxContent>
                          <w:p w14:paraId="68D76069" w14:textId="0DD8B432" w:rsidR="006A6618" w:rsidRDefault="006A6618" w:rsidP="00266956">
                            <w:pPr>
                              <w:jc w:val="center"/>
                            </w:pPr>
                            <w:r>
                              <w:t>c</w:t>
                            </w:r>
                          </w:p>
                        </w:txbxContent>
                      </v:textbox>
                    </v:shape>
                  </v:group>
                  <v:shape id="Text Box 308" o:spid="_x0000_s1124" type="#_x0000_t202" style="position:absolute;left:24098;top:779;width:266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mjkxAAAANwAAAAPAAAAZHJzL2Rvd25yZXYueG1sRE/LasJA&#10;FN0X/IfhFrqrk1oU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DomaOTEAAAA3AAAAA8A&#10;AAAAAAAAAAAAAAAABwIAAGRycy9kb3ducmV2LnhtbFBLBQYAAAAAAwADALcAAAD4AgAAAAA=&#10;" filled="f" stroked="f" strokeweight=".5pt">
                    <v:textbox>
                      <w:txbxContent>
                        <w:p w14:paraId="05A3A256" w14:textId="77777777" w:rsidR="006A6618" w:rsidRDefault="006A6618" w:rsidP="00266956">
                          <w:pPr>
                            <w:jc w:val="center"/>
                          </w:pPr>
                          <w:r>
                            <w:t>a</w:t>
                          </w:r>
                        </w:p>
                      </w:txbxContent>
                    </v:textbox>
                  </v:shape>
                  <v:shape id="Text Box 309" o:spid="_x0000_s1125" type="#_x0000_t202" style="position:absolute;left:21907;top:17;width:219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" filled="f" stroked="f" strokeweight=".5pt">
                    <v:textbox>
                      <w:txbxContent>
                        <w:p w14:paraId="5C3EB852" w14:textId="77777777" w:rsidR="006A6618" w:rsidRDefault="006A6618" w:rsidP="00266956">
                          <w:pPr>
                            <w:jc w:val="center"/>
                          </w:pPr>
                          <w:r>
                            <w:t>b</w:t>
                          </w:r>
                        </w:p>
                      </w:txbxContent>
                    </v:textbox>
                  </v:shape>
                  <v:shape id="Text Box 310" o:spid="_x0000_s1126" type="#_x0000_t202" style="position:absolute;left:26444;top:156;width:2191;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fI/wwAAANwAAAAPAAAAZHJzL2Rvd25yZXYueG1sRE9Na8JA&#10;EL0X/A/LCN7qJpY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QYnyP8MAAADcAAAADwAA&#10;AAAAAAAAAAAAAAAHAgAAZHJzL2Rvd25yZXYueG1sUEsFBgAAAAADAAMAtwAAAPcCAAAAAA==&#10;" filled="f" stroked="f" strokeweight=".5pt">
                    <v:textbox>
                      <w:txbxContent>
                        <w:p w14:paraId="34D67B66" w14:textId="701048E9" w:rsidR="006A6618" w:rsidRDefault="006A6618" w:rsidP="00266956">
                          <w:pPr>
                            <w:jc w:val="center"/>
                          </w:pPr>
                          <w:r>
                            <w:t>a</w:t>
                          </w:r>
                        </w:p>
                      </w:txbxContent>
                    </v:textbox>
                  </v:shape>
                  <v:shape id="Text Box 311" o:spid="_x0000_s1127" type="#_x0000_t202" style="position:absolute;left:28540;top:-545;width:2191;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" filled="f" stroked="f" strokeweight=".5pt">
                    <v:textbox>
                      <w:txbxContent>
                        <w:p w14:paraId="398128B2" w14:textId="4E4E0E1A" w:rsidR="006A6618" w:rsidRDefault="006A6618" w:rsidP="00266956">
                          <w:pPr>
                            <w:jc w:val="center"/>
                          </w:pPr>
                          <w:r>
                            <w:t>a</w:t>
                          </w:r>
                        </w:p>
                      </w:txbxContent>
                    </v:textbox>
                  </v:shape>
                </v:group>
                <v:shape id="Text Box 312" o:spid="_x0000_s1128" type="#_x0000_t202" style="position:absolute;left:34175;top:-1913;width:2058;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" filled="f" stroked="f" strokeweight=".5pt">
                  <v:textbox>
                    <w:txbxContent>
                      <w:p w14:paraId="2D171625" w14:textId="77777777" w:rsidR="006A6618" w:rsidRDefault="006A6618" w:rsidP="00266956">
                        <w:pPr>
                          <w:jc w:val="center"/>
                        </w:pPr>
                        <w:r>
                          <w:t>a</w:t>
                        </w:r>
                      </w:p>
                    </w:txbxContent>
                  </v:textbox>
                </v:shape>
                <v:shape id="Text Box 313" o:spid="_x0000_s1129" type="#_x0000_t202" style="position:absolute;left:36233;top:2424;width:205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" filled="f" stroked="f" strokeweight=".5pt">
                  <v:textbox>
                    <w:txbxContent>
                      <w:p w14:paraId="03DE43FA" w14:textId="35D52DF3" w:rsidR="006A6618" w:rsidRDefault="006A6618" w:rsidP="00266956">
                        <w:pPr>
                          <w:jc w:val="center"/>
                        </w:pPr>
                        <w:r>
                          <w:t>d</w:t>
                        </w:r>
                      </w:p>
                    </w:txbxContent>
                  </v:textbox>
                </v:shape>
                <v:shape id="Text Box 314" o:spid="_x0000_s1130" type="#_x0000_t202" style="position:absolute;left:38290;top:1316;width:2381;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" filled="f" stroked="f" strokeweight=".5pt">
                  <v:textbox>
                    <w:txbxContent>
                      <w:p w14:paraId="0B6D5EF5" w14:textId="77777777" w:rsidR="006A6618" w:rsidRDefault="006A6618" w:rsidP="00266956">
                        <w:pPr>
                          <w:jc w:val="center"/>
                        </w:pPr>
                        <w:r>
                          <w:t>c</w:t>
                        </w:r>
                      </w:p>
                    </w:txbxContent>
                  </v:textbox>
                </v:shape>
                <v:shape id="Text Box 315" o:spid="_x0000_s1131" type="#_x0000_t202" style="position:absolute;left:40290;top:-762;width:22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Gn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Rz+z4QjIFdXAAAA//8DAFBLAQItABQABgAIAAAAIQDb4fbL7gAAAIUBAAATAAAAAAAA&#10;AAAAAAAAAAAAAABbQ29udGVudF9UeXBlc10ueG1sUEsBAi0AFAAGAAgAAAAhAFr0LFu/AAAAFQEA&#10;AAsAAAAAAAAAAAAAAAAAHwEAAF9yZWxzLy5yZWxzUEsBAi0AFAAGAAgAAAAhAFH+UafHAAAA3AAA&#10;AA8AAAAAAAAAAAAAAAAABwIAAGRycy9kb3ducmV2LnhtbFBLBQYAAAAAAwADALcAAAD7AgAAAAA=&#10;" filled="f" stroked="f" strokeweight=".5pt">
                  <v:textbox>
                    <w:txbxContent>
                      <w:p w14:paraId="2E0A79B7" w14:textId="7C0A09F4" w:rsidR="006A6618" w:rsidRDefault="006A6618" w:rsidP="00266956">
                        <w:pPr>
                          <w:jc w:val="center"/>
                        </w:pPr>
                        <w:r>
                          <w:t>b</w:t>
                        </w:r>
                      </w:p>
                    </w:txbxContent>
                  </v:textbox>
                </v:shape>
              </v:group>
            </w:pict>
          </mc:Fallback>
        </mc:AlternateContent>
      </w:r>
      <w:r>
        <w:rPr>
          <w:noProof/>
        </w:rPr>
        <mc:AlternateContent>
          <mc:Choice Requires="wps">
            <w:drawing>
              <wp:anchor distT="0" distB="0" distL="114300" distR="114300" simplePos="0" relativeHeight="252014592" behindDoc="0" locked="0" layoutInCell="1" allowOverlap="1" wp14:anchorId="63A7DD6F" wp14:editId="1985966A">
                <wp:simplePos x="0" y="0"/>
                <wp:positionH relativeFrom="margin">
                  <wp:align>center</wp:align>
                </wp:positionH>
                <wp:positionV relativeFrom="paragraph">
                  <wp:posOffset>3934806</wp:posOffset>
                </wp:positionV>
                <wp:extent cx="207818" cy="317154"/>
                <wp:effectExtent l="0" t="0" r="0" b="6985"/>
                <wp:wrapNone/>
                <wp:docPr id="318" name="Text Box 318"/>
                <wp:cNvGraphicFramePr/>
                <a:graphic xmlns:a="http://schemas.openxmlformats.org/drawingml/2006/main">
                  <a:graphicData uri="http://schemas.microsoft.com/office/word/2010/wordprocessingShape">
                    <wps:wsp>
                      <wps:cNvSpPr txBox="1"/>
                      <wps:spPr>
                        <a:xfrm>
                          <a:off x="0" y="0"/>
                          <a:ext cx="207818" cy="317154"/>
                        </a:xfrm>
                        <a:prstGeom prst="rect">
                          <a:avLst/>
                        </a:prstGeom>
                        <a:noFill/>
                        <a:ln w="6350">
                          <a:noFill/>
                        </a:ln>
                      </wps:spPr>
                      <wps:txbx>
                        <w:txbxContent>
                          <w:p w14:paraId="3241256E" w14:textId="77777777" w:rsidR="006A6618" w:rsidRDefault="006A6618"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7DD6F" id="Text Box 318" o:spid="_x0000_s1132" type="#_x0000_t202" style="position:absolute;margin-left:0;margin-top:309.85pt;width:16.35pt;height:24.95pt;z-index:252014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" filled="f" stroked="f" strokeweight=".5pt">
                <v:textbox>
                  <w:txbxContent>
                    <w:p w14:paraId="3241256E" w14:textId="77777777" w:rsidR="006A6618" w:rsidRDefault="006A6618" w:rsidP="00266956">
                      <w:pPr>
                        <w:jc w:val="center"/>
                      </w:pPr>
                      <w:r>
                        <w:t>a</w:t>
                      </w:r>
                    </w:p>
                  </w:txbxContent>
                </v:textbox>
                <w10:wrap anchorx="margin"/>
              </v:shape>
            </w:pict>
          </mc:Fallback>
        </mc:AlternateContent>
      </w:r>
      <w:r>
        <w:rPr>
          <w:noProof/>
        </w:rPr>
        <mc:AlternateContent>
          <mc:Choice Requires="wps">
            <w:drawing>
              <wp:anchor distT="0" distB="0" distL="114300" distR="114300" simplePos="0" relativeHeight="252012544" behindDoc="0" locked="0" layoutInCell="1" allowOverlap="1" wp14:anchorId="13BEA7AD" wp14:editId="4957CA99">
                <wp:simplePos x="0" y="0"/>
                <wp:positionH relativeFrom="column">
                  <wp:posOffset>2551141</wp:posOffset>
                </wp:positionH>
                <wp:positionV relativeFrom="paragraph">
                  <wp:posOffset>3978275</wp:posOffset>
                </wp:positionV>
                <wp:extent cx="207818" cy="317154"/>
                <wp:effectExtent l="0" t="0" r="0" b="6985"/>
                <wp:wrapNone/>
                <wp:docPr id="317" name="Text Box 317"/>
                <wp:cNvGraphicFramePr/>
                <a:graphic xmlns:a="http://schemas.openxmlformats.org/drawingml/2006/main">
                  <a:graphicData uri="http://schemas.microsoft.com/office/word/2010/wordprocessingShape">
                    <wps:wsp>
                      <wps:cNvSpPr txBox="1"/>
                      <wps:spPr>
                        <a:xfrm>
                          <a:off x="0" y="0"/>
                          <a:ext cx="207818" cy="317154"/>
                        </a:xfrm>
                        <a:prstGeom prst="rect">
                          <a:avLst/>
                        </a:prstGeom>
                        <a:noFill/>
                        <a:ln w="6350">
                          <a:noFill/>
                        </a:ln>
                      </wps:spPr>
                      <wps:txbx>
                        <w:txbxContent>
                          <w:p w14:paraId="6F949DC2" w14:textId="63E97811" w:rsidR="006A6618" w:rsidRDefault="006A6618"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EA7AD" id="Text Box 317" o:spid="_x0000_s1133" type="#_x0000_t202" style="position:absolute;margin-left:200.9pt;margin-top:313.25pt;width:16.35pt;height:24.9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" filled="f" stroked="f" strokeweight=".5pt">
                <v:textbox>
                  <w:txbxContent>
                    <w:p w14:paraId="6F949DC2" w14:textId="63E97811" w:rsidR="006A6618" w:rsidRDefault="006A6618" w:rsidP="00266956">
                      <w:pPr>
                        <w:jc w:val="center"/>
                      </w:pPr>
                      <w:r>
                        <w:t>a</w:t>
                      </w:r>
                    </w:p>
                  </w:txbxContent>
                </v:textbox>
              </v:shape>
            </w:pict>
          </mc:Fallback>
        </mc:AlternateContent>
      </w:r>
      <w:r>
        <w:rPr>
          <w:noProof/>
        </w:rPr>
        <mc:AlternateContent>
          <mc:Choice Requires="wps">
            <w:drawing>
              <wp:anchor distT="0" distB="0" distL="114300" distR="114300" simplePos="0" relativeHeight="252010496" behindDoc="0" locked="0" layoutInCell="1" allowOverlap="1" wp14:anchorId="470A11F3" wp14:editId="26A755BE">
                <wp:simplePos x="0" y="0"/>
                <wp:positionH relativeFrom="column">
                  <wp:posOffset>2343442</wp:posOffset>
                </wp:positionH>
                <wp:positionV relativeFrom="paragraph">
                  <wp:posOffset>4184131</wp:posOffset>
                </wp:positionV>
                <wp:extent cx="257155" cy="276202"/>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257155" cy="276202"/>
                        </a:xfrm>
                        <a:prstGeom prst="rect">
                          <a:avLst/>
                        </a:prstGeom>
                        <a:noFill/>
                        <a:ln w="6350">
                          <a:noFill/>
                        </a:ln>
                      </wps:spPr>
                      <wps:txbx>
                        <w:txbxContent>
                          <w:p w14:paraId="7BF6A9B2" w14:textId="58122AB2" w:rsidR="006A6618" w:rsidRDefault="006A6618" w:rsidP="002669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0A11F3" id="Text Box 316" o:spid="_x0000_s1134" type="#_x0000_t202" style="position:absolute;margin-left:184.5pt;margin-top:329.45pt;width:20.25pt;height:21.75pt;z-index:25201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" filled="f" stroked="f" strokeweight=".5pt">
                <v:textbox>
                  <w:txbxContent>
                    <w:p w14:paraId="7BF6A9B2" w14:textId="58122AB2" w:rsidR="006A6618" w:rsidRDefault="006A6618" w:rsidP="00266956">
                      <w:pPr>
                        <w:jc w:val="center"/>
                      </w:pPr>
                      <w:r>
                        <w:t>b</w:t>
                      </w:r>
                    </w:p>
                  </w:txbxContent>
                </v:textbox>
              </v:shape>
            </w:pict>
          </mc:Fallback>
        </mc:AlternateContent>
      </w:r>
      <w:r w:rsidR="00A462F0">
        <w:rPr>
          <w:noProof/>
        </w:rPr>
        <mc:AlternateContent>
          <mc:Choice Requires="wps">
            <w:drawing>
              <wp:anchor distT="0" distB="0" distL="114300" distR="114300" simplePos="0" relativeHeight="252006400" behindDoc="0" locked="0" layoutInCell="1" allowOverlap="1" wp14:anchorId="3B769B58" wp14:editId="6D241DA2">
                <wp:simplePos x="0" y="0"/>
                <wp:positionH relativeFrom="margin">
                  <wp:align>left</wp:align>
                </wp:positionH>
                <wp:positionV relativeFrom="paragraph">
                  <wp:posOffset>6527800</wp:posOffset>
                </wp:positionV>
                <wp:extent cx="5958840" cy="670560"/>
                <wp:effectExtent l="0" t="0" r="0" b="4445"/>
                <wp:wrapNone/>
                <wp:docPr id="227" name="Text Box 227"/>
                <wp:cNvGraphicFramePr/>
                <a:graphic xmlns:a="http://schemas.openxmlformats.org/drawingml/2006/main">
                  <a:graphicData uri="http://schemas.microsoft.com/office/word/2010/wordprocessingShape">
                    <wps:wsp>
                      <wps:cNvSpPr txBox="1"/>
                      <wps:spPr>
                        <a:xfrm>
                          <a:off x="0" y="0"/>
                          <a:ext cx="5958840" cy="670560"/>
                        </a:xfrm>
                        <a:prstGeom prst="rect">
                          <a:avLst/>
                        </a:prstGeom>
                        <a:noFill/>
                        <a:ln w="6350">
                          <a:noFill/>
                        </a:ln>
                      </wps:spPr>
                      <wps:txb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961"/>
                              <w:gridCol w:w="1766"/>
                            </w:tblGrid>
                            <w:tr w:rsidR="006A6618" w14:paraId="003758FF" w14:textId="77777777" w:rsidTr="00266956">
                              <w:trPr>
                                <w:trHeight w:val="197"/>
                              </w:trPr>
                              <w:tc>
                                <w:tcPr>
                                  <w:tcW w:w="1463" w:type="dxa"/>
                                  <w:vAlign w:val="center"/>
                                </w:tcPr>
                                <w:p w14:paraId="75222F8A" w14:textId="77777777" w:rsidR="006A6618" w:rsidRPr="00A462F0" w:rsidRDefault="006A6618"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3B86A9BC" w14:textId="6401D5C9" w:rsidR="006A6618" w:rsidRPr="00A462F0" w:rsidRDefault="006A6618"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1.056568</w:t>
                                  </w:r>
                                </w:p>
                              </w:tc>
                              <w:tc>
                                <w:tcPr>
                                  <w:tcW w:w="1962" w:type="dxa"/>
                                  <w:vAlign w:val="bottom"/>
                                </w:tcPr>
                                <w:p w14:paraId="382A5AA7" w14:textId="32328765" w:rsidR="006A6618" w:rsidRPr="00A462F0" w:rsidRDefault="006A6618"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1.</w:t>
                                  </w:r>
                                  <w:r>
                                    <w:rPr>
                                      <w:rFonts w:ascii="Times New Roman" w:hAnsi="Times New Roman" w:cs="Times New Roman"/>
                                      <w:b/>
                                      <w:sz w:val="20"/>
                                      <w:szCs w:val="20"/>
                                    </w:rPr>
                                    <w:t>394993</w:t>
                                  </w:r>
                                </w:p>
                              </w:tc>
                              <w:tc>
                                <w:tcPr>
                                  <w:tcW w:w="1961" w:type="dxa"/>
                                  <w:vAlign w:val="bottom"/>
                                </w:tcPr>
                                <w:p w14:paraId="4BE48BD7" w14:textId="488ECD39" w:rsidR="006A6618" w:rsidRPr="00A462F0" w:rsidRDefault="006A6618"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1.378190</w:t>
                                  </w:r>
                                </w:p>
                              </w:tc>
                              <w:tc>
                                <w:tcPr>
                                  <w:tcW w:w="1766" w:type="dxa"/>
                                  <w:vAlign w:val="bottom"/>
                                </w:tcPr>
                                <w:p w14:paraId="19D58269" w14:textId="0D18BD2C" w:rsidR="006A6618" w:rsidRPr="00A462F0" w:rsidRDefault="006A6618"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0.623783</w:t>
                                  </w:r>
                                </w:p>
                              </w:tc>
                            </w:tr>
                          </w:tbl>
                          <w:p w14:paraId="665DCCAE" w14:textId="77777777" w:rsidR="006A6618" w:rsidRDefault="006A6618" w:rsidP="00A462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69B58" id="Text Box 227" o:spid="_x0000_s1135" type="#_x0000_t202" style="position:absolute;margin-left:0;margin-top:514pt;width:469.2pt;height:52.8pt;z-index:252006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" filled="f" stroked="f" strokeweight=".5pt">
                <v:textbo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961"/>
                        <w:gridCol w:w="1766"/>
                      </w:tblGrid>
                      <w:tr w:rsidR="006A6618" w14:paraId="003758FF" w14:textId="77777777" w:rsidTr="00266956">
                        <w:trPr>
                          <w:trHeight w:val="197"/>
                        </w:trPr>
                        <w:tc>
                          <w:tcPr>
                            <w:tcW w:w="1463" w:type="dxa"/>
                            <w:vAlign w:val="center"/>
                          </w:tcPr>
                          <w:p w14:paraId="75222F8A" w14:textId="77777777" w:rsidR="006A6618" w:rsidRPr="00A462F0" w:rsidRDefault="006A6618"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3B86A9BC" w14:textId="6401D5C9" w:rsidR="006A6618" w:rsidRPr="00A462F0" w:rsidRDefault="006A6618"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1.056568</w:t>
                            </w:r>
                          </w:p>
                        </w:tc>
                        <w:tc>
                          <w:tcPr>
                            <w:tcW w:w="1962" w:type="dxa"/>
                            <w:vAlign w:val="bottom"/>
                          </w:tcPr>
                          <w:p w14:paraId="382A5AA7" w14:textId="32328765" w:rsidR="006A6618" w:rsidRPr="00A462F0" w:rsidRDefault="006A6618"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1.</w:t>
                            </w:r>
                            <w:r>
                              <w:rPr>
                                <w:rFonts w:ascii="Times New Roman" w:hAnsi="Times New Roman" w:cs="Times New Roman"/>
                                <w:b/>
                                <w:sz w:val="20"/>
                                <w:szCs w:val="20"/>
                              </w:rPr>
                              <w:t>394993</w:t>
                            </w:r>
                          </w:p>
                        </w:tc>
                        <w:tc>
                          <w:tcPr>
                            <w:tcW w:w="1961" w:type="dxa"/>
                            <w:vAlign w:val="bottom"/>
                          </w:tcPr>
                          <w:p w14:paraId="4BE48BD7" w14:textId="488ECD39" w:rsidR="006A6618" w:rsidRPr="00A462F0" w:rsidRDefault="006A6618"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1.378190</w:t>
                            </w:r>
                          </w:p>
                        </w:tc>
                        <w:tc>
                          <w:tcPr>
                            <w:tcW w:w="1766" w:type="dxa"/>
                            <w:vAlign w:val="bottom"/>
                          </w:tcPr>
                          <w:p w14:paraId="19D58269" w14:textId="0D18BD2C" w:rsidR="006A6618" w:rsidRPr="00A462F0" w:rsidRDefault="006A6618"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0.623783</w:t>
                            </w:r>
                          </w:p>
                        </w:tc>
                      </w:tr>
                    </w:tbl>
                    <w:p w14:paraId="665DCCAE" w14:textId="77777777" w:rsidR="006A6618" w:rsidRDefault="006A6618" w:rsidP="00A462F0"/>
                  </w:txbxContent>
                </v:textbox>
                <w10:wrap anchorx="margin"/>
              </v:shape>
            </w:pict>
          </mc:Fallback>
        </mc:AlternateContent>
      </w:r>
      <w:r w:rsidR="004E77B0">
        <w:rPr>
          <w:noProof/>
        </w:rPr>
        <w:drawing>
          <wp:inline distT="0" distB="0" distL="0" distR="0" wp14:anchorId="7A7F54B2" wp14:editId="3DC59EEA">
            <wp:extent cx="5797550" cy="7286625"/>
            <wp:effectExtent l="0" t="0" r="12700" b="9525"/>
            <wp:docPr id="35" name="Chart 35">
              <a:extLst xmlns:a="http://schemas.openxmlformats.org/drawingml/2006/main">
                <a:ext uri="{FF2B5EF4-FFF2-40B4-BE49-F238E27FC236}">
                  <a16:creationId xmlns:a16="http://schemas.microsoft.com/office/drawing/2014/main" id="{00000000-0008-0000-00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005B0B7D">
        <w:rPr>
          <w:rFonts w:ascii="Times New Roman" w:hAnsi="Times New Roman" w:cs="Times New Roman"/>
          <w:sz w:val="24"/>
          <w:szCs w:val="24"/>
        </w:rPr>
        <w:t>(Means with the same letter are not significantly different)</w:t>
      </w:r>
      <w:r w:rsidR="00D45A54">
        <w:rPr>
          <w:rFonts w:ascii="Times New Roman" w:hAnsi="Times New Roman" w:cs="Times New Roman"/>
          <w:sz w:val="24"/>
          <w:szCs w:val="24"/>
        </w:rPr>
        <w:t xml:space="preserve">   </w:t>
      </w:r>
    </w:p>
    <w:p w14:paraId="649FF5B7" w14:textId="0995822A" w:rsidR="00AE644F" w:rsidRPr="00AE644F" w:rsidRDefault="00AE644F" w:rsidP="00AE644F">
      <w:pPr>
        <w:spacing w:line="480" w:lineRule="auto"/>
        <w:rPr>
          <w:rFonts w:ascii="Times New Roman" w:hAnsi="Times New Roman" w:cs="Times New Roman"/>
          <w:b/>
          <w:sz w:val="24"/>
          <w:szCs w:val="24"/>
        </w:rPr>
      </w:pPr>
      <w:bookmarkStart w:id="109" w:name="_Toc533923416"/>
      <w:bookmarkStart w:id="110" w:name="_Toc534036844"/>
      <w:r w:rsidRPr="00AE644F">
        <w:rPr>
          <w:rFonts w:ascii="Times New Roman" w:hAnsi="Times New Roman" w:cs="Times New Roman"/>
          <w:b/>
          <w:sz w:val="24"/>
          <w:szCs w:val="24"/>
        </w:rPr>
        <w:t xml:space="preserve">Figure 4. </w:t>
      </w:r>
      <w:r w:rsidRPr="00AE644F">
        <w:rPr>
          <w:rFonts w:ascii="Times New Roman" w:hAnsi="Times New Roman" w:cs="Times New Roman"/>
          <w:b/>
          <w:sz w:val="24"/>
          <w:szCs w:val="24"/>
        </w:rPr>
        <w:fldChar w:fldCharType="begin"/>
      </w:r>
      <w:r w:rsidRPr="00AE644F">
        <w:rPr>
          <w:rFonts w:ascii="Times New Roman" w:hAnsi="Times New Roman" w:cs="Times New Roman"/>
          <w:b/>
          <w:sz w:val="24"/>
          <w:szCs w:val="24"/>
        </w:rPr>
        <w:instrText xml:space="preserve"> SEQ Figure_4. \* ARABIC </w:instrText>
      </w:r>
      <w:r w:rsidRPr="00AE644F">
        <w:rPr>
          <w:rFonts w:ascii="Times New Roman" w:hAnsi="Times New Roman" w:cs="Times New Roman"/>
          <w:b/>
          <w:sz w:val="24"/>
          <w:szCs w:val="24"/>
        </w:rPr>
        <w:fldChar w:fldCharType="separate"/>
      </w:r>
      <w:r w:rsidR="00D862D6">
        <w:rPr>
          <w:rFonts w:ascii="Times New Roman" w:hAnsi="Times New Roman" w:cs="Times New Roman"/>
          <w:b/>
          <w:noProof/>
          <w:sz w:val="24"/>
          <w:szCs w:val="24"/>
        </w:rPr>
        <w:t>11</w:t>
      </w:r>
      <w:r w:rsidRPr="00AE644F">
        <w:rPr>
          <w:rFonts w:ascii="Times New Roman" w:hAnsi="Times New Roman" w:cs="Times New Roman"/>
          <w:b/>
          <w:sz w:val="24"/>
          <w:szCs w:val="24"/>
        </w:rPr>
        <w:fldChar w:fldCharType="end"/>
      </w:r>
      <w:r w:rsidRPr="00AE644F">
        <w:rPr>
          <w:rFonts w:ascii="Times New Roman" w:hAnsi="Times New Roman" w:cs="Times New Roman"/>
          <w:b/>
          <w:sz w:val="24"/>
          <w:szCs w:val="24"/>
        </w:rPr>
        <w:t xml:space="preserve"> </w:t>
      </w:r>
      <w:r w:rsidRPr="00AE644F">
        <w:rPr>
          <w:rFonts w:ascii="Times New Roman" w:hAnsi="Times New Roman" w:cs="Times New Roman"/>
          <w:b/>
          <w:noProof/>
          <w:sz w:val="24"/>
          <w:szCs w:val="24"/>
        </w:rPr>
        <mc:AlternateContent>
          <mc:Choice Requires="wps">
            <w:drawing>
              <wp:anchor distT="0" distB="0" distL="114300" distR="114300" simplePos="0" relativeHeight="251830272" behindDoc="0" locked="0" layoutInCell="1" allowOverlap="1" wp14:anchorId="67A2667D" wp14:editId="68345BA3">
                <wp:simplePos x="0" y="0"/>
                <wp:positionH relativeFrom="column">
                  <wp:posOffset>2759709</wp:posOffset>
                </wp:positionH>
                <wp:positionV relativeFrom="paragraph">
                  <wp:posOffset>4156075</wp:posOffset>
                </wp:positionV>
                <wp:extent cx="238125" cy="23812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238125" cy="238125"/>
                        </a:xfrm>
                        <a:prstGeom prst="rect">
                          <a:avLst/>
                        </a:prstGeom>
                        <a:noFill/>
                        <a:ln w="6350">
                          <a:noFill/>
                        </a:ln>
                      </wps:spPr>
                      <wps:txbx>
                        <w:txbxContent>
                          <w:p w14:paraId="25BD2778" w14:textId="77777777" w:rsidR="006A6618" w:rsidRDefault="006A6618" w:rsidP="00AE644F">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2667D" id="Text Box 78" o:spid="_x0000_s1136" type="#_x0000_t202" style="position:absolute;margin-left:217.3pt;margin-top:327.25pt;width:18.75pt;height:18.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" filled="f" stroked="f" strokeweight=".5pt">
                <v:textbox>
                  <w:txbxContent>
                    <w:p w14:paraId="25BD2778" w14:textId="77777777" w:rsidR="006A6618" w:rsidRDefault="006A6618" w:rsidP="00AE644F">
                      <w:pPr>
                        <w:jc w:val="center"/>
                      </w:pPr>
                      <w:r>
                        <w:t>c</w:t>
                      </w:r>
                    </w:p>
                  </w:txbxContent>
                </v:textbox>
              </v:shape>
            </w:pict>
          </mc:Fallback>
        </mc:AlternateContent>
      </w:r>
      <w:r w:rsidRPr="00AE644F">
        <w:rPr>
          <w:rFonts w:ascii="Times New Roman" w:hAnsi="Times New Roman" w:cs="Times New Roman"/>
          <w:b/>
          <w:sz w:val="24"/>
          <w:szCs w:val="24"/>
        </w:rPr>
        <w:t>Mean Seedling height at 3 DAS, 6 DAS, 9 DAS and 12 DAS according to the Establishment method in variety Bg 360</w:t>
      </w:r>
      <w:bookmarkEnd w:id="109"/>
      <w:bookmarkEnd w:id="110"/>
    </w:p>
    <w:p w14:paraId="039A008D" w14:textId="115365C2" w:rsidR="005B0B7D" w:rsidRPr="00745663" w:rsidRDefault="00F53566" w:rsidP="00745663">
      <w:pPr>
        <w:pStyle w:val="Caption"/>
        <w:spacing w:before="240" w:line="480" w:lineRule="auto"/>
        <w:rPr>
          <w:rFonts w:ascii="Times New Roman" w:hAnsi="Times New Roman" w:cs="Times New Roman"/>
          <w:i w:val="0"/>
          <w:color w:val="000000" w:themeColor="text1"/>
          <w:sz w:val="24"/>
          <w:szCs w:val="24"/>
        </w:rPr>
      </w:pPr>
      <w:r>
        <w:rPr>
          <w:noProof/>
        </w:rPr>
        <w:lastRenderedPageBreak/>
        <mc:AlternateContent>
          <mc:Choice Requires="wps">
            <w:drawing>
              <wp:anchor distT="0" distB="0" distL="114300" distR="114300" simplePos="0" relativeHeight="252018688" behindDoc="0" locked="0" layoutInCell="1" allowOverlap="1" wp14:anchorId="4773887C" wp14:editId="6DFC9E99">
                <wp:simplePos x="0" y="0"/>
                <wp:positionH relativeFrom="column">
                  <wp:posOffset>3295015</wp:posOffset>
                </wp:positionH>
                <wp:positionV relativeFrom="paragraph">
                  <wp:posOffset>2079625</wp:posOffset>
                </wp:positionV>
                <wp:extent cx="266700" cy="365760"/>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266700" cy="365760"/>
                        </a:xfrm>
                        <a:prstGeom prst="rect">
                          <a:avLst/>
                        </a:prstGeom>
                        <a:noFill/>
                        <a:ln w="6350">
                          <a:noFill/>
                        </a:ln>
                      </wps:spPr>
                      <wps:txbx>
                        <w:txbxContent>
                          <w:p w14:paraId="0C28B925" w14:textId="0A7B16BC" w:rsidR="006A6618" w:rsidRDefault="006A6618" w:rsidP="00F5356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3887C" id="Text Box 342" o:spid="_x0000_s1137" type="#_x0000_t202" style="position:absolute;margin-left:259.45pt;margin-top:163.75pt;width:21pt;height:28.8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" filled="f" stroked="f" strokeweight=".5pt">
                <v:textbox>
                  <w:txbxContent>
                    <w:p w14:paraId="0C28B925" w14:textId="0A7B16BC" w:rsidR="006A6618" w:rsidRDefault="006A6618" w:rsidP="00F53566">
                      <w:pPr>
                        <w:jc w:val="center"/>
                      </w:pPr>
                      <w:r>
                        <w:t>b</w:t>
                      </w:r>
                    </w:p>
                  </w:txbxContent>
                </v:textbox>
              </v:shape>
            </w:pict>
          </mc:Fallback>
        </mc:AlternateContent>
      </w:r>
      <w:r>
        <w:rPr>
          <w:i w:val="0"/>
          <w:noProof/>
          <w:color w:val="000000" w:themeColor="text1"/>
        </w:rPr>
        <mc:AlternateContent>
          <mc:Choice Requires="wpg">
            <w:drawing>
              <wp:anchor distT="0" distB="0" distL="114300" distR="114300" simplePos="0" relativeHeight="251757568" behindDoc="0" locked="0" layoutInCell="1" allowOverlap="1" wp14:anchorId="24DA63B5" wp14:editId="4635D903">
                <wp:simplePos x="0" y="0"/>
                <wp:positionH relativeFrom="column">
                  <wp:posOffset>1009015</wp:posOffset>
                </wp:positionH>
                <wp:positionV relativeFrom="paragraph">
                  <wp:posOffset>130810</wp:posOffset>
                </wp:positionV>
                <wp:extent cx="4257675" cy="4579620"/>
                <wp:effectExtent l="0" t="0" r="0" b="0"/>
                <wp:wrapNone/>
                <wp:docPr id="226" name="Group 226"/>
                <wp:cNvGraphicFramePr/>
                <a:graphic xmlns:a="http://schemas.openxmlformats.org/drawingml/2006/main">
                  <a:graphicData uri="http://schemas.microsoft.com/office/word/2010/wordprocessingGroup">
                    <wpg:wgp>
                      <wpg:cNvGrpSpPr/>
                      <wpg:grpSpPr>
                        <a:xfrm>
                          <a:off x="0" y="0"/>
                          <a:ext cx="4257675" cy="4579620"/>
                          <a:chOff x="0" y="-142875"/>
                          <a:chExt cx="4257675" cy="4579620"/>
                        </a:xfrm>
                      </wpg:grpSpPr>
                      <wpg:grpSp>
                        <wpg:cNvPr id="225" name="Group 225"/>
                        <wpg:cNvGrpSpPr/>
                        <wpg:grpSpPr>
                          <a:xfrm>
                            <a:off x="0" y="1771650"/>
                            <a:ext cx="3114675" cy="2665095"/>
                            <a:chOff x="0" y="-352425"/>
                            <a:chExt cx="3114675" cy="2665095"/>
                          </a:xfrm>
                        </wpg:grpSpPr>
                        <wpg:grpSp>
                          <wpg:cNvPr id="224" name="Group 224"/>
                          <wpg:cNvGrpSpPr/>
                          <wpg:grpSpPr>
                            <a:xfrm>
                              <a:off x="0" y="720091"/>
                              <a:ext cx="1840230" cy="1592579"/>
                              <a:chOff x="0" y="-280034"/>
                              <a:chExt cx="1840230" cy="1592579"/>
                            </a:xfrm>
                          </wpg:grpSpPr>
                          <wpg:grpSp>
                            <wpg:cNvPr id="12" name="Group 12"/>
                            <wpg:cNvGrpSpPr/>
                            <wpg:grpSpPr>
                              <a:xfrm>
                                <a:off x="0" y="737235"/>
                                <a:ext cx="883920" cy="575310"/>
                                <a:chOff x="0" y="-386715"/>
                                <a:chExt cx="883920" cy="575310"/>
                              </a:xfrm>
                            </wpg:grpSpPr>
                            <wps:wsp>
                              <wps:cNvPr id="71" name="Text Box 71"/>
                              <wps:cNvSpPr txBox="1"/>
                              <wps:spPr>
                                <a:xfrm>
                                  <a:off x="0" y="-68580"/>
                                  <a:ext cx="220980" cy="257175"/>
                                </a:xfrm>
                                <a:prstGeom prst="rect">
                                  <a:avLst/>
                                </a:prstGeom>
                                <a:noFill/>
                                <a:ln w="6350">
                                  <a:noFill/>
                                </a:ln>
                              </wps:spPr>
                              <wps:txbx>
                                <w:txbxContent>
                                  <w:p w14:paraId="6E053A4F" w14:textId="6AE219C5" w:rsidR="006A6618" w:rsidRDefault="006A6618" w:rsidP="00786EE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Text Box 72"/>
                              <wps:cNvSpPr txBox="1"/>
                              <wps:spPr>
                                <a:xfrm>
                                  <a:off x="230505" y="-386715"/>
                                  <a:ext cx="190500" cy="238125"/>
                                </a:xfrm>
                                <a:prstGeom prst="rect">
                                  <a:avLst/>
                                </a:prstGeom>
                                <a:noFill/>
                                <a:ln w="6350">
                                  <a:noFill/>
                                </a:ln>
                              </wps:spPr>
                              <wps:txbx>
                                <w:txbxContent>
                                  <w:p w14:paraId="4878A427" w14:textId="6B999529" w:rsidR="006A6618" w:rsidRDefault="006A6618" w:rsidP="00786EE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73"/>
                              <wps:cNvSpPr txBox="1"/>
                              <wps:spPr>
                                <a:xfrm>
                                  <a:off x="445770" y="-350520"/>
                                  <a:ext cx="209550" cy="333375"/>
                                </a:xfrm>
                                <a:prstGeom prst="rect">
                                  <a:avLst/>
                                </a:prstGeom>
                                <a:noFill/>
                                <a:ln w="6350">
                                  <a:noFill/>
                                </a:ln>
                              </wps:spPr>
                              <wps:txbx>
                                <w:txbxContent>
                                  <w:p w14:paraId="64124D66" w14:textId="42D73D8C" w:rsidR="006A6618" w:rsidRDefault="006A6618" w:rsidP="00786EE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Text Box 74"/>
                              <wps:cNvSpPr txBox="1"/>
                              <wps:spPr>
                                <a:xfrm>
                                  <a:off x="655320" y="-358140"/>
                                  <a:ext cx="228600" cy="276225"/>
                                </a:xfrm>
                                <a:prstGeom prst="rect">
                                  <a:avLst/>
                                </a:prstGeom>
                                <a:noFill/>
                                <a:ln w="6350">
                                  <a:noFill/>
                                </a:ln>
                              </wps:spPr>
                              <wps:txbx>
                                <w:txbxContent>
                                  <w:p w14:paraId="7F1B81B8" w14:textId="7E9C2FAE" w:rsidR="006A6618" w:rsidRDefault="006A6618" w:rsidP="00786EE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5" name="Text Box 75"/>
                            <wps:cNvSpPr txBox="1"/>
                            <wps:spPr>
                              <a:xfrm>
                                <a:off x="1082040" y="-249555"/>
                                <a:ext cx="388620" cy="274321"/>
                              </a:xfrm>
                              <a:prstGeom prst="rect">
                                <a:avLst/>
                              </a:prstGeom>
                              <a:noFill/>
                              <a:ln w="6350">
                                <a:noFill/>
                              </a:ln>
                            </wps:spPr>
                            <wps:txbx>
                              <w:txbxContent>
                                <w:p w14:paraId="535A4E33" w14:textId="7D34AADF" w:rsidR="006A6618" w:rsidRDefault="006A6618" w:rsidP="00786EED">
                                  <w:pPr>
                                    <w:jc w:val="center"/>
                                  </w:pPr>
                                  <w:r>
                                    <w:t>bc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1497330" y="-280034"/>
                                <a:ext cx="342900" cy="266700"/>
                              </a:xfrm>
                              <a:prstGeom prst="rect">
                                <a:avLst/>
                              </a:prstGeom>
                              <a:noFill/>
                              <a:ln w="6350">
                                <a:noFill/>
                              </a:ln>
                            </wps:spPr>
                            <wps:txbx>
                              <w:txbxContent>
                                <w:p w14:paraId="10C599BA" w14:textId="0656BCBA" w:rsidR="006A6618" w:rsidRDefault="006A6618"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9" name="Text Box 79"/>
                          <wps:cNvSpPr txBox="1"/>
                          <wps:spPr>
                            <a:xfrm>
                              <a:off x="1773555" y="681991"/>
                              <a:ext cx="266700" cy="304800"/>
                            </a:xfrm>
                            <a:prstGeom prst="rect">
                              <a:avLst/>
                            </a:prstGeom>
                            <a:noFill/>
                            <a:ln w="6350">
                              <a:noFill/>
                            </a:ln>
                          </wps:spPr>
                          <wps:txbx>
                            <w:txbxContent>
                              <w:p w14:paraId="6B37165E" w14:textId="77777777" w:rsidR="006A6618" w:rsidRDefault="006A6618" w:rsidP="0046388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Text Box 80"/>
                          <wps:cNvSpPr txBox="1"/>
                          <wps:spPr>
                            <a:xfrm>
                              <a:off x="2495550" y="-323850"/>
                              <a:ext cx="219075" cy="285750"/>
                            </a:xfrm>
                            <a:prstGeom prst="rect">
                              <a:avLst/>
                            </a:prstGeom>
                            <a:noFill/>
                            <a:ln w="6350">
                              <a:noFill/>
                            </a:ln>
                          </wps:spPr>
                          <wps:txbx>
                            <w:txbxContent>
                              <w:p w14:paraId="05041422" w14:textId="55B321B1" w:rsidR="006A6618" w:rsidRDefault="006A6618"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Text Box 81"/>
                          <wps:cNvSpPr txBox="1"/>
                          <wps:spPr>
                            <a:xfrm>
                              <a:off x="2686050" y="-323850"/>
                              <a:ext cx="219075" cy="257175"/>
                            </a:xfrm>
                            <a:prstGeom prst="rect">
                              <a:avLst/>
                            </a:prstGeom>
                            <a:noFill/>
                            <a:ln w="6350">
                              <a:noFill/>
                            </a:ln>
                          </wps:spPr>
                          <wps:txbx>
                            <w:txbxContent>
                              <w:p w14:paraId="7C1C59C9" w14:textId="7E02F282" w:rsidR="006A6618" w:rsidRDefault="006A6618"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Text Box 82"/>
                          <wps:cNvSpPr txBox="1"/>
                          <wps:spPr>
                            <a:xfrm>
                              <a:off x="2895600" y="-352425"/>
                              <a:ext cx="219075" cy="257175"/>
                            </a:xfrm>
                            <a:prstGeom prst="rect">
                              <a:avLst/>
                            </a:prstGeom>
                            <a:noFill/>
                            <a:ln w="6350">
                              <a:noFill/>
                            </a:ln>
                          </wps:spPr>
                          <wps:txbx>
                            <w:txbxContent>
                              <w:p w14:paraId="0E92DCF8" w14:textId="0FC8D20B" w:rsidR="006A6618" w:rsidRDefault="006A6618" w:rsidP="0046388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3" name="Text Box 83"/>
                        <wps:cNvSpPr txBox="1"/>
                        <wps:spPr>
                          <a:xfrm>
                            <a:off x="3394710" y="-142875"/>
                            <a:ext cx="205740" cy="228600"/>
                          </a:xfrm>
                          <a:prstGeom prst="rect">
                            <a:avLst/>
                          </a:prstGeom>
                          <a:noFill/>
                          <a:ln w="6350">
                            <a:noFill/>
                          </a:ln>
                        </wps:spPr>
                        <wps:txbx>
                          <w:txbxContent>
                            <w:p w14:paraId="6BAAB0E2" w14:textId="77777777" w:rsidR="006A6618" w:rsidRDefault="006A6618" w:rsidP="0046388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Text Box 84"/>
                        <wps:cNvSpPr txBox="1"/>
                        <wps:spPr>
                          <a:xfrm>
                            <a:off x="3623310" y="0"/>
                            <a:ext cx="205740" cy="228600"/>
                          </a:xfrm>
                          <a:prstGeom prst="rect">
                            <a:avLst/>
                          </a:prstGeom>
                          <a:noFill/>
                          <a:ln w="6350">
                            <a:noFill/>
                          </a:ln>
                        </wps:spPr>
                        <wps:txbx>
                          <w:txbxContent>
                            <w:p w14:paraId="6DAD17EA" w14:textId="0245B087" w:rsidR="006A6618" w:rsidRDefault="006A6618" w:rsidP="0046388B">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Text Box 85"/>
                        <wps:cNvSpPr txBox="1"/>
                        <wps:spPr>
                          <a:xfrm>
                            <a:off x="3829049" y="-76200"/>
                            <a:ext cx="238125" cy="409575"/>
                          </a:xfrm>
                          <a:prstGeom prst="rect">
                            <a:avLst/>
                          </a:prstGeom>
                          <a:noFill/>
                          <a:ln w="6350">
                            <a:noFill/>
                          </a:ln>
                        </wps:spPr>
                        <wps:txbx>
                          <w:txbxContent>
                            <w:p w14:paraId="39345ACF" w14:textId="66B6131B" w:rsidR="006A6618" w:rsidRDefault="006A6618" w:rsidP="0046388B">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Text Box 86"/>
                        <wps:cNvSpPr txBox="1"/>
                        <wps:spPr>
                          <a:xfrm>
                            <a:off x="4029075" y="-76200"/>
                            <a:ext cx="228600" cy="276225"/>
                          </a:xfrm>
                          <a:prstGeom prst="rect">
                            <a:avLst/>
                          </a:prstGeom>
                          <a:noFill/>
                          <a:ln w="6350">
                            <a:noFill/>
                          </a:ln>
                        </wps:spPr>
                        <wps:txbx>
                          <w:txbxContent>
                            <w:p w14:paraId="406DE831" w14:textId="3575B21A" w:rsidR="006A6618" w:rsidRDefault="006A6618"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DA63B5" id="Group 226" o:spid="_x0000_s1138" style="position:absolute;margin-left:79.45pt;margin-top:10.3pt;width:335.25pt;height:360.6pt;z-index:251757568;mso-width-relative:margin;mso-height-relative:margin" coordorigin=",-1428" coordsize="42576,45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">
                <v:group id="Group 225" o:spid="_x0000_s1139" style="position:absolute;top:17716;width:31146;height:26651" coordorigin=",-3524" coordsize="31146,2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group id="Group 224" o:spid="_x0000_s1140" style="position:absolute;top:7200;width:18402;height:15926" coordorigin=",-2800" coordsize="18402,1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group id="Group 12" o:spid="_x0000_s1141" style="position:absolute;top:7372;width:8839;height:5753" coordorigin=",-3867" coordsize="8839,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Text Box 71" o:spid="_x0000_s1142" type="#_x0000_t202" style="position:absolute;top:-685;width:2209;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" filled="f" stroked="f" strokeweight=".5pt">
                        <v:textbox>
                          <w:txbxContent>
                            <w:p w14:paraId="6E053A4F" w14:textId="6AE219C5" w:rsidR="006A6618" w:rsidRDefault="006A6618" w:rsidP="00786EED">
                              <w:pPr>
                                <w:jc w:val="center"/>
                              </w:pPr>
                              <w:r>
                                <w:t>c</w:t>
                              </w:r>
                            </w:p>
                          </w:txbxContent>
                        </v:textbox>
                      </v:shape>
                      <v:shape id="Text Box 72" o:spid="_x0000_s1143" type="#_x0000_t202" style="position:absolute;left:2305;top:-3867;width:1905;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v:textbox>
                          <w:txbxContent>
                            <w:p w14:paraId="4878A427" w14:textId="6B999529" w:rsidR="006A6618" w:rsidRDefault="006A6618" w:rsidP="00786EED">
                              <w:pPr>
                                <w:jc w:val="center"/>
                              </w:pPr>
                              <w:r>
                                <w:t>a</w:t>
                              </w:r>
                            </w:p>
                          </w:txbxContent>
                        </v:textbox>
                      </v:shape>
                      <v:shape id="Text Box 73" o:spid="_x0000_s1144" type="#_x0000_t202" style="position:absolute;left:4457;top:-3505;width:2096;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64124D66" w14:textId="42D73D8C" w:rsidR="006A6618" w:rsidRDefault="006A6618" w:rsidP="00786EED">
                              <w:pPr>
                                <w:jc w:val="center"/>
                              </w:pPr>
                              <w:r>
                                <w:t>b</w:t>
                              </w:r>
                            </w:p>
                          </w:txbxContent>
                        </v:textbox>
                      </v:shape>
                      <v:shape id="Text Box 74" o:spid="_x0000_s1145" type="#_x0000_t202" style="position:absolute;left:6553;top:-3581;width:22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ksxQAAANsAAAAPAAAAZHJzL2Rvd25yZXYueG1sRI9Pi8Iw&#10;FMTvC36H8ARva6qs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B28/ksxQAAANsAAAAP&#10;AAAAAAAAAAAAAAAAAAcCAABkcnMvZG93bnJldi54bWxQSwUGAAAAAAMAAwC3AAAA+QIAAAAA&#10;" filled="f" stroked="f" strokeweight=".5pt">
                        <v:textbox>
                          <w:txbxContent>
                            <w:p w14:paraId="7F1B81B8" w14:textId="7E9C2FAE" w:rsidR="006A6618" w:rsidRDefault="006A6618" w:rsidP="00786EED">
                              <w:pPr>
                                <w:jc w:val="center"/>
                              </w:pPr>
                              <w:r>
                                <w:t>b</w:t>
                              </w:r>
                            </w:p>
                          </w:txbxContent>
                        </v:textbox>
                      </v:shape>
                    </v:group>
                    <v:shape id="Text Box 75" o:spid="_x0000_s1146" type="#_x0000_t202" style="position:absolute;left:10820;top:-2495;width:3886;height:2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14:paraId="535A4E33" w14:textId="7D34AADF" w:rsidR="006A6618" w:rsidRDefault="006A6618" w:rsidP="00786EED">
                            <w:pPr>
                              <w:jc w:val="center"/>
                            </w:pPr>
                            <w:r>
                              <w:t>bc</w:t>
                            </w:r>
                          </w:p>
                        </w:txbxContent>
                      </v:textbox>
                    </v:shape>
                    <v:shape id="Text Box 77" o:spid="_x0000_s1147" type="#_x0000_t202" style="position:absolute;left:14973;top:-2800;width:342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" filled="f" stroked="f" strokeweight=".5pt">
                      <v:textbox>
                        <w:txbxContent>
                          <w:p w14:paraId="10C599BA" w14:textId="0656BCBA" w:rsidR="006A6618" w:rsidRDefault="006A6618" w:rsidP="0046388B">
                            <w:pPr>
                              <w:jc w:val="center"/>
                            </w:pPr>
                            <w:r>
                              <w:t>b</w:t>
                            </w:r>
                          </w:p>
                        </w:txbxContent>
                      </v:textbox>
                    </v:shape>
                  </v:group>
                  <v:shape id="Text Box 79" o:spid="_x0000_s1148" type="#_x0000_t202" style="position:absolute;left:17735;top:6819;width:266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6B37165E" w14:textId="77777777" w:rsidR="006A6618" w:rsidRDefault="006A6618" w:rsidP="0046388B">
                          <w:pPr>
                            <w:jc w:val="center"/>
                          </w:pPr>
                          <w:r>
                            <w:t>a</w:t>
                          </w:r>
                        </w:p>
                      </w:txbxContent>
                    </v:textbox>
                  </v:shape>
                  <v:shape id="Text Box 80" o:spid="_x0000_s1149" type="#_x0000_t202" style="position:absolute;left:24955;top:-3238;width:219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14:paraId="05041422" w14:textId="55B321B1" w:rsidR="006A6618" w:rsidRDefault="006A6618" w:rsidP="0046388B">
                          <w:pPr>
                            <w:jc w:val="center"/>
                          </w:pPr>
                          <w:r>
                            <w:t>b</w:t>
                          </w:r>
                        </w:p>
                      </w:txbxContent>
                    </v:textbox>
                  </v:shape>
                  <v:shape id="Text Box 81" o:spid="_x0000_s1150" type="#_x0000_t202" style="position:absolute;left:26860;top:-3238;width:219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" filled="f" stroked="f" strokeweight=".5pt">
                    <v:textbox>
                      <w:txbxContent>
                        <w:p w14:paraId="7C1C59C9" w14:textId="7E02F282" w:rsidR="006A6618" w:rsidRDefault="006A6618" w:rsidP="0046388B">
                          <w:pPr>
                            <w:jc w:val="center"/>
                          </w:pPr>
                          <w:r>
                            <w:t>b</w:t>
                          </w:r>
                        </w:p>
                      </w:txbxContent>
                    </v:textbox>
                  </v:shape>
                  <v:shape id="Text Box 82" o:spid="_x0000_s1151" type="#_x0000_t202" style="position:absolute;left:28956;top:-3524;width:219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14:paraId="0E92DCF8" w14:textId="0FC8D20B" w:rsidR="006A6618" w:rsidRDefault="006A6618" w:rsidP="0046388B">
                          <w:pPr>
                            <w:jc w:val="center"/>
                          </w:pPr>
                          <w:r>
                            <w:t>a</w:t>
                          </w:r>
                        </w:p>
                      </w:txbxContent>
                    </v:textbox>
                  </v:shape>
                </v:group>
                <v:shape id="Text Box 83" o:spid="_x0000_s1152" type="#_x0000_t202" style="position:absolute;left:33947;top:-1428;width:2057;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14:paraId="6BAAB0E2" w14:textId="77777777" w:rsidR="006A6618" w:rsidRDefault="006A6618" w:rsidP="0046388B">
                        <w:pPr>
                          <w:jc w:val="center"/>
                        </w:pPr>
                        <w:r>
                          <w:t>a</w:t>
                        </w:r>
                      </w:p>
                    </w:txbxContent>
                  </v:textbox>
                </v:shape>
                <v:shape id="Text Box 84" o:spid="_x0000_s1153" type="#_x0000_t202" style="position:absolute;left:36233;width:205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kLxgAAANsAAAAPAAAAZHJzL2Rvd25yZXYueG1sRI9Ba8JA&#10;FITvBf/D8oTe6kZp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QyaJC8YAAADbAAAA&#10;DwAAAAAAAAAAAAAAAAAHAgAAZHJzL2Rvd25yZXYueG1sUEsFBgAAAAADAAMAtwAAAPoCAAAAAA==&#10;" filled="f" stroked="f" strokeweight=".5pt">
                  <v:textbox>
                    <w:txbxContent>
                      <w:p w14:paraId="6DAD17EA" w14:textId="0245B087" w:rsidR="006A6618" w:rsidRDefault="006A6618" w:rsidP="0046388B">
                        <w:pPr>
                          <w:jc w:val="center"/>
                        </w:pPr>
                        <w:r>
                          <w:t>d</w:t>
                        </w:r>
                      </w:p>
                    </w:txbxContent>
                  </v:textbox>
                </v:shape>
                <v:shape id="Text Box 85" o:spid="_x0000_s1154" type="#_x0000_t202" style="position:absolute;left:38290;top:-762;width:2381;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" filled="f" stroked="f" strokeweight=".5pt">
                  <v:textbox>
                    <w:txbxContent>
                      <w:p w14:paraId="39345ACF" w14:textId="66B6131B" w:rsidR="006A6618" w:rsidRDefault="006A6618" w:rsidP="0046388B">
                        <w:pPr>
                          <w:jc w:val="center"/>
                        </w:pPr>
                        <w:r>
                          <w:t>c</w:t>
                        </w:r>
                      </w:p>
                    </w:txbxContent>
                  </v:textbox>
                </v:shape>
                <v:shape id="Text Box 86" o:spid="_x0000_s1155" type="#_x0000_t202" style="position:absolute;left:40290;top:-762;width:22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" filled="f" stroked="f" strokeweight=".5pt">
                  <v:textbox>
                    <w:txbxContent>
                      <w:p w14:paraId="406DE831" w14:textId="3575B21A" w:rsidR="006A6618" w:rsidRDefault="006A6618" w:rsidP="0046388B">
                        <w:pPr>
                          <w:jc w:val="center"/>
                        </w:pPr>
                        <w:r>
                          <w:t>b</w:t>
                        </w:r>
                      </w:p>
                    </w:txbxContent>
                  </v:textbox>
                </v:shape>
              </v:group>
            </w:pict>
          </mc:Fallback>
        </mc:AlternateContent>
      </w:r>
      <w:r w:rsidRPr="00745663">
        <w:rPr>
          <w:i w:val="0"/>
          <w:noProof/>
          <w:color w:val="000000" w:themeColor="text1"/>
        </w:rPr>
        <mc:AlternateContent>
          <mc:Choice Requires="wps">
            <w:drawing>
              <wp:anchor distT="0" distB="0" distL="114300" distR="114300" simplePos="0" relativeHeight="251734016" behindDoc="0" locked="0" layoutInCell="1" allowOverlap="1" wp14:anchorId="51F0FA95" wp14:editId="0B0A8BAD">
                <wp:simplePos x="0" y="0"/>
                <wp:positionH relativeFrom="column">
                  <wp:posOffset>2372995</wp:posOffset>
                </wp:positionH>
                <wp:positionV relativeFrom="paragraph">
                  <wp:posOffset>3155316</wp:posOffset>
                </wp:positionV>
                <wp:extent cx="205740" cy="26670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205740" cy="266700"/>
                        </a:xfrm>
                        <a:prstGeom prst="rect">
                          <a:avLst/>
                        </a:prstGeom>
                        <a:noFill/>
                        <a:ln w="6350">
                          <a:noFill/>
                        </a:ln>
                      </wps:spPr>
                      <wps:txbx>
                        <w:txbxContent>
                          <w:p w14:paraId="0C189E08" w14:textId="61C2EC39" w:rsidR="006A6618" w:rsidRDefault="006A6618" w:rsidP="00786EE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0FA95" id="Text Box 76" o:spid="_x0000_s1156" type="#_x0000_t202" style="position:absolute;margin-left:186.85pt;margin-top:248.45pt;width:16.2pt;height:2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" filled="f" stroked="f" strokeweight=".5pt">
                <v:textbox>
                  <w:txbxContent>
                    <w:p w14:paraId="0C189E08" w14:textId="61C2EC39" w:rsidR="006A6618" w:rsidRDefault="006A6618" w:rsidP="00786EED">
                      <w:pPr>
                        <w:jc w:val="center"/>
                      </w:pPr>
                      <w:r>
                        <w:t>c</w:t>
                      </w:r>
                    </w:p>
                  </w:txbxContent>
                </v:textbox>
              </v:shape>
            </w:pict>
          </mc:Fallback>
        </mc:AlternateContent>
      </w:r>
      <w:r w:rsidR="00223CB2">
        <w:rPr>
          <w:noProof/>
        </w:rPr>
        <mc:AlternateContent>
          <mc:Choice Requires="wps">
            <w:drawing>
              <wp:anchor distT="0" distB="0" distL="114300" distR="114300" simplePos="0" relativeHeight="252016640" behindDoc="0" locked="0" layoutInCell="1" allowOverlap="1" wp14:anchorId="30218D8F" wp14:editId="7D68885A">
                <wp:simplePos x="0" y="0"/>
                <wp:positionH relativeFrom="margin">
                  <wp:align>center</wp:align>
                </wp:positionH>
                <wp:positionV relativeFrom="paragraph">
                  <wp:posOffset>6486525</wp:posOffset>
                </wp:positionV>
                <wp:extent cx="5958840" cy="670560"/>
                <wp:effectExtent l="0" t="0" r="0" b="0"/>
                <wp:wrapNone/>
                <wp:docPr id="341" name="Text Box 341"/>
                <wp:cNvGraphicFramePr/>
                <a:graphic xmlns:a="http://schemas.openxmlformats.org/drawingml/2006/main">
                  <a:graphicData uri="http://schemas.microsoft.com/office/word/2010/wordprocessingShape">
                    <wps:wsp>
                      <wps:cNvSpPr txBox="1"/>
                      <wps:spPr>
                        <a:xfrm>
                          <a:off x="0" y="0"/>
                          <a:ext cx="5958840" cy="670560"/>
                        </a:xfrm>
                        <a:prstGeom prst="rect">
                          <a:avLst/>
                        </a:prstGeom>
                        <a:noFill/>
                        <a:ln w="6350">
                          <a:noFill/>
                        </a:ln>
                      </wps:spPr>
                      <wps:txb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701"/>
                              <w:gridCol w:w="2026"/>
                            </w:tblGrid>
                            <w:tr w:rsidR="006A6618" w14:paraId="4A4A8A7D" w14:textId="77777777" w:rsidTr="00223CB2">
                              <w:trPr>
                                <w:trHeight w:val="197"/>
                              </w:trPr>
                              <w:tc>
                                <w:tcPr>
                                  <w:tcW w:w="1463" w:type="dxa"/>
                                  <w:vAlign w:val="center"/>
                                </w:tcPr>
                                <w:p w14:paraId="75D4F0C5" w14:textId="77777777" w:rsidR="006A6618" w:rsidRPr="00A462F0" w:rsidRDefault="006A6618"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05259DB8" w14:textId="429A8C68" w:rsidR="006A6618" w:rsidRPr="00A462F0" w:rsidRDefault="006A6618"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0.991814</w:t>
                                  </w:r>
                                </w:p>
                              </w:tc>
                              <w:tc>
                                <w:tcPr>
                                  <w:tcW w:w="1962" w:type="dxa"/>
                                  <w:vAlign w:val="bottom"/>
                                </w:tcPr>
                                <w:p w14:paraId="0F2061E8" w14:textId="157BA540" w:rsidR="006A6618" w:rsidRPr="00A462F0" w:rsidRDefault="006A6618"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0.435326</w:t>
                                  </w:r>
                                </w:p>
                              </w:tc>
                              <w:tc>
                                <w:tcPr>
                                  <w:tcW w:w="1701" w:type="dxa"/>
                                  <w:vAlign w:val="bottom"/>
                                </w:tcPr>
                                <w:p w14:paraId="6858AE63" w14:textId="58F15AD3" w:rsidR="006A6618" w:rsidRPr="00A462F0" w:rsidRDefault="006A6618"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0.267718</w:t>
                                  </w:r>
                                </w:p>
                              </w:tc>
                              <w:tc>
                                <w:tcPr>
                                  <w:tcW w:w="2026" w:type="dxa"/>
                                  <w:vAlign w:val="bottom"/>
                                </w:tcPr>
                                <w:p w14:paraId="2D26F324" w14:textId="7024516B" w:rsidR="006A6618" w:rsidRPr="00A462F0" w:rsidRDefault="006A6618"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0.191028</w:t>
                                  </w:r>
                                </w:p>
                              </w:tc>
                            </w:tr>
                          </w:tbl>
                          <w:p w14:paraId="28AFB228" w14:textId="77777777" w:rsidR="006A6618" w:rsidRDefault="006A6618" w:rsidP="002669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18D8F" id="Text Box 341" o:spid="_x0000_s1157" type="#_x0000_t202" style="position:absolute;margin-left:0;margin-top:510.75pt;width:469.2pt;height:52.8pt;z-index:252016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" filled="f" stroked="f" strokeweight=".5pt">
                <v:textbo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701"/>
                        <w:gridCol w:w="2026"/>
                      </w:tblGrid>
                      <w:tr w:rsidR="006A6618" w14:paraId="4A4A8A7D" w14:textId="77777777" w:rsidTr="00223CB2">
                        <w:trPr>
                          <w:trHeight w:val="197"/>
                        </w:trPr>
                        <w:tc>
                          <w:tcPr>
                            <w:tcW w:w="1463" w:type="dxa"/>
                            <w:vAlign w:val="center"/>
                          </w:tcPr>
                          <w:p w14:paraId="75D4F0C5" w14:textId="77777777" w:rsidR="006A6618" w:rsidRPr="00A462F0" w:rsidRDefault="006A6618"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05259DB8" w14:textId="429A8C68" w:rsidR="006A6618" w:rsidRPr="00A462F0" w:rsidRDefault="006A6618"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0.991814</w:t>
                            </w:r>
                          </w:p>
                        </w:tc>
                        <w:tc>
                          <w:tcPr>
                            <w:tcW w:w="1962" w:type="dxa"/>
                            <w:vAlign w:val="bottom"/>
                          </w:tcPr>
                          <w:p w14:paraId="0F2061E8" w14:textId="157BA540" w:rsidR="006A6618" w:rsidRPr="00A462F0" w:rsidRDefault="006A6618"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0.435326</w:t>
                            </w:r>
                          </w:p>
                        </w:tc>
                        <w:tc>
                          <w:tcPr>
                            <w:tcW w:w="1701" w:type="dxa"/>
                            <w:vAlign w:val="bottom"/>
                          </w:tcPr>
                          <w:p w14:paraId="6858AE63" w14:textId="58F15AD3" w:rsidR="006A6618" w:rsidRPr="00A462F0" w:rsidRDefault="006A6618"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0.267718</w:t>
                            </w:r>
                          </w:p>
                        </w:tc>
                        <w:tc>
                          <w:tcPr>
                            <w:tcW w:w="2026" w:type="dxa"/>
                            <w:vAlign w:val="bottom"/>
                          </w:tcPr>
                          <w:p w14:paraId="2D26F324" w14:textId="7024516B" w:rsidR="006A6618" w:rsidRPr="00A462F0" w:rsidRDefault="006A6618"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0.191028</w:t>
                            </w:r>
                          </w:p>
                        </w:tc>
                      </w:tr>
                    </w:tbl>
                    <w:p w14:paraId="28AFB228" w14:textId="77777777" w:rsidR="006A6618" w:rsidRDefault="006A6618" w:rsidP="00266956"/>
                  </w:txbxContent>
                </v:textbox>
                <w10:wrap anchorx="margin"/>
              </v:shape>
            </w:pict>
          </mc:Fallback>
        </mc:AlternateContent>
      </w:r>
      <w:r w:rsidR="00223CB2" w:rsidRPr="00745663">
        <w:rPr>
          <w:i w:val="0"/>
          <w:noProof/>
          <w:color w:val="000000" w:themeColor="text1"/>
        </w:rPr>
        <w:drawing>
          <wp:anchor distT="0" distB="0" distL="114300" distR="114300" simplePos="0" relativeHeight="251687936" behindDoc="0" locked="0" layoutInCell="1" allowOverlap="1" wp14:anchorId="75D210E4" wp14:editId="23E6FAD3">
            <wp:simplePos x="0" y="0"/>
            <wp:positionH relativeFrom="margin">
              <wp:align>right</wp:align>
            </wp:positionH>
            <wp:positionV relativeFrom="paragraph">
              <wp:posOffset>0</wp:posOffset>
            </wp:positionV>
            <wp:extent cx="5779770" cy="7345680"/>
            <wp:effectExtent l="0" t="0" r="11430" b="7620"/>
            <wp:wrapSquare wrapText="bothSides"/>
            <wp:docPr id="1" name="Chart 1">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rsidR="005B0B7D" w:rsidRPr="00745663">
        <w:rPr>
          <w:rFonts w:ascii="Times New Roman" w:hAnsi="Times New Roman" w:cs="Times New Roman"/>
          <w:i w:val="0"/>
          <w:color w:val="000000" w:themeColor="text1"/>
          <w:sz w:val="24"/>
          <w:szCs w:val="24"/>
        </w:rPr>
        <w:t>(Means with the same letter are not significantly different</w:t>
      </w:r>
      <w:r w:rsidR="0029356E" w:rsidRPr="00745663">
        <w:rPr>
          <w:rFonts w:ascii="Times New Roman" w:hAnsi="Times New Roman" w:cs="Times New Roman"/>
          <w:i w:val="0"/>
          <w:color w:val="000000" w:themeColor="text1"/>
          <w:sz w:val="24"/>
          <w:szCs w:val="24"/>
        </w:rPr>
        <w:t>)</w:t>
      </w:r>
    </w:p>
    <w:p w14:paraId="773E66B4" w14:textId="2F3748E1" w:rsidR="0029356E" w:rsidRPr="0029356E" w:rsidRDefault="0029356E" w:rsidP="00745663">
      <w:pPr>
        <w:spacing w:line="480" w:lineRule="auto"/>
        <w:rPr>
          <w:rFonts w:ascii="Times New Roman" w:hAnsi="Times New Roman" w:cs="Times New Roman"/>
          <w:b/>
          <w:sz w:val="24"/>
          <w:szCs w:val="24"/>
          <w:u w:val="single"/>
        </w:rPr>
      </w:pPr>
      <w:bookmarkStart w:id="111" w:name="_Toc533923417"/>
      <w:bookmarkStart w:id="112" w:name="_Toc534036845"/>
      <w:r w:rsidRPr="0029356E">
        <w:rPr>
          <w:rFonts w:ascii="Times New Roman" w:hAnsi="Times New Roman" w:cs="Times New Roman"/>
          <w:b/>
          <w:sz w:val="24"/>
          <w:szCs w:val="24"/>
        </w:rPr>
        <w:t xml:space="preserve">Figure 4. </w:t>
      </w:r>
      <w:r w:rsidRPr="0029356E">
        <w:rPr>
          <w:rFonts w:ascii="Times New Roman" w:hAnsi="Times New Roman" w:cs="Times New Roman"/>
          <w:b/>
          <w:sz w:val="24"/>
          <w:szCs w:val="24"/>
        </w:rPr>
        <w:fldChar w:fldCharType="begin"/>
      </w:r>
      <w:r w:rsidRPr="0029356E">
        <w:rPr>
          <w:rFonts w:ascii="Times New Roman" w:hAnsi="Times New Roman" w:cs="Times New Roman"/>
          <w:b/>
          <w:sz w:val="24"/>
          <w:szCs w:val="24"/>
        </w:rPr>
        <w:instrText xml:space="preserve"> SEQ Figure_4. \* ARABIC </w:instrText>
      </w:r>
      <w:r w:rsidRPr="0029356E">
        <w:rPr>
          <w:rFonts w:ascii="Times New Roman" w:hAnsi="Times New Roman" w:cs="Times New Roman"/>
          <w:b/>
          <w:sz w:val="24"/>
          <w:szCs w:val="24"/>
        </w:rPr>
        <w:fldChar w:fldCharType="separate"/>
      </w:r>
      <w:r w:rsidR="00D862D6">
        <w:rPr>
          <w:rFonts w:ascii="Times New Roman" w:hAnsi="Times New Roman" w:cs="Times New Roman"/>
          <w:b/>
          <w:noProof/>
          <w:sz w:val="24"/>
          <w:szCs w:val="24"/>
        </w:rPr>
        <w:t>12</w:t>
      </w:r>
      <w:r w:rsidRPr="0029356E">
        <w:rPr>
          <w:rFonts w:ascii="Times New Roman" w:hAnsi="Times New Roman" w:cs="Times New Roman"/>
          <w:b/>
          <w:sz w:val="24"/>
          <w:szCs w:val="24"/>
        </w:rPr>
        <w:fldChar w:fldCharType="end"/>
      </w:r>
      <w:r w:rsidRPr="0029356E">
        <w:rPr>
          <w:rFonts w:ascii="Times New Roman" w:hAnsi="Times New Roman" w:cs="Times New Roman"/>
          <w:b/>
          <w:sz w:val="24"/>
          <w:szCs w:val="24"/>
        </w:rPr>
        <w:t xml:space="preserve"> Mean Seedling height at 3 DAS, 6 DAS, 9 DAS and 12 DAS according to the Establishment method in variety Bg 374</w:t>
      </w:r>
      <w:bookmarkEnd w:id="111"/>
      <w:bookmarkEnd w:id="112"/>
    </w:p>
    <w:p w14:paraId="562EABCC" w14:textId="6571FC2F" w:rsidR="00D23510" w:rsidRDefault="00D23510" w:rsidP="001E1FCF">
      <w:pPr>
        <w:pStyle w:val="Heading4"/>
        <w:spacing w:line="480" w:lineRule="auto"/>
        <w:rPr>
          <w:rFonts w:ascii="Times New Roman" w:hAnsi="Times New Roman" w:cs="Times New Roman"/>
          <w:b/>
          <w:i w:val="0"/>
          <w:color w:val="000000" w:themeColor="text1"/>
          <w:sz w:val="24"/>
          <w:szCs w:val="24"/>
        </w:rPr>
      </w:pPr>
      <w:r w:rsidRPr="00081FA9">
        <w:rPr>
          <w:rFonts w:ascii="Times New Roman" w:hAnsi="Times New Roman" w:cs="Times New Roman"/>
          <w:b/>
          <w:i w:val="0"/>
          <w:color w:val="000000" w:themeColor="text1"/>
          <w:sz w:val="24"/>
          <w:szCs w:val="24"/>
        </w:rPr>
        <w:lastRenderedPageBreak/>
        <w:t>4.2.1.</w:t>
      </w:r>
      <w:r>
        <w:rPr>
          <w:rFonts w:ascii="Times New Roman" w:hAnsi="Times New Roman" w:cs="Times New Roman"/>
          <w:b/>
          <w:i w:val="0"/>
          <w:color w:val="000000" w:themeColor="text1"/>
          <w:sz w:val="24"/>
          <w:szCs w:val="24"/>
        </w:rPr>
        <w:t>2</w:t>
      </w:r>
      <w:r w:rsidRPr="00081FA9">
        <w:rPr>
          <w:rFonts w:ascii="Times New Roman" w:hAnsi="Times New Roman" w:cs="Times New Roman"/>
          <w:b/>
          <w:i w:val="0"/>
          <w:color w:val="000000" w:themeColor="text1"/>
          <w:sz w:val="24"/>
          <w:szCs w:val="24"/>
        </w:rPr>
        <w:t xml:space="preserve"> </w:t>
      </w:r>
      <w:r>
        <w:rPr>
          <w:rFonts w:ascii="Times New Roman" w:hAnsi="Times New Roman" w:cs="Times New Roman"/>
          <w:b/>
          <w:i w:val="0"/>
          <w:color w:val="000000" w:themeColor="text1"/>
          <w:sz w:val="24"/>
          <w:szCs w:val="24"/>
        </w:rPr>
        <w:t>Total Root length of seedlings</w:t>
      </w:r>
    </w:p>
    <w:p w14:paraId="36D148F0" w14:textId="77777777" w:rsidR="00332523" w:rsidRPr="0029356E" w:rsidRDefault="00332523" w:rsidP="001E1FCF">
      <w:pPr>
        <w:spacing w:line="480" w:lineRule="auto"/>
        <w:rPr>
          <w:b/>
          <w:sz w:val="144"/>
          <w:szCs w:val="144"/>
        </w:rPr>
      </w:pPr>
      <w:r w:rsidRPr="00D1331C">
        <w:rPr>
          <w:rFonts w:ascii="Times New Roman" w:hAnsi="Times New Roman" w:cs="Times New Roman"/>
          <w:sz w:val="24"/>
          <w:szCs w:val="24"/>
        </w:rPr>
        <w:t xml:space="preserve">The </w:t>
      </w:r>
      <w:r>
        <w:rPr>
          <w:rFonts w:ascii="Times New Roman" w:hAnsi="Times New Roman" w:cs="Times New Roman"/>
          <w:sz w:val="24"/>
          <w:szCs w:val="24"/>
        </w:rPr>
        <w:t>data pertaining to mean total root length of seedlings (cm 10 seedlings</w:t>
      </w:r>
      <w:r>
        <w:rPr>
          <w:rFonts w:ascii="Times New Roman" w:hAnsi="Times New Roman" w:cs="Times New Roman"/>
          <w:sz w:val="24"/>
          <w:szCs w:val="24"/>
          <w:vertAlign w:val="superscript"/>
        </w:rPr>
        <w:t>-1</w:t>
      </w:r>
      <w:r>
        <w:rPr>
          <w:rFonts w:ascii="Times New Roman" w:hAnsi="Times New Roman" w:cs="Times New Roman"/>
          <w:sz w:val="24"/>
          <w:szCs w:val="24"/>
        </w:rPr>
        <w:t>)</w:t>
      </w:r>
      <w:r w:rsidRPr="00D1331C">
        <w:rPr>
          <w:rFonts w:ascii="Times New Roman" w:hAnsi="Times New Roman" w:cs="Times New Roman"/>
          <w:sz w:val="24"/>
          <w:szCs w:val="24"/>
        </w:rPr>
        <w:t xml:space="preserve"> </w:t>
      </w:r>
      <w:r>
        <w:rPr>
          <w:rFonts w:ascii="Times New Roman" w:hAnsi="Times New Roman" w:cs="Times New Roman"/>
          <w:sz w:val="24"/>
          <w:szCs w:val="24"/>
        </w:rPr>
        <w:t xml:space="preserve">of the two varieties </w:t>
      </w:r>
      <w:r w:rsidRPr="00D1331C">
        <w:rPr>
          <w:rFonts w:ascii="Times New Roman" w:hAnsi="Times New Roman" w:cs="Times New Roman"/>
          <w:sz w:val="24"/>
          <w:szCs w:val="24"/>
        </w:rPr>
        <w:t xml:space="preserve">at 12 Days after </w:t>
      </w:r>
      <w:r>
        <w:rPr>
          <w:rFonts w:ascii="Times New Roman" w:hAnsi="Times New Roman" w:cs="Times New Roman"/>
          <w:sz w:val="24"/>
          <w:szCs w:val="24"/>
        </w:rPr>
        <w:t>s</w:t>
      </w:r>
      <w:r w:rsidRPr="00D1331C">
        <w:rPr>
          <w:rFonts w:ascii="Times New Roman" w:hAnsi="Times New Roman" w:cs="Times New Roman"/>
          <w:sz w:val="24"/>
          <w:szCs w:val="24"/>
        </w:rPr>
        <w:t>owing</w:t>
      </w:r>
      <w:r>
        <w:rPr>
          <w:rFonts w:ascii="Times New Roman" w:hAnsi="Times New Roman" w:cs="Times New Roman"/>
          <w:sz w:val="24"/>
          <w:szCs w:val="24"/>
        </w:rPr>
        <w:t xml:space="preserve"> were presented in the Figure 4.13 and Figure 4.14. The seedlings were taken for the measurement of total root length at the time of uprooting for transplanting. In variety Bg 360, the mean total root length of the seedlings in Broadcasting and Parachute nurseries were not significantly differ at the p &lt; 0.05 significant level. According to the statistical analysis the total root length of the wet bed for Random transplanting and Mechanical transplanting, significantly differs from the Broadcasting and Parachute method. Highest mean total root length was recorded from the Broadcasting (558.4719 cm) and the shortest root length was from the Random Transplanting (354.3483 cm).</w:t>
      </w:r>
    </w:p>
    <w:p w14:paraId="15E7F967" w14:textId="77777777" w:rsidR="00332523" w:rsidRDefault="00332523" w:rsidP="00332523">
      <w:pPr>
        <w:spacing w:line="480" w:lineRule="auto"/>
        <w:rPr>
          <w:rFonts w:ascii="Times New Roman" w:hAnsi="Times New Roman" w:cs="Times New Roman"/>
          <w:sz w:val="24"/>
          <w:szCs w:val="24"/>
        </w:rPr>
      </w:pPr>
      <w:r>
        <w:rPr>
          <w:rFonts w:ascii="Times New Roman" w:hAnsi="Times New Roman" w:cs="Times New Roman"/>
          <w:sz w:val="24"/>
          <w:szCs w:val="24"/>
        </w:rPr>
        <w:t xml:space="preserve">In the variety Bg 374 also according to the statistical analysis there was no significant difference in the mean total root length of Parachute and Broadcasting methods at the 0.05 probability level. And also, the mean total root length of the Random transplanting and Mechanical transplanting were not significantly differed. The maximum total root length was recorded from Broadcasting (613.0207 cm) and the shortest total root length was at Random transplanting (362.7932 cm). </w:t>
      </w:r>
    </w:p>
    <w:p w14:paraId="7F57B291" w14:textId="61506068" w:rsidR="00332523" w:rsidRDefault="00332523" w:rsidP="00332523">
      <w:pPr>
        <w:spacing w:line="480" w:lineRule="auto"/>
        <w:rPr>
          <w:rFonts w:ascii="Times New Roman" w:hAnsi="Times New Roman" w:cs="Times New Roman"/>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{"citationItems":[{"id":"ITEM-1","itemData":{"DOI":"10.1016/S0378-4290(96)01029-5","ISSN":"0378-4290","abstract":"Rainfed rice crops are grown under both upland and lowland conditions. While upland crops are almost always direct seeded, both transplanting and direct seeding are commonly practiced for lowland crops in Asia. Direct seeding may be by broadcasting or dibbling. The effects of these various rice cultural practices on shoot and root growth and grain yield were examined using four contrasting cultivars in each of three years at Surin, Northeast Thailand. Under upland conditions, no yield was obtained under severe drought in two of the three years and yield was less than half that under lowland conditions in the third year. Lowland crops did not suffer water stress. Under lowland conditions, direct-seeded crops yielded more than transplanted crops in one year, slightly less in another when establishment was a problem in direct seeding, and similar between the two methods in the other. Direct seeding, particularly broadcasting, produced more total dry matter than transplanting. Root dry-matter growth was small after panicle initiation under all conditions, and was greater in direct seeding than transplanting in lowland conditions. Root growth occurred mostly in the top 10 or 15 cm soil layer in both upland and lowland crops. Root mass below 30 cm depth exceeded 10% of the total root mass at maturity in only one crop in which seeds were dibbled under upland conditions. Cultivar differences in root growth were generally small among all experiments. One notable exception was high root mass near the soil surface for IR20, a cultivar suitable for irrigated conditions, when transplanted under lowland conditions. Although shoot growth was also similar among cultivars, there were often significant cultivar differences in grain yield. The highest yield was produced by IR57514-PMI-5-B-1-2, a semi-dwarf cultivar that produced a large number of panicles in most experiments.","author":[{"dropping-particle":"","family":"Naklang","given":"Kunnika","non-dropping-particle":"","parse-names":false,"suffix":""},{"dropping-particle":"","family":"Shu","given":"Fukai","non-dropping-particle":"","parse-names":false,"suffix":""},{"dropping-particle":"","family":"Nathabut","given":"Kesorn","non-dropping-particle":"","parse-names":false,"suffix":""}],"container-title":"Field Crops Research","id":"ITEM-1","issue":"2-3","issued":{"date-parts":[["1996","10","1"]]},"page":"115-123","publisher":"Elsevier","title":"Growth of rice cultivars by direct seeding and transplanting under upland and lowland conditions","type":"article-journal","volume":"48"},"uris":["http://www.mendeley.com/documents/?uuid=286384c0-b39d-38ec-8016-f034dd178cc7"]},{"id":"ITEM-2","itemData":{"author":[{"dropping-particle":"","family":"Bridgit","given":"A. T.","non-dropping-particle":"","parse-names":false,"suffix":""},{"dropping-particle":"","family":"Potty","given":"N.N.","non-dropping-particle":"","parse-names":false,"suffix":""}],"container-title":"International Rice Research Notes","id":"ITEM-2","issued":{"date-parts":[["2002"]]},"page":"45-46","title":"Influence of root characteristics on rice productivity in iron rich lateric soil of Keral, India","type":"article-journal","volume":"27"},"uris":["http://www.mendeley.com/documents/?uuid=d9580436-4853-4828-96c0-f827fff96cf3"]}],"mendeley":{"formattedCitation":"(Bridgit and Potty, 2002; Naklang et al., 1996)","manualFormatting":"Bridgit and Potty, 2002 and Naklang et al., 1996","plainTextFormattedCitation":"(Bridgit and Potty, 2002; Naklang et al., 1996)","previouslyFormattedCitation":"(Bridgit and Potty, 2002; Naklang et al., 1996)"},"properties":{"noteIndex":0},"schema":"https://github.com/citation-style-language/schema/raw/master/csl-citation.json"}</w:instrText>
      </w:r>
      <w:r>
        <w:rPr>
          <w:rFonts w:ascii="Times New Roman" w:hAnsi="Times New Roman" w:cs="Times New Roman"/>
          <w:sz w:val="24"/>
          <w:szCs w:val="24"/>
        </w:rPr>
        <w:fldChar w:fldCharType="separate"/>
      </w:r>
      <w:r w:rsidRPr="0045524B">
        <w:rPr>
          <w:rFonts w:ascii="Times New Roman" w:hAnsi="Times New Roman" w:cs="Times New Roman"/>
          <w:noProof/>
          <w:sz w:val="24"/>
          <w:szCs w:val="24"/>
        </w:rPr>
        <w:t>Bridgit and Potty, 2002</w:t>
      </w:r>
      <w:r>
        <w:rPr>
          <w:rFonts w:ascii="Times New Roman" w:hAnsi="Times New Roman" w:cs="Times New Roman"/>
          <w:noProof/>
          <w:sz w:val="24"/>
          <w:szCs w:val="24"/>
        </w:rPr>
        <w:t xml:space="preserve"> and</w:t>
      </w:r>
      <w:r w:rsidRPr="0045524B">
        <w:rPr>
          <w:rFonts w:ascii="Times New Roman" w:hAnsi="Times New Roman" w:cs="Times New Roman"/>
          <w:noProof/>
          <w:sz w:val="24"/>
          <w:szCs w:val="24"/>
        </w:rPr>
        <w:t xml:space="preserve"> Naklang et al., 1996</w:t>
      </w:r>
      <w:r>
        <w:rPr>
          <w:rFonts w:ascii="Times New Roman" w:hAnsi="Times New Roman" w:cs="Times New Roman"/>
          <w:sz w:val="24"/>
          <w:szCs w:val="24"/>
        </w:rPr>
        <w:fldChar w:fldCharType="end"/>
      </w:r>
      <w:r>
        <w:rPr>
          <w:rFonts w:ascii="Times New Roman" w:hAnsi="Times New Roman" w:cs="Times New Roman"/>
          <w:sz w:val="24"/>
          <w:szCs w:val="24"/>
        </w:rPr>
        <w:t xml:space="preserve"> indicated the same findings that higher root length in the direct seeded rice seedlings than the transplanted seedlings. The reason was root system was damaged when uprooted for transplanting. When compared with the three transplanting methods the mean total root length was higher in Parachute method compared to the Mechanical transplanting and Random transplanting as the root system was remained intact at uprooting. The similar findings were reported by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id":"ITEM-2","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Pakistan","editor":[{"dropping-particle":"","family":"Reddy","given":"R.","non-dropping-particle":"","parse-names":false,"suffix":""}],"id":"ITEM-2","issued":{"date-parts":[["2003"]]},"page":"62-66","publisher":"P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Methods","type":"chapter"},"uris":["http://www.mendeley.com/documents/?uuid=99ebc816-8c43-49ba-ac71-4b670690a878"]}],"mendeley":{"formattedCitation":"(Mamun et al., 2013; Nabii et al., 2003)","manualFormatting":"Mamun et al., 2013 and Nabii et al., 2003","plainTextFormattedCitation":"(Mamun et al., 2013; Nabii et al., 2003)","previouslyFormattedCitation":"(Mamun et al., 2013; Nabii et al., 2003)"},"properties":{"noteIndex":0},"schema":"https://github.com/citation-style-language/schema/raw/master/csl-citation.json"}</w:instrText>
      </w:r>
      <w:r>
        <w:rPr>
          <w:rFonts w:ascii="Times New Roman" w:hAnsi="Times New Roman" w:cs="Times New Roman"/>
          <w:sz w:val="24"/>
          <w:szCs w:val="24"/>
        </w:rPr>
        <w:fldChar w:fldCharType="separate"/>
      </w:r>
      <w:r w:rsidRPr="00E068C0">
        <w:rPr>
          <w:rFonts w:ascii="Times New Roman" w:hAnsi="Times New Roman" w:cs="Times New Roman"/>
          <w:noProof/>
          <w:sz w:val="24"/>
          <w:szCs w:val="24"/>
        </w:rPr>
        <w:t>Mamun et al., 2013</w:t>
      </w:r>
      <w:r>
        <w:rPr>
          <w:rFonts w:ascii="Times New Roman" w:hAnsi="Times New Roman" w:cs="Times New Roman"/>
          <w:noProof/>
          <w:sz w:val="24"/>
          <w:szCs w:val="24"/>
        </w:rPr>
        <w:t xml:space="preserve"> and</w:t>
      </w:r>
      <w:r w:rsidRPr="00E068C0">
        <w:rPr>
          <w:rFonts w:ascii="Times New Roman" w:hAnsi="Times New Roman" w:cs="Times New Roman"/>
          <w:noProof/>
          <w:sz w:val="24"/>
          <w:szCs w:val="24"/>
        </w:rPr>
        <w:t xml:space="preserve"> Nabii et al., 2003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04772A50" w14:textId="55CB0CF6" w:rsidR="005B0B7D" w:rsidRDefault="00332523" w:rsidP="005B0B7D">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833344" behindDoc="0" locked="0" layoutInCell="1" allowOverlap="1" wp14:anchorId="50DF8BAE" wp14:editId="3CE5F0A8">
                <wp:simplePos x="0" y="0"/>
                <wp:positionH relativeFrom="column">
                  <wp:posOffset>2132421</wp:posOffset>
                </wp:positionH>
                <wp:positionV relativeFrom="paragraph">
                  <wp:posOffset>222250</wp:posOffset>
                </wp:positionV>
                <wp:extent cx="2864576" cy="1048023"/>
                <wp:effectExtent l="0" t="0" r="0" b="0"/>
                <wp:wrapNone/>
                <wp:docPr id="135" name="Group 135"/>
                <wp:cNvGraphicFramePr/>
                <a:graphic xmlns:a="http://schemas.openxmlformats.org/drawingml/2006/main">
                  <a:graphicData uri="http://schemas.microsoft.com/office/word/2010/wordprocessingGroup">
                    <wpg:wgp>
                      <wpg:cNvGrpSpPr/>
                      <wpg:grpSpPr>
                        <a:xfrm>
                          <a:off x="0" y="0"/>
                          <a:ext cx="2864576" cy="1048023"/>
                          <a:chOff x="0" y="15240"/>
                          <a:chExt cx="2864576" cy="1048023"/>
                        </a:xfrm>
                      </wpg:grpSpPr>
                      <wps:wsp>
                        <wps:cNvPr id="90" name="Text Box 90"/>
                        <wps:cNvSpPr txBox="1"/>
                        <wps:spPr>
                          <a:xfrm>
                            <a:off x="2616926" y="68580"/>
                            <a:ext cx="247650" cy="238125"/>
                          </a:xfrm>
                          <a:prstGeom prst="rect">
                            <a:avLst/>
                          </a:prstGeom>
                          <a:noFill/>
                          <a:ln w="6350">
                            <a:noFill/>
                          </a:ln>
                        </wps:spPr>
                        <wps:txbx>
                          <w:txbxContent>
                            <w:p w14:paraId="0EB72A68" w14:textId="77777777" w:rsidR="006A6618" w:rsidRDefault="006A6618" w:rsidP="00AA550D">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1740626" y="493123"/>
                            <a:ext cx="247650" cy="238125"/>
                          </a:xfrm>
                          <a:prstGeom prst="rect">
                            <a:avLst/>
                          </a:prstGeom>
                          <a:noFill/>
                          <a:ln w="6350">
                            <a:noFill/>
                          </a:ln>
                        </wps:spPr>
                        <wps:txbx>
                          <w:txbxContent>
                            <w:p w14:paraId="66459BDD" w14:textId="0FFF1AEB" w:rsidR="006A6618" w:rsidRDefault="006A6618" w:rsidP="00AA550D">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882777" y="766355"/>
                            <a:ext cx="303765" cy="296908"/>
                          </a:xfrm>
                          <a:prstGeom prst="rect">
                            <a:avLst/>
                          </a:prstGeom>
                          <a:noFill/>
                          <a:ln w="6350">
                            <a:noFill/>
                          </a:ln>
                        </wps:spPr>
                        <wps:txbx>
                          <w:txbxContent>
                            <w:p w14:paraId="7859A1FB" w14:textId="43324568" w:rsidR="006A6618" w:rsidRDefault="006A6618" w:rsidP="00AA550D">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0" y="15240"/>
                            <a:ext cx="243840" cy="291465"/>
                          </a:xfrm>
                          <a:prstGeom prst="rect">
                            <a:avLst/>
                          </a:prstGeom>
                          <a:noFill/>
                          <a:ln w="6350">
                            <a:noFill/>
                          </a:ln>
                        </wps:spPr>
                        <wps:txbx>
                          <w:txbxContent>
                            <w:p w14:paraId="707C2E74" w14:textId="77777777" w:rsidR="006A6618" w:rsidRDefault="006A6618" w:rsidP="007C7D0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DF8BAE" id="Group 135" o:spid="_x0000_s1158" style="position:absolute;margin-left:167.9pt;margin-top:17.5pt;width:225.55pt;height:82.5pt;z-index:251833344;mso-width-relative:margin;mso-height-relative:margin" coordorigin=",152" coordsize="28645,1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">
                <v:shape id="Text Box 90" o:spid="_x0000_s1159" type="#_x0000_t202" style="position:absolute;left:26169;top:685;width:2476;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14:paraId="0EB72A68" w14:textId="77777777" w:rsidR="006A6618" w:rsidRDefault="006A6618" w:rsidP="00AA550D">
                        <w:r>
                          <w:t>a</w:t>
                        </w:r>
                      </w:p>
                    </w:txbxContent>
                  </v:textbox>
                </v:shape>
                <v:shape id="Text Box 91" o:spid="_x0000_s1160" type="#_x0000_t202" style="position:absolute;left:17406;top:4931;width:247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" filled="f" stroked="f" strokeweight=".5pt">
                  <v:textbox>
                    <w:txbxContent>
                      <w:p w14:paraId="66459BDD" w14:textId="0FFF1AEB" w:rsidR="006A6618" w:rsidRDefault="006A6618" w:rsidP="00AA550D">
                        <w:r>
                          <w:t>b</w:t>
                        </w:r>
                      </w:p>
                    </w:txbxContent>
                  </v:textbox>
                </v:shape>
                <v:shape id="Text Box 92" o:spid="_x0000_s1161" type="#_x0000_t202" style="position:absolute;left:8827;top:7663;width:3038;height:2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" filled="f" stroked="f" strokeweight=".5pt">
                  <v:textbox>
                    <w:txbxContent>
                      <w:p w14:paraId="7859A1FB" w14:textId="43324568" w:rsidR="006A6618" w:rsidRDefault="006A6618" w:rsidP="00AA550D">
                        <w:r>
                          <w:t>c</w:t>
                        </w:r>
                      </w:p>
                    </w:txbxContent>
                  </v:textbox>
                </v:shape>
                <v:shape id="Text Box 46" o:spid="_x0000_s1162" type="#_x0000_t202" style="position:absolute;top:152;width:243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707C2E74" w14:textId="77777777" w:rsidR="006A6618" w:rsidRDefault="006A6618" w:rsidP="007C7D08">
                        <w:r>
                          <w:t>a</w:t>
                        </w:r>
                      </w:p>
                    </w:txbxContent>
                  </v:textbox>
                </v:shape>
              </v:group>
            </w:pict>
          </mc:Fallback>
        </mc:AlternateContent>
      </w:r>
      <w:r>
        <w:rPr>
          <w:noProof/>
        </w:rPr>
        <w:drawing>
          <wp:anchor distT="0" distB="0" distL="114300" distR="114300" simplePos="0" relativeHeight="251689984" behindDoc="0" locked="0" layoutInCell="1" allowOverlap="1" wp14:anchorId="6A70E099" wp14:editId="3C2A2380">
            <wp:simplePos x="0" y="0"/>
            <wp:positionH relativeFrom="margin">
              <wp:align>right</wp:align>
            </wp:positionH>
            <wp:positionV relativeFrom="paragraph">
              <wp:posOffset>272</wp:posOffset>
            </wp:positionV>
            <wp:extent cx="5799455" cy="3107055"/>
            <wp:effectExtent l="0" t="0" r="10795" b="17145"/>
            <wp:wrapSquare wrapText="bothSides"/>
            <wp:docPr id="7" name="Chart 7">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69BD178D" w14:textId="01ADA1CB" w:rsidR="00D45A54" w:rsidRDefault="00D45A54" w:rsidP="005B0B7D">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E25445" w:rsidRPr="00E25445">
        <w:rPr>
          <w:rFonts w:ascii="Times New Roman" w:hAnsi="Times New Roman" w:cs="Times New Roman"/>
          <w:sz w:val="24"/>
          <w:szCs w:val="24"/>
        </w:rPr>
        <w:t>4.247084</w:t>
      </w:r>
      <w:r w:rsidR="00E25445">
        <w:rPr>
          <w:rFonts w:ascii="Consolas" w:hAnsi="Consolas" w:cs="Consolas"/>
          <w:sz w:val="20"/>
          <w:szCs w:val="20"/>
        </w:rPr>
        <w:t xml:space="preserve">      </w:t>
      </w:r>
    </w:p>
    <w:p w14:paraId="7FF1490E" w14:textId="68685614" w:rsidR="00650199" w:rsidRPr="0029356E" w:rsidRDefault="00D45A54" w:rsidP="0029356E">
      <w:pPr>
        <w:pStyle w:val="Caption"/>
        <w:rPr>
          <w:rFonts w:ascii="Times New Roman" w:hAnsi="Times New Roman" w:cs="Times New Roman"/>
          <w:b/>
          <w:i w:val="0"/>
          <w:sz w:val="24"/>
          <w:szCs w:val="24"/>
        </w:rPr>
      </w:pPr>
      <w:bookmarkStart w:id="113" w:name="_Toc533923418"/>
      <w:bookmarkStart w:id="114" w:name="_Toc534036846"/>
      <w:r>
        <w:rPr>
          <w:rFonts w:ascii="Times New Roman" w:hAnsi="Times New Roman" w:cs="Times New Roman"/>
          <w:noProof/>
          <w:sz w:val="24"/>
          <w:szCs w:val="24"/>
        </w:rPr>
        <mc:AlternateContent>
          <mc:Choice Requires="wpg">
            <w:drawing>
              <wp:anchor distT="0" distB="0" distL="114300" distR="114300" simplePos="0" relativeHeight="251789312" behindDoc="0" locked="0" layoutInCell="1" allowOverlap="1" wp14:anchorId="71066A12" wp14:editId="4195C3EC">
                <wp:simplePos x="0" y="0"/>
                <wp:positionH relativeFrom="column">
                  <wp:posOffset>2090420</wp:posOffset>
                </wp:positionH>
                <wp:positionV relativeFrom="paragraph">
                  <wp:posOffset>692785</wp:posOffset>
                </wp:positionV>
                <wp:extent cx="2983230" cy="1030605"/>
                <wp:effectExtent l="0" t="0" r="0" b="0"/>
                <wp:wrapNone/>
                <wp:docPr id="128" name="Group 128"/>
                <wp:cNvGraphicFramePr/>
                <a:graphic xmlns:a="http://schemas.openxmlformats.org/drawingml/2006/main">
                  <a:graphicData uri="http://schemas.microsoft.com/office/word/2010/wordprocessingGroup">
                    <wpg:wgp>
                      <wpg:cNvGrpSpPr/>
                      <wpg:grpSpPr>
                        <a:xfrm>
                          <a:off x="0" y="0"/>
                          <a:ext cx="2983230" cy="1030605"/>
                          <a:chOff x="0" y="0"/>
                          <a:chExt cx="2983230" cy="1030605"/>
                        </a:xfrm>
                      </wpg:grpSpPr>
                      <wps:wsp>
                        <wps:cNvPr id="93" name="Text Box 93"/>
                        <wps:cNvSpPr txBox="1"/>
                        <wps:spPr>
                          <a:xfrm>
                            <a:off x="0" y="30480"/>
                            <a:ext cx="323850" cy="276225"/>
                          </a:xfrm>
                          <a:prstGeom prst="rect">
                            <a:avLst/>
                          </a:prstGeom>
                          <a:noFill/>
                          <a:ln w="6350">
                            <a:noFill/>
                          </a:ln>
                        </wps:spPr>
                        <wps:txbx>
                          <w:txbxContent>
                            <w:p w14:paraId="7C209C4C" w14:textId="77777777" w:rsidR="006A6618" w:rsidRDefault="006A6618" w:rsidP="00AA550D">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1790700" y="525780"/>
                            <a:ext cx="247650" cy="238125"/>
                          </a:xfrm>
                          <a:prstGeom prst="rect">
                            <a:avLst/>
                          </a:prstGeom>
                          <a:noFill/>
                          <a:ln w="6350">
                            <a:noFill/>
                          </a:ln>
                        </wps:spPr>
                        <wps:txbx>
                          <w:txbxContent>
                            <w:p w14:paraId="5405FFD0" w14:textId="3CF247CD" w:rsidR="006A6618" w:rsidRDefault="006A6618" w:rsidP="00870250">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899160" y="792480"/>
                            <a:ext cx="247650" cy="238125"/>
                          </a:xfrm>
                          <a:prstGeom prst="rect">
                            <a:avLst/>
                          </a:prstGeom>
                          <a:noFill/>
                          <a:ln w="6350">
                            <a:noFill/>
                          </a:ln>
                        </wps:spPr>
                        <wps:txbx>
                          <w:txbxContent>
                            <w:p w14:paraId="35B952C0" w14:textId="6AB11D23" w:rsidR="006A6618" w:rsidRDefault="006A6618" w:rsidP="00870250">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2659380" y="0"/>
                            <a:ext cx="323850" cy="276225"/>
                          </a:xfrm>
                          <a:prstGeom prst="rect">
                            <a:avLst/>
                          </a:prstGeom>
                          <a:noFill/>
                          <a:ln w="6350">
                            <a:noFill/>
                          </a:ln>
                        </wps:spPr>
                        <wps:txbx>
                          <w:txbxContent>
                            <w:p w14:paraId="3F526B5A" w14:textId="77777777" w:rsidR="006A6618" w:rsidRDefault="006A6618" w:rsidP="008C438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066A12" id="Group 128" o:spid="_x0000_s1163" style="position:absolute;margin-left:164.6pt;margin-top:54.55pt;width:234.9pt;height:81.15pt;z-index:251789312" coordsize="29832,10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">
                <v:shape id="Text Box 93" o:spid="_x0000_s1164" type="#_x0000_t202" style="position:absolute;top:304;width:323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v:textbox>
                    <w:txbxContent>
                      <w:p w14:paraId="7C209C4C" w14:textId="77777777" w:rsidR="006A6618" w:rsidRDefault="006A6618" w:rsidP="00AA550D">
                        <w:r>
                          <w:t>a</w:t>
                        </w:r>
                      </w:p>
                    </w:txbxContent>
                  </v:textbox>
                </v:shape>
                <v:shape id="Text Box 36" o:spid="_x0000_s1165" type="#_x0000_t202" style="position:absolute;left:17907;top:5257;width:2476;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5405FFD0" w14:textId="3CF247CD" w:rsidR="006A6618" w:rsidRDefault="006A6618" w:rsidP="00870250">
                        <w:r>
                          <w:t>b</w:t>
                        </w:r>
                      </w:p>
                    </w:txbxContent>
                  </v:textbox>
                </v:shape>
                <v:shape id="Text Box 37" o:spid="_x0000_s1166" type="#_x0000_t202" style="position:absolute;left:8991;top:7924;width:2477;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35B952C0" w14:textId="6AB11D23" w:rsidR="006A6618" w:rsidRDefault="006A6618" w:rsidP="00870250">
                        <w:r>
                          <w:t>b</w:t>
                        </w:r>
                      </w:p>
                    </w:txbxContent>
                  </v:textbox>
                </v:shape>
                <v:shape id="Text Box 38" o:spid="_x0000_s1167" type="#_x0000_t202" style="position:absolute;left:26593;width:323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3F526B5A" w14:textId="77777777" w:rsidR="006A6618" w:rsidRDefault="006A6618" w:rsidP="008C438A">
                        <w:r>
                          <w:t>a</w:t>
                        </w:r>
                      </w:p>
                    </w:txbxContent>
                  </v:textbox>
                </v:shape>
              </v:group>
            </w:pict>
          </mc:Fallback>
        </mc:AlternateContent>
      </w:r>
      <w:r w:rsidR="0029356E" w:rsidRPr="0029356E">
        <w:rPr>
          <w:rFonts w:ascii="Times New Roman" w:hAnsi="Times New Roman" w:cs="Times New Roman"/>
          <w:b/>
          <w:i w:val="0"/>
          <w:color w:val="000000" w:themeColor="text1"/>
          <w:sz w:val="24"/>
          <w:szCs w:val="24"/>
        </w:rPr>
        <w:t xml:space="preserve">Figure 4. </w:t>
      </w:r>
      <w:r w:rsidR="0029356E" w:rsidRPr="0029356E">
        <w:rPr>
          <w:rFonts w:ascii="Times New Roman" w:hAnsi="Times New Roman" w:cs="Times New Roman"/>
          <w:b/>
          <w:i w:val="0"/>
          <w:color w:val="000000" w:themeColor="text1"/>
          <w:sz w:val="24"/>
          <w:szCs w:val="24"/>
        </w:rPr>
        <w:fldChar w:fldCharType="begin"/>
      </w:r>
      <w:r w:rsidR="0029356E" w:rsidRPr="0029356E">
        <w:rPr>
          <w:rFonts w:ascii="Times New Roman" w:hAnsi="Times New Roman" w:cs="Times New Roman"/>
          <w:b/>
          <w:i w:val="0"/>
          <w:color w:val="000000" w:themeColor="text1"/>
          <w:sz w:val="24"/>
          <w:szCs w:val="24"/>
        </w:rPr>
        <w:instrText xml:space="preserve"> SEQ Figure_4. \* ARABIC </w:instrText>
      </w:r>
      <w:r w:rsidR="0029356E" w:rsidRPr="0029356E">
        <w:rPr>
          <w:rFonts w:ascii="Times New Roman" w:hAnsi="Times New Roman" w:cs="Times New Roman"/>
          <w:b/>
          <w:i w:val="0"/>
          <w:color w:val="000000" w:themeColor="text1"/>
          <w:sz w:val="24"/>
          <w:szCs w:val="24"/>
        </w:rPr>
        <w:fldChar w:fldCharType="separate"/>
      </w:r>
      <w:r w:rsidR="00D862D6">
        <w:rPr>
          <w:rFonts w:ascii="Times New Roman" w:hAnsi="Times New Roman" w:cs="Times New Roman"/>
          <w:b/>
          <w:i w:val="0"/>
          <w:noProof/>
          <w:color w:val="000000" w:themeColor="text1"/>
          <w:sz w:val="24"/>
          <w:szCs w:val="24"/>
        </w:rPr>
        <w:t>13</w:t>
      </w:r>
      <w:r w:rsidR="0029356E" w:rsidRPr="0029356E">
        <w:rPr>
          <w:rFonts w:ascii="Times New Roman" w:hAnsi="Times New Roman" w:cs="Times New Roman"/>
          <w:b/>
          <w:i w:val="0"/>
          <w:color w:val="000000" w:themeColor="text1"/>
          <w:sz w:val="24"/>
          <w:szCs w:val="24"/>
        </w:rPr>
        <w:fldChar w:fldCharType="end"/>
      </w:r>
      <w:r w:rsidR="0029356E" w:rsidRPr="0029356E">
        <w:rPr>
          <w:rFonts w:ascii="Times New Roman" w:hAnsi="Times New Roman" w:cs="Times New Roman"/>
          <w:b/>
          <w:i w:val="0"/>
          <w:color w:val="000000" w:themeColor="text1"/>
          <w:sz w:val="24"/>
          <w:szCs w:val="24"/>
        </w:rPr>
        <w:t xml:space="preserve"> Mean total root length of seedlings at 12 Days after sowing in variety Bg 360</w:t>
      </w:r>
      <w:bookmarkEnd w:id="113"/>
      <w:bookmarkEnd w:id="114"/>
      <w:r w:rsidR="0029356E" w:rsidRPr="0029356E">
        <w:rPr>
          <w:rFonts w:ascii="Times New Roman" w:hAnsi="Times New Roman" w:cs="Times New Roman"/>
          <w:b/>
          <w:i w:val="0"/>
          <w:color w:val="000000" w:themeColor="text1"/>
          <w:sz w:val="24"/>
          <w:szCs w:val="24"/>
        </w:rPr>
        <w:t xml:space="preserve"> </w:t>
      </w:r>
      <w:r w:rsidR="00F91DD1" w:rsidRPr="0029356E">
        <w:rPr>
          <w:rFonts w:ascii="Times New Roman" w:hAnsi="Times New Roman" w:cs="Times New Roman"/>
          <w:b/>
          <w:i w:val="0"/>
          <w:color w:val="000000" w:themeColor="text1"/>
          <w:sz w:val="24"/>
          <w:szCs w:val="24"/>
        </w:rPr>
        <w:t xml:space="preserve"> </w:t>
      </w:r>
    </w:p>
    <w:p w14:paraId="6A9EE8B8" w14:textId="4D627ED3" w:rsidR="005B0B7D" w:rsidRDefault="00D45A54" w:rsidP="00A462F0">
      <w:pPr>
        <w:rPr>
          <w:rFonts w:ascii="Times New Roman" w:hAnsi="Times New Roman" w:cs="Times New Roman"/>
          <w:sz w:val="24"/>
          <w:szCs w:val="24"/>
        </w:rPr>
      </w:pPr>
      <w:r w:rsidRPr="0029356E">
        <w:rPr>
          <w:rFonts w:ascii="Times New Roman" w:hAnsi="Times New Roman" w:cs="Times New Roman"/>
          <w:b/>
          <w:i/>
          <w:noProof/>
          <w:color w:val="000000" w:themeColor="text1"/>
          <w:sz w:val="24"/>
          <w:szCs w:val="24"/>
        </w:rPr>
        <w:drawing>
          <wp:anchor distT="0" distB="0" distL="114300" distR="114300" simplePos="0" relativeHeight="251785216" behindDoc="0" locked="0" layoutInCell="1" allowOverlap="1" wp14:anchorId="069DF5B8" wp14:editId="37A0B47A">
            <wp:simplePos x="0" y="0"/>
            <wp:positionH relativeFrom="margin">
              <wp:align>left</wp:align>
            </wp:positionH>
            <wp:positionV relativeFrom="paragraph">
              <wp:posOffset>174625</wp:posOffset>
            </wp:positionV>
            <wp:extent cx="5797550" cy="3000375"/>
            <wp:effectExtent l="0" t="0" r="12700" b="9525"/>
            <wp:wrapSquare wrapText="bothSides"/>
            <wp:docPr id="34" name="Chart 34">
              <a:extLst xmlns:a="http://schemas.openxmlformats.org/drawingml/2006/main">
                <a:ext uri="{FF2B5EF4-FFF2-40B4-BE49-F238E27FC236}">
                  <a16:creationId xmlns:a16="http://schemas.microsoft.com/office/drawing/2014/main"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786D494A" w14:textId="22DD2988" w:rsidR="00D45A54" w:rsidRDefault="00D45A54" w:rsidP="005B0B7D">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E25445" w:rsidRPr="00E25445">
        <w:rPr>
          <w:rFonts w:ascii="Times New Roman" w:hAnsi="Times New Roman" w:cs="Times New Roman"/>
          <w:sz w:val="24"/>
          <w:szCs w:val="24"/>
        </w:rPr>
        <w:t>2.310433</w:t>
      </w:r>
      <w:r w:rsidR="00E25445">
        <w:rPr>
          <w:rFonts w:ascii="Consolas" w:hAnsi="Consolas" w:cs="Consolas"/>
          <w:sz w:val="20"/>
          <w:szCs w:val="20"/>
        </w:rPr>
        <w:t xml:space="preserve">      </w:t>
      </w:r>
    </w:p>
    <w:p w14:paraId="6F0F7CD2" w14:textId="6AC5CA00" w:rsidR="0029356E" w:rsidRDefault="0029356E" w:rsidP="0029356E">
      <w:pPr>
        <w:pStyle w:val="Caption"/>
        <w:rPr>
          <w:rFonts w:ascii="Times New Roman" w:hAnsi="Times New Roman" w:cs="Times New Roman"/>
          <w:b/>
          <w:i w:val="0"/>
          <w:color w:val="000000" w:themeColor="text1"/>
          <w:sz w:val="24"/>
          <w:szCs w:val="24"/>
        </w:rPr>
      </w:pPr>
      <w:bookmarkStart w:id="115" w:name="_Toc533923419"/>
      <w:bookmarkStart w:id="116" w:name="_Toc534036847"/>
      <w:r w:rsidRPr="0029356E">
        <w:rPr>
          <w:rFonts w:ascii="Times New Roman" w:hAnsi="Times New Roman" w:cs="Times New Roman"/>
          <w:b/>
          <w:i w:val="0"/>
          <w:color w:val="000000" w:themeColor="text1"/>
          <w:sz w:val="24"/>
          <w:szCs w:val="24"/>
        </w:rPr>
        <w:t xml:space="preserve">Figure 4. </w:t>
      </w:r>
      <w:r w:rsidRPr="0029356E">
        <w:rPr>
          <w:rFonts w:ascii="Times New Roman" w:hAnsi="Times New Roman" w:cs="Times New Roman"/>
          <w:b/>
          <w:i w:val="0"/>
          <w:color w:val="000000" w:themeColor="text1"/>
          <w:sz w:val="24"/>
          <w:szCs w:val="24"/>
        </w:rPr>
        <w:fldChar w:fldCharType="begin"/>
      </w:r>
      <w:r w:rsidRPr="0029356E">
        <w:rPr>
          <w:rFonts w:ascii="Times New Roman" w:hAnsi="Times New Roman" w:cs="Times New Roman"/>
          <w:b/>
          <w:i w:val="0"/>
          <w:color w:val="000000" w:themeColor="text1"/>
          <w:sz w:val="24"/>
          <w:szCs w:val="24"/>
        </w:rPr>
        <w:instrText xml:space="preserve"> SEQ Figure_4. \* ARABIC </w:instrText>
      </w:r>
      <w:r w:rsidRPr="0029356E">
        <w:rPr>
          <w:rFonts w:ascii="Times New Roman" w:hAnsi="Times New Roman" w:cs="Times New Roman"/>
          <w:b/>
          <w:i w:val="0"/>
          <w:color w:val="000000" w:themeColor="text1"/>
          <w:sz w:val="24"/>
          <w:szCs w:val="24"/>
        </w:rPr>
        <w:fldChar w:fldCharType="separate"/>
      </w:r>
      <w:r w:rsidR="00D862D6">
        <w:rPr>
          <w:rFonts w:ascii="Times New Roman" w:hAnsi="Times New Roman" w:cs="Times New Roman"/>
          <w:b/>
          <w:i w:val="0"/>
          <w:noProof/>
          <w:color w:val="000000" w:themeColor="text1"/>
          <w:sz w:val="24"/>
          <w:szCs w:val="24"/>
        </w:rPr>
        <w:t>14</w:t>
      </w:r>
      <w:r w:rsidRPr="0029356E">
        <w:rPr>
          <w:rFonts w:ascii="Times New Roman" w:hAnsi="Times New Roman" w:cs="Times New Roman"/>
          <w:b/>
          <w:i w:val="0"/>
          <w:color w:val="000000" w:themeColor="text1"/>
          <w:sz w:val="24"/>
          <w:szCs w:val="24"/>
        </w:rPr>
        <w:fldChar w:fldCharType="end"/>
      </w:r>
      <w:r w:rsidRPr="0029356E">
        <w:rPr>
          <w:rFonts w:ascii="Times New Roman" w:hAnsi="Times New Roman" w:cs="Times New Roman"/>
          <w:b/>
          <w:i w:val="0"/>
          <w:color w:val="000000" w:themeColor="text1"/>
          <w:sz w:val="24"/>
          <w:szCs w:val="24"/>
        </w:rPr>
        <w:t xml:space="preserve"> Mean total root length of seedlings at 12 Days after sowing in variety Bg 374</w:t>
      </w:r>
      <w:bookmarkEnd w:id="115"/>
      <w:bookmarkEnd w:id="116"/>
    </w:p>
    <w:p w14:paraId="5C69B906" w14:textId="360543BD" w:rsidR="001E1FCF" w:rsidRPr="001E1FCF" w:rsidRDefault="001E1FCF" w:rsidP="001E1FCF">
      <w:pPr>
        <w:pStyle w:val="Heading4"/>
        <w:rPr>
          <w:b/>
          <w:i w:val="0"/>
          <w:color w:val="auto"/>
        </w:rPr>
      </w:pPr>
      <w:r w:rsidRPr="001E1FCF">
        <w:rPr>
          <w:rFonts w:ascii="Times New Roman" w:hAnsi="Times New Roman" w:cs="Times New Roman"/>
          <w:b/>
          <w:i w:val="0"/>
          <w:color w:val="auto"/>
          <w:sz w:val="24"/>
          <w:szCs w:val="24"/>
        </w:rPr>
        <w:lastRenderedPageBreak/>
        <w:t>4.2.1.3 Seedling Dry weight</w:t>
      </w:r>
    </w:p>
    <w:p w14:paraId="7649886A" w14:textId="7C2CB05B" w:rsidR="00332523" w:rsidRDefault="00332523" w:rsidP="001E1FCF">
      <w:pPr>
        <w:spacing w:line="480" w:lineRule="auto"/>
        <w:rPr>
          <w:noProof/>
        </w:rPr>
      </w:pPr>
    </w:p>
    <w:p w14:paraId="597695BB" w14:textId="54F7AE3D" w:rsidR="001E1FCF" w:rsidRPr="00D45A54" w:rsidRDefault="001E1FCF" w:rsidP="001E1FCF">
      <w:pPr>
        <w:spacing w:line="480" w:lineRule="auto"/>
        <w:rPr>
          <w:rFonts w:ascii="Times New Roman" w:hAnsi="Times New Roman" w:cs="Times New Roman"/>
          <w:sz w:val="24"/>
          <w:szCs w:val="24"/>
        </w:rPr>
      </w:pPr>
      <w:r>
        <w:rPr>
          <w:rFonts w:ascii="Times New Roman" w:hAnsi="Times New Roman" w:cs="Times New Roman"/>
          <w:sz w:val="24"/>
          <w:szCs w:val="24"/>
        </w:rPr>
        <w:t>The data on mean seedling dry weight</w:t>
      </w:r>
      <w:r w:rsidRPr="006B0317">
        <w:rPr>
          <w:rFonts w:ascii="Times New Roman" w:hAnsi="Times New Roman" w:cs="Times New Roman"/>
          <w:sz w:val="24"/>
          <w:szCs w:val="24"/>
        </w:rPr>
        <w:t xml:space="preserve"> (g 10 seedlings</w:t>
      </w:r>
      <w:r w:rsidRPr="00555D89">
        <w:rPr>
          <w:rFonts w:ascii="Times New Roman" w:hAnsi="Times New Roman" w:cs="Times New Roman"/>
          <w:sz w:val="24"/>
          <w:szCs w:val="24"/>
          <w:vertAlign w:val="superscript"/>
        </w:rPr>
        <w:t>-1</w:t>
      </w:r>
      <w:r w:rsidRPr="006B0317">
        <w:rPr>
          <w:rFonts w:ascii="Times New Roman" w:hAnsi="Times New Roman" w:cs="Times New Roman"/>
          <w:sz w:val="24"/>
          <w:szCs w:val="24"/>
        </w:rPr>
        <w:t xml:space="preserve">) </w:t>
      </w:r>
      <w:r>
        <w:rPr>
          <w:rFonts w:ascii="Times New Roman" w:hAnsi="Times New Roman" w:cs="Times New Roman"/>
          <w:sz w:val="24"/>
          <w:szCs w:val="24"/>
        </w:rPr>
        <w:t xml:space="preserve">of two varieties at 12 days after sowing were statistically analyzed and depicted in the Figure 4.15 and 4.16. In the both varieties Bg 360 and Bg 374 the mean total dry weight of the seedlings was not significantly differed at 95% significant level. And also, there was no significant differ between the Random transplanting and Mechanical transplanting. In Bg 360, the highest mean seedling dry weight was recorded from Broadcasting (0.132 g) and lowest mean dry weight in seedlings for Random Transplanting (0.1091 g). The maximum mean seedling dry weight was indicated by the Broadcasting method (0.3033 g) and the minimum seedling dry weight by the Random transplanting (0.12 g) in the variety Bg 374.  </w:t>
      </w:r>
    </w:p>
    <w:p w14:paraId="0876A478" w14:textId="3CE43D97" w:rsidR="00332523" w:rsidRDefault="001E1FCF" w:rsidP="00332523">
      <w:pPr>
        <w:pStyle w:val="Heading4"/>
        <w:spacing w:line="480" w:lineRule="auto"/>
        <w:rPr>
          <w:rFonts w:ascii="Times New Roman" w:hAnsi="Times New Roman" w:cs="Times New Roman"/>
          <w:i w:val="0"/>
          <w:color w:val="auto"/>
          <w:sz w:val="24"/>
          <w:szCs w:val="24"/>
        </w:rPr>
      </w:pPr>
      <w:r>
        <w:rPr>
          <w:noProof/>
        </w:rPr>
        <mc:AlternateContent>
          <mc:Choice Requires="wpg">
            <w:drawing>
              <wp:anchor distT="0" distB="0" distL="114300" distR="114300" simplePos="0" relativeHeight="251798528" behindDoc="0" locked="0" layoutInCell="1" allowOverlap="1" wp14:anchorId="2D40FD2D" wp14:editId="30D6A9A5">
                <wp:simplePos x="0" y="0"/>
                <wp:positionH relativeFrom="column">
                  <wp:posOffset>1228906</wp:posOffset>
                </wp:positionH>
                <wp:positionV relativeFrom="paragraph">
                  <wp:posOffset>243568</wp:posOffset>
                </wp:positionV>
                <wp:extent cx="4056743" cy="1471386"/>
                <wp:effectExtent l="0" t="0" r="0" b="0"/>
                <wp:wrapNone/>
                <wp:docPr id="196" name="Group 196"/>
                <wp:cNvGraphicFramePr/>
                <a:graphic xmlns:a="http://schemas.openxmlformats.org/drawingml/2006/main">
                  <a:graphicData uri="http://schemas.microsoft.com/office/word/2010/wordprocessingGroup">
                    <wpg:wgp>
                      <wpg:cNvGrpSpPr/>
                      <wpg:grpSpPr>
                        <a:xfrm>
                          <a:off x="0" y="0"/>
                          <a:ext cx="4056743" cy="1471386"/>
                          <a:chOff x="0" y="87086"/>
                          <a:chExt cx="4056743" cy="1471386"/>
                        </a:xfrm>
                      </wpg:grpSpPr>
                      <wps:wsp>
                        <wps:cNvPr id="61" name="Text Box 61"/>
                        <wps:cNvSpPr txBox="1"/>
                        <wps:spPr>
                          <a:xfrm>
                            <a:off x="0" y="141515"/>
                            <a:ext cx="355600" cy="228600"/>
                          </a:xfrm>
                          <a:prstGeom prst="rect">
                            <a:avLst/>
                          </a:prstGeom>
                          <a:solidFill>
                            <a:schemeClr val="lt1"/>
                          </a:solidFill>
                          <a:ln w="6350">
                            <a:noFill/>
                          </a:ln>
                        </wps:spPr>
                        <wps:txbx>
                          <w:txbxContent>
                            <w:p w14:paraId="52D16FC9" w14:textId="5ADB71B3" w:rsidR="006A6618" w:rsidRDefault="006A661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3624943" y="87086"/>
                            <a:ext cx="431800" cy="304800"/>
                          </a:xfrm>
                          <a:prstGeom prst="rect">
                            <a:avLst/>
                          </a:prstGeom>
                          <a:noFill/>
                          <a:ln w="6350">
                            <a:noFill/>
                          </a:ln>
                        </wps:spPr>
                        <wps:txbx>
                          <w:txbxContent>
                            <w:p w14:paraId="1B18B46D" w14:textId="77777777" w:rsidR="006A6618" w:rsidRDefault="006A6618" w:rsidP="000C7D7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 Box 69"/>
                        <wps:cNvSpPr txBox="1"/>
                        <wps:spPr>
                          <a:xfrm>
                            <a:off x="1208315" y="1317172"/>
                            <a:ext cx="406400" cy="241300"/>
                          </a:xfrm>
                          <a:prstGeom prst="rect">
                            <a:avLst/>
                          </a:prstGeom>
                          <a:solidFill>
                            <a:schemeClr val="lt1"/>
                          </a:solidFill>
                          <a:ln w="6350">
                            <a:noFill/>
                          </a:ln>
                        </wps:spPr>
                        <wps:txbx>
                          <w:txbxContent>
                            <w:p w14:paraId="19350BE3" w14:textId="328AC646" w:rsidR="006A6618" w:rsidRDefault="006A6618" w:rsidP="000C7D7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Text Box 70"/>
                        <wps:cNvSpPr txBox="1"/>
                        <wps:spPr>
                          <a:xfrm>
                            <a:off x="2438400" y="1295400"/>
                            <a:ext cx="292100" cy="241300"/>
                          </a:xfrm>
                          <a:prstGeom prst="rect">
                            <a:avLst/>
                          </a:prstGeom>
                          <a:solidFill>
                            <a:schemeClr val="lt1"/>
                          </a:solidFill>
                          <a:ln w="6350">
                            <a:noFill/>
                          </a:ln>
                        </wps:spPr>
                        <wps:txbx>
                          <w:txbxContent>
                            <w:p w14:paraId="22DE412B" w14:textId="468DFA84" w:rsidR="006A6618" w:rsidRDefault="006A6618" w:rsidP="000C7D7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D40FD2D" id="Group 196" o:spid="_x0000_s1168" style="position:absolute;margin-left:96.75pt;margin-top:19.2pt;width:319.45pt;height:115.85pt;z-index:251798528;mso-height-relative:margin" coordorigin=",870" coordsize="40567,14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">
                <v:shape id="Text Box 61" o:spid="_x0000_s1169" type="#_x0000_t202" style="position:absolute;top:1415;width:355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14:paraId="52D16FC9" w14:textId="5ADB71B3" w:rsidR="006A6618" w:rsidRDefault="006A6618">
                        <w:r>
                          <w:t>a</w:t>
                        </w:r>
                      </w:p>
                    </w:txbxContent>
                  </v:textbox>
                </v:shape>
                <v:shape id="Text Box 68" o:spid="_x0000_s1170" type="#_x0000_t202" style="position:absolute;left:36249;top:870;width:431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" filled="f" stroked="f" strokeweight=".5pt">
                  <v:textbox>
                    <w:txbxContent>
                      <w:p w14:paraId="1B18B46D" w14:textId="77777777" w:rsidR="006A6618" w:rsidRDefault="006A6618" w:rsidP="000C7D72">
                        <w:r>
                          <w:t>a</w:t>
                        </w:r>
                      </w:p>
                    </w:txbxContent>
                  </v:textbox>
                </v:shape>
                <v:shape id="Text Box 69" o:spid="_x0000_s1171" type="#_x0000_t202" style="position:absolute;left:12083;top:13171;width:4064;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" fillcolor="white [3201]" stroked="f" strokeweight=".5pt">
                  <v:textbox>
                    <w:txbxContent>
                      <w:p w14:paraId="19350BE3" w14:textId="328AC646" w:rsidR="006A6618" w:rsidRDefault="006A6618" w:rsidP="000C7D72">
                        <w:r>
                          <w:t>b</w:t>
                        </w:r>
                      </w:p>
                    </w:txbxContent>
                  </v:textbox>
                </v:shape>
                <v:shape id="Text Box 70" o:spid="_x0000_s1172" type="#_x0000_t202" style="position:absolute;left:24384;top:12954;width:2921;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" fillcolor="white [3201]" stroked="f" strokeweight=".5pt">
                  <v:textbox>
                    <w:txbxContent>
                      <w:p w14:paraId="22DE412B" w14:textId="468DFA84" w:rsidR="006A6618" w:rsidRDefault="006A6618" w:rsidP="000C7D72">
                        <w:r>
                          <w:t>b</w:t>
                        </w:r>
                      </w:p>
                    </w:txbxContent>
                  </v:textbox>
                </v:shape>
              </v:group>
            </w:pict>
          </mc:Fallback>
        </mc:AlternateContent>
      </w:r>
      <w:r w:rsidR="00083AFF">
        <w:rPr>
          <w:noProof/>
        </w:rPr>
        <w:drawing>
          <wp:inline distT="0" distB="0" distL="0" distR="0" wp14:anchorId="6C36837A" wp14:editId="2B387108">
            <wp:extent cx="5778500" cy="3124200"/>
            <wp:effectExtent l="0" t="0" r="12700" b="0"/>
            <wp:docPr id="33" name="Chart 33">
              <a:extLst xmlns:a="http://schemas.openxmlformats.org/drawingml/2006/main">
                <a:ext uri="{FF2B5EF4-FFF2-40B4-BE49-F238E27FC236}">
                  <a16:creationId xmlns:a16="http://schemas.microsoft.com/office/drawing/2014/main" id="{00000000-0008-0000-0000-00001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005B0B7D" w:rsidRPr="001E1FCF">
        <w:rPr>
          <w:rFonts w:ascii="Times New Roman" w:hAnsi="Times New Roman" w:cs="Times New Roman"/>
          <w:i w:val="0"/>
          <w:color w:val="auto"/>
          <w:sz w:val="24"/>
          <w:szCs w:val="24"/>
        </w:rPr>
        <w:t>(Means with the same letter are not significantly different)</w:t>
      </w:r>
      <w:r w:rsidR="00332523" w:rsidRPr="001E1FCF">
        <w:rPr>
          <w:rFonts w:ascii="Times New Roman" w:hAnsi="Times New Roman" w:cs="Times New Roman"/>
          <w:i w:val="0"/>
          <w:color w:val="auto"/>
          <w:sz w:val="24"/>
          <w:szCs w:val="24"/>
        </w:rPr>
        <w:t xml:space="preserve"> </w:t>
      </w:r>
    </w:p>
    <w:p w14:paraId="1B1BA51F" w14:textId="4B5A3C82" w:rsidR="00D45A54" w:rsidRDefault="00D45A54" w:rsidP="00D45A54">
      <w:r>
        <w:t xml:space="preserve">CV - </w:t>
      </w:r>
      <w:r w:rsidR="00E25445" w:rsidRPr="00E25445">
        <w:rPr>
          <w:rFonts w:ascii="Times New Roman" w:hAnsi="Times New Roman" w:cs="Times New Roman"/>
          <w:sz w:val="20"/>
          <w:szCs w:val="20"/>
        </w:rPr>
        <w:t>5.727248</w:t>
      </w:r>
      <w:r w:rsidR="00E25445">
        <w:rPr>
          <w:rFonts w:ascii="Consolas" w:hAnsi="Consolas" w:cs="Consolas"/>
          <w:sz w:val="20"/>
          <w:szCs w:val="20"/>
        </w:rPr>
        <w:t xml:space="preserve">      </w:t>
      </w:r>
    </w:p>
    <w:p w14:paraId="516A598E" w14:textId="77777777" w:rsidR="00D45A54" w:rsidRPr="00D45A54" w:rsidRDefault="00D45A54" w:rsidP="00D45A54"/>
    <w:p w14:paraId="13AD4132" w14:textId="5F6739E6" w:rsidR="0029356E" w:rsidRPr="0029356E" w:rsidRDefault="0029356E" w:rsidP="0029356E">
      <w:pPr>
        <w:rPr>
          <w:rFonts w:ascii="Times New Roman" w:hAnsi="Times New Roman" w:cs="Times New Roman"/>
          <w:b/>
          <w:color w:val="000000" w:themeColor="text1"/>
          <w:sz w:val="24"/>
          <w:szCs w:val="24"/>
        </w:rPr>
      </w:pPr>
      <w:bookmarkStart w:id="117" w:name="_Toc533923420"/>
      <w:bookmarkStart w:id="118" w:name="_Toc534036848"/>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15</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dry weight of seedlings at 12 Days after sowing in variety Bg 360</w:t>
      </w:r>
      <w:bookmarkEnd w:id="117"/>
      <w:bookmarkEnd w:id="118"/>
    </w:p>
    <w:p w14:paraId="1112B70F" w14:textId="4CA3B39B" w:rsidR="0029356E" w:rsidRDefault="001E1FCF" w:rsidP="0029356E">
      <w:pPr>
        <w:pStyle w:val="Caption"/>
        <w:rPr>
          <w:rFonts w:ascii="Times New Roman" w:hAnsi="Times New Roman" w:cs="Times New Roman"/>
          <w:sz w:val="24"/>
          <w:szCs w:val="24"/>
        </w:rPr>
      </w:pPr>
      <w:r>
        <w:rPr>
          <w:noProof/>
        </w:rPr>
        <w:lastRenderedPageBreak/>
        <w:drawing>
          <wp:anchor distT="0" distB="0" distL="114300" distR="114300" simplePos="0" relativeHeight="251790336" behindDoc="0" locked="0" layoutInCell="1" allowOverlap="1" wp14:anchorId="496C42AF" wp14:editId="2F55090A">
            <wp:simplePos x="0" y="0"/>
            <wp:positionH relativeFrom="margin">
              <wp:align>right</wp:align>
            </wp:positionH>
            <wp:positionV relativeFrom="paragraph">
              <wp:posOffset>74295</wp:posOffset>
            </wp:positionV>
            <wp:extent cx="5765800" cy="3276600"/>
            <wp:effectExtent l="0" t="0" r="6350" b="0"/>
            <wp:wrapSquare wrapText="bothSides"/>
            <wp:docPr id="10" name="Chart 10">
              <a:extLst xmlns:a="http://schemas.openxmlformats.org/drawingml/2006/main">
                <a:ext uri="{FF2B5EF4-FFF2-40B4-BE49-F238E27FC236}">
                  <a16:creationId xmlns:a16="http://schemas.microsoft.com/office/drawing/2014/main" id="{799772A0-F86F-4A98-ADBF-114EF1DED2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p>
    <w:p w14:paraId="6994A0E8" w14:textId="248B9CFC"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1B122E31" w14:textId="460CEC59" w:rsidR="00D45A54" w:rsidRDefault="00D45A54" w:rsidP="005B0B7D">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E25445" w:rsidRPr="00E25445">
        <w:rPr>
          <w:rFonts w:ascii="Times New Roman" w:hAnsi="Times New Roman" w:cs="Times New Roman"/>
          <w:sz w:val="20"/>
          <w:szCs w:val="20"/>
        </w:rPr>
        <w:t>11.40083</w:t>
      </w:r>
      <w:r w:rsidR="00E25445">
        <w:rPr>
          <w:rFonts w:ascii="Consolas" w:hAnsi="Consolas" w:cs="Consolas"/>
          <w:sz w:val="20"/>
          <w:szCs w:val="20"/>
        </w:rPr>
        <w:t xml:space="preserve">      </w:t>
      </w:r>
    </w:p>
    <w:p w14:paraId="366E1CEB" w14:textId="580BEDB6" w:rsidR="0029356E" w:rsidRPr="0029356E" w:rsidRDefault="0029356E" w:rsidP="0029356E">
      <w:pPr>
        <w:rPr>
          <w:rFonts w:ascii="Times New Roman" w:hAnsi="Times New Roman" w:cs="Times New Roman"/>
          <w:b/>
          <w:color w:val="000000" w:themeColor="text1"/>
          <w:sz w:val="24"/>
          <w:szCs w:val="24"/>
        </w:rPr>
      </w:pPr>
      <w:bookmarkStart w:id="119" w:name="_Toc533923421"/>
      <w:bookmarkStart w:id="120" w:name="_Toc534036849"/>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16</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total root length of seedlings at 12 Days after sowing in variety Bg 374</w:t>
      </w:r>
      <w:bookmarkEnd w:id="119"/>
      <w:bookmarkEnd w:id="120"/>
    </w:p>
    <w:p w14:paraId="7A53332A" w14:textId="77777777" w:rsidR="001E1FCF" w:rsidRDefault="001E1FCF" w:rsidP="00426026">
      <w:pPr>
        <w:spacing w:line="480" w:lineRule="auto"/>
        <w:rPr>
          <w:rFonts w:ascii="Times New Roman" w:hAnsi="Times New Roman" w:cs="Times New Roman"/>
          <w:b/>
          <w:i/>
          <w:color w:val="000000" w:themeColor="text1"/>
          <w:sz w:val="24"/>
          <w:szCs w:val="24"/>
        </w:rPr>
      </w:pPr>
    </w:p>
    <w:p w14:paraId="1870A90C" w14:textId="2DDFB5EE" w:rsidR="00286CE8" w:rsidRDefault="00286CE8" w:rsidP="00426026">
      <w:pPr>
        <w:spacing w:line="480" w:lineRule="auto"/>
        <w:rPr>
          <w:rFonts w:ascii="Times New Roman" w:hAnsi="Times New Roman" w:cs="Times New Roman"/>
          <w:b/>
          <w:color w:val="000000" w:themeColor="text1"/>
          <w:sz w:val="24"/>
          <w:szCs w:val="24"/>
        </w:rPr>
      </w:pPr>
      <w:r w:rsidRPr="00426026">
        <w:rPr>
          <w:rFonts w:ascii="Times New Roman" w:hAnsi="Times New Roman" w:cs="Times New Roman"/>
          <w:b/>
          <w:color w:val="000000" w:themeColor="text1"/>
          <w:sz w:val="24"/>
          <w:szCs w:val="24"/>
        </w:rPr>
        <w:t>4.2.1.4 Chlorophyll content of the leaves</w:t>
      </w:r>
    </w:p>
    <w:p w14:paraId="59C8DD10" w14:textId="7CA45A59" w:rsidR="00426026" w:rsidRPr="00426026" w:rsidRDefault="00426026" w:rsidP="00426026">
      <w:pPr>
        <w:spacing w:line="480" w:lineRule="auto"/>
        <w:rPr>
          <w:rFonts w:ascii="Times New Roman" w:hAnsi="Times New Roman" w:cs="Times New Roman"/>
          <w:sz w:val="24"/>
          <w:szCs w:val="24"/>
        </w:rPr>
      </w:pPr>
      <w:r>
        <w:rPr>
          <w:rFonts w:ascii="Times New Roman" w:hAnsi="Times New Roman" w:cs="Times New Roman"/>
          <w:sz w:val="24"/>
          <w:szCs w:val="24"/>
        </w:rPr>
        <w:t>The data on the mean Chlorophyll content of the both varieties</w:t>
      </w:r>
      <w:r w:rsidR="00F07317">
        <w:rPr>
          <w:rFonts w:ascii="Times New Roman" w:hAnsi="Times New Roman" w:cs="Times New Roman"/>
          <w:sz w:val="24"/>
          <w:szCs w:val="24"/>
        </w:rPr>
        <w:t xml:space="preserve"> at 12 days after sowing we</w:t>
      </w:r>
      <w:r>
        <w:rPr>
          <w:rFonts w:ascii="Times New Roman" w:hAnsi="Times New Roman" w:cs="Times New Roman"/>
          <w:sz w:val="24"/>
          <w:szCs w:val="24"/>
        </w:rPr>
        <w:t xml:space="preserve">re indicated </w:t>
      </w:r>
      <w:r w:rsidR="00471C4B">
        <w:rPr>
          <w:rFonts w:ascii="Times New Roman" w:hAnsi="Times New Roman" w:cs="Times New Roman"/>
          <w:sz w:val="24"/>
          <w:szCs w:val="24"/>
        </w:rPr>
        <w:t xml:space="preserve">in the Figure 4.17 and Figure 4.18. </w:t>
      </w:r>
      <w:r w:rsidR="00F07317">
        <w:rPr>
          <w:rFonts w:ascii="Times New Roman" w:hAnsi="Times New Roman" w:cs="Times New Roman"/>
          <w:sz w:val="24"/>
          <w:szCs w:val="24"/>
        </w:rPr>
        <w:t>According to the statistical analysis at p &lt; 0.05 significant level there was no any significant difference in the mean Chlorophyll content of the leaves in the both varieties.</w:t>
      </w:r>
    </w:p>
    <w:p w14:paraId="05EDE3BD" w14:textId="7B851D4F" w:rsidR="005B0B7D" w:rsidRDefault="00980FDE" w:rsidP="0029356E">
      <w:pPr>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977728" behindDoc="0" locked="0" layoutInCell="1" allowOverlap="1" wp14:anchorId="6B550E0A" wp14:editId="0DE41FE7">
                <wp:simplePos x="0" y="0"/>
                <wp:positionH relativeFrom="column">
                  <wp:posOffset>1502410</wp:posOffset>
                </wp:positionH>
                <wp:positionV relativeFrom="paragraph">
                  <wp:posOffset>317500</wp:posOffset>
                </wp:positionV>
                <wp:extent cx="3695700" cy="1518285"/>
                <wp:effectExtent l="0" t="0" r="19050" b="24765"/>
                <wp:wrapNone/>
                <wp:docPr id="122" name="Group 122"/>
                <wp:cNvGraphicFramePr/>
                <a:graphic xmlns:a="http://schemas.openxmlformats.org/drawingml/2006/main">
                  <a:graphicData uri="http://schemas.microsoft.com/office/word/2010/wordprocessingGroup">
                    <wpg:wgp>
                      <wpg:cNvGrpSpPr/>
                      <wpg:grpSpPr>
                        <a:xfrm>
                          <a:off x="0" y="0"/>
                          <a:ext cx="3695700" cy="1518285"/>
                          <a:chOff x="0" y="-85725"/>
                          <a:chExt cx="3695700" cy="1518285"/>
                        </a:xfrm>
                        <a:noFill/>
                      </wpg:grpSpPr>
                      <wps:wsp>
                        <wps:cNvPr id="11" name="Text Box 11"/>
                        <wps:cNvSpPr txBox="1"/>
                        <wps:spPr>
                          <a:xfrm>
                            <a:off x="0" y="739140"/>
                            <a:ext cx="236220" cy="220980"/>
                          </a:xfrm>
                          <a:prstGeom prst="rect">
                            <a:avLst/>
                          </a:prstGeom>
                          <a:grpFill/>
                          <a:ln w="6350">
                            <a:solidFill>
                              <a:schemeClr val="bg1"/>
                            </a:solidFill>
                          </a:ln>
                        </wps:spPr>
                        <wps:txbx>
                          <w:txbxContent>
                            <w:p w14:paraId="36CF3C3F" w14:textId="65F798BC" w:rsidR="006A6618" w:rsidRDefault="006A661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1165859" y="-85725"/>
                            <a:ext cx="272415" cy="306705"/>
                          </a:xfrm>
                          <a:prstGeom prst="rect">
                            <a:avLst/>
                          </a:prstGeom>
                          <a:grpFill/>
                          <a:ln w="6350">
                            <a:solidFill>
                              <a:schemeClr val="bg1"/>
                            </a:solidFill>
                          </a:ln>
                        </wps:spPr>
                        <wps:txbx>
                          <w:txbxContent>
                            <w:p w14:paraId="63B83A90" w14:textId="77777777" w:rsidR="006A6618" w:rsidRDefault="006A6618"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2316479" y="352425"/>
                            <a:ext cx="264795" cy="318135"/>
                          </a:xfrm>
                          <a:prstGeom prst="rect">
                            <a:avLst/>
                          </a:prstGeom>
                          <a:grpFill/>
                          <a:ln w="6350">
                            <a:solidFill>
                              <a:schemeClr val="bg1"/>
                            </a:solidFill>
                          </a:ln>
                        </wps:spPr>
                        <wps:txbx>
                          <w:txbxContent>
                            <w:p w14:paraId="11F68D5E" w14:textId="77777777" w:rsidR="006A6618" w:rsidRDefault="006A6618"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Text Box 87"/>
                        <wps:cNvSpPr txBox="1"/>
                        <wps:spPr>
                          <a:xfrm>
                            <a:off x="3459480" y="1211580"/>
                            <a:ext cx="236220" cy="220980"/>
                          </a:xfrm>
                          <a:prstGeom prst="rect">
                            <a:avLst/>
                          </a:prstGeom>
                          <a:grpFill/>
                          <a:ln w="6350">
                            <a:solidFill>
                              <a:schemeClr val="bg1"/>
                            </a:solidFill>
                          </a:ln>
                        </wps:spPr>
                        <wps:txbx>
                          <w:txbxContent>
                            <w:p w14:paraId="003C2232" w14:textId="77777777" w:rsidR="006A6618" w:rsidRDefault="006A6618"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B550E0A" id="Group 122" o:spid="_x0000_s1173" style="position:absolute;margin-left:118.3pt;margin-top:25pt;width:291pt;height:119.55pt;z-index:251977728;mso-height-relative:margin" coordorigin=",-857" coordsize="36957,1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">
                <v:shape id="Text Box 11" o:spid="_x0000_s1174" type="#_x0000_t202" style="position:absolute;top:7391;width:2362;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" filled="f" strokecolor="white [3212]" strokeweight=".5pt">
                  <v:textbox>
                    <w:txbxContent>
                      <w:p w14:paraId="36CF3C3F" w14:textId="65F798BC" w:rsidR="006A6618" w:rsidRDefault="006A6618">
                        <w:r>
                          <w:t>a</w:t>
                        </w:r>
                      </w:p>
                    </w:txbxContent>
                  </v:textbox>
                </v:shape>
                <v:shape id="Text Box 55" o:spid="_x0000_s1175" type="#_x0000_t202" style="position:absolute;left:11658;top:-857;width:2724;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" filled="f" strokecolor="white [3212]" strokeweight=".5pt">
                  <v:textbox>
                    <w:txbxContent>
                      <w:p w14:paraId="63B83A90" w14:textId="77777777" w:rsidR="006A6618" w:rsidRDefault="006A6618" w:rsidP="00980FDE">
                        <w:r>
                          <w:t>a</w:t>
                        </w:r>
                      </w:p>
                    </w:txbxContent>
                  </v:textbox>
                </v:shape>
                <v:shape id="Text Box 56" o:spid="_x0000_s1176" type="#_x0000_t202" style="position:absolute;left:23164;top:3524;width:2648;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" filled="f" strokecolor="white [3212]" strokeweight=".5pt">
                  <v:textbox>
                    <w:txbxContent>
                      <w:p w14:paraId="11F68D5E" w14:textId="77777777" w:rsidR="006A6618" w:rsidRDefault="006A6618" w:rsidP="00980FDE">
                        <w:r>
                          <w:t>a</w:t>
                        </w:r>
                      </w:p>
                    </w:txbxContent>
                  </v:textbox>
                </v:shape>
                <v:shape id="Text Box 87" o:spid="_x0000_s1177" type="#_x0000_t202" style="position:absolute;left:34594;top:12115;width:2363;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" filled="f" strokecolor="white [3212]" strokeweight=".5pt">
                  <v:textbox>
                    <w:txbxContent>
                      <w:p w14:paraId="003C2232" w14:textId="77777777" w:rsidR="006A6618" w:rsidRDefault="006A6618" w:rsidP="00980FDE">
                        <w:r>
                          <w:t>a</w:t>
                        </w:r>
                      </w:p>
                    </w:txbxContent>
                  </v:textbox>
                </v:shape>
              </v:group>
            </w:pict>
          </mc:Fallback>
        </mc:AlternateContent>
      </w:r>
      <w:r w:rsidR="008B667F">
        <w:rPr>
          <w:noProof/>
        </w:rPr>
        <w:drawing>
          <wp:anchor distT="0" distB="0" distL="114300" distR="114300" simplePos="0" relativeHeight="251691008" behindDoc="0" locked="0" layoutInCell="1" allowOverlap="1" wp14:anchorId="07D3979B" wp14:editId="6C4882E5">
            <wp:simplePos x="0" y="0"/>
            <wp:positionH relativeFrom="margin">
              <wp:align>right</wp:align>
            </wp:positionH>
            <wp:positionV relativeFrom="paragraph">
              <wp:posOffset>0</wp:posOffset>
            </wp:positionV>
            <wp:extent cx="5800725" cy="2873375"/>
            <wp:effectExtent l="0" t="0" r="9525" b="3175"/>
            <wp:wrapSquare wrapText="bothSides"/>
            <wp:docPr id="52" name="Chart 52">
              <a:extLst xmlns:a="http://schemas.openxmlformats.org/drawingml/2006/main">
                <a:ext uri="{FF2B5EF4-FFF2-40B4-BE49-F238E27FC236}">
                  <a16:creationId xmlns:a16="http://schemas.microsoft.com/office/drawing/2014/main" id="{A1082CAC-A55E-4E85-A68E-3B92432AC6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3CC26213" w14:textId="6586F3FF" w:rsidR="00D45A54" w:rsidRDefault="00D45A54" w:rsidP="00D45A54">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8D05D8" w:rsidRPr="008D05D8">
        <w:rPr>
          <w:rFonts w:ascii="Times New Roman" w:hAnsi="Times New Roman" w:cs="Times New Roman"/>
          <w:sz w:val="20"/>
          <w:szCs w:val="20"/>
        </w:rPr>
        <w:t>1.625186</w:t>
      </w:r>
      <w:r w:rsidR="008D05D8">
        <w:rPr>
          <w:rFonts w:ascii="Consolas" w:hAnsi="Consolas" w:cs="Consolas"/>
          <w:sz w:val="20"/>
          <w:szCs w:val="20"/>
        </w:rPr>
        <w:t xml:space="preserve">      </w:t>
      </w:r>
    </w:p>
    <w:p w14:paraId="2FC6427D" w14:textId="4ED60708" w:rsidR="0029356E" w:rsidRPr="0029356E" w:rsidRDefault="00D45A54" w:rsidP="00D45A54">
      <w:pPr>
        <w:spacing w:line="480" w:lineRule="auto"/>
        <w:rPr>
          <w:rFonts w:ascii="Times New Roman" w:hAnsi="Times New Roman" w:cs="Times New Roman"/>
          <w:b/>
          <w:color w:val="000000" w:themeColor="text1"/>
          <w:sz w:val="24"/>
          <w:szCs w:val="24"/>
        </w:rPr>
      </w:pPr>
      <w:bookmarkStart w:id="121" w:name="_Toc533923422"/>
      <w:bookmarkStart w:id="122" w:name="_Toc534036850"/>
      <w:r>
        <w:rPr>
          <w:noProof/>
        </w:rPr>
        <mc:AlternateContent>
          <mc:Choice Requires="wpg">
            <w:drawing>
              <wp:anchor distT="0" distB="0" distL="114300" distR="114300" simplePos="0" relativeHeight="251979776" behindDoc="0" locked="0" layoutInCell="1" allowOverlap="1" wp14:anchorId="50AAB86E" wp14:editId="4DEF4AF5">
                <wp:simplePos x="0" y="0"/>
                <wp:positionH relativeFrom="column">
                  <wp:posOffset>1502410</wp:posOffset>
                </wp:positionH>
                <wp:positionV relativeFrom="paragraph">
                  <wp:posOffset>1231899</wp:posOffset>
                </wp:positionV>
                <wp:extent cx="3558540" cy="1066801"/>
                <wp:effectExtent l="0" t="0" r="22860" b="19050"/>
                <wp:wrapNone/>
                <wp:docPr id="126" name="Group 126"/>
                <wp:cNvGraphicFramePr/>
                <a:graphic xmlns:a="http://schemas.openxmlformats.org/drawingml/2006/main">
                  <a:graphicData uri="http://schemas.microsoft.com/office/word/2010/wordprocessingGroup">
                    <wpg:wgp>
                      <wpg:cNvGrpSpPr/>
                      <wpg:grpSpPr>
                        <a:xfrm>
                          <a:off x="0" y="0"/>
                          <a:ext cx="3558540" cy="1066801"/>
                          <a:chOff x="76200" y="342899"/>
                          <a:chExt cx="3558540" cy="1066801"/>
                        </a:xfrm>
                        <a:noFill/>
                      </wpg:grpSpPr>
                      <wps:wsp>
                        <wps:cNvPr id="137" name="Text Box 137"/>
                        <wps:cNvSpPr txBox="1"/>
                        <wps:spPr>
                          <a:xfrm>
                            <a:off x="76200" y="342899"/>
                            <a:ext cx="304800" cy="276225"/>
                          </a:xfrm>
                          <a:prstGeom prst="rect">
                            <a:avLst/>
                          </a:prstGeom>
                          <a:grpFill/>
                          <a:ln w="6350">
                            <a:solidFill>
                              <a:schemeClr val="bg1"/>
                            </a:solidFill>
                          </a:ln>
                        </wps:spPr>
                        <wps:txbx>
                          <w:txbxContent>
                            <w:p w14:paraId="63EE11C7" w14:textId="77777777" w:rsidR="006A6618" w:rsidRDefault="006A6618"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Text Box 169"/>
                        <wps:cNvSpPr txBox="1"/>
                        <wps:spPr>
                          <a:xfrm>
                            <a:off x="1211580" y="815340"/>
                            <a:ext cx="236220" cy="220980"/>
                          </a:xfrm>
                          <a:prstGeom prst="rect">
                            <a:avLst/>
                          </a:prstGeom>
                          <a:grpFill/>
                          <a:ln w="6350">
                            <a:solidFill>
                              <a:schemeClr val="bg1"/>
                            </a:solidFill>
                          </a:ln>
                        </wps:spPr>
                        <wps:txbx>
                          <w:txbxContent>
                            <w:p w14:paraId="377B948D" w14:textId="77777777" w:rsidR="006A6618" w:rsidRDefault="006A6618"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Text Box 170"/>
                        <wps:cNvSpPr txBox="1"/>
                        <wps:spPr>
                          <a:xfrm>
                            <a:off x="2286000" y="647699"/>
                            <a:ext cx="323850" cy="295275"/>
                          </a:xfrm>
                          <a:prstGeom prst="rect">
                            <a:avLst/>
                          </a:prstGeom>
                          <a:grpFill/>
                          <a:ln w="6350">
                            <a:solidFill>
                              <a:schemeClr val="bg1"/>
                            </a:solidFill>
                          </a:ln>
                        </wps:spPr>
                        <wps:txbx>
                          <w:txbxContent>
                            <w:p w14:paraId="35DB69B0" w14:textId="77777777" w:rsidR="006A6618" w:rsidRDefault="006A6618"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398520" y="1188720"/>
                            <a:ext cx="236220" cy="220980"/>
                          </a:xfrm>
                          <a:prstGeom prst="rect">
                            <a:avLst/>
                          </a:prstGeom>
                          <a:grpFill/>
                          <a:ln w="6350">
                            <a:solidFill>
                              <a:schemeClr val="bg1"/>
                            </a:solidFill>
                          </a:ln>
                        </wps:spPr>
                        <wps:txbx>
                          <w:txbxContent>
                            <w:p w14:paraId="68CD1CE7" w14:textId="77777777" w:rsidR="006A6618" w:rsidRDefault="006A6618"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AAB86E" id="Group 126" o:spid="_x0000_s1178" style="position:absolute;margin-left:118.3pt;margin-top:97pt;width:280.2pt;height:84pt;z-index:251979776;mso-width-relative:margin;mso-height-relative:margin" coordorigin="762,3428" coordsize="35585,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">
                <v:shape id="Text Box 137" o:spid="_x0000_s1179" type="#_x0000_t202" style="position:absolute;left:762;top:3428;width:304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" filled="f" strokecolor="white [3212]" strokeweight=".5pt">
                  <v:textbox>
                    <w:txbxContent>
                      <w:p w14:paraId="63EE11C7" w14:textId="77777777" w:rsidR="006A6618" w:rsidRDefault="006A6618" w:rsidP="00980FDE">
                        <w:r>
                          <w:t>a</w:t>
                        </w:r>
                      </w:p>
                    </w:txbxContent>
                  </v:textbox>
                </v:shape>
                <v:shape id="Text Box 169" o:spid="_x0000_s1180" type="#_x0000_t202" style="position:absolute;left:12115;top:8153;width:2363;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" filled="f" strokecolor="white [3212]" strokeweight=".5pt">
                  <v:textbox>
                    <w:txbxContent>
                      <w:p w14:paraId="377B948D" w14:textId="77777777" w:rsidR="006A6618" w:rsidRDefault="006A6618" w:rsidP="00980FDE">
                        <w:r>
                          <w:t>a</w:t>
                        </w:r>
                      </w:p>
                    </w:txbxContent>
                  </v:textbox>
                </v:shape>
                <v:shape id="Text Box 170" o:spid="_x0000_s1181" type="#_x0000_t202" style="position:absolute;left:22860;top:6476;width:323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" filled="f" strokecolor="white [3212]" strokeweight=".5pt">
                  <v:textbox>
                    <w:txbxContent>
                      <w:p w14:paraId="35DB69B0" w14:textId="77777777" w:rsidR="006A6618" w:rsidRDefault="006A6618" w:rsidP="00980FDE">
                        <w:r>
                          <w:t>a</w:t>
                        </w:r>
                      </w:p>
                    </w:txbxContent>
                  </v:textbox>
                </v:shape>
                <v:shape id="Text Box 171" o:spid="_x0000_s1182" type="#_x0000_t202" style="position:absolute;left:33985;top:11887;width:2362;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" filled="f" strokecolor="white [3212]" strokeweight=".5pt">
                  <v:textbox>
                    <w:txbxContent>
                      <w:p w14:paraId="68CD1CE7" w14:textId="77777777" w:rsidR="006A6618" w:rsidRDefault="006A6618" w:rsidP="00980FDE">
                        <w:r>
                          <w:t>a</w:t>
                        </w:r>
                      </w:p>
                    </w:txbxContent>
                  </v:textbox>
                </v:shape>
              </v:group>
            </w:pict>
          </mc:Fallback>
        </mc:AlternateContent>
      </w:r>
      <w:r>
        <w:rPr>
          <w:noProof/>
        </w:rPr>
        <w:drawing>
          <wp:anchor distT="0" distB="0" distL="114300" distR="114300" simplePos="0" relativeHeight="251692032" behindDoc="0" locked="0" layoutInCell="1" allowOverlap="1" wp14:anchorId="36B47977" wp14:editId="34D28939">
            <wp:simplePos x="0" y="0"/>
            <wp:positionH relativeFrom="margin">
              <wp:posOffset>26035</wp:posOffset>
            </wp:positionH>
            <wp:positionV relativeFrom="paragraph">
              <wp:posOffset>909320</wp:posOffset>
            </wp:positionV>
            <wp:extent cx="5695950" cy="2886075"/>
            <wp:effectExtent l="0" t="0" r="0" b="9525"/>
            <wp:wrapSquare wrapText="bothSides"/>
            <wp:docPr id="53" name="Chart 53">
              <a:extLst xmlns:a="http://schemas.openxmlformats.org/drawingml/2006/main">
                <a:ext uri="{FF2B5EF4-FFF2-40B4-BE49-F238E27FC236}">
                  <a16:creationId xmlns:a16="http://schemas.microsoft.com/office/drawing/2014/main" id="{4C04A699-7C70-41F5-B8AF-59C405DD55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r w:rsidR="0029356E" w:rsidRPr="0029356E">
        <w:rPr>
          <w:rFonts w:ascii="Times New Roman" w:hAnsi="Times New Roman" w:cs="Times New Roman"/>
          <w:b/>
          <w:color w:val="000000" w:themeColor="text1"/>
          <w:sz w:val="24"/>
          <w:szCs w:val="24"/>
        </w:rPr>
        <w:t xml:space="preserve">Figure 4. </w:t>
      </w:r>
      <w:r w:rsidR="0029356E" w:rsidRPr="0029356E">
        <w:rPr>
          <w:rFonts w:ascii="Times New Roman" w:hAnsi="Times New Roman" w:cs="Times New Roman"/>
          <w:b/>
          <w:color w:val="000000" w:themeColor="text1"/>
          <w:sz w:val="24"/>
          <w:szCs w:val="24"/>
        </w:rPr>
        <w:fldChar w:fldCharType="begin"/>
      </w:r>
      <w:r w:rsidR="0029356E" w:rsidRPr="0029356E">
        <w:rPr>
          <w:rFonts w:ascii="Times New Roman" w:hAnsi="Times New Roman" w:cs="Times New Roman"/>
          <w:b/>
          <w:color w:val="000000" w:themeColor="text1"/>
          <w:sz w:val="24"/>
          <w:szCs w:val="24"/>
        </w:rPr>
        <w:instrText xml:space="preserve"> SEQ Figure_4. \* ARABIC </w:instrText>
      </w:r>
      <w:r w:rsidR="0029356E" w:rsidRPr="0029356E">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17</w:t>
      </w:r>
      <w:r w:rsidR="0029356E" w:rsidRPr="0029356E">
        <w:rPr>
          <w:rFonts w:ascii="Times New Roman" w:hAnsi="Times New Roman" w:cs="Times New Roman"/>
          <w:b/>
          <w:color w:val="000000" w:themeColor="text1"/>
          <w:sz w:val="24"/>
          <w:szCs w:val="24"/>
        </w:rPr>
        <w:fldChar w:fldCharType="end"/>
      </w:r>
      <w:r w:rsidR="0029356E" w:rsidRPr="0029356E">
        <w:rPr>
          <w:rFonts w:ascii="Times New Roman" w:hAnsi="Times New Roman" w:cs="Times New Roman"/>
          <w:b/>
          <w:color w:val="000000" w:themeColor="text1"/>
          <w:sz w:val="24"/>
          <w:szCs w:val="24"/>
        </w:rPr>
        <w:t xml:space="preserve"> Mean chlorophyll content of seedlings at 12 Days after sowing in variety Bg 360</w:t>
      </w:r>
      <w:bookmarkEnd w:id="121"/>
      <w:bookmarkEnd w:id="122"/>
      <w:r w:rsidR="0029356E" w:rsidRPr="0029356E">
        <w:rPr>
          <w:rFonts w:ascii="Times New Roman" w:hAnsi="Times New Roman" w:cs="Times New Roman"/>
          <w:b/>
          <w:color w:val="000000" w:themeColor="text1"/>
          <w:sz w:val="24"/>
          <w:szCs w:val="24"/>
        </w:rPr>
        <w:t xml:space="preserve"> </w:t>
      </w:r>
    </w:p>
    <w:p w14:paraId="06D0F185" w14:textId="658FFF28"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603C88B5" w14:textId="4BC1238B" w:rsidR="00D45A54" w:rsidRDefault="00D45A54" w:rsidP="005B0B7D">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8D05D8" w:rsidRPr="008D05D8">
        <w:rPr>
          <w:rFonts w:ascii="Times New Roman" w:hAnsi="Times New Roman" w:cs="Times New Roman"/>
          <w:sz w:val="24"/>
          <w:szCs w:val="24"/>
        </w:rPr>
        <w:t>2.298996</w:t>
      </w:r>
      <w:r w:rsidR="008D05D8">
        <w:rPr>
          <w:rFonts w:ascii="Consolas" w:hAnsi="Consolas" w:cs="Consolas"/>
          <w:sz w:val="20"/>
          <w:szCs w:val="20"/>
        </w:rPr>
        <w:t xml:space="preserve">      </w:t>
      </w:r>
    </w:p>
    <w:p w14:paraId="7A03F3B9" w14:textId="756850CF" w:rsidR="0029356E" w:rsidRPr="0029356E" w:rsidRDefault="0029356E" w:rsidP="0029356E">
      <w:pPr>
        <w:widowControl w:val="0"/>
        <w:autoSpaceDE w:val="0"/>
        <w:autoSpaceDN w:val="0"/>
        <w:adjustRightInd w:val="0"/>
        <w:spacing w:after="0" w:line="240" w:lineRule="auto"/>
        <w:rPr>
          <w:rFonts w:ascii="Times New Roman" w:hAnsi="Times New Roman" w:cs="Times New Roman"/>
          <w:b/>
          <w:color w:val="000000" w:themeColor="text1"/>
          <w:sz w:val="24"/>
          <w:szCs w:val="24"/>
          <w:highlight w:val="yellow"/>
        </w:rPr>
      </w:pPr>
      <w:bookmarkStart w:id="123" w:name="_Toc533923423"/>
      <w:bookmarkStart w:id="124" w:name="_Toc534036851"/>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18</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Chlorophyll content of seedlings at 12 Days after sowing in variety Bg 374</w:t>
      </w:r>
      <w:bookmarkEnd w:id="123"/>
      <w:bookmarkEnd w:id="124"/>
    </w:p>
    <w:p w14:paraId="0C24BF39" w14:textId="48710263" w:rsidR="00CC7C41" w:rsidRDefault="00CC7C41" w:rsidP="00080D0E">
      <w:pPr>
        <w:pStyle w:val="Heading3"/>
        <w:spacing w:line="480" w:lineRule="auto"/>
        <w:rPr>
          <w:rFonts w:ascii="Times New Roman" w:hAnsi="Times New Roman" w:cs="Times New Roman"/>
          <w:b/>
          <w:color w:val="000000" w:themeColor="text1"/>
        </w:rPr>
      </w:pPr>
      <w:bookmarkStart w:id="125" w:name="_Toc534122175"/>
      <w:r w:rsidRPr="007B173F">
        <w:rPr>
          <w:rFonts w:ascii="Times New Roman" w:hAnsi="Times New Roman" w:cs="Times New Roman"/>
          <w:b/>
          <w:color w:val="000000" w:themeColor="text1"/>
        </w:rPr>
        <w:lastRenderedPageBreak/>
        <w:t xml:space="preserve">4.2.2 </w:t>
      </w:r>
      <w:r w:rsidR="007B173F" w:rsidRPr="007B173F">
        <w:rPr>
          <w:rFonts w:ascii="Times New Roman" w:hAnsi="Times New Roman" w:cs="Times New Roman"/>
          <w:b/>
          <w:color w:val="000000" w:themeColor="text1"/>
        </w:rPr>
        <w:t>Plant Growth Parameters</w:t>
      </w:r>
      <w:bookmarkEnd w:id="125"/>
    </w:p>
    <w:p w14:paraId="4D18A9D6" w14:textId="380D894C" w:rsidR="00322518" w:rsidRDefault="00322518" w:rsidP="000B77E0">
      <w:pPr>
        <w:spacing w:line="480" w:lineRule="auto"/>
      </w:pPr>
      <w:r>
        <w:t xml:space="preserve">The analysis of plant growth parameters was considered as a standard approach to </w:t>
      </w:r>
      <w:r w:rsidR="000B77E0">
        <w:t xml:space="preserve">study the plant growth and productivity </w:t>
      </w:r>
      <w:r w:rsidR="000B77E0">
        <w:fldChar w:fldCharType="begin" w:fldLock="1"/>
      </w:r>
      <w:r w:rsidR="00444C91">
        <w:instrText>ADDIN CSL_CITATION {"citationItems":[{"id":"ITEM-1","itemData":{"author":[{"dropping-particle":"","family":"Wilson","given":"W.J.","non-dropping-particle":"","parse-names":false,"suffix":""}],"container-title":"Ann. of Bot","id":"ITEM-1","issued":{"date-parts":[["1981"]]},"page":"507 - 512","title":"Analysis of growth, photosynthesis and light interception for single plant stand","type":"article-journal","volume":"48"},"uris":["http://www.mendeley.com/documents/?uuid=bd969b7a-0f05-4dd1-83c6-8d2c91fab384"]}],"mendeley":{"formattedCitation":"(Wilson, 1981)","plainTextFormattedCitation":"(Wilson, 1981)","previouslyFormattedCitation":"(Wilson, 1981)"},"properties":{"noteIndex":0},"schema":"https://github.com/citation-style-language/schema/raw/master/csl-citation.json"}</w:instrText>
      </w:r>
      <w:r w:rsidR="000B77E0">
        <w:fldChar w:fldCharType="separate"/>
      </w:r>
      <w:r w:rsidR="000B77E0" w:rsidRPr="000B77E0">
        <w:rPr>
          <w:noProof/>
        </w:rPr>
        <w:t>(Wilson, 1981)</w:t>
      </w:r>
      <w:r w:rsidR="000B77E0">
        <w:fldChar w:fldCharType="end"/>
      </w:r>
      <w:r w:rsidR="000B77E0">
        <w:t xml:space="preserve">. In this study the early plant growth was analyzed using plant growth parameters. Plant growth parameters allow to study the growth pattern over its growth stage. </w:t>
      </w:r>
    </w:p>
    <w:p w14:paraId="7A58ED9D" w14:textId="35FE4D79" w:rsidR="00F40A4C" w:rsidRDefault="00F40A4C" w:rsidP="000B77E0">
      <w:pPr>
        <w:spacing w:line="480" w:lineRule="auto"/>
        <w:rPr>
          <w:rFonts w:ascii="Times New Roman" w:hAnsi="Times New Roman" w:cs="Times New Roman"/>
          <w:b/>
          <w:color w:val="000000" w:themeColor="text1"/>
          <w:sz w:val="24"/>
          <w:szCs w:val="24"/>
        </w:rPr>
      </w:pPr>
      <w:r w:rsidRPr="00F40A4C">
        <w:rPr>
          <w:rFonts w:ascii="Times New Roman" w:hAnsi="Times New Roman" w:cs="Times New Roman"/>
          <w:b/>
          <w:color w:val="000000" w:themeColor="text1"/>
          <w:sz w:val="24"/>
          <w:szCs w:val="24"/>
        </w:rPr>
        <w:t>4.2.2.1 Plant Height</w:t>
      </w:r>
    </w:p>
    <w:p w14:paraId="23691359" w14:textId="77777777" w:rsidR="00F40A4C" w:rsidRDefault="00F40A4C" w:rsidP="00F40A4C">
      <w:pPr>
        <w:spacing w:line="480" w:lineRule="auto"/>
        <w:rPr>
          <w:rFonts w:ascii="Times New Roman" w:hAnsi="Times New Roman" w:cs="Times New Roman"/>
          <w:sz w:val="24"/>
          <w:szCs w:val="24"/>
        </w:rPr>
      </w:pPr>
      <w:r>
        <w:rPr>
          <w:rFonts w:ascii="Times New Roman" w:hAnsi="Times New Roman" w:cs="Times New Roman"/>
          <w:sz w:val="24"/>
          <w:szCs w:val="24"/>
        </w:rPr>
        <w:t xml:space="preserve">Plant height of two varieties recorded at 7 days interval was statistically analyzed and furnished in the Figure 4.19 and Figure 4.20. </w:t>
      </w:r>
      <w:r w:rsidRPr="00444C91">
        <w:rPr>
          <w:rFonts w:ascii="Times New Roman" w:hAnsi="Times New Roman" w:cs="Times New Roman"/>
          <w:sz w:val="24"/>
          <w:szCs w:val="24"/>
        </w:rPr>
        <w:t xml:space="preserve">The transplanted plants including Random transplanted, Mechanicaly transplanted and Parachute shows significantly low height (P&lt;0.05) at early period after field compared to the Broadcasting in the two varieties Bg 360 and Bg 374. The reason for this may be the growth of the plants was disturbed as roots were damaged when uprooting for field establishment. In the </w:t>
      </w:r>
    </w:p>
    <w:p w14:paraId="111810E1" w14:textId="1CAD7B8B" w:rsidR="00F40A4C" w:rsidRDefault="00F40A4C" w:rsidP="00F40A4C">
      <w:pPr>
        <w:spacing w:line="480" w:lineRule="auto"/>
        <w:rPr>
          <w:rFonts w:ascii="Times New Roman" w:hAnsi="Times New Roman" w:cs="Times New Roman"/>
          <w:sz w:val="24"/>
          <w:szCs w:val="24"/>
        </w:rPr>
      </w:pPr>
      <w:r w:rsidRPr="00444C91">
        <w:rPr>
          <w:rFonts w:ascii="Times New Roman" w:hAnsi="Times New Roman" w:cs="Times New Roman"/>
          <w:sz w:val="24"/>
          <w:szCs w:val="24"/>
        </w:rPr>
        <w:t>Mechanicaly transplanted and Random transplanted plants there was no significant difference of plant height in 7</w:t>
      </w:r>
      <w:r>
        <w:rPr>
          <w:rFonts w:ascii="Times New Roman" w:hAnsi="Times New Roman" w:cs="Times New Roman"/>
          <w:sz w:val="24"/>
          <w:szCs w:val="24"/>
        </w:rPr>
        <w:t xml:space="preserve"> </w:t>
      </w:r>
      <w:r w:rsidRPr="00444C91">
        <w:rPr>
          <w:rFonts w:ascii="Times New Roman" w:hAnsi="Times New Roman" w:cs="Times New Roman"/>
          <w:sz w:val="24"/>
          <w:szCs w:val="24"/>
        </w:rPr>
        <w:t>DA</w:t>
      </w:r>
      <w:r>
        <w:rPr>
          <w:rFonts w:ascii="Times New Roman" w:hAnsi="Times New Roman" w:cs="Times New Roman"/>
          <w:sz w:val="24"/>
          <w:szCs w:val="24"/>
        </w:rPr>
        <w:t>E</w:t>
      </w:r>
      <w:r w:rsidRPr="00444C91">
        <w:rPr>
          <w:rFonts w:ascii="Times New Roman" w:hAnsi="Times New Roman" w:cs="Times New Roman"/>
          <w:sz w:val="24"/>
          <w:szCs w:val="24"/>
        </w:rPr>
        <w:t xml:space="preserve"> and 14</w:t>
      </w:r>
      <w:r>
        <w:rPr>
          <w:rFonts w:ascii="Times New Roman" w:hAnsi="Times New Roman" w:cs="Times New Roman"/>
          <w:sz w:val="24"/>
          <w:szCs w:val="24"/>
        </w:rPr>
        <w:t xml:space="preserve"> </w:t>
      </w:r>
      <w:r w:rsidRPr="00444C91">
        <w:rPr>
          <w:rFonts w:ascii="Times New Roman" w:hAnsi="Times New Roman" w:cs="Times New Roman"/>
          <w:sz w:val="24"/>
          <w:szCs w:val="24"/>
        </w:rPr>
        <w:t>DA</w:t>
      </w:r>
      <w:r>
        <w:rPr>
          <w:rFonts w:ascii="Times New Roman" w:hAnsi="Times New Roman" w:cs="Times New Roman"/>
          <w:sz w:val="24"/>
          <w:szCs w:val="24"/>
        </w:rPr>
        <w:t>E</w:t>
      </w:r>
      <w:r w:rsidRPr="00444C91">
        <w:rPr>
          <w:rFonts w:ascii="Times New Roman" w:hAnsi="Times New Roman" w:cs="Times New Roman"/>
          <w:sz w:val="24"/>
          <w:szCs w:val="24"/>
        </w:rPr>
        <w:t xml:space="preserve"> as the transplanting shock due to the root damages occur in transplanting. A rapid increase in the plant height of the parachute transplanted plants was observed compared to the Mechanicaly transplanted and Random transplanted plants as low percentage of root damage compared to them. </w:t>
      </w:r>
      <w:r>
        <w:rPr>
          <w:rFonts w:ascii="Times New Roman" w:hAnsi="Times New Roman" w:cs="Times New Roman"/>
          <w:sz w:val="24"/>
          <w:szCs w:val="24"/>
        </w:rPr>
        <w:t xml:space="preserve">So in parachute methods the transplanted plants started early plant growth immediately after transplanting with quick recover from the transplanting shock </w:t>
      </w:r>
      <w:r>
        <w:rPr>
          <w:rFonts w:ascii="Times New Roman" w:hAnsi="Times New Roman" w:cs="Times New Roman"/>
          <w:sz w:val="24"/>
          <w:szCs w:val="24"/>
        </w:rPr>
        <w:fldChar w:fldCharType="begin" w:fldLock="1"/>
      </w:r>
      <w:r w:rsidR="00E632E2">
        <w:rPr>
          <w:rFonts w:ascii="Times New Roman" w:hAnsi="Times New Roman" w:cs="Times New Roman"/>
          <w:sz w:val="24"/>
          <w:szCs w:val="24"/>
        </w:rPr>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Methods","type":"chapter"},"uris":["http://www.mendeley.com/documents/?uuid=99ebc816-8c43-49ba-ac71-4b670690a878"]}],"mendeley":{"formattedCitation":"(Nabii et al., 2003)","plainTextFormattedCitation":"(Nabii et al., 2003)","previouslyFormattedCitation":"(Nabii et al., 2003)"},"properties":{"noteIndex":0},"schema":"https://github.com/citation-style-language/schema/raw/master/csl-citation.json"}</w:instrText>
      </w:r>
      <w:r>
        <w:rPr>
          <w:rFonts w:ascii="Times New Roman" w:hAnsi="Times New Roman" w:cs="Times New Roman"/>
          <w:sz w:val="24"/>
          <w:szCs w:val="24"/>
        </w:rPr>
        <w:fldChar w:fldCharType="separate"/>
      </w:r>
      <w:r w:rsidRPr="00444C91">
        <w:rPr>
          <w:rFonts w:ascii="Times New Roman" w:hAnsi="Times New Roman" w:cs="Times New Roman"/>
          <w:noProof/>
          <w:sz w:val="24"/>
          <w:szCs w:val="24"/>
        </w:rPr>
        <w:t>(Nabii et al., 2003)</w:t>
      </w:r>
      <w:r>
        <w:rPr>
          <w:rFonts w:ascii="Times New Roman" w:hAnsi="Times New Roman" w:cs="Times New Roman"/>
          <w:sz w:val="24"/>
          <w:szCs w:val="24"/>
        </w:rPr>
        <w:fldChar w:fldCharType="end"/>
      </w:r>
      <w:r>
        <w:rPr>
          <w:rFonts w:ascii="Times New Roman" w:hAnsi="Times New Roman" w:cs="Times New Roman"/>
          <w:sz w:val="24"/>
          <w:szCs w:val="24"/>
        </w:rPr>
        <w:t>. At</w:t>
      </w:r>
      <w:r w:rsidRPr="00444C91">
        <w:rPr>
          <w:rFonts w:ascii="Times New Roman" w:hAnsi="Times New Roman" w:cs="Times New Roman"/>
          <w:sz w:val="24"/>
          <w:szCs w:val="24"/>
        </w:rPr>
        <w:t xml:space="preserve"> </w:t>
      </w:r>
      <w:r>
        <w:rPr>
          <w:rFonts w:ascii="Times New Roman" w:hAnsi="Times New Roman" w:cs="Times New Roman"/>
          <w:sz w:val="24"/>
          <w:szCs w:val="24"/>
        </w:rPr>
        <w:t>42</w:t>
      </w:r>
      <w:r w:rsidRPr="00444C91">
        <w:rPr>
          <w:rFonts w:ascii="Times New Roman" w:hAnsi="Times New Roman" w:cs="Times New Roman"/>
          <w:sz w:val="24"/>
          <w:szCs w:val="24"/>
        </w:rPr>
        <w:t xml:space="preserve"> DA</w:t>
      </w:r>
      <w:r>
        <w:rPr>
          <w:rFonts w:ascii="Times New Roman" w:hAnsi="Times New Roman" w:cs="Times New Roman"/>
          <w:sz w:val="24"/>
          <w:szCs w:val="24"/>
        </w:rPr>
        <w:t>E</w:t>
      </w:r>
      <w:r w:rsidRPr="00444C91">
        <w:rPr>
          <w:rFonts w:ascii="Times New Roman" w:hAnsi="Times New Roman" w:cs="Times New Roman"/>
          <w:sz w:val="24"/>
          <w:szCs w:val="24"/>
        </w:rPr>
        <w:t xml:space="preserve"> a significant different was observed in the plant height of four establishment methods in both varieties at 95% significant level.</w:t>
      </w:r>
      <w:r>
        <w:rPr>
          <w:rFonts w:ascii="Times New Roman" w:hAnsi="Times New Roman" w:cs="Times New Roman"/>
          <w:sz w:val="24"/>
          <w:szCs w:val="24"/>
        </w:rPr>
        <w:t xml:space="preserve"> </w:t>
      </w:r>
    </w:p>
    <w:p w14:paraId="4D39130D" w14:textId="51C57A38" w:rsidR="008F49AA" w:rsidRDefault="00F40A4C" w:rsidP="008F49AA">
      <w:pPr>
        <w:spacing w:line="480" w:lineRule="auto"/>
        <w:rPr>
          <w:rFonts w:ascii="Times New Roman" w:hAnsi="Times New Roman" w:cs="Times New Roman"/>
          <w:sz w:val="24"/>
          <w:szCs w:val="24"/>
        </w:rPr>
      </w:pPr>
      <w:r w:rsidRPr="00623BD5">
        <w:rPr>
          <w:rFonts w:ascii="Times New Roman" w:hAnsi="Times New Roman" w:cs="Times New Roman"/>
          <w:sz w:val="24"/>
          <w:szCs w:val="24"/>
        </w:rPr>
        <w:t>In Bg 360 at 42 DAE the maximum mean plant height was observed at Broadcasting (79.4074 cm) and shortest plants at the Random transplanting (68.1889 cm). The Highest mean plant</w:t>
      </w:r>
      <w:r w:rsidR="008F49AA">
        <w:rPr>
          <w:rFonts w:ascii="Times New Roman" w:hAnsi="Times New Roman" w:cs="Times New Roman"/>
          <w:sz w:val="24"/>
          <w:szCs w:val="24"/>
        </w:rPr>
        <w:t xml:space="preserve"> </w:t>
      </w:r>
      <w:r w:rsidRPr="00623BD5">
        <w:rPr>
          <w:rFonts w:ascii="Times New Roman" w:hAnsi="Times New Roman" w:cs="Times New Roman"/>
          <w:sz w:val="24"/>
          <w:szCs w:val="24"/>
        </w:rPr>
        <w:t>height in Broadcasted plants (89.9417 cm) and the lowest mean plant height was at th</w:t>
      </w:r>
      <w:r w:rsidR="008F49AA">
        <w:rPr>
          <w:rFonts w:ascii="Times New Roman" w:hAnsi="Times New Roman" w:cs="Times New Roman"/>
          <w:sz w:val="24"/>
          <w:szCs w:val="24"/>
        </w:rPr>
        <w:t xml:space="preserve">e </w:t>
      </w:r>
      <w:r w:rsidR="008F49AA" w:rsidRPr="00623BD5">
        <w:rPr>
          <w:rFonts w:ascii="Times New Roman" w:hAnsi="Times New Roman" w:cs="Times New Roman"/>
          <w:sz w:val="24"/>
          <w:szCs w:val="24"/>
        </w:rPr>
        <w:t>Random transplanted plants which was 79.0651 cm.</w:t>
      </w:r>
      <w:r w:rsidR="00980FDE">
        <w:rPr>
          <w:rFonts w:ascii="Times New Roman" w:hAnsi="Times New Roman" w:cs="Times New Roman"/>
          <w:sz w:val="24"/>
          <w:szCs w:val="24"/>
        </w:rPr>
        <w:t xml:space="preserve"> The mean plant height at 42 DAE was </w:t>
      </w:r>
      <w:r w:rsidR="00980FDE">
        <w:rPr>
          <w:rFonts w:ascii="Times New Roman" w:hAnsi="Times New Roman" w:cs="Times New Roman"/>
          <w:sz w:val="24"/>
          <w:szCs w:val="24"/>
        </w:rPr>
        <w:lastRenderedPageBreak/>
        <w:t>having a strong positive correlation with the seedling height, dry weight and the total root length at 12 DAS.</w:t>
      </w:r>
    </w:p>
    <w:p w14:paraId="6D8C809C" w14:textId="4CB264BC" w:rsidR="007B173F" w:rsidRPr="008F49AA" w:rsidRDefault="00BD68E0" w:rsidP="008F49AA">
      <w:pPr>
        <w:spacing w:line="480" w:lineRule="auto"/>
        <w:rPr>
          <w:rFonts w:ascii="Times New Roman" w:hAnsi="Times New Roman" w:cs="Times New Roman"/>
          <w:sz w:val="24"/>
          <w:szCs w:val="24"/>
        </w:rPr>
      </w:pPr>
      <w:r>
        <w:rPr>
          <w:noProof/>
        </w:rPr>
        <mc:AlternateContent>
          <mc:Choice Requires="wpg">
            <w:drawing>
              <wp:anchor distT="0" distB="0" distL="114300" distR="114300" simplePos="0" relativeHeight="251887616" behindDoc="0" locked="0" layoutInCell="1" allowOverlap="1" wp14:anchorId="096AE8C6" wp14:editId="6ACEFA95">
                <wp:simplePos x="0" y="0"/>
                <wp:positionH relativeFrom="column">
                  <wp:posOffset>772795</wp:posOffset>
                </wp:positionH>
                <wp:positionV relativeFrom="paragraph">
                  <wp:posOffset>766445</wp:posOffset>
                </wp:positionV>
                <wp:extent cx="4702810" cy="3883660"/>
                <wp:effectExtent l="0" t="0" r="2540" b="2540"/>
                <wp:wrapNone/>
                <wp:docPr id="118" name="Group 118"/>
                <wp:cNvGraphicFramePr/>
                <a:graphic xmlns:a="http://schemas.openxmlformats.org/drawingml/2006/main">
                  <a:graphicData uri="http://schemas.microsoft.com/office/word/2010/wordprocessingGroup">
                    <wpg:wgp>
                      <wpg:cNvGrpSpPr/>
                      <wpg:grpSpPr>
                        <a:xfrm>
                          <a:off x="0" y="0"/>
                          <a:ext cx="4702810" cy="3883660"/>
                          <a:chOff x="114300" y="38100"/>
                          <a:chExt cx="4702810" cy="3883660"/>
                        </a:xfrm>
                      </wpg:grpSpPr>
                      <wpg:grpSp>
                        <wpg:cNvPr id="117" name="Group 117"/>
                        <wpg:cNvGrpSpPr/>
                        <wpg:grpSpPr>
                          <a:xfrm>
                            <a:off x="114300" y="754380"/>
                            <a:ext cx="3879850" cy="3167380"/>
                            <a:chOff x="114300" y="68580"/>
                            <a:chExt cx="3879850" cy="3167380"/>
                          </a:xfrm>
                        </wpg:grpSpPr>
                        <wpg:grpSp>
                          <wpg:cNvPr id="116" name="Group 116"/>
                          <wpg:cNvGrpSpPr/>
                          <wpg:grpSpPr>
                            <a:xfrm>
                              <a:off x="114300" y="845820"/>
                              <a:ext cx="3056890" cy="2390140"/>
                              <a:chOff x="114300" y="121920"/>
                              <a:chExt cx="3056890" cy="2390140"/>
                            </a:xfrm>
                          </wpg:grpSpPr>
                          <wpg:grpSp>
                            <wpg:cNvPr id="115" name="Group 115"/>
                            <wpg:cNvGrpSpPr/>
                            <wpg:grpSpPr>
                              <a:xfrm>
                                <a:off x="114300" y="701040"/>
                                <a:ext cx="2226310" cy="1811020"/>
                                <a:chOff x="114300" y="198120"/>
                                <a:chExt cx="2226310" cy="1811020"/>
                              </a:xfrm>
                            </wpg:grpSpPr>
                            <wpg:grpSp>
                              <wpg:cNvPr id="114" name="Group 114"/>
                              <wpg:cNvGrpSpPr/>
                              <wpg:grpSpPr>
                                <a:xfrm>
                                  <a:off x="114300" y="495300"/>
                                  <a:ext cx="1397000" cy="1513840"/>
                                  <a:chOff x="114300" y="198120"/>
                                  <a:chExt cx="1397000" cy="1513840"/>
                                </a:xfrm>
                              </wpg:grpSpPr>
                              <wpg:grpSp>
                                <wpg:cNvPr id="113" name="Group 113"/>
                                <wpg:cNvGrpSpPr/>
                                <wpg:grpSpPr>
                                  <a:xfrm>
                                    <a:off x="114300" y="1082040"/>
                                    <a:ext cx="572770" cy="629920"/>
                                    <a:chOff x="114300" y="259080"/>
                                    <a:chExt cx="572770" cy="629920"/>
                                  </a:xfrm>
                                </wpg:grpSpPr>
                                <wps:wsp>
                                  <wps:cNvPr id="48" name="Text Box 48"/>
                                  <wps:cNvSpPr txBox="1"/>
                                  <wps:spPr>
                                    <a:xfrm>
                                      <a:off x="114300" y="259080"/>
                                      <a:ext cx="236220" cy="266700"/>
                                    </a:xfrm>
                                    <a:prstGeom prst="rect">
                                      <a:avLst/>
                                    </a:prstGeom>
                                    <a:noFill/>
                                    <a:ln w="6350">
                                      <a:noFill/>
                                    </a:ln>
                                  </wps:spPr>
                                  <wps:txbx>
                                    <w:txbxContent>
                                      <w:p w14:paraId="3142D119" w14:textId="0CA419B6" w:rsidR="006A6618" w:rsidRPr="00E32CC0" w:rsidRDefault="006A6618">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243840" y="622300"/>
                                      <a:ext cx="184150" cy="266700"/>
                                    </a:xfrm>
                                    <a:prstGeom prst="rect">
                                      <a:avLst/>
                                    </a:prstGeom>
                                    <a:noFill/>
                                    <a:ln w="6350">
                                      <a:noFill/>
                                    </a:ln>
                                  </wps:spPr>
                                  <wps:txbx>
                                    <w:txbxContent>
                                      <w:p w14:paraId="77E193C3" w14:textId="3729331D" w:rsidR="006A6618" w:rsidRPr="00E32CC0" w:rsidRDefault="006A6618"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373380" y="594360"/>
                                      <a:ext cx="184785" cy="294640"/>
                                    </a:xfrm>
                                    <a:prstGeom prst="rect">
                                      <a:avLst/>
                                    </a:prstGeom>
                                    <a:noFill/>
                                    <a:ln w="6350">
                                      <a:noFill/>
                                    </a:ln>
                                  </wps:spPr>
                                  <wps:txbx>
                                    <w:txbxContent>
                                      <w:p w14:paraId="57F542E5" w14:textId="77777777" w:rsidR="006A6618" w:rsidRPr="00E32CC0" w:rsidRDefault="006A6618"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502920" y="403860"/>
                                      <a:ext cx="184150" cy="266700"/>
                                    </a:xfrm>
                                    <a:prstGeom prst="rect">
                                      <a:avLst/>
                                    </a:prstGeom>
                                    <a:noFill/>
                                    <a:ln w="6350">
                                      <a:noFill/>
                                    </a:ln>
                                  </wps:spPr>
                                  <wps:txbx>
                                    <w:txbxContent>
                                      <w:p w14:paraId="4A92A8A9" w14:textId="322F929E" w:rsidR="006A6618" w:rsidRPr="00E32CC0" w:rsidRDefault="006A6618"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 name="Text Box 54"/>
                                <wps:cNvSpPr txBox="1"/>
                                <wps:spPr>
                                  <a:xfrm>
                                    <a:off x="1327150" y="739140"/>
                                    <a:ext cx="184150" cy="266700"/>
                                  </a:xfrm>
                                  <a:prstGeom prst="rect">
                                    <a:avLst/>
                                  </a:prstGeom>
                                  <a:noFill/>
                                  <a:ln w="6350">
                                    <a:noFill/>
                                  </a:ln>
                                </wps:spPr>
                                <wps:txbx>
                                  <w:txbxContent>
                                    <w:p w14:paraId="1A741908" w14:textId="77777777" w:rsidR="006A6618" w:rsidRPr="00E32CC0" w:rsidRDefault="006A6618"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Text Box 94"/>
                                <wps:cNvSpPr txBox="1"/>
                                <wps:spPr>
                                  <a:xfrm>
                                    <a:off x="929640" y="198120"/>
                                    <a:ext cx="184150" cy="266700"/>
                                  </a:xfrm>
                                  <a:prstGeom prst="rect">
                                    <a:avLst/>
                                  </a:prstGeom>
                                  <a:noFill/>
                                  <a:ln w="6350">
                                    <a:noFill/>
                                  </a:ln>
                                </wps:spPr>
                                <wps:txbx>
                                  <w:txbxContent>
                                    <w:p w14:paraId="2EC8D72A" w14:textId="77777777" w:rsidR="006A6618" w:rsidRPr="00E32CC0" w:rsidRDefault="006A6618" w:rsidP="00E32CC0">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Text Box 95"/>
                                <wps:cNvSpPr txBox="1"/>
                                <wps:spPr>
                                  <a:xfrm>
                                    <a:off x="1196340" y="982980"/>
                                    <a:ext cx="281940" cy="251460"/>
                                  </a:xfrm>
                                  <a:prstGeom prst="rect">
                                    <a:avLst/>
                                  </a:prstGeom>
                                  <a:noFill/>
                                  <a:ln w="6350">
                                    <a:noFill/>
                                  </a:ln>
                                </wps:spPr>
                                <wps:txbx>
                                  <w:txbxContent>
                                    <w:p w14:paraId="02D9CB00" w14:textId="77777777" w:rsidR="006A6618" w:rsidRPr="00E32CC0" w:rsidRDefault="006A6618"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Text Box 96"/>
                                <wps:cNvSpPr txBox="1"/>
                                <wps:spPr>
                                  <a:xfrm>
                                    <a:off x="1082040" y="1005840"/>
                                    <a:ext cx="184150" cy="266700"/>
                                  </a:xfrm>
                                  <a:prstGeom prst="rect">
                                    <a:avLst/>
                                  </a:prstGeom>
                                  <a:noFill/>
                                  <a:ln w="6350">
                                    <a:noFill/>
                                  </a:ln>
                                </wps:spPr>
                                <wps:txbx>
                                  <w:txbxContent>
                                    <w:p w14:paraId="1DAE1723" w14:textId="77777777" w:rsidR="006A6618" w:rsidRPr="00E32CC0" w:rsidRDefault="006A6618"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7" name="Text Box 97"/>
                              <wps:cNvSpPr txBox="1"/>
                              <wps:spPr>
                                <a:xfrm>
                                  <a:off x="1767840" y="198120"/>
                                  <a:ext cx="184150" cy="266700"/>
                                </a:xfrm>
                                <a:prstGeom prst="rect">
                                  <a:avLst/>
                                </a:prstGeom>
                                <a:noFill/>
                                <a:ln w="6350">
                                  <a:noFill/>
                                </a:ln>
                              </wps:spPr>
                              <wps:txbx>
                                <w:txbxContent>
                                  <w:p w14:paraId="3B6AC9DF" w14:textId="77777777" w:rsidR="006A6618" w:rsidRPr="00E32CC0" w:rsidRDefault="006A6618" w:rsidP="00E32CC0">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Text Box 98"/>
                              <wps:cNvSpPr txBox="1"/>
                              <wps:spPr>
                                <a:xfrm>
                                  <a:off x="2156460" y="434340"/>
                                  <a:ext cx="184150" cy="266700"/>
                                </a:xfrm>
                                <a:prstGeom prst="rect">
                                  <a:avLst/>
                                </a:prstGeom>
                                <a:noFill/>
                                <a:ln w="6350">
                                  <a:noFill/>
                                </a:ln>
                              </wps:spPr>
                              <wps:txbx>
                                <w:txbxContent>
                                  <w:p w14:paraId="57D2DD69" w14:textId="77777777" w:rsidR="006A6618" w:rsidRPr="00E32CC0" w:rsidRDefault="006A6618"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1906270" y="746760"/>
                                  <a:ext cx="243840" cy="266700"/>
                                </a:xfrm>
                                <a:prstGeom prst="rect">
                                  <a:avLst/>
                                </a:prstGeom>
                                <a:noFill/>
                                <a:ln w="6350">
                                  <a:noFill/>
                                </a:ln>
                              </wps:spPr>
                              <wps:txbx>
                                <w:txbxContent>
                                  <w:p w14:paraId="48E206AA" w14:textId="77777777" w:rsidR="006A6618" w:rsidRPr="00E32CC0" w:rsidRDefault="006A6618"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Text Box 100"/>
                              <wps:cNvSpPr txBox="1"/>
                              <wps:spPr>
                                <a:xfrm>
                                  <a:off x="2033270" y="716280"/>
                                  <a:ext cx="184150" cy="266700"/>
                                </a:xfrm>
                                <a:prstGeom prst="rect">
                                  <a:avLst/>
                                </a:prstGeom>
                                <a:noFill/>
                                <a:ln w="6350">
                                  <a:noFill/>
                                </a:ln>
                              </wps:spPr>
                              <wps:txbx>
                                <w:txbxContent>
                                  <w:p w14:paraId="227D98C4" w14:textId="77777777" w:rsidR="006A6618" w:rsidRPr="00E32CC0" w:rsidRDefault="006A6618"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1" name="Text Box 101"/>
                            <wps:cNvSpPr txBox="1"/>
                            <wps:spPr>
                              <a:xfrm>
                                <a:off x="2583180" y="121920"/>
                                <a:ext cx="184150" cy="266700"/>
                              </a:xfrm>
                              <a:prstGeom prst="rect">
                                <a:avLst/>
                              </a:prstGeom>
                              <a:noFill/>
                              <a:ln w="6350">
                                <a:noFill/>
                              </a:ln>
                            </wps:spPr>
                            <wps:txbx>
                              <w:txbxContent>
                                <w:p w14:paraId="509B066F" w14:textId="77777777" w:rsidR="006A6618" w:rsidRPr="00E32CC0" w:rsidRDefault="006A6618" w:rsidP="00E32CC0">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2987040" y="480060"/>
                                <a:ext cx="184150" cy="266700"/>
                              </a:xfrm>
                              <a:prstGeom prst="rect">
                                <a:avLst/>
                              </a:prstGeom>
                              <a:noFill/>
                              <a:ln w="6350">
                                <a:noFill/>
                              </a:ln>
                            </wps:spPr>
                            <wps:txbx>
                              <w:txbxContent>
                                <w:p w14:paraId="28FDB151" w14:textId="77777777" w:rsidR="006A6618" w:rsidRPr="00E32CC0" w:rsidRDefault="006A6618"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a:off x="2720340" y="739140"/>
                                <a:ext cx="184150" cy="266700"/>
                              </a:xfrm>
                              <a:prstGeom prst="rect">
                                <a:avLst/>
                              </a:prstGeom>
                              <a:noFill/>
                              <a:ln w="6350">
                                <a:noFill/>
                              </a:ln>
                            </wps:spPr>
                            <wps:txbx>
                              <w:txbxContent>
                                <w:p w14:paraId="0BCCD296" w14:textId="1921A8C9" w:rsidR="006A6618" w:rsidRPr="00E32CC0" w:rsidRDefault="006A6618" w:rsidP="008B44F1">
                                  <w:pP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Text Box 104"/>
                            <wps:cNvSpPr txBox="1"/>
                            <wps:spPr>
                              <a:xfrm>
                                <a:off x="2851150" y="685800"/>
                                <a:ext cx="184150" cy="266700"/>
                              </a:xfrm>
                              <a:prstGeom prst="rect">
                                <a:avLst/>
                              </a:prstGeom>
                              <a:noFill/>
                              <a:ln w="6350">
                                <a:noFill/>
                              </a:ln>
                            </wps:spPr>
                            <wps:txbx>
                              <w:txbxContent>
                                <w:p w14:paraId="7D22BFC1" w14:textId="22964B74" w:rsidR="006A6618" w:rsidRPr="00E32CC0" w:rsidRDefault="006A6618" w:rsidP="008B44F1">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5" name="Text Box 105"/>
                          <wps:cNvSpPr txBox="1"/>
                          <wps:spPr>
                            <a:xfrm>
                              <a:off x="3406140" y="68580"/>
                              <a:ext cx="184150" cy="266700"/>
                            </a:xfrm>
                            <a:prstGeom prst="rect">
                              <a:avLst/>
                            </a:prstGeom>
                            <a:noFill/>
                            <a:ln w="6350">
                              <a:noFill/>
                            </a:ln>
                          </wps:spPr>
                          <wps:txbx>
                            <w:txbxContent>
                              <w:p w14:paraId="64DE5B6A" w14:textId="77777777" w:rsidR="006A6618" w:rsidRPr="00E32CC0" w:rsidRDefault="006A6618" w:rsidP="008B44F1">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106"/>
                          <wps:cNvSpPr txBox="1"/>
                          <wps:spPr>
                            <a:xfrm>
                              <a:off x="3810000" y="640080"/>
                              <a:ext cx="184150" cy="266700"/>
                            </a:xfrm>
                            <a:prstGeom prst="rect">
                              <a:avLst/>
                            </a:prstGeom>
                            <a:noFill/>
                            <a:ln w="6350">
                              <a:noFill/>
                            </a:ln>
                          </wps:spPr>
                          <wps:txbx>
                            <w:txbxContent>
                              <w:p w14:paraId="65DFD1E0" w14:textId="783F0875" w:rsidR="006A6618" w:rsidRPr="00E32CC0" w:rsidRDefault="006A6618" w:rsidP="008B44F1">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Text Box 107"/>
                          <wps:cNvSpPr txBox="1"/>
                          <wps:spPr>
                            <a:xfrm>
                              <a:off x="3672840" y="739140"/>
                              <a:ext cx="184150" cy="266700"/>
                            </a:xfrm>
                            <a:prstGeom prst="rect">
                              <a:avLst/>
                            </a:prstGeom>
                            <a:noFill/>
                            <a:ln w="6350">
                              <a:noFill/>
                            </a:ln>
                          </wps:spPr>
                          <wps:txbx>
                            <w:txbxContent>
                              <w:p w14:paraId="58D888A3" w14:textId="4181306A" w:rsidR="006A6618" w:rsidRPr="00E32CC0" w:rsidRDefault="006A6618" w:rsidP="008B44F1">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3535680" y="822960"/>
                              <a:ext cx="184150" cy="266700"/>
                            </a:xfrm>
                            <a:prstGeom prst="rect">
                              <a:avLst/>
                            </a:prstGeom>
                            <a:noFill/>
                            <a:ln w="6350">
                              <a:noFill/>
                            </a:ln>
                          </wps:spPr>
                          <wps:txbx>
                            <w:txbxContent>
                              <w:p w14:paraId="691864DB" w14:textId="42B29D0F" w:rsidR="006A6618" w:rsidRPr="00E32CC0" w:rsidRDefault="006A6618" w:rsidP="008B44F1">
                                <w:pP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9" name="Text Box 109"/>
                        <wps:cNvSpPr txBox="1"/>
                        <wps:spPr>
                          <a:xfrm>
                            <a:off x="4229100" y="38100"/>
                            <a:ext cx="184150" cy="266700"/>
                          </a:xfrm>
                          <a:prstGeom prst="rect">
                            <a:avLst/>
                          </a:prstGeom>
                          <a:noFill/>
                          <a:ln w="6350">
                            <a:noFill/>
                          </a:ln>
                        </wps:spPr>
                        <wps:txbx>
                          <w:txbxContent>
                            <w:p w14:paraId="2521AAAF" w14:textId="77777777" w:rsidR="006A6618" w:rsidRPr="00E32CC0" w:rsidRDefault="006A6618" w:rsidP="008B44F1">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Text Box 110"/>
                        <wps:cNvSpPr txBox="1"/>
                        <wps:spPr>
                          <a:xfrm>
                            <a:off x="4632960" y="632460"/>
                            <a:ext cx="184150" cy="266700"/>
                          </a:xfrm>
                          <a:prstGeom prst="rect">
                            <a:avLst/>
                          </a:prstGeom>
                          <a:noFill/>
                          <a:ln w="6350">
                            <a:noFill/>
                          </a:ln>
                        </wps:spPr>
                        <wps:txbx>
                          <w:txbxContent>
                            <w:p w14:paraId="1224117C" w14:textId="77777777" w:rsidR="006A6618" w:rsidRPr="00E32CC0" w:rsidRDefault="006A6618" w:rsidP="008B44F1">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a:off x="4503420" y="708660"/>
                            <a:ext cx="184150" cy="266700"/>
                          </a:xfrm>
                          <a:prstGeom prst="rect">
                            <a:avLst/>
                          </a:prstGeom>
                          <a:noFill/>
                          <a:ln w="6350">
                            <a:noFill/>
                          </a:ln>
                        </wps:spPr>
                        <wps:txbx>
                          <w:txbxContent>
                            <w:p w14:paraId="68EE449E" w14:textId="77777777" w:rsidR="006A6618" w:rsidRPr="00E32CC0" w:rsidRDefault="006A6618" w:rsidP="008B44F1">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4358640" y="762000"/>
                            <a:ext cx="184150" cy="266700"/>
                          </a:xfrm>
                          <a:prstGeom prst="rect">
                            <a:avLst/>
                          </a:prstGeom>
                          <a:noFill/>
                          <a:ln w="6350">
                            <a:noFill/>
                          </a:ln>
                        </wps:spPr>
                        <wps:txbx>
                          <w:txbxContent>
                            <w:p w14:paraId="1B5AC0ED" w14:textId="77777777" w:rsidR="006A6618" w:rsidRPr="00E32CC0" w:rsidRDefault="006A6618" w:rsidP="008B44F1">
                              <w:pP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6AE8C6" id="Group 118" o:spid="_x0000_s1183" style="position:absolute;margin-left:60.85pt;margin-top:60.35pt;width:370.3pt;height:305.8pt;z-index:251887616;mso-width-relative:margin;mso-height-relative:margin" coordorigin="1143,381" coordsize="47028,38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">
                <v:group id="Group 117" o:spid="_x0000_s1184" style="position:absolute;left:1143;top:7543;width:38798;height:31674" coordorigin="1143,685" coordsize="38798,31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group id="Group 116" o:spid="_x0000_s1185" style="position:absolute;left:1143;top:8458;width:30568;height:23901" coordorigin="1143,1219" coordsize="30568,2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group id="Group 115" o:spid="_x0000_s1186" style="position:absolute;left:1143;top:7010;width:22263;height:18110" coordorigin="1143,1981" coordsize="22263,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group id="Group 114" o:spid="_x0000_s1187" style="position:absolute;left:1143;top:4953;width:13970;height:15138" coordorigin="1143,1981" coordsize="13970,15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group id="Group 113" o:spid="_x0000_s1188" style="position:absolute;left:1143;top:10820;width:5727;height:6299" coordorigin="1143,2590" coordsize="5727,6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shape id="Text Box 48" o:spid="_x0000_s1189" type="#_x0000_t202" style="position:absolute;left:1143;top:2590;width:236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3142D119" w14:textId="0CA419B6" w:rsidR="006A6618" w:rsidRPr="00E32CC0" w:rsidRDefault="006A6618">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49" o:spid="_x0000_s1190" type="#_x0000_t202" style="position:absolute;left:2438;top:6223;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77E193C3" w14:textId="3729331D" w:rsidR="006A6618" w:rsidRPr="00E32CC0" w:rsidRDefault="006A6618"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50" o:spid="_x0000_s1191" type="#_x0000_t202" style="position:absolute;left:3733;top:5943;width:1848;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57F542E5" w14:textId="77777777" w:rsidR="006A6618" w:rsidRPr="00E32CC0" w:rsidRDefault="006A6618"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51" o:spid="_x0000_s1192" type="#_x0000_t202" style="position:absolute;left:5029;top:4038;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4A92A8A9" w14:textId="322F929E" w:rsidR="006A6618" w:rsidRPr="00E32CC0" w:rsidRDefault="006A6618"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group>
                        <v:shape id="Text Box 54" o:spid="_x0000_s1193" type="#_x0000_t202" style="position:absolute;left:13271;top:7391;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1A741908" w14:textId="77777777" w:rsidR="006A6618" w:rsidRPr="00E32CC0" w:rsidRDefault="006A6618"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94" o:spid="_x0000_s1194" type="#_x0000_t202" style="position:absolute;left:9296;top:198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v:textbox>
                            <w:txbxContent>
                              <w:p w14:paraId="2EC8D72A" w14:textId="77777777" w:rsidR="006A6618" w:rsidRPr="00E32CC0" w:rsidRDefault="006A6618" w:rsidP="00E32CC0">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95" o:spid="_x0000_s1195" type="#_x0000_t202" style="position:absolute;left:11963;top:9829;width:2819;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02D9CB00" w14:textId="77777777" w:rsidR="006A6618" w:rsidRPr="00E32CC0" w:rsidRDefault="006A6618"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96" o:spid="_x0000_s1196" type="#_x0000_t202" style="position:absolute;left:10820;top:10058;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" filled="f" stroked="f" strokeweight=".5pt">
                          <v:textbox>
                            <w:txbxContent>
                              <w:p w14:paraId="1DAE1723" w14:textId="77777777" w:rsidR="006A6618" w:rsidRPr="00E32CC0" w:rsidRDefault="006A6618"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group>
                      <v:shape id="Text Box 97" o:spid="_x0000_s1197" type="#_x0000_t202" style="position:absolute;left:17678;top:198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3B6AC9DF" w14:textId="77777777" w:rsidR="006A6618" w:rsidRPr="00E32CC0" w:rsidRDefault="006A6618" w:rsidP="00E32CC0">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98" o:spid="_x0000_s1198" type="#_x0000_t202" style="position:absolute;left:21564;top:4343;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" filled="f" stroked="f" strokeweight=".5pt">
                        <v:textbox>
                          <w:txbxContent>
                            <w:p w14:paraId="57D2DD69" w14:textId="77777777" w:rsidR="006A6618" w:rsidRPr="00E32CC0" w:rsidRDefault="006A6618"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99" o:spid="_x0000_s1199" type="#_x0000_t202" style="position:absolute;left:19062;top:7467;width:24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14:paraId="48E206AA" w14:textId="77777777" w:rsidR="006A6618" w:rsidRPr="00E32CC0" w:rsidRDefault="006A6618"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100" o:spid="_x0000_s1200" type="#_x0000_t202" style="position:absolute;left:20332;top:7162;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" filled="f" stroked="f" strokeweight=".5pt">
                        <v:textbox>
                          <w:txbxContent>
                            <w:p w14:paraId="227D98C4" w14:textId="77777777" w:rsidR="006A6618" w:rsidRPr="00E32CC0" w:rsidRDefault="006A6618"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group>
                    <v:shape id="Text Box 101" o:spid="_x0000_s1201" type="#_x0000_t202" style="position:absolute;left:25831;top:1219;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509B066F" w14:textId="77777777" w:rsidR="006A6618" w:rsidRPr="00E32CC0" w:rsidRDefault="006A6618" w:rsidP="00E32CC0">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102" o:spid="_x0000_s1202" type="#_x0000_t202" style="position:absolute;left:29870;top:4800;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14:paraId="28FDB151" w14:textId="77777777" w:rsidR="006A6618" w:rsidRPr="00E32CC0" w:rsidRDefault="006A6618"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103" o:spid="_x0000_s1203" type="#_x0000_t202" style="position:absolute;left:27203;top:739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14:paraId="0BCCD296" w14:textId="1921A8C9" w:rsidR="006A6618" w:rsidRPr="00E32CC0" w:rsidRDefault="006A6618" w:rsidP="008B44F1">
                            <w:pPr>
                              <w:rPr>
                                <w:rFonts w:ascii="Times New Roman" w:hAnsi="Times New Roman" w:cs="Times New Roman"/>
                                <w:sz w:val="24"/>
                                <w:szCs w:val="24"/>
                              </w:rPr>
                            </w:pPr>
                            <w:r>
                              <w:rPr>
                                <w:rFonts w:ascii="Times New Roman" w:hAnsi="Times New Roman" w:cs="Times New Roman"/>
                                <w:sz w:val="24"/>
                                <w:szCs w:val="24"/>
                              </w:rPr>
                              <w:t>d</w:t>
                            </w:r>
                          </w:p>
                        </w:txbxContent>
                      </v:textbox>
                    </v:shape>
                    <v:shape id="Text Box 104" o:spid="_x0000_s1204" type="#_x0000_t202" style="position:absolute;left:28511;top:6858;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14:paraId="7D22BFC1" w14:textId="22964B74" w:rsidR="006A6618" w:rsidRPr="00E32CC0" w:rsidRDefault="006A6618" w:rsidP="008B44F1">
                            <w:pPr>
                              <w:rPr>
                                <w:rFonts w:ascii="Times New Roman" w:hAnsi="Times New Roman" w:cs="Times New Roman"/>
                                <w:sz w:val="24"/>
                                <w:szCs w:val="24"/>
                              </w:rPr>
                            </w:pPr>
                            <w:r>
                              <w:rPr>
                                <w:rFonts w:ascii="Times New Roman" w:hAnsi="Times New Roman" w:cs="Times New Roman"/>
                                <w:sz w:val="24"/>
                                <w:szCs w:val="24"/>
                              </w:rPr>
                              <w:t>c</w:t>
                            </w:r>
                          </w:p>
                        </w:txbxContent>
                      </v:textbox>
                    </v:shape>
                  </v:group>
                  <v:shape id="Text Box 105" o:spid="_x0000_s1205" type="#_x0000_t202" style="position:absolute;left:34061;top:685;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64DE5B6A" w14:textId="77777777" w:rsidR="006A6618" w:rsidRPr="00E32CC0" w:rsidRDefault="006A6618" w:rsidP="008B44F1">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106" o:spid="_x0000_s1206" type="#_x0000_t202" style="position:absolute;left:38100;top:6400;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14:paraId="65DFD1E0" w14:textId="783F0875" w:rsidR="006A6618" w:rsidRPr="00E32CC0" w:rsidRDefault="006A6618" w:rsidP="008B44F1">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107" o:spid="_x0000_s1207" type="#_x0000_t202" style="position:absolute;left:36728;top:739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" filled="f" stroked="f" strokeweight=".5pt">
                    <v:textbox>
                      <w:txbxContent>
                        <w:p w14:paraId="58D888A3" w14:textId="4181306A" w:rsidR="006A6618" w:rsidRPr="00E32CC0" w:rsidRDefault="006A6618" w:rsidP="008B44F1">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108" o:spid="_x0000_s1208" type="#_x0000_t202" style="position:absolute;left:35356;top:8229;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" filled="f" stroked="f" strokeweight=".5pt">
                    <v:textbox>
                      <w:txbxContent>
                        <w:p w14:paraId="691864DB" w14:textId="42B29D0F" w:rsidR="006A6618" w:rsidRPr="00E32CC0" w:rsidRDefault="006A6618" w:rsidP="008B44F1">
                          <w:pPr>
                            <w:rPr>
                              <w:rFonts w:ascii="Times New Roman" w:hAnsi="Times New Roman" w:cs="Times New Roman"/>
                              <w:sz w:val="24"/>
                              <w:szCs w:val="24"/>
                            </w:rPr>
                          </w:pPr>
                          <w:r>
                            <w:rPr>
                              <w:rFonts w:ascii="Times New Roman" w:hAnsi="Times New Roman" w:cs="Times New Roman"/>
                              <w:sz w:val="24"/>
                              <w:szCs w:val="24"/>
                            </w:rPr>
                            <w:t>d</w:t>
                          </w:r>
                        </w:p>
                      </w:txbxContent>
                    </v:textbox>
                  </v:shape>
                </v:group>
                <v:shape id="Text Box 109" o:spid="_x0000_s1209" type="#_x0000_t202" style="position:absolute;left:42291;top:38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" filled="f" stroked="f" strokeweight=".5pt">
                  <v:textbox>
                    <w:txbxContent>
                      <w:p w14:paraId="2521AAAF" w14:textId="77777777" w:rsidR="006A6618" w:rsidRPr="00E32CC0" w:rsidRDefault="006A6618" w:rsidP="008B44F1">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110" o:spid="_x0000_s1210" type="#_x0000_t202" style="position:absolute;left:46329;top:6324;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" filled="f" stroked="f" strokeweight=".5pt">
                  <v:textbox>
                    <w:txbxContent>
                      <w:p w14:paraId="1224117C" w14:textId="77777777" w:rsidR="006A6618" w:rsidRPr="00E32CC0" w:rsidRDefault="006A6618" w:rsidP="008B44F1">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111" o:spid="_x0000_s1211" type="#_x0000_t202" style="position:absolute;left:45034;top:7086;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14:paraId="68EE449E" w14:textId="77777777" w:rsidR="006A6618" w:rsidRPr="00E32CC0" w:rsidRDefault="006A6618" w:rsidP="008B44F1">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112" o:spid="_x0000_s1212" type="#_x0000_t202" style="position:absolute;left:43586;top:7620;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14:paraId="1B5AC0ED" w14:textId="77777777" w:rsidR="006A6618" w:rsidRPr="00E32CC0" w:rsidRDefault="006A6618" w:rsidP="008B44F1">
                        <w:pPr>
                          <w:rPr>
                            <w:rFonts w:ascii="Times New Roman" w:hAnsi="Times New Roman" w:cs="Times New Roman"/>
                            <w:sz w:val="24"/>
                            <w:szCs w:val="24"/>
                          </w:rPr>
                        </w:pPr>
                        <w:r>
                          <w:rPr>
                            <w:rFonts w:ascii="Times New Roman" w:hAnsi="Times New Roman" w:cs="Times New Roman"/>
                            <w:sz w:val="24"/>
                            <w:szCs w:val="24"/>
                          </w:rPr>
                          <w:t>d</w:t>
                        </w:r>
                      </w:p>
                    </w:txbxContent>
                  </v:textbox>
                </v:shape>
              </v:group>
            </w:pict>
          </mc:Fallback>
        </mc:AlternateContent>
      </w:r>
      <w:r w:rsidR="00A52C83">
        <w:rPr>
          <w:noProof/>
        </w:rPr>
        <mc:AlternateContent>
          <mc:Choice Requires="wps">
            <w:drawing>
              <wp:anchor distT="0" distB="0" distL="114300" distR="114300" simplePos="0" relativeHeight="251943936" behindDoc="0" locked="0" layoutInCell="1" allowOverlap="1" wp14:anchorId="4D648310" wp14:editId="21701DF1">
                <wp:simplePos x="0" y="0"/>
                <wp:positionH relativeFrom="margin">
                  <wp:align>right</wp:align>
                </wp:positionH>
                <wp:positionV relativeFrom="paragraph">
                  <wp:posOffset>5422265</wp:posOffset>
                </wp:positionV>
                <wp:extent cx="5958840" cy="670560"/>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5958840" cy="67056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057"/>
                              <w:gridCol w:w="1216"/>
                              <w:gridCol w:w="1418"/>
                              <w:gridCol w:w="1417"/>
                              <w:gridCol w:w="1276"/>
                              <w:gridCol w:w="1276"/>
                              <w:gridCol w:w="1483"/>
                            </w:tblGrid>
                            <w:tr w:rsidR="006A6618" w14:paraId="55A22C45" w14:textId="73C0E389" w:rsidTr="00BD68E0">
                              <w:trPr>
                                <w:trHeight w:val="172"/>
                              </w:trPr>
                              <w:tc>
                                <w:tcPr>
                                  <w:tcW w:w="1057" w:type="dxa"/>
                                  <w:vAlign w:val="center"/>
                                </w:tcPr>
                                <w:p w14:paraId="6C5B2954" w14:textId="77777777" w:rsidR="006A6618" w:rsidRPr="00347166" w:rsidRDefault="006A6618"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216" w:type="dxa"/>
                                  <w:vAlign w:val="bottom"/>
                                </w:tcPr>
                                <w:p w14:paraId="004D738E" w14:textId="3555384E"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0.67798</w:t>
                                  </w:r>
                                </w:p>
                              </w:tc>
                              <w:tc>
                                <w:tcPr>
                                  <w:tcW w:w="1418" w:type="dxa"/>
                                  <w:vAlign w:val="bottom"/>
                                </w:tcPr>
                                <w:p w14:paraId="3656C1C3" w14:textId="36B27C57"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1.063411</w:t>
                                  </w:r>
                                </w:p>
                              </w:tc>
                              <w:tc>
                                <w:tcPr>
                                  <w:tcW w:w="1417" w:type="dxa"/>
                                  <w:vAlign w:val="bottom"/>
                                </w:tcPr>
                                <w:p w14:paraId="39543201" w14:textId="58BBD43A"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0.30483</w:t>
                                  </w:r>
                                </w:p>
                              </w:tc>
                              <w:tc>
                                <w:tcPr>
                                  <w:tcW w:w="1276" w:type="dxa"/>
                                  <w:vAlign w:val="bottom"/>
                                </w:tcPr>
                                <w:p w14:paraId="6E0F2242" w14:textId="667CCCA9"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0.438880</w:t>
                                  </w:r>
                                </w:p>
                              </w:tc>
                              <w:tc>
                                <w:tcPr>
                                  <w:tcW w:w="1276" w:type="dxa"/>
                                </w:tcPr>
                                <w:p w14:paraId="01EA04A1" w14:textId="296F437A" w:rsidR="006A6618"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0.274568</w:t>
                                  </w:r>
                                </w:p>
                              </w:tc>
                              <w:tc>
                                <w:tcPr>
                                  <w:tcW w:w="1483" w:type="dxa"/>
                                </w:tcPr>
                                <w:p w14:paraId="09C03B61" w14:textId="44233CC3" w:rsidR="006A6618"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0.405788</w:t>
                                  </w:r>
                                </w:p>
                              </w:tc>
                            </w:tr>
                          </w:tbl>
                          <w:p w14:paraId="49893B4B" w14:textId="77777777" w:rsidR="006A6618" w:rsidRDefault="006A6618" w:rsidP="00A52C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48310" id="Text Box 168" o:spid="_x0000_s1213" type="#_x0000_t202" style="position:absolute;margin-left:418pt;margin-top:426.95pt;width:469.2pt;height:52.8pt;z-index:251943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057"/>
                        <w:gridCol w:w="1216"/>
                        <w:gridCol w:w="1418"/>
                        <w:gridCol w:w="1417"/>
                        <w:gridCol w:w="1276"/>
                        <w:gridCol w:w="1276"/>
                        <w:gridCol w:w="1483"/>
                      </w:tblGrid>
                      <w:tr w:rsidR="006A6618" w14:paraId="55A22C45" w14:textId="73C0E389" w:rsidTr="00BD68E0">
                        <w:trPr>
                          <w:trHeight w:val="172"/>
                        </w:trPr>
                        <w:tc>
                          <w:tcPr>
                            <w:tcW w:w="1057" w:type="dxa"/>
                            <w:vAlign w:val="center"/>
                          </w:tcPr>
                          <w:p w14:paraId="6C5B2954" w14:textId="77777777" w:rsidR="006A6618" w:rsidRPr="00347166" w:rsidRDefault="006A6618"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216" w:type="dxa"/>
                            <w:vAlign w:val="bottom"/>
                          </w:tcPr>
                          <w:p w14:paraId="004D738E" w14:textId="3555384E"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0.67798</w:t>
                            </w:r>
                          </w:p>
                        </w:tc>
                        <w:tc>
                          <w:tcPr>
                            <w:tcW w:w="1418" w:type="dxa"/>
                            <w:vAlign w:val="bottom"/>
                          </w:tcPr>
                          <w:p w14:paraId="3656C1C3" w14:textId="36B27C57"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1.063411</w:t>
                            </w:r>
                          </w:p>
                        </w:tc>
                        <w:tc>
                          <w:tcPr>
                            <w:tcW w:w="1417" w:type="dxa"/>
                            <w:vAlign w:val="bottom"/>
                          </w:tcPr>
                          <w:p w14:paraId="39543201" w14:textId="58BBD43A"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0.30483</w:t>
                            </w:r>
                          </w:p>
                        </w:tc>
                        <w:tc>
                          <w:tcPr>
                            <w:tcW w:w="1276" w:type="dxa"/>
                            <w:vAlign w:val="bottom"/>
                          </w:tcPr>
                          <w:p w14:paraId="6E0F2242" w14:textId="667CCCA9"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0.438880</w:t>
                            </w:r>
                          </w:p>
                        </w:tc>
                        <w:tc>
                          <w:tcPr>
                            <w:tcW w:w="1276" w:type="dxa"/>
                          </w:tcPr>
                          <w:p w14:paraId="01EA04A1" w14:textId="296F437A" w:rsidR="006A6618"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0.274568</w:t>
                            </w:r>
                          </w:p>
                        </w:tc>
                        <w:tc>
                          <w:tcPr>
                            <w:tcW w:w="1483" w:type="dxa"/>
                          </w:tcPr>
                          <w:p w14:paraId="09C03B61" w14:textId="44233CC3" w:rsidR="006A6618"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0.405788</w:t>
                            </w:r>
                          </w:p>
                        </w:tc>
                      </w:tr>
                    </w:tbl>
                    <w:p w14:paraId="49893B4B" w14:textId="77777777" w:rsidR="006A6618" w:rsidRDefault="006A6618" w:rsidP="00A52C83"/>
                  </w:txbxContent>
                </v:textbox>
                <w10:wrap anchorx="margin"/>
              </v:shape>
            </w:pict>
          </mc:Fallback>
        </mc:AlternateContent>
      </w:r>
      <w:r w:rsidR="00A52C83">
        <w:rPr>
          <w:noProof/>
        </w:rPr>
        <w:drawing>
          <wp:anchor distT="0" distB="0" distL="114300" distR="114300" simplePos="0" relativeHeight="251693056" behindDoc="0" locked="0" layoutInCell="1" allowOverlap="1" wp14:anchorId="2578349E" wp14:editId="65396B1C">
            <wp:simplePos x="0" y="0"/>
            <wp:positionH relativeFrom="margin">
              <wp:align>right</wp:align>
            </wp:positionH>
            <wp:positionV relativeFrom="paragraph">
              <wp:posOffset>478790</wp:posOffset>
            </wp:positionV>
            <wp:extent cx="5775960" cy="5743575"/>
            <wp:effectExtent l="0" t="0" r="15240" b="9525"/>
            <wp:wrapSquare wrapText="bothSides"/>
            <wp:docPr id="5" name="Chart 5">
              <a:extLst xmlns:a="http://schemas.openxmlformats.org/drawingml/2006/main">
                <a:ext uri="{FF2B5EF4-FFF2-40B4-BE49-F238E27FC236}">
                  <a16:creationId xmlns:a16="http://schemas.microsoft.com/office/drawing/2014/main" id="{5191EE9A-4220-4C18-A3CA-45F9F8CA5C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page">
              <wp14:pctWidth>0</wp14:pctWidth>
            </wp14:sizeRelH>
            <wp14:sizeRelV relativeFrom="page">
              <wp14:pctHeight>0</wp14:pctHeight>
            </wp14:sizeRelV>
          </wp:anchor>
        </w:drawing>
      </w:r>
    </w:p>
    <w:p w14:paraId="18CE3F94" w14:textId="20A55552"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6654D0C4" w14:textId="078FD4A3" w:rsidR="005B0B7D" w:rsidRPr="00F40A4C" w:rsidRDefault="0029356E" w:rsidP="00F40A4C">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26" w:name="_Toc533923424"/>
      <w:bookmarkStart w:id="127" w:name="_Toc534036852"/>
      <w:r w:rsidRPr="0029356E">
        <w:rPr>
          <w:rFonts w:ascii="Times New Roman" w:hAnsi="Times New Roman" w:cs="Times New Roman"/>
          <w:b/>
          <w:color w:val="000000" w:themeColor="text1"/>
          <w:sz w:val="24"/>
          <w:szCs w:val="24"/>
        </w:rPr>
        <w:t>Figure 4.</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19</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Plant height at 7 DAE, 14DAE, 21 DAE, 28 DAE, 35 DAE and 42 DAE</w:t>
      </w:r>
      <w:r>
        <w:rPr>
          <w:rFonts w:ascii="Times New Roman" w:hAnsi="Times New Roman" w:cs="Times New Roman"/>
          <w:b/>
          <w:color w:val="000000" w:themeColor="text1"/>
          <w:sz w:val="24"/>
          <w:szCs w:val="24"/>
        </w:rPr>
        <w:t xml:space="preserve"> </w:t>
      </w:r>
      <w:r w:rsidRPr="0029356E">
        <w:rPr>
          <w:rFonts w:ascii="Times New Roman" w:hAnsi="Times New Roman" w:cs="Times New Roman"/>
          <w:b/>
          <w:color w:val="000000" w:themeColor="text1"/>
          <w:sz w:val="24"/>
          <w:szCs w:val="24"/>
        </w:rPr>
        <w:t>in variety Bg 360</w:t>
      </w:r>
      <w:bookmarkEnd w:id="126"/>
      <w:bookmarkEnd w:id="127"/>
    </w:p>
    <w:p w14:paraId="6918A215" w14:textId="2DE091C9" w:rsidR="005B0B7D" w:rsidRDefault="00CA3A31" w:rsidP="005B0B7D">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945984" behindDoc="0" locked="0" layoutInCell="1" allowOverlap="1" wp14:anchorId="1B45A017" wp14:editId="66CEF2BA">
                <wp:simplePos x="0" y="0"/>
                <wp:positionH relativeFrom="margin">
                  <wp:posOffset>-133985</wp:posOffset>
                </wp:positionH>
                <wp:positionV relativeFrom="paragraph">
                  <wp:posOffset>4710430</wp:posOffset>
                </wp:positionV>
                <wp:extent cx="5958840" cy="487680"/>
                <wp:effectExtent l="0" t="0" r="0" b="7620"/>
                <wp:wrapNone/>
                <wp:docPr id="187" name="Text Box 187"/>
                <wp:cNvGraphicFramePr/>
                <a:graphic xmlns:a="http://schemas.openxmlformats.org/drawingml/2006/main">
                  <a:graphicData uri="http://schemas.microsoft.com/office/word/2010/wordprocessingShape">
                    <wps:wsp>
                      <wps:cNvSpPr txBox="1"/>
                      <wps:spPr>
                        <a:xfrm>
                          <a:off x="0" y="0"/>
                          <a:ext cx="5958840" cy="48768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6A6618" w14:paraId="380026E1" w14:textId="77777777" w:rsidTr="00DE126D">
                              <w:trPr>
                                <w:trHeight w:val="172"/>
                              </w:trPr>
                              <w:tc>
                                <w:tcPr>
                                  <w:tcW w:w="1139" w:type="dxa"/>
                                  <w:vAlign w:val="center"/>
                                </w:tcPr>
                                <w:p w14:paraId="0B704279" w14:textId="77777777" w:rsidR="006A6618" w:rsidRPr="00347166" w:rsidRDefault="006A6618"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6CB2E529" w14:textId="43466A46"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1.106379</w:t>
                                  </w:r>
                                </w:p>
                              </w:tc>
                              <w:tc>
                                <w:tcPr>
                                  <w:tcW w:w="1276" w:type="dxa"/>
                                  <w:vAlign w:val="bottom"/>
                                </w:tcPr>
                                <w:p w14:paraId="260E417E" w14:textId="5E15682D"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1.19916</w:t>
                                  </w:r>
                                </w:p>
                              </w:tc>
                              <w:tc>
                                <w:tcPr>
                                  <w:tcW w:w="1275" w:type="dxa"/>
                                  <w:vAlign w:val="bottom"/>
                                </w:tcPr>
                                <w:p w14:paraId="0BF35252" w14:textId="7ADF8CDB"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0.648953</w:t>
                                  </w:r>
                                </w:p>
                              </w:tc>
                              <w:tc>
                                <w:tcPr>
                                  <w:tcW w:w="1276" w:type="dxa"/>
                                  <w:vAlign w:val="bottom"/>
                                </w:tcPr>
                                <w:p w14:paraId="10A9DB93" w14:textId="56AF3B0D"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0.672118</w:t>
                                  </w:r>
                                </w:p>
                              </w:tc>
                              <w:tc>
                                <w:tcPr>
                                  <w:tcW w:w="1276" w:type="dxa"/>
                                </w:tcPr>
                                <w:p w14:paraId="5F594A53" w14:textId="515132C6" w:rsidR="006A6618"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0.479538</w:t>
                                  </w:r>
                                </w:p>
                              </w:tc>
                              <w:tc>
                                <w:tcPr>
                                  <w:tcW w:w="1483" w:type="dxa"/>
                                </w:tcPr>
                                <w:p w14:paraId="7F854DA1" w14:textId="08C2CFF0" w:rsidR="006A6618"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0.481613</w:t>
                                  </w:r>
                                </w:p>
                              </w:tc>
                            </w:tr>
                          </w:tbl>
                          <w:p w14:paraId="78E05648" w14:textId="77777777" w:rsidR="006A6618" w:rsidRDefault="006A6618" w:rsidP="00CA3A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5A017" id="Text Box 187" o:spid="_x0000_s1214" type="#_x0000_t202" style="position:absolute;margin-left:-10.55pt;margin-top:370.9pt;width:469.2pt;height:38.4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6A6618" w14:paraId="380026E1" w14:textId="77777777" w:rsidTr="00DE126D">
                        <w:trPr>
                          <w:trHeight w:val="172"/>
                        </w:trPr>
                        <w:tc>
                          <w:tcPr>
                            <w:tcW w:w="1139" w:type="dxa"/>
                            <w:vAlign w:val="center"/>
                          </w:tcPr>
                          <w:p w14:paraId="0B704279" w14:textId="77777777" w:rsidR="006A6618" w:rsidRPr="00347166" w:rsidRDefault="006A6618"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6CB2E529" w14:textId="43466A46"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1.106379</w:t>
                            </w:r>
                          </w:p>
                        </w:tc>
                        <w:tc>
                          <w:tcPr>
                            <w:tcW w:w="1276" w:type="dxa"/>
                            <w:vAlign w:val="bottom"/>
                          </w:tcPr>
                          <w:p w14:paraId="260E417E" w14:textId="5E15682D"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1.19916</w:t>
                            </w:r>
                          </w:p>
                        </w:tc>
                        <w:tc>
                          <w:tcPr>
                            <w:tcW w:w="1275" w:type="dxa"/>
                            <w:vAlign w:val="bottom"/>
                          </w:tcPr>
                          <w:p w14:paraId="0BF35252" w14:textId="7ADF8CDB"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0.648953</w:t>
                            </w:r>
                          </w:p>
                        </w:tc>
                        <w:tc>
                          <w:tcPr>
                            <w:tcW w:w="1276" w:type="dxa"/>
                            <w:vAlign w:val="bottom"/>
                          </w:tcPr>
                          <w:p w14:paraId="10A9DB93" w14:textId="56AF3B0D"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0.672118</w:t>
                            </w:r>
                          </w:p>
                        </w:tc>
                        <w:tc>
                          <w:tcPr>
                            <w:tcW w:w="1276" w:type="dxa"/>
                          </w:tcPr>
                          <w:p w14:paraId="5F594A53" w14:textId="515132C6" w:rsidR="006A6618"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0.479538</w:t>
                            </w:r>
                          </w:p>
                        </w:tc>
                        <w:tc>
                          <w:tcPr>
                            <w:tcW w:w="1483" w:type="dxa"/>
                          </w:tcPr>
                          <w:p w14:paraId="7F854DA1" w14:textId="08C2CFF0" w:rsidR="006A6618"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0.481613</w:t>
                            </w:r>
                          </w:p>
                        </w:tc>
                      </w:tr>
                    </w:tbl>
                    <w:p w14:paraId="78E05648" w14:textId="77777777" w:rsidR="006A6618" w:rsidRDefault="006A6618" w:rsidP="00CA3A31"/>
                  </w:txbxContent>
                </v:textbox>
                <w10:wrap anchorx="margin"/>
              </v:shape>
            </w:pict>
          </mc:Fallback>
        </mc:AlternateContent>
      </w:r>
      <w:r w:rsidR="00A52C83">
        <w:rPr>
          <w:noProof/>
        </w:rPr>
        <mc:AlternateContent>
          <mc:Choice Requires="wpg">
            <w:drawing>
              <wp:anchor distT="0" distB="0" distL="114300" distR="114300" simplePos="0" relativeHeight="251941888" behindDoc="0" locked="0" layoutInCell="1" allowOverlap="1" wp14:anchorId="77292DBA" wp14:editId="2C42B671">
                <wp:simplePos x="0" y="0"/>
                <wp:positionH relativeFrom="column">
                  <wp:posOffset>879475</wp:posOffset>
                </wp:positionH>
                <wp:positionV relativeFrom="paragraph">
                  <wp:posOffset>222250</wp:posOffset>
                </wp:positionV>
                <wp:extent cx="4678680" cy="3931920"/>
                <wp:effectExtent l="0" t="0" r="0" b="0"/>
                <wp:wrapNone/>
                <wp:docPr id="167" name="Group 167"/>
                <wp:cNvGraphicFramePr/>
                <a:graphic xmlns:a="http://schemas.openxmlformats.org/drawingml/2006/main">
                  <a:graphicData uri="http://schemas.microsoft.com/office/word/2010/wordprocessingGroup">
                    <wpg:wgp>
                      <wpg:cNvGrpSpPr/>
                      <wpg:grpSpPr>
                        <a:xfrm>
                          <a:off x="0" y="0"/>
                          <a:ext cx="4678680" cy="3931920"/>
                          <a:chOff x="190500" y="0"/>
                          <a:chExt cx="4678680" cy="3931920"/>
                        </a:xfrm>
                      </wpg:grpSpPr>
                      <wps:wsp>
                        <wps:cNvPr id="133" name="Text Box 133"/>
                        <wps:cNvSpPr txBox="1"/>
                        <wps:spPr>
                          <a:xfrm>
                            <a:off x="4244340" y="0"/>
                            <a:ext cx="220980" cy="236220"/>
                          </a:xfrm>
                          <a:prstGeom prst="rect">
                            <a:avLst/>
                          </a:prstGeom>
                          <a:noFill/>
                          <a:ln w="6350">
                            <a:noFill/>
                          </a:ln>
                        </wps:spPr>
                        <wps:txbx>
                          <w:txbxContent>
                            <w:p w14:paraId="77508696" w14:textId="77777777" w:rsidR="006A6618" w:rsidRDefault="006A6618"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Text Box 140"/>
                        <wps:cNvSpPr txBox="1"/>
                        <wps:spPr>
                          <a:xfrm>
                            <a:off x="4366260" y="701040"/>
                            <a:ext cx="220980" cy="236220"/>
                          </a:xfrm>
                          <a:prstGeom prst="rect">
                            <a:avLst/>
                          </a:prstGeom>
                          <a:noFill/>
                          <a:ln w="6350">
                            <a:noFill/>
                          </a:ln>
                        </wps:spPr>
                        <wps:txbx>
                          <w:txbxContent>
                            <w:p w14:paraId="0209C453" w14:textId="77777777" w:rsidR="006A6618" w:rsidRDefault="006A6618" w:rsidP="003423E1">
                              <w:r>
                                <w:t>d</w:t>
                              </w:r>
                              <w:r w:rsidRPr="003423E1">
                                <w:rPr>
                                  <w:noProof/>
                                </w:rPr>
                                <w:drawing>
                                  <wp:inline distT="0" distB="0" distL="0" distR="0" wp14:anchorId="36EC2ECA" wp14:editId="1DCBC2B8">
                                    <wp:extent cx="31750" cy="33655"/>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4511040" y="647700"/>
                            <a:ext cx="220980" cy="236220"/>
                          </a:xfrm>
                          <a:prstGeom prst="rect">
                            <a:avLst/>
                          </a:prstGeom>
                          <a:noFill/>
                          <a:ln w="6350">
                            <a:noFill/>
                          </a:ln>
                        </wps:spPr>
                        <wps:txbx>
                          <w:txbxContent>
                            <w:p w14:paraId="3477112E" w14:textId="77777777" w:rsidR="006A6618" w:rsidRDefault="006A6618" w:rsidP="00A52C83">
                              <w:r>
                                <w:t>c</w:t>
                              </w:r>
                              <w:r w:rsidRPr="003423E1">
                                <w:rPr>
                                  <w:noProof/>
                                </w:rPr>
                                <w:drawing>
                                  <wp:inline distT="0" distB="0" distL="0" distR="0" wp14:anchorId="2879E72A" wp14:editId="67A5EC81">
                                    <wp:extent cx="31750" cy="33655"/>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6" name="Group 166"/>
                        <wpg:cNvGrpSpPr/>
                        <wpg:grpSpPr>
                          <a:xfrm>
                            <a:off x="190500" y="746760"/>
                            <a:ext cx="3848100" cy="3185160"/>
                            <a:chOff x="190500" y="15240"/>
                            <a:chExt cx="3848100" cy="3185160"/>
                          </a:xfrm>
                        </wpg:grpSpPr>
                        <wps:wsp>
                          <wps:cNvPr id="132" name="Text Box 132"/>
                          <wps:cNvSpPr txBox="1"/>
                          <wps:spPr>
                            <a:xfrm>
                              <a:off x="3436620" y="15240"/>
                              <a:ext cx="220980" cy="236220"/>
                            </a:xfrm>
                            <a:prstGeom prst="rect">
                              <a:avLst/>
                            </a:prstGeom>
                            <a:noFill/>
                            <a:ln w="6350">
                              <a:noFill/>
                            </a:ln>
                          </wps:spPr>
                          <wps:txbx>
                            <w:txbxContent>
                              <w:p w14:paraId="2BDCE14C" w14:textId="77777777" w:rsidR="006A6618" w:rsidRDefault="006A6618"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Text Box 138"/>
                          <wps:cNvSpPr txBox="1"/>
                          <wps:spPr>
                            <a:xfrm>
                              <a:off x="3558540" y="513715"/>
                              <a:ext cx="220980" cy="236220"/>
                            </a:xfrm>
                            <a:prstGeom prst="rect">
                              <a:avLst/>
                            </a:prstGeom>
                            <a:noFill/>
                            <a:ln w="6350">
                              <a:noFill/>
                            </a:ln>
                          </wps:spPr>
                          <wps:txbx>
                            <w:txbxContent>
                              <w:p w14:paraId="505E3A5F" w14:textId="77777777" w:rsidR="006A6618" w:rsidRDefault="006A6618" w:rsidP="003423E1">
                                <w:r>
                                  <w:t>d</w:t>
                                </w:r>
                                <w:r w:rsidRPr="003423E1">
                                  <w:rPr>
                                    <w:noProof/>
                                  </w:rPr>
                                  <w:drawing>
                                    <wp:inline distT="0" distB="0" distL="0" distR="0" wp14:anchorId="6C4D3BFB" wp14:editId="6A030F3B">
                                      <wp:extent cx="31750" cy="33655"/>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Text Box 148"/>
                          <wps:cNvSpPr txBox="1"/>
                          <wps:spPr>
                            <a:xfrm>
                              <a:off x="3688080" y="449580"/>
                              <a:ext cx="220980" cy="236220"/>
                            </a:xfrm>
                            <a:prstGeom prst="rect">
                              <a:avLst/>
                            </a:prstGeom>
                            <a:noFill/>
                            <a:ln w="6350">
                              <a:noFill/>
                            </a:ln>
                          </wps:spPr>
                          <wps:txbx>
                            <w:txbxContent>
                              <w:p w14:paraId="764E6DA2" w14:textId="77777777" w:rsidR="006A6618" w:rsidRDefault="006A6618" w:rsidP="00A52C83">
                                <w:r>
                                  <w:t>c</w:t>
                                </w:r>
                                <w:r w:rsidRPr="003423E1">
                                  <w:rPr>
                                    <w:noProof/>
                                  </w:rPr>
                                  <w:drawing>
                                    <wp:inline distT="0" distB="0" distL="0" distR="0" wp14:anchorId="19B812DF" wp14:editId="45B8BD64">
                                      <wp:extent cx="31750" cy="33655"/>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5" name="Group 165"/>
                          <wpg:cNvGrpSpPr/>
                          <wpg:grpSpPr>
                            <a:xfrm>
                              <a:off x="190500" y="754380"/>
                              <a:ext cx="3048000" cy="2446020"/>
                              <a:chOff x="190500" y="0"/>
                              <a:chExt cx="3048000" cy="2446020"/>
                            </a:xfrm>
                          </wpg:grpSpPr>
                          <wps:wsp>
                            <wps:cNvPr id="131" name="Text Box 131"/>
                            <wps:cNvSpPr txBox="1"/>
                            <wps:spPr>
                              <a:xfrm>
                                <a:off x="2621280" y="0"/>
                                <a:ext cx="220980" cy="236220"/>
                              </a:xfrm>
                              <a:prstGeom prst="rect">
                                <a:avLst/>
                              </a:prstGeom>
                              <a:noFill/>
                              <a:ln w="6350">
                                <a:noFill/>
                              </a:ln>
                            </wps:spPr>
                            <wps:txbx>
                              <w:txbxContent>
                                <w:p w14:paraId="66B81225" w14:textId="77777777" w:rsidR="006A6618" w:rsidRDefault="006A6618"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Text Box 136"/>
                            <wps:cNvSpPr txBox="1"/>
                            <wps:spPr>
                              <a:xfrm>
                                <a:off x="2750820" y="426720"/>
                                <a:ext cx="220980" cy="236220"/>
                              </a:xfrm>
                              <a:prstGeom prst="rect">
                                <a:avLst/>
                              </a:prstGeom>
                              <a:noFill/>
                              <a:ln w="6350">
                                <a:noFill/>
                              </a:ln>
                            </wps:spPr>
                            <wps:txbx>
                              <w:txbxContent>
                                <w:p w14:paraId="7CEEE975" w14:textId="77777777" w:rsidR="006A6618" w:rsidRDefault="006A6618" w:rsidP="003423E1">
                                  <w:r>
                                    <w:t>d</w:t>
                                  </w:r>
                                  <w:r w:rsidRPr="003423E1">
                                    <w:rPr>
                                      <w:noProof/>
                                    </w:rPr>
                                    <w:drawing>
                                      <wp:inline distT="0" distB="0" distL="0" distR="0" wp14:anchorId="4AFB6DAD" wp14:editId="2AAB6EAD">
                                        <wp:extent cx="31750" cy="33655"/>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Text Box 146"/>
                            <wps:cNvSpPr txBox="1"/>
                            <wps:spPr>
                              <a:xfrm>
                                <a:off x="2887980" y="350520"/>
                                <a:ext cx="220980" cy="236220"/>
                              </a:xfrm>
                              <a:prstGeom prst="rect">
                                <a:avLst/>
                              </a:prstGeom>
                              <a:noFill/>
                              <a:ln w="6350">
                                <a:noFill/>
                              </a:ln>
                            </wps:spPr>
                            <wps:txbx>
                              <w:txbxContent>
                                <w:p w14:paraId="1B1FEEA4" w14:textId="77777777" w:rsidR="006A6618" w:rsidRDefault="006A6618" w:rsidP="00A52C83">
                                  <w:r>
                                    <w:t>c</w:t>
                                  </w:r>
                                  <w:r w:rsidRPr="003423E1">
                                    <w:rPr>
                                      <w:noProof/>
                                    </w:rPr>
                                    <w:drawing>
                                      <wp:inline distT="0" distB="0" distL="0" distR="0" wp14:anchorId="7258A355" wp14:editId="4D7EDAFB">
                                        <wp:extent cx="31750" cy="33655"/>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4" name="Group 164"/>
                            <wpg:cNvGrpSpPr/>
                            <wpg:grpSpPr>
                              <a:xfrm>
                                <a:off x="190500" y="559435"/>
                                <a:ext cx="2240280" cy="1886585"/>
                                <a:chOff x="190500" y="33655"/>
                                <a:chExt cx="2240280" cy="1886585"/>
                              </a:xfrm>
                            </wpg:grpSpPr>
                            <wps:wsp>
                              <wps:cNvPr id="130" name="Text Box 130"/>
                              <wps:cNvSpPr txBox="1"/>
                              <wps:spPr>
                                <a:xfrm>
                                  <a:off x="1813560" y="33655"/>
                                  <a:ext cx="220980" cy="236220"/>
                                </a:xfrm>
                                <a:prstGeom prst="rect">
                                  <a:avLst/>
                                </a:prstGeom>
                                <a:noFill/>
                                <a:ln w="6350">
                                  <a:noFill/>
                                </a:ln>
                              </wps:spPr>
                              <wps:txbx>
                                <w:txbxContent>
                                  <w:p w14:paraId="343F9CCC" w14:textId="77777777" w:rsidR="006A6618" w:rsidRDefault="006A6618"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Text Box 134"/>
                              <wps:cNvSpPr txBox="1"/>
                              <wps:spPr>
                                <a:xfrm>
                                  <a:off x="1943100" y="594360"/>
                                  <a:ext cx="220980" cy="236220"/>
                                </a:xfrm>
                                <a:prstGeom prst="rect">
                                  <a:avLst/>
                                </a:prstGeom>
                                <a:noFill/>
                                <a:ln w="6350">
                                  <a:noFill/>
                                </a:ln>
                              </wps:spPr>
                              <wps:txbx>
                                <w:txbxContent>
                                  <w:p w14:paraId="4B2C70FD" w14:textId="77777777" w:rsidR="006A6618" w:rsidRDefault="006A6618" w:rsidP="003423E1">
                                    <w:r>
                                      <w:t>d</w:t>
                                    </w:r>
                                    <w:r w:rsidRPr="003423E1">
                                      <w:rPr>
                                        <w:noProof/>
                                      </w:rPr>
                                      <w:drawing>
                                        <wp:inline distT="0" distB="0" distL="0" distR="0" wp14:anchorId="6A067F95" wp14:editId="1659759D">
                                          <wp:extent cx="31750" cy="33655"/>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Text Box 144"/>
                              <wps:cNvSpPr txBox="1"/>
                              <wps:spPr>
                                <a:xfrm>
                                  <a:off x="2080260" y="541020"/>
                                  <a:ext cx="220980" cy="236220"/>
                                </a:xfrm>
                                <a:prstGeom prst="rect">
                                  <a:avLst/>
                                </a:prstGeom>
                                <a:noFill/>
                                <a:ln w="6350">
                                  <a:noFill/>
                                </a:ln>
                              </wps:spPr>
                              <wps:txbx>
                                <w:txbxContent>
                                  <w:p w14:paraId="5279D2B6" w14:textId="77777777" w:rsidR="006A6618" w:rsidRDefault="006A6618" w:rsidP="00A52C83">
                                    <w:r>
                                      <w:t>c</w:t>
                                    </w:r>
                                    <w:r w:rsidRPr="003423E1">
                                      <w:rPr>
                                        <w:noProof/>
                                      </w:rPr>
                                      <w:drawing>
                                        <wp:inline distT="0" distB="0" distL="0" distR="0" wp14:anchorId="51056006" wp14:editId="5641A2A4">
                                          <wp:extent cx="31750" cy="33655"/>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3" name="Group 163"/>
                              <wpg:cNvGrpSpPr/>
                              <wpg:grpSpPr>
                                <a:xfrm>
                                  <a:off x="190500" y="594360"/>
                                  <a:ext cx="1417320" cy="1325880"/>
                                  <a:chOff x="190500" y="-15240"/>
                                  <a:chExt cx="1417320" cy="1325880"/>
                                </a:xfrm>
                              </wpg:grpSpPr>
                              <wpg:grpSp>
                                <wpg:cNvPr id="162" name="Group 162"/>
                                <wpg:cNvGrpSpPr/>
                                <wpg:grpSpPr>
                                  <a:xfrm>
                                    <a:off x="190500" y="396240"/>
                                    <a:ext cx="617220" cy="914400"/>
                                    <a:chOff x="190500" y="15240"/>
                                    <a:chExt cx="617220" cy="914400"/>
                                  </a:xfrm>
                                </wpg:grpSpPr>
                                <wps:wsp>
                                  <wps:cNvPr id="120" name="Text Box 120"/>
                                  <wps:cNvSpPr txBox="1"/>
                                  <wps:spPr>
                                    <a:xfrm>
                                      <a:off x="190500" y="15240"/>
                                      <a:ext cx="220980" cy="236220"/>
                                    </a:xfrm>
                                    <a:prstGeom prst="rect">
                                      <a:avLst/>
                                    </a:prstGeom>
                                    <a:noFill/>
                                    <a:ln w="6350">
                                      <a:noFill/>
                                    </a:ln>
                                  </wps:spPr>
                                  <wps:txbx>
                                    <w:txbxContent>
                                      <w:p w14:paraId="41C6D6FF" w14:textId="05651064" w:rsidR="006A6618" w:rsidRDefault="006A661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Text Box 121"/>
                                  <wps:cNvSpPr txBox="1"/>
                                  <wps:spPr>
                                    <a:xfrm>
                                      <a:off x="320040" y="693420"/>
                                      <a:ext cx="220980" cy="236220"/>
                                    </a:xfrm>
                                    <a:prstGeom prst="rect">
                                      <a:avLst/>
                                    </a:prstGeom>
                                    <a:noFill/>
                                    <a:ln w="6350">
                                      <a:noFill/>
                                    </a:ln>
                                  </wps:spPr>
                                  <wps:txbx>
                                    <w:txbxContent>
                                      <w:p w14:paraId="3500A8F3" w14:textId="38004C18" w:rsidR="006A6618" w:rsidRDefault="006A6618" w:rsidP="003423E1">
                                        <w:r>
                                          <w:t>c</w:t>
                                        </w:r>
                                        <w:r w:rsidRPr="003423E1">
                                          <w:rPr>
                                            <w:noProof/>
                                          </w:rPr>
                                          <w:drawing>
                                            <wp:inline distT="0" distB="0" distL="0" distR="0" wp14:anchorId="435FAB5D" wp14:editId="0BA69B1C">
                                              <wp:extent cx="31750" cy="33655"/>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49580" y="670560"/>
                                      <a:ext cx="220980" cy="236220"/>
                                    </a:xfrm>
                                    <a:prstGeom prst="rect">
                                      <a:avLst/>
                                    </a:prstGeom>
                                    <a:noFill/>
                                    <a:ln w="6350">
                                      <a:noFill/>
                                    </a:ln>
                                  </wps:spPr>
                                  <wps:txbx>
                                    <w:txbxContent>
                                      <w:p w14:paraId="152EDE58" w14:textId="77777777" w:rsidR="006A6618" w:rsidRDefault="006A6618" w:rsidP="003423E1">
                                        <w:r>
                                          <w:t>c</w:t>
                                        </w:r>
                                        <w:r w:rsidRPr="003423E1">
                                          <w:rPr>
                                            <w:noProof/>
                                          </w:rPr>
                                          <w:drawing>
                                            <wp:inline distT="0" distB="0" distL="0" distR="0" wp14:anchorId="28C16DE6" wp14:editId="1FA1D6EA">
                                              <wp:extent cx="31750" cy="33655"/>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586740" y="586740"/>
                                      <a:ext cx="220980" cy="236220"/>
                                    </a:xfrm>
                                    <a:prstGeom prst="rect">
                                      <a:avLst/>
                                    </a:prstGeom>
                                    <a:noFill/>
                                    <a:ln w="6350">
                                      <a:noFill/>
                                    </a:ln>
                                  </wps:spPr>
                                  <wps:txbx>
                                    <w:txbxContent>
                                      <w:p w14:paraId="188E12D9" w14:textId="42987255" w:rsidR="006A6618" w:rsidRDefault="006A6618" w:rsidP="003423E1">
                                        <w:r>
                                          <w:t>b</w:t>
                                        </w:r>
                                        <w:r w:rsidRPr="003423E1">
                                          <w:rPr>
                                            <w:noProof/>
                                          </w:rPr>
                                          <w:drawing>
                                            <wp:inline distT="0" distB="0" distL="0" distR="0" wp14:anchorId="4CF65C7A" wp14:editId="2246A1DE">
                                              <wp:extent cx="31750" cy="33655"/>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7" name="Text Box 127"/>
                                <wps:cNvSpPr txBox="1"/>
                                <wps:spPr>
                                  <a:xfrm>
                                    <a:off x="1129030" y="559435"/>
                                    <a:ext cx="220980" cy="236220"/>
                                  </a:xfrm>
                                  <a:prstGeom prst="rect">
                                    <a:avLst/>
                                  </a:prstGeom>
                                  <a:noFill/>
                                  <a:ln w="6350">
                                    <a:noFill/>
                                  </a:ln>
                                </wps:spPr>
                                <wps:txbx>
                                  <w:txbxContent>
                                    <w:p w14:paraId="42CF899C" w14:textId="77777777" w:rsidR="006A6618" w:rsidRDefault="006A6618" w:rsidP="003423E1">
                                      <w:r>
                                        <w:t>d</w:t>
                                      </w:r>
                                      <w:r w:rsidRPr="003423E1">
                                        <w:rPr>
                                          <w:noProof/>
                                        </w:rPr>
                                        <w:drawing>
                                          <wp:inline distT="0" distB="0" distL="0" distR="0" wp14:anchorId="3976535C" wp14:editId="0B68D055">
                                            <wp:extent cx="31750" cy="3365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Text Box 129"/>
                                <wps:cNvSpPr txBox="1"/>
                                <wps:spPr>
                                  <a:xfrm>
                                    <a:off x="1005840" y="-15240"/>
                                    <a:ext cx="220980" cy="236220"/>
                                  </a:xfrm>
                                  <a:prstGeom prst="rect">
                                    <a:avLst/>
                                  </a:prstGeom>
                                  <a:noFill/>
                                  <a:ln w="6350">
                                    <a:noFill/>
                                  </a:ln>
                                </wps:spPr>
                                <wps:txbx>
                                  <w:txbxContent>
                                    <w:p w14:paraId="4CF22EEA" w14:textId="77777777" w:rsidR="006A6618" w:rsidRDefault="006A6618"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Text Box 142"/>
                                <wps:cNvSpPr txBox="1"/>
                                <wps:spPr>
                                  <a:xfrm>
                                    <a:off x="1258570" y="480060"/>
                                    <a:ext cx="220980" cy="236220"/>
                                  </a:xfrm>
                                  <a:prstGeom prst="rect">
                                    <a:avLst/>
                                  </a:prstGeom>
                                  <a:noFill/>
                                  <a:ln w="6350">
                                    <a:noFill/>
                                  </a:ln>
                                </wps:spPr>
                                <wps:txbx>
                                  <w:txbxContent>
                                    <w:p w14:paraId="6B53242C" w14:textId="77777777" w:rsidR="006A6618" w:rsidRDefault="006A6618" w:rsidP="00A52C83">
                                      <w:r>
                                        <w:t>c</w:t>
                                      </w:r>
                                      <w:r w:rsidRPr="003423E1">
                                        <w:rPr>
                                          <w:noProof/>
                                        </w:rPr>
                                        <w:drawing>
                                          <wp:inline distT="0" distB="0" distL="0" distR="0" wp14:anchorId="5878A365" wp14:editId="27213D20">
                                            <wp:extent cx="31750" cy="33655"/>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Text Box 152"/>
                                <wps:cNvSpPr txBox="1"/>
                                <wps:spPr>
                                  <a:xfrm>
                                    <a:off x="1386840" y="388620"/>
                                    <a:ext cx="220980" cy="236220"/>
                                  </a:xfrm>
                                  <a:prstGeom prst="rect">
                                    <a:avLst/>
                                  </a:prstGeom>
                                  <a:noFill/>
                                  <a:ln w="6350">
                                    <a:noFill/>
                                  </a:ln>
                                </wps:spPr>
                                <wps:txbx>
                                  <w:txbxContent>
                                    <w:p w14:paraId="6D7464B5" w14:textId="77777777" w:rsidR="006A6618" w:rsidRDefault="006A6618" w:rsidP="00A52C83">
                                      <w:r>
                                        <w:t>b</w:t>
                                      </w:r>
                                      <w:r w:rsidRPr="003423E1">
                                        <w:rPr>
                                          <w:noProof/>
                                        </w:rPr>
                                        <w:drawing>
                                          <wp:inline distT="0" distB="0" distL="0" distR="0" wp14:anchorId="65C96471" wp14:editId="7A1F2A99">
                                            <wp:extent cx="31750" cy="33655"/>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4" name="Text Box 154"/>
                              <wps:cNvSpPr txBox="1"/>
                              <wps:spPr>
                                <a:xfrm>
                                  <a:off x="2209800" y="228600"/>
                                  <a:ext cx="220980" cy="236220"/>
                                </a:xfrm>
                                <a:prstGeom prst="rect">
                                  <a:avLst/>
                                </a:prstGeom>
                                <a:noFill/>
                                <a:ln w="6350">
                                  <a:noFill/>
                                </a:ln>
                              </wps:spPr>
                              <wps:txbx>
                                <w:txbxContent>
                                  <w:p w14:paraId="0D9883E4" w14:textId="77777777" w:rsidR="006A6618" w:rsidRDefault="006A6618" w:rsidP="00A52C83">
                                    <w:r>
                                      <w:t>b</w:t>
                                    </w:r>
                                    <w:r w:rsidRPr="003423E1">
                                      <w:rPr>
                                        <w:noProof/>
                                      </w:rPr>
                                      <w:drawing>
                                        <wp:inline distT="0" distB="0" distL="0" distR="0" wp14:anchorId="70EDF580" wp14:editId="73F016C0">
                                          <wp:extent cx="31750" cy="33655"/>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6" name="Text Box 156"/>
                            <wps:cNvSpPr txBox="1"/>
                            <wps:spPr>
                              <a:xfrm>
                                <a:off x="3017520" y="228600"/>
                                <a:ext cx="220980" cy="236220"/>
                              </a:xfrm>
                              <a:prstGeom prst="rect">
                                <a:avLst/>
                              </a:prstGeom>
                              <a:noFill/>
                              <a:ln w="6350">
                                <a:noFill/>
                              </a:ln>
                            </wps:spPr>
                            <wps:txbx>
                              <w:txbxContent>
                                <w:p w14:paraId="0CBBDA37" w14:textId="77777777" w:rsidR="006A6618" w:rsidRDefault="006A6618" w:rsidP="00A52C83">
                                  <w:r>
                                    <w:t>b</w:t>
                                  </w:r>
                                  <w:r w:rsidRPr="003423E1">
                                    <w:rPr>
                                      <w:noProof/>
                                    </w:rPr>
                                    <w:drawing>
                                      <wp:inline distT="0" distB="0" distL="0" distR="0" wp14:anchorId="62073BA6" wp14:editId="4A884398">
                                        <wp:extent cx="31750" cy="33655"/>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8" name="Text Box 158"/>
                          <wps:cNvSpPr txBox="1"/>
                          <wps:spPr>
                            <a:xfrm>
                              <a:off x="3817620" y="342900"/>
                              <a:ext cx="220980" cy="236220"/>
                            </a:xfrm>
                            <a:prstGeom prst="rect">
                              <a:avLst/>
                            </a:prstGeom>
                            <a:noFill/>
                            <a:ln w="6350">
                              <a:noFill/>
                            </a:ln>
                          </wps:spPr>
                          <wps:txbx>
                            <w:txbxContent>
                              <w:p w14:paraId="08551AE8" w14:textId="77777777" w:rsidR="006A6618" w:rsidRDefault="006A6618" w:rsidP="00A52C83">
                                <w:r>
                                  <w:t>b</w:t>
                                </w:r>
                                <w:r w:rsidRPr="003423E1">
                                  <w:rPr>
                                    <w:noProof/>
                                  </w:rPr>
                                  <w:drawing>
                                    <wp:inline distT="0" distB="0" distL="0" distR="0" wp14:anchorId="4E688E61" wp14:editId="1C2AEF90">
                                      <wp:extent cx="31750" cy="33655"/>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0" name="Text Box 160"/>
                        <wps:cNvSpPr txBox="1"/>
                        <wps:spPr>
                          <a:xfrm>
                            <a:off x="4648200" y="449580"/>
                            <a:ext cx="220980" cy="236220"/>
                          </a:xfrm>
                          <a:prstGeom prst="rect">
                            <a:avLst/>
                          </a:prstGeom>
                          <a:noFill/>
                          <a:ln w="6350">
                            <a:noFill/>
                          </a:ln>
                        </wps:spPr>
                        <wps:txbx>
                          <w:txbxContent>
                            <w:p w14:paraId="13737D21" w14:textId="77777777" w:rsidR="006A6618" w:rsidRDefault="006A6618" w:rsidP="00A52C83">
                              <w:r>
                                <w:t>b</w:t>
                              </w:r>
                              <w:r w:rsidRPr="003423E1">
                                <w:rPr>
                                  <w:noProof/>
                                </w:rPr>
                                <w:drawing>
                                  <wp:inline distT="0" distB="0" distL="0" distR="0" wp14:anchorId="5D2F238E" wp14:editId="7473D5E0">
                                    <wp:extent cx="31750" cy="33655"/>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292DBA" id="Group 167" o:spid="_x0000_s1215" style="position:absolute;margin-left:69.25pt;margin-top:17.5pt;width:368.4pt;height:309.6pt;z-index:251941888;mso-width-relative:margin;mso-height-relative:margin" coordorigin="1905" coordsize="46786,3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">
                <v:shape id="Text Box 133" o:spid="_x0000_s1216" type="#_x0000_t202" style="position:absolute;left:42443;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7508696" w14:textId="77777777" w:rsidR="006A6618" w:rsidRDefault="006A6618" w:rsidP="003423E1">
                        <w:r>
                          <w:t>a</w:t>
                        </w:r>
                      </w:p>
                    </w:txbxContent>
                  </v:textbox>
                </v:shape>
                <v:shape id="Text Box 140" o:spid="_x0000_s1217" type="#_x0000_t202" style="position:absolute;left:43662;top:7010;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xgAAANwAAAAPAAAAZHJzL2Rvd25yZXYueG1sRI9Ba8JA&#10;EIXvBf/DMoK3ulG0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6zw8YAAADcAAAA&#10;DwAAAAAAAAAAAAAAAAAHAgAAZHJzL2Rvd25yZXYueG1sUEsFBgAAAAADAAMAtwAAAPoCAAAAAA==&#10;" filled="f" stroked="f" strokeweight=".5pt">
                  <v:textbox>
                    <w:txbxContent>
                      <w:p w14:paraId="0209C453" w14:textId="77777777" w:rsidR="006A6618" w:rsidRDefault="006A6618" w:rsidP="003423E1">
                        <w:r>
                          <w:t>d</w:t>
                        </w:r>
                        <w:r w:rsidRPr="003423E1">
                          <w:rPr>
                            <w:noProof/>
                          </w:rPr>
                          <w:drawing>
                            <wp:inline distT="0" distB="0" distL="0" distR="0" wp14:anchorId="36EC2ECA" wp14:editId="1DCBC2B8">
                              <wp:extent cx="31750" cy="33655"/>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50" o:spid="_x0000_s1218" type="#_x0000_t202" style="position:absolute;left:45110;top:647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14:paraId="3477112E" w14:textId="77777777" w:rsidR="006A6618" w:rsidRDefault="006A6618" w:rsidP="00A52C83">
                        <w:r>
                          <w:t>c</w:t>
                        </w:r>
                        <w:r w:rsidRPr="003423E1">
                          <w:rPr>
                            <w:noProof/>
                          </w:rPr>
                          <w:drawing>
                            <wp:inline distT="0" distB="0" distL="0" distR="0" wp14:anchorId="2879E72A" wp14:editId="67A5EC81">
                              <wp:extent cx="31750" cy="33655"/>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6" o:spid="_x0000_s1219" style="position:absolute;left:1905;top:7467;width:38481;height:31852" coordorigin="1905,152" coordsize="38481,31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Text Box 132" o:spid="_x0000_s1220" type="#_x0000_t202" style="position:absolute;left:34366;top:152;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BDCE14C" w14:textId="77777777" w:rsidR="006A6618" w:rsidRDefault="006A6618" w:rsidP="003423E1">
                          <w:r>
                            <w:t>a</w:t>
                          </w:r>
                        </w:p>
                      </w:txbxContent>
                    </v:textbox>
                  </v:shape>
                  <v:shape id="Text Box 138" o:spid="_x0000_s1221" type="#_x0000_t202" style="position:absolute;left:35585;top:513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sy4xgAAANwAAAAPAAAAZHJzL2Rvd25yZXYueG1sRI9Ba8JA&#10;EIXvBf/DMoK3ulGx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WY7MuMYAAADcAAAA&#10;DwAAAAAAAAAAAAAAAAAHAgAAZHJzL2Rvd25yZXYueG1sUEsFBgAAAAADAAMAtwAAAPoCAAAAAA==&#10;" filled="f" stroked="f" strokeweight=".5pt">
                    <v:textbox>
                      <w:txbxContent>
                        <w:p w14:paraId="505E3A5F" w14:textId="77777777" w:rsidR="006A6618" w:rsidRDefault="006A6618" w:rsidP="003423E1">
                          <w:r>
                            <w:t>d</w:t>
                          </w:r>
                          <w:r w:rsidRPr="003423E1">
                            <w:rPr>
                              <w:noProof/>
                            </w:rPr>
                            <w:drawing>
                              <wp:inline distT="0" distB="0" distL="0" distR="0" wp14:anchorId="6C4D3BFB" wp14:editId="6A030F3B">
                                <wp:extent cx="31750" cy="33655"/>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48" o:spid="_x0000_s1222" type="#_x0000_t202" style="position:absolute;left:36880;top:4495;width:2210;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14:paraId="764E6DA2" w14:textId="77777777" w:rsidR="006A6618" w:rsidRDefault="006A6618" w:rsidP="00A52C83">
                          <w:r>
                            <w:t>c</w:t>
                          </w:r>
                          <w:r w:rsidRPr="003423E1">
                            <w:rPr>
                              <w:noProof/>
                            </w:rPr>
                            <w:drawing>
                              <wp:inline distT="0" distB="0" distL="0" distR="0" wp14:anchorId="19B812DF" wp14:editId="45B8BD64">
                                <wp:extent cx="31750" cy="33655"/>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5" o:spid="_x0000_s1223" style="position:absolute;left:1905;top:7543;width:30480;height:24461" coordorigin="1905" coordsize="30480,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Text Box 131" o:spid="_x0000_s1224" type="#_x0000_t202" style="position:absolute;left:26212;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GUlxAAAANwAAAAPAAAAZHJzL2Rvd25yZXYueG1sRE9La8JA&#10;EL4X/A/LCN7qJkq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Mi0ZSXEAAAA3AAAAA8A&#10;AAAAAAAAAAAAAAAABwIAAGRycy9kb3ducmV2LnhtbFBLBQYAAAAAAwADALcAAAD4AgAAAAA=&#10;" filled="f" stroked="f" strokeweight=".5pt">
                      <v:textbox>
                        <w:txbxContent>
                          <w:p w14:paraId="66B81225" w14:textId="77777777" w:rsidR="006A6618" w:rsidRDefault="006A6618" w:rsidP="003423E1">
                            <w:r>
                              <w:t>a</w:t>
                            </w:r>
                          </w:p>
                        </w:txbxContent>
                      </v:textbox>
                    </v:shape>
                    <v:shape id="Text Box 136" o:spid="_x0000_s1225" type="#_x0000_t202" style="position:absolute;left:27508;top:426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1RxQAAANwAAAAPAAAAZHJzL2Rvd25yZXYueG1sRE9La8JA&#10;EL4X/A/LFHqrm6Yo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BHXf1RxQAAANwAAAAP&#10;AAAAAAAAAAAAAAAAAAcCAABkcnMvZG93bnJldi54bWxQSwUGAAAAAAMAAwC3AAAA+QIAAAAA&#10;" filled="f" stroked="f" strokeweight=".5pt">
                      <v:textbox>
                        <w:txbxContent>
                          <w:p w14:paraId="7CEEE975" w14:textId="77777777" w:rsidR="006A6618" w:rsidRDefault="006A6618" w:rsidP="003423E1">
                            <w:r>
                              <w:t>d</w:t>
                            </w:r>
                            <w:r w:rsidRPr="003423E1">
                              <w:rPr>
                                <w:noProof/>
                              </w:rPr>
                              <w:drawing>
                                <wp:inline distT="0" distB="0" distL="0" distR="0" wp14:anchorId="4AFB6DAD" wp14:editId="2AAB6EAD">
                                  <wp:extent cx="31750" cy="33655"/>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46" o:spid="_x0000_s1226" type="#_x0000_t202" style="position:absolute;left:28879;top:3505;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4sxQAAANwAAAAPAAAAZHJzL2Rvd25yZXYueG1sRE9La8JA&#10;EL4X/A/LFHqrm4Yq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AfW44sxQAAANwAAAAP&#10;AAAAAAAAAAAAAAAAAAcCAABkcnMvZG93bnJldi54bWxQSwUGAAAAAAMAAwC3AAAA+QIAAAAA&#10;" filled="f" stroked="f" strokeweight=".5pt">
                      <v:textbox>
                        <w:txbxContent>
                          <w:p w14:paraId="1B1FEEA4" w14:textId="77777777" w:rsidR="006A6618" w:rsidRDefault="006A6618" w:rsidP="00A52C83">
                            <w:r>
                              <w:t>c</w:t>
                            </w:r>
                            <w:r w:rsidRPr="003423E1">
                              <w:rPr>
                                <w:noProof/>
                              </w:rPr>
                              <w:drawing>
                                <wp:inline distT="0" distB="0" distL="0" distR="0" wp14:anchorId="7258A355" wp14:editId="4D7EDAFB">
                                  <wp:extent cx="31750" cy="33655"/>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4" o:spid="_x0000_s1227" style="position:absolute;left:1905;top:5594;width:22402;height:18866" coordorigin="1905,336" coordsize="22402,1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Text Box 130" o:spid="_x0000_s1228" type="#_x0000_t202" style="position:absolute;left:18135;top:336;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xgAAANwAAAAPAAAAZHJzL2Rvd25yZXYueG1sRI9Ba8JA&#10;EIXvBf/DMoK3ulGx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p/jAvsYAAADcAAAA&#10;DwAAAAAAAAAAAAAAAAAHAgAAZHJzL2Rvd25yZXYueG1sUEsFBgAAAAADAAMAtwAAAPoCAAAAAA==&#10;" filled="f" stroked="f" strokeweight=".5pt">
                        <v:textbox>
                          <w:txbxContent>
                            <w:p w14:paraId="343F9CCC" w14:textId="77777777" w:rsidR="006A6618" w:rsidRDefault="006A6618" w:rsidP="003423E1">
                              <w:r>
                                <w:t>a</w:t>
                              </w:r>
                            </w:p>
                          </w:txbxContent>
                        </v:textbox>
                      </v:shape>
                      <v:shape id="Text Box 134" o:spid="_x0000_s1229" type="#_x0000_t202" style="position:absolute;left:19431;top:5943;width:220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4B2C70FD" w14:textId="77777777" w:rsidR="006A6618" w:rsidRDefault="006A6618" w:rsidP="003423E1">
                              <w:r>
                                <w:t>d</w:t>
                              </w:r>
                              <w:r w:rsidRPr="003423E1">
                                <w:rPr>
                                  <w:noProof/>
                                </w:rPr>
                                <w:drawing>
                                  <wp:inline distT="0" distB="0" distL="0" distR="0" wp14:anchorId="6A067F95" wp14:editId="1659759D">
                                    <wp:extent cx="31750" cy="33655"/>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44" o:spid="_x0000_s1230" type="#_x0000_t202" style="position:absolute;left:20802;top:5410;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5279D2B6" w14:textId="77777777" w:rsidR="006A6618" w:rsidRDefault="006A6618" w:rsidP="00A52C83">
                              <w:r>
                                <w:t>c</w:t>
                              </w:r>
                              <w:r w:rsidRPr="003423E1">
                                <w:rPr>
                                  <w:noProof/>
                                </w:rPr>
                                <w:drawing>
                                  <wp:inline distT="0" distB="0" distL="0" distR="0" wp14:anchorId="51056006" wp14:editId="5641A2A4">
                                    <wp:extent cx="31750" cy="33655"/>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3" o:spid="_x0000_s1231" style="position:absolute;left:1905;top:5943;width:14173;height:13259" coordorigin="1905,-152" coordsize="14173,13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group id="Group 162" o:spid="_x0000_s1232" style="position:absolute;left:1905;top:3962;width:6172;height:9144" coordorigin="1905,152" coordsize="61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shape id="Text Box 120" o:spid="_x0000_s1233" type="#_x0000_t202" style="position:absolute;left:1905;top:152;width:220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Zj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8GXZ2QCPf8HAAD//wMAUEsBAi0AFAAGAAgAAAAhANvh9svuAAAAhQEAABMAAAAAAAAA&#10;AAAAAAAAAAAAAFtDb250ZW50X1R5cGVzXS54bWxQSwECLQAUAAYACAAAACEAWvQsW78AAAAVAQAA&#10;CwAAAAAAAAAAAAAAAAAfAQAAX3JlbHMvLnJlbHNQSwECLQAUAAYACAAAACEAIiFWY8YAAADcAAAA&#10;DwAAAAAAAAAAAAAAAAAHAgAAZHJzL2Rvd25yZXYueG1sUEsFBgAAAAADAAMAtwAAAPoCAAAAAA==&#10;" filled="f" stroked="f" strokeweight=".5pt">
                            <v:textbox>
                              <w:txbxContent>
                                <w:p w14:paraId="41C6D6FF" w14:textId="05651064" w:rsidR="006A6618" w:rsidRDefault="006A6618">
                                  <w:r>
                                    <w:t>a</w:t>
                                  </w:r>
                                </w:p>
                              </w:txbxContent>
                            </v:textbox>
                          </v:shape>
                          <v:shape id="Text Box 121" o:spid="_x0000_s1234" type="#_x0000_t202" style="position:absolute;left:3200;top:6934;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14:paraId="3500A8F3" w14:textId="38004C18" w:rsidR="006A6618" w:rsidRDefault="006A6618" w:rsidP="003423E1">
                                  <w:r>
                                    <w:t>c</w:t>
                                  </w:r>
                                  <w:r w:rsidRPr="003423E1">
                                    <w:rPr>
                                      <w:noProof/>
                                    </w:rPr>
                                    <w:drawing>
                                      <wp:inline distT="0" distB="0" distL="0" distR="0" wp14:anchorId="435FAB5D" wp14:editId="0BA69B1C">
                                        <wp:extent cx="31750" cy="33655"/>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23" o:spid="_x0000_s1235" type="#_x0000_t202" style="position:absolute;left:4495;top:6705;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152EDE58" w14:textId="77777777" w:rsidR="006A6618" w:rsidRDefault="006A6618" w:rsidP="003423E1">
                                  <w:r>
                                    <w:t>c</w:t>
                                  </w:r>
                                  <w:r w:rsidRPr="003423E1">
                                    <w:rPr>
                                      <w:noProof/>
                                    </w:rPr>
                                    <w:drawing>
                                      <wp:inline distT="0" distB="0" distL="0" distR="0" wp14:anchorId="28C16DE6" wp14:editId="1FA1D6EA">
                                        <wp:extent cx="31750" cy="33655"/>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25" o:spid="_x0000_s1236" type="#_x0000_t202" style="position:absolute;left:5867;top:586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" filled="f" stroked="f" strokeweight=".5pt">
                            <v:textbox>
                              <w:txbxContent>
                                <w:p w14:paraId="188E12D9" w14:textId="42987255" w:rsidR="006A6618" w:rsidRDefault="006A6618" w:rsidP="003423E1">
                                  <w:r>
                                    <w:t>b</w:t>
                                  </w:r>
                                  <w:r w:rsidRPr="003423E1">
                                    <w:rPr>
                                      <w:noProof/>
                                    </w:rPr>
                                    <w:drawing>
                                      <wp:inline distT="0" distB="0" distL="0" distR="0" wp14:anchorId="4CF65C7A" wp14:editId="2246A1DE">
                                        <wp:extent cx="31750" cy="33655"/>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27" o:spid="_x0000_s1237" type="#_x0000_t202" style="position:absolute;left:11290;top:5594;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42CF899C" w14:textId="77777777" w:rsidR="006A6618" w:rsidRDefault="006A6618" w:rsidP="003423E1">
                                <w:r>
                                  <w:t>d</w:t>
                                </w:r>
                                <w:r w:rsidRPr="003423E1">
                                  <w:rPr>
                                    <w:noProof/>
                                  </w:rPr>
                                  <w:drawing>
                                    <wp:inline distT="0" distB="0" distL="0" distR="0" wp14:anchorId="3976535C" wp14:editId="0B68D055">
                                      <wp:extent cx="31750" cy="3365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29" o:spid="_x0000_s1238" type="#_x0000_t202" style="position:absolute;left:10058;top:-152;width:2210;height:2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4CF22EEA" w14:textId="77777777" w:rsidR="006A6618" w:rsidRDefault="006A6618" w:rsidP="003423E1">
                                <w:r>
                                  <w:t>a</w:t>
                                </w:r>
                              </w:p>
                            </w:txbxContent>
                          </v:textbox>
                        </v:shape>
                        <v:shape id="Text Box 142" o:spid="_x0000_s1239" type="#_x0000_t202" style="position:absolute;left:12585;top:4800;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IgvwwAAANwAAAAPAAAAZHJzL2Rvd25yZXYueG1sRE9Li8Iw&#10;EL4v7H8Is+BtTS0q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YGCIL8MAAADcAAAADwAA&#10;AAAAAAAAAAAAAAAHAgAAZHJzL2Rvd25yZXYueG1sUEsFBgAAAAADAAMAtwAAAPcCAAAAAA==&#10;" filled="f" stroked="f" strokeweight=".5pt">
                          <v:textbox>
                            <w:txbxContent>
                              <w:p w14:paraId="6B53242C" w14:textId="77777777" w:rsidR="006A6618" w:rsidRDefault="006A6618" w:rsidP="00A52C83">
                                <w:r>
                                  <w:t>c</w:t>
                                </w:r>
                                <w:r w:rsidRPr="003423E1">
                                  <w:rPr>
                                    <w:noProof/>
                                  </w:rPr>
                                  <w:drawing>
                                    <wp:inline distT="0" distB="0" distL="0" distR="0" wp14:anchorId="5878A365" wp14:editId="27213D20">
                                      <wp:extent cx="31750" cy="33655"/>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52" o:spid="_x0000_s1240" type="#_x0000_t202" style="position:absolute;left:13868;top:3886;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" filled="f" stroked="f" strokeweight=".5pt">
                          <v:textbox>
                            <w:txbxContent>
                              <w:p w14:paraId="6D7464B5" w14:textId="77777777" w:rsidR="006A6618" w:rsidRDefault="006A6618" w:rsidP="00A52C83">
                                <w:r>
                                  <w:t>b</w:t>
                                </w:r>
                                <w:r w:rsidRPr="003423E1">
                                  <w:rPr>
                                    <w:noProof/>
                                  </w:rPr>
                                  <w:drawing>
                                    <wp:inline distT="0" distB="0" distL="0" distR="0" wp14:anchorId="65C96471" wp14:editId="7A1F2A99">
                                      <wp:extent cx="31750" cy="33655"/>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54" o:spid="_x0000_s1241" type="#_x0000_t202" style="position:absolute;left:22098;top:2286;width:220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0D9883E4" w14:textId="77777777" w:rsidR="006A6618" w:rsidRDefault="006A6618" w:rsidP="00A52C83">
                              <w:r>
                                <w:t>b</w:t>
                              </w:r>
                              <w:r w:rsidRPr="003423E1">
                                <w:rPr>
                                  <w:noProof/>
                                </w:rPr>
                                <w:drawing>
                                  <wp:inline distT="0" distB="0" distL="0" distR="0" wp14:anchorId="70EDF580" wp14:editId="73F016C0">
                                    <wp:extent cx="31750" cy="33655"/>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56" o:spid="_x0000_s1242" type="#_x0000_t202" style="position:absolute;left:30175;top:2286;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14:paraId="0CBBDA37" w14:textId="77777777" w:rsidR="006A6618" w:rsidRDefault="006A6618" w:rsidP="00A52C83">
                            <w:r>
                              <w:t>b</w:t>
                            </w:r>
                            <w:r w:rsidRPr="003423E1">
                              <w:rPr>
                                <w:noProof/>
                              </w:rPr>
                              <w:drawing>
                                <wp:inline distT="0" distB="0" distL="0" distR="0" wp14:anchorId="62073BA6" wp14:editId="4A884398">
                                  <wp:extent cx="31750" cy="33655"/>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58" o:spid="_x0000_s1243" type="#_x0000_t202" style="position:absolute;left:38176;top:3429;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kY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m08oxMoLNfAAAA//8DAFBLAQItABQABgAIAAAAIQDb4fbL7gAAAIUBAAATAAAAAAAA&#10;AAAAAAAAAAAAAABbQ29udGVudF9UeXBlc10ueG1sUEsBAi0AFAAGAAgAAAAhAFr0LFu/AAAAFQEA&#10;AAsAAAAAAAAAAAAAAAAAHwEAAF9yZWxzLy5yZWxzUEsBAi0AFAAGAAgAAAAhAIRRKRjHAAAA3AAA&#10;AA8AAAAAAAAAAAAAAAAABwIAAGRycy9kb3ducmV2LnhtbFBLBQYAAAAAAwADALcAAAD7AgAAAAA=&#10;" filled="f" stroked="f" strokeweight=".5pt">
                    <v:textbox>
                      <w:txbxContent>
                        <w:p w14:paraId="08551AE8" w14:textId="77777777" w:rsidR="006A6618" w:rsidRDefault="006A6618" w:rsidP="00A52C83">
                          <w:r>
                            <w:t>b</w:t>
                          </w:r>
                          <w:r w:rsidRPr="003423E1">
                            <w:rPr>
                              <w:noProof/>
                            </w:rPr>
                            <w:drawing>
                              <wp:inline distT="0" distB="0" distL="0" distR="0" wp14:anchorId="4E688E61" wp14:editId="1C2AEF90">
                                <wp:extent cx="31750" cy="33655"/>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60" o:spid="_x0000_s1244" type="#_x0000_t202" style="position:absolute;left:46482;top:4495;width:2209;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" filled="f" stroked="f" strokeweight=".5pt">
                  <v:textbox>
                    <w:txbxContent>
                      <w:p w14:paraId="13737D21" w14:textId="77777777" w:rsidR="006A6618" w:rsidRDefault="006A6618" w:rsidP="00A52C83">
                        <w:r>
                          <w:t>b</w:t>
                        </w:r>
                        <w:r w:rsidRPr="003423E1">
                          <w:rPr>
                            <w:noProof/>
                          </w:rPr>
                          <w:drawing>
                            <wp:inline distT="0" distB="0" distL="0" distR="0" wp14:anchorId="5D2F238E" wp14:editId="7473D5E0">
                              <wp:extent cx="31750" cy="33655"/>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w:pict>
          </mc:Fallback>
        </mc:AlternateContent>
      </w:r>
      <w:r w:rsidR="00DD3F12">
        <w:rPr>
          <w:noProof/>
        </w:rPr>
        <w:drawing>
          <wp:inline distT="0" distB="0" distL="0" distR="0" wp14:anchorId="56A7D81B" wp14:editId="165DE3F8">
            <wp:extent cx="5797550" cy="5448300"/>
            <wp:effectExtent l="0" t="0" r="12700" b="0"/>
            <wp:docPr id="6" name="Chart 6">
              <a:extLst xmlns:a="http://schemas.openxmlformats.org/drawingml/2006/main">
                <a:ext uri="{FF2B5EF4-FFF2-40B4-BE49-F238E27FC236}">
                  <a16:creationId xmlns:a16="http://schemas.microsoft.com/office/drawing/2014/main" id="{437B4092-5DC5-4EB2-B6B9-AE7808B172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005B0B7D">
        <w:rPr>
          <w:rFonts w:ascii="Times New Roman" w:hAnsi="Times New Roman" w:cs="Times New Roman"/>
          <w:sz w:val="24"/>
          <w:szCs w:val="24"/>
        </w:rPr>
        <w:t>(Means with the same letter are not significantly different)</w:t>
      </w:r>
    </w:p>
    <w:p w14:paraId="5166DB3F" w14:textId="45E6458C" w:rsidR="00444C91" w:rsidRPr="00444C91" w:rsidRDefault="0029356E" w:rsidP="00444C91">
      <w:pPr>
        <w:spacing w:line="480" w:lineRule="auto"/>
        <w:rPr>
          <w:rFonts w:ascii="Times New Roman" w:hAnsi="Times New Roman" w:cs="Times New Roman"/>
          <w:b/>
          <w:color w:val="000000" w:themeColor="text1"/>
          <w:sz w:val="24"/>
          <w:szCs w:val="24"/>
        </w:rPr>
      </w:pPr>
      <w:bookmarkStart w:id="128" w:name="_Toc533923425"/>
      <w:bookmarkStart w:id="129" w:name="_Toc534036853"/>
      <w:r w:rsidRPr="00444C91">
        <w:rPr>
          <w:rFonts w:ascii="Times New Roman" w:hAnsi="Times New Roman" w:cs="Times New Roman"/>
          <w:b/>
          <w:color w:val="000000" w:themeColor="text1"/>
          <w:sz w:val="24"/>
          <w:szCs w:val="24"/>
        </w:rPr>
        <w:t>Figure 4.</w:t>
      </w:r>
      <w:r w:rsidRPr="00444C91">
        <w:rPr>
          <w:rFonts w:ascii="Times New Roman" w:hAnsi="Times New Roman" w:cs="Times New Roman"/>
          <w:b/>
          <w:color w:val="000000" w:themeColor="text1"/>
          <w:sz w:val="24"/>
          <w:szCs w:val="24"/>
        </w:rPr>
        <w:fldChar w:fldCharType="begin"/>
      </w:r>
      <w:r w:rsidRPr="00444C91">
        <w:rPr>
          <w:rFonts w:ascii="Times New Roman" w:hAnsi="Times New Roman" w:cs="Times New Roman"/>
          <w:b/>
          <w:color w:val="000000" w:themeColor="text1"/>
          <w:sz w:val="24"/>
          <w:szCs w:val="24"/>
        </w:rPr>
        <w:instrText xml:space="preserve"> SEQ Figure_4. \* ARABIC </w:instrText>
      </w:r>
      <w:r w:rsidRPr="00444C91">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20</w:t>
      </w:r>
      <w:r w:rsidRPr="00444C91">
        <w:rPr>
          <w:rFonts w:ascii="Times New Roman" w:hAnsi="Times New Roman" w:cs="Times New Roman"/>
          <w:b/>
          <w:color w:val="000000" w:themeColor="text1"/>
          <w:sz w:val="24"/>
          <w:szCs w:val="24"/>
        </w:rPr>
        <w:fldChar w:fldCharType="end"/>
      </w:r>
      <w:r w:rsidRPr="00444C91">
        <w:rPr>
          <w:rFonts w:ascii="Times New Roman" w:hAnsi="Times New Roman" w:cs="Times New Roman"/>
          <w:b/>
          <w:color w:val="000000" w:themeColor="text1"/>
          <w:sz w:val="24"/>
          <w:szCs w:val="24"/>
        </w:rPr>
        <w:t xml:space="preserve"> Mean Plant height at 7 DAE, 14DAE, 21 DAE, 28 DAE, 35 DAE and 42 DAE in variety Bg 374</w:t>
      </w:r>
      <w:bookmarkEnd w:id="128"/>
      <w:bookmarkEnd w:id="129"/>
    </w:p>
    <w:p w14:paraId="15F91416" w14:textId="5837D07B" w:rsidR="007B173F" w:rsidRDefault="007B173F" w:rsidP="008475E0">
      <w:pPr>
        <w:pStyle w:val="Heading4"/>
        <w:spacing w:line="480" w:lineRule="auto"/>
        <w:rPr>
          <w:rFonts w:ascii="Times New Roman" w:hAnsi="Times New Roman" w:cs="Times New Roman"/>
          <w:b/>
          <w:i w:val="0"/>
          <w:color w:val="000000" w:themeColor="text1"/>
          <w:sz w:val="24"/>
          <w:szCs w:val="24"/>
        </w:rPr>
      </w:pPr>
      <w:r w:rsidRPr="007B173F">
        <w:rPr>
          <w:rFonts w:ascii="Times New Roman" w:hAnsi="Times New Roman" w:cs="Times New Roman"/>
          <w:b/>
          <w:i w:val="0"/>
          <w:color w:val="000000" w:themeColor="text1"/>
          <w:sz w:val="24"/>
          <w:szCs w:val="24"/>
        </w:rPr>
        <w:t>4.2.2.2</w:t>
      </w:r>
      <w:r>
        <w:rPr>
          <w:rFonts w:ascii="Times New Roman" w:hAnsi="Times New Roman" w:cs="Times New Roman"/>
          <w:b/>
          <w:i w:val="0"/>
          <w:color w:val="000000" w:themeColor="text1"/>
          <w:sz w:val="24"/>
          <w:szCs w:val="24"/>
        </w:rPr>
        <w:t xml:space="preserve"> Ground Cover Percentage</w:t>
      </w:r>
    </w:p>
    <w:p w14:paraId="695181C8" w14:textId="3AE4868A" w:rsidR="008475E0" w:rsidRPr="00770677" w:rsidRDefault="008475E0" w:rsidP="008475E0">
      <w:pPr>
        <w:pStyle w:val="Caption"/>
        <w:spacing w:line="480" w:lineRule="auto"/>
        <w:rPr>
          <w:rFonts w:ascii="Times New Roman" w:hAnsi="Times New Roman" w:cs="Times New Roman"/>
          <w:i w:val="0"/>
          <w:color w:val="auto"/>
          <w:sz w:val="24"/>
          <w:szCs w:val="24"/>
        </w:rPr>
      </w:pPr>
      <w:r w:rsidRPr="00770677">
        <w:rPr>
          <w:rFonts w:ascii="Times New Roman" w:hAnsi="Times New Roman" w:cs="Times New Roman"/>
          <w:i w:val="0"/>
          <w:color w:val="auto"/>
          <w:sz w:val="24"/>
          <w:szCs w:val="24"/>
        </w:rPr>
        <w:t xml:space="preserve">Ground Cover % measured in weekly interval during the vegetative phase in both varieties Bg 360 and Bg 374 up to the 42 Days after establishment (6 </w:t>
      </w:r>
      <w:r w:rsidRPr="00770677">
        <w:rPr>
          <w:rFonts w:ascii="Times New Roman" w:hAnsi="Times New Roman" w:cs="Times New Roman"/>
          <w:i w:val="0"/>
          <w:color w:val="auto"/>
          <w:sz w:val="24"/>
          <w:szCs w:val="24"/>
          <w:vertAlign w:val="superscript"/>
        </w:rPr>
        <w:t xml:space="preserve">th </w:t>
      </w:r>
      <w:r w:rsidRPr="00770677">
        <w:rPr>
          <w:rFonts w:ascii="Times New Roman" w:hAnsi="Times New Roman" w:cs="Times New Roman"/>
          <w:i w:val="0"/>
          <w:color w:val="auto"/>
          <w:sz w:val="24"/>
          <w:szCs w:val="24"/>
        </w:rPr>
        <w:t>week) was illustrated in the Figure 4.21 and Figure 4.22</w:t>
      </w:r>
      <w:r>
        <w:rPr>
          <w:rFonts w:ascii="Times New Roman" w:hAnsi="Times New Roman" w:cs="Times New Roman"/>
          <w:i w:val="0"/>
          <w:color w:val="auto"/>
          <w:sz w:val="24"/>
          <w:szCs w:val="24"/>
        </w:rPr>
        <w:t>. The Ground Cover % increased above 50 % at 28 days after establishment (4</w:t>
      </w:r>
      <w:r>
        <w:rPr>
          <w:rFonts w:ascii="Times New Roman" w:hAnsi="Times New Roman" w:cs="Times New Roman"/>
          <w:i w:val="0"/>
          <w:color w:val="auto"/>
          <w:sz w:val="24"/>
          <w:szCs w:val="24"/>
          <w:vertAlign w:val="superscript"/>
        </w:rPr>
        <w:t xml:space="preserve">th </w:t>
      </w:r>
      <w:r>
        <w:rPr>
          <w:rFonts w:ascii="Times New Roman" w:hAnsi="Times New Roman" w:cs="Times New Roman"/>
          <w:i w:val="0"/>
          <w:color w:val="auto"/>
          <w:sz w:val="24"/>
          <w:szCs w:val="24"/>
        </w:rPr>
        <w:t xml:space="preserve">week) in all the establishment methods of both varieties but always higher in </w:t>
      </w:r>
      <w:r>
        <w:rPr>
          <w:rFonts w:ascii="Times New Roman" w:hAnsi="Times New Roman" w:cs="Times New Roman"/>
          <w:i w:val="0"/>
          <w:color w:val="auto"/>
          <w:sz w:val="24"/>
          <w:szCs w:val="24"/>
        </w:rPr>
        <w:lastRenderedPageBreak/>
        <w:t>the Broadcasting compared to transplanting methods, which was 100 %. There was no any significant difference in Ground Cover % of Random transplanting, Mechanicaly transplanting and Parachute method of both varieties at 7 days after establishment in 0.05 probability level. In both varieties at 42 days after establishment, when compared with transplanting methods the lowest Ground Cover % was recorded from Mechanical Transplanting but always higher in Random transplanting compared to parachute and Mechanical Transplanting.</w:t>
      </w:r>
      <w:r w:rsidR="00F125D0">
        <w:rPr>
          <w:rFonts w:ascii="Times New Roman" w:hAnsi="Times New Roman" w:cs="Times New Roman"/>
          <w:i w:val="0"/>
          <w:color w:val="auto"/>
          <w:sz w:val="24"/>
          <w:szCs w:val="24"/>
        </w:rPr>
        <w:t xml:space="preserve"> The Ground Cover % was having a strong positive correlation with the seedling height, root length, seedling dry weight which were taken at the time of uprooting for transplanting (12 Days after </w:t>
      </w:r>
      <w:r w:rsidR="00980FDE">
        <w:rPr>
          <w:noProof/>
        </w:rPr>
        <mc:AlternateContent>
          <mc:Choice Requires="wps">
            <w:drawing>
              <wp:anchor distT="0" distB="0" distL="114300" distR="114300" simplePos="0" relativeHeight="251948032" behindDoc="0" locked="0" layoutInCell="1" allowOverlap="1" wp14:anchorId="67B8A72D" wp14:editId="2AFF6F8C">
                <wp:simplePos x="0" y="0"/>
                <wp:positionH relativeFrom="page">
                  <wp:align>center</wp:align>
                </wp:positionH>
                <wp:positionV relativeFrom="paragraph">
                  <wp:posOffset>6916420</wp:posOffset>
                </wp:positionV>
                <wp:extent cx="5958840" cy="487680"/>
                <wp:effectExtent l="0" t="0" r="0" b="7620"/>
                <wp:wrapNone/>
                <wp:docPr id="188" name="Text Box 188"/>
                <wp:cNvGraphicFramePr/>
                <a:graphic xmlns:a="http://schemas.openxmlformats.org/drawingml/2006/main">
                  <a:graphicData uri="http://schemas.microsoft.com/office/word/2010/wordprocessingShape">
                    <wps:wsp>
                      <wps:cNvSpPr txBox="1"/>
                      <wps:spPr>
                        <a:xfrm>
                          <a:off x="0" y="0"/>
                          <a:ext cx="5958840" cy="48768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6A6618" w14:paraId="40E910C5" w14:textId="77777777" w:rsidTr="00DE126D">
                              <w:trPr>
                                <w:trHeight w:val="172"/>
                              </w:trPr>
                              <w:tc>
                                <w:tcPr>
                                  <w:tcW w:w="1139" w:type="dxa"/>
                                  <w:vAlign w:val="center"/>
                                </w:tcPr>
                                <w:p w14:paraId="6B903070" w14:textId="77777777" w:rsidR="006A6618" w:rsidRPr="00347166" w:rsidRDefault="006A6618"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59F34B2" w14:textId="36BFC715"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16.05323</w:t>
                                  </w:r>
                                </w:p>
                              </w:tc>
                              <w:tc>
                                <w:tcPr>
                                  <w:tcW w:w="1276" w:type="dxa"/>
                                  <w:vAlign w:val="bottom"/>
                                </w:tcPr>
                                <w:p w14:paraId="17B55BD2" w14:textId="706B3CA6"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12.93648</w:t>
                                  </w:r>
                                </w:p>
                              </w:tc>
                              <w:tc>
                                <w:tcPr>
                                  <w:tcW w:w="1275" w:type="dxa"/>
                                  <w:vAlign w:val="bottom"/>
                                </w:tcPr>
                                <w:p w14:paraId="239041E3" w14:textId="3476649A"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9.670122</w:t>
                                  </w:r>
                                </w:p>
                              </w:tc>
                              <w:tc>
                                <w:tcPr>
                                  <w:tcW w:w="1276" w:type="dxa"/>
                                  <w:vAlign w:val="bottom"/>
                                </w:tcPr>
                                <w:p w14:paraId="703C5696" w14:textId="03F2DA49"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11.70018</w:t>
                                  </w:r>
                                </w:p>
                              </w:tc>
                              <w:tc>
                                <w:tcPr>
                                  <w:tcW w:w="1276" w:type="dxa"/>
                                </w:tcPr>
                                <w:p w14:paraId="55D2B060" w14:textId="512756E6" w:rsidR="006A6618"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10.03575</w:t>
                                  </w:r>
                                </w:p>
                              </w:tc>
                              <w:tc>
                                <w:tcPr>
                                  <w:tcW w:w="1483" w:type="dxa"/>
                                </w:tcPr>
                                <w:p w14:paraId="0EC544B2" w14:textId="5B9812BA" w:rsidR="006A6618"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4.277754</w:t>
                                  </w:r>
                                </w:p>
                              </w:tc>
                            </w:tr>
                          </w:tbl>
                          <w:p w14:paraId="48352092" w14:textId="77777777" w:rsidR="006A6618" w:rsidRDefault="006A6618" w:rsidP="00623B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8A72D" id="Text Box 188" o:spid="_x0000_s1245" type="#_x0000_t202" style="position:absolute;margin-left:0;margin-top:544.6pt;width:469.2pt;height:38.4pt;z-index:2519480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6A6618" w14:paraId="40E910C5" w14:textId="77777777" w:rsidTr="00DE126D">
                        <w:trPr>
                          <w:trHeight w:val="172"/>
                        </w:trPr>
                        <w:tc>
                          <w:tcPr>
                            <w:tcW w:w="1139" w:type="dxa"/>
                            <w:vAlign w:val="center"/>
                          </w:tcPr>
                          <w:p w14:paraId="6B903070" w14:textId="77777777" w:rsidR="006A6618" w:rsidRPr="00347166" w:rsidRDefault="006A6618"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59F34B2" w14:textId="36BFC715"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16.05323</w:t>
                            </w:r>
                          </w:p>
                        </w:tc>
                        <w:tc>
                          <w:tcPr>
                            <w:tcW w:w="1276" w:type="dxa"/>
                            <w:vAlign w:val="bottom"/>
                          </w:tcPr>
                          <w:p w14:paraId="17B55BD2" w14:textId="706B3CA6"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12.93648</w:t>
                            </w:r>
                          </w:p>
                        </w:tc>
                        <w:tc>
                          <w:tcPr>
                            <w:tcW w:w="1275" w:type="dxa"/>
                            <w:vAlign w:val="bottom"/>
                          </w:tcPr>
                          <w:p w14:paraId="239041E3" w14:textId="3476649A"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9.670122</w:t>
                            </w:r>
                          </w:p>
                        </w:tc>
                        <w:tc>
                          <w:tcPr>
                            <w:tcW w:w="1276" w:type="dxa"/>
                            <w:vAlign w:val="bottom"/>
                          </w:tcPr>
                          <w:p w14:paraId="703C5696" w14:textId="03F2DA49"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11.70018</w:t>
                            </w:r>
                          </w:p>
                        </w:tc>
                        <w:tc>
                          <w:tcPr>
                            <w:tcW w:w="1276" w:type="dxa"/>
                          </w:tcPr>
                          <w:p w14:paraId="55D2B060" w14:textId="512756E6" w:rsidR="006A6618"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10.03575</w:t>
                            </w:r>
                          </w:p>
                        </w:tc>
                        <w:tc>
                          <w:tcPr>
                            <w:tcW w:w="1483" w:type="dxa"/>
                          </w:tcPr>
                          <w:p w14:paraId="0EC544B2" w14:textId="5B9812BA" w:rsidR="006A6618"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4.277754</w:t>
                            </w:r>
                          </w:p>
                        </w:tc>
                      </w:tr>
                    </w:tbl>
                    <w:p w14:paraId="48352092" w14:textId="77777777" w:rsidR="006A6618" w:rsidRDefault="006A6618" w:rsidP="00623BD5"/>
                  </w:txbxContent>
                </v:textbox>
                <w10:wrap anchorx="page"/>
              </v:shape>
            </w:pict>
          </mc:Fallback>
        </mc:AlternateContent>
      </w:r>
      <w:r w:rsidR="00980FDE">
        <w:rPr>
          <w:noProof/>
        </w:rPr>
        <w:drawing>
          <wp:anchor distT="0" distB="0" distL="114300" distR="114300" simplePos="0" relativeHeight="251799552" behindDoc="0" locked="0" layoutInCell="1" allowOverlap="1" wp14:anchorId="59A5445B" wp14:editId="6A261D0B">
            <wp:simplePos x="0" y="0"/>
            <wp:positionH relativeFrom="page">
              <wp:posOffset>1089660</wp:posOffset>
            </wp:positionH>
            <wp:positionV relativeFrom="paragraph">
              <wp:posOffset>3239770</wp:posOffset>
            </wp:positionV>
            <wp:extent cx="5783580" cy="4381500"/>
            <wp:effectExtent l="0" t="0" r="7620" b="0"/>
            <wp:wrapSquare wrapText="bothSides"/>
            <wp:docPr id="89" name="Chart 89">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page">
              <wp14:pctWidth>0</wp14:pctWidth>
            </wp14:sizeRelH>
            <wp14:sizeRelV relativeFrom="page">
              <wp14:pctHeight>0</wp14:pctHeight>
            </wp14:sizeRelV>
          </wp:anchor>
        </w:drawing>
      </w:r>
      <w:r w:rsidR="00F125D0">
        <w:rPr>
          <w:rFonts w:ascii="Times New Roman" w:hAnsi="Times New Roman" w:cs="Times New Roman"/>
          <w:i w:val="0"/>
          <w:color w:val="auto"/>
          <w:sz w:val="24"/>
          <w:szCs w:val="24"/>
        </w:rPr>
        <w:t>sowing) in the both varieties Bg 360 and Bg 374.</w:t>
      </w:r>
    </w:p>
    <w:p w14:paraId="6EED05D9" w14:textId="77777777" w:rsidR="00980FDE" w:rsidRDefault="00980FDE"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30" w:name="_Toc533923426"/>
    </w:p>
    <w:p w14:paraId="4C880189" w14:textId="4FDF285A" w:rsidR="00745663" w:rsidRPr="00745663" w:rsidRDefault="00745663"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31" w:name="_Toc534036854"/>
      <w:r w:rsidRPr="00745663">
        <w:rPr>
          <w:rFonts w:ascii="Times New Roman" w:hAnsi="Times New Roman" w:cs="Times New Roman"/>
          <w:b/>
          <w:color w:val="000000" w:themeColor="text1"/>
          <w:sz w:val="24"/>
          <w:szCs w:val="24"/>
        </w:rPr>
        <w:t xml:space="preserve">Figure 4. </w:t>
      </w:r>
      <w:r w:rsidRPr="00745663">
        <w:rPr>
          <w:rFonts w:ascii="Times New Roman" w:hAnsi="Times New Roman" w:cs="Times New Roman"/>
          <w:b/>
          <w:color w:val="000000" w:themeColor="text1"/>
          <w:sz w:val="24"/>
          <w:szCs w:val="24"/>
        </w:rPr>
        <w:fldChar w:fldCharType="begin"/>
      </w:r>
      <w:r w:rsidRPr="00745663">
        <w:rPr>
          <w:rFonts w:ascii="Times New Roman" w:hAnsi="Times New Roman" w:cs="Times New Roman"/>
          <w:b/>
          <w:color w:val="000000" w:themeColor="text1"/>
          <w:sz w:val="24"/>
          <w:szCs w:val="24"/>
        </w:rPr>
        <w:instrText xml:space="preserve"> SEQ Figure_4. \* ARABIC </w:instrText>
      </w:r>
      <w:r w:rsidRPr="00745663">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21</w:t>
      </w:r>
      <w:r w:rsidRPr="00745663">
        <w:rPr>
          <w:rFonts w:ascii="Times New Roman" w:hAnsi="Times New Roman" w:cs="Times New Roman"/>
          <w:b/>
          <w:color w:val="000000" w:themeColor="text1"/>
          <w:sz w:val="24"/>
          <w:szCs w:val="24"/>
        </w:rPr>
        <w:fldChar w:fldCharType="end"/>
      </w:r>
      <w:r w:rsidRPr="00745663">
        <w:rPr>
          <w:rFonts w:ascii="Times New Roman" w:hAnsi="Times New Roman" w:cs="Times New Roman"/>
          <w:b/>
          <w:color w:val="000000" w:themeColor="text1"/>
          <w:sz w:val="24"/>
          <w:szCs w:val="24"/>
        </w:rPr>
        <w:t xml:space="preserve"> Ground Cover percentage at 7 DAE, 14DAE, 21 DAE, 28 DAE, 35 DAE and 42 DAE in the variety Bg 360</w:t>
      </w:r>
      <w:bookmarkEnd w:id="130"/>
      <w:bookmarkEnd w:id="131"/>
    </w:p>
    <w:p w14:paraId="50EC1E5C" w14:textId="1C4F0B86" w:rsidR="00DD3F12" w:rsidRDefault="00DD3F12" w:rsidP="00745663">
      <w:pPr>
        <w:pStyle w:val="Caption"/>
      </w:pPr>
    </w:p>
    <w:p w14:paraId="28AEE154" w14:textId="46466FBD" w:rsidR="009B418D" w:rsidRDefault="00623BD5" w:rsidP="009B418D">
      <w:pPr>
        <w:widowControl w:val="0"/>
        <w:autoSpaceDE w:val="0"/>
        <w:autoSpaceDN w:val="0"/>
        <w:adjustRightInd w:val="0"/>
        <w:spacing w:after="0"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950080" behindDoc="0" locked="0" layoutInCell="1" allowOverlap="1" wp14:anchorId="2A99B083" wp14:editId="1FB0A626">
                <wp:simplePos x="0" y="0"/>
                <wp:positionH relativeFrom="page">
                  <wp:align>center</wp:align>
                </wp:positionH>
                <wp:positionV relativeFrom="paragraph">
                  <wp:posOffset>4478111</wp:posOffset>
                </wp:positionV>
                <wp:extent cx="5958840" cy="487680"/>
                <wp:effectExtent l="0" t="0" r="0" b="7620"/>
                <wp:wrapNone/>
                <wp:docPr id="189" name="Text Box 189"/>
                <wp:cNvGraphicFramePr/>
                <a:graphic xmlns:a="http://schemas.openxmlformats.org/drawingml/2006/main">
                  <a:graphicData uri="http://schemas.microsoft.com/office/word/2010/wordprocessingShape">
                    <wps:wsp>
                      <wps:cNvSpPr txBox="1"/>
                      <wps:spPr>
                        <a:xfrm>
                          <a:off x="0" y="0"/>
                          <a:ext cx="5958840" cy="48768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6A6618" w14:paraId="186EE8B9" w14:textId="77777777" w:rsidTr="00DE126D">
                              <w:trPr>
                                <w:trHeight w:val="172"/>
                              </w:trPr>
                              <w:tc>
                                <w:tcPr>
                                  <w:tcW w:w="1139" w:type="dxa"/>
                                  <w:vAlign w:val="center"/>
                                </w:tcPr>
                                <w:p w14:paraId="6D52A776" w14:textId="77777777" w:rsidR="006A6618" w:rsidRPr="00347166" w:rsidRDefault="006A6618"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6EF4398" w14:textId="4B2B9698"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16.62948</w:t>
                                  </w:r>
                                </w:p>
                              </w:tc>
                              <w:tc>
                                <w:tcPr>
                                  <w:tcW w:w="1276" w:type="dxa"/>
                                  <w:vAlign w:val="bottom"/>
                                </w:tcPr>
                                <w:p w14:paraId="7400DD15" w14:textId="1EDE529F"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7.105899</w:t>
                                  </w:r>
                                </w:p>
                              </w:tc>
                              <w:tc>
                                <w:tcPr>
                                  <w:tcW w:w="1275" w:type="dxa"/>
                                  <w:vAlign w:val="bottom"/>
                                </w:tcPr>
                                <w:p w14:paraId="602E57AD" w14:textId="008EEDAE"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10.72877</w:t>
                                  </w:r>
                                </w:p>
                              </w:tc>
                              <w:tc>
                                <w:tcPr>
                                  <w:tcW w:w="1276" w:type="dxa"/>
                                  <w:vAlign w:val="bottom"/>
                                </w:tcPr>
                                <w:p w14:paraId="6CE67B29" w14:textId="627B3ABD"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8.463176</w:t>
                                  </w:r>
                                </w:p>
                              </w:tc>
                              <w:tc>
                                <w:tcPr>
                                  <w:tcW w:w="1276" w:type="dxa"/>
                                </w:tcPr>
                                <w:p w14:paraId="610FC2A3" w14:textId="6953D269" w:rsidR="006A6618"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5.799814</w:t>
                                  </w:r>
                                </w:p>
                              </w:tc>
                              <w:tc>
                                <w:tcPr>
                                  <w:tcW w:w="1483" w:type="dxa"/>
                                </w:tcPr>
                                <w:p w14:paraId="34AAD30A" w14:textId="191D79E0" w:rsidR="006A6618"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6.100278</w:t>
                                  </w:r>
                                </w:p>
                              </w:tc>
                            </w:tr>
                          </w:tbl>
                          <w:p w14:paraId="71E2BC9F" w14:textId="77777777" w:rsidR="006A6618" w:rsidRDefault="006A6618" w:rsidP="00623B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9B083" id="Text Box 189" o:spid="_x0000_s1246" type="#_x0000_t202" style="position:absolute;margin-left:0;margin-top:352.6pt;width:469.2pt;height:38.4pt;z-index:2519500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6A6618" w14:paraId="186EE8B9" w14:textId="77777777" w:rsidTr="00DE126D">
                        <w:trPr>
                          <w:trHeight w:val="172"/>
                        </w:trPr>
                        <w:tc>
                          <w:tcPr>
                            <w:tcW w:w="1139" w:type="dxa"/>
                            <w:vAlign w:val="center"/>
                          </w:tcPr>
                          <w:p w14:paraId="6D52A776" w14:textId="77777777" w:rsidR="006A6618" w:rsidRPr="00347166" w:rsidRDefault="006A6618"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6EF4398" w14:textId="4B2B9698"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16.62948</w:t>
                            </w:r>
                          </w:p>
                        </w:tc>
                        <w:tc>
                          <w:tcPr>
                            <w:tcW w:w="1276" w:type="dxa"/>
                            <w:vAlign w:val="bottom"/>
                          </w:tcPr>
                          <w:p w14:paraId="7400DD15" w14:textId="1EDE529F"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7.105899</w:t>
                            </w:r>
                          </w:p>
                        </w:tc>
                        <w:tc>
                          <w:tcPr>
                            <w:tcW w:w="1275" w:type="dxa"/>
                            <w:vAlign w:val="bottom"/>
                          </w:tcPr>
                          <w:p w14:paraId="602E57AD" w14:textId="008EEDAE"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10.72877</w:t>
                            </w:r>
                          </w:p>
                        </w:tc>
                        <w:tc>
                          <w:tcPr>
                            <w:tcW w:w="1276" w:type="dxa"/>
                            <w:vAlign w:val="bottom"/>
                          </w:tcPr>
                          <w:p w14:paraId="6CE67B29" w14:textId="627B3ABD" w:rsidR="006A6618" w:rsidRPr="00347166"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8.463176</w:t>
                            </w:r>
                          </w:p>
                        </w:tc>
                        <w:tc>
                          <w:tcPr>
                            <w:tcW w:w="1276" w:type="dxa"/>
                          </w:tcPr>
                          <w:p w14:paraId="610FC2A3" w14:textId="6953D269" w:rsidR="006A6618"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5.799814</w:t>
                            </w:r>
                          </w:p>
                        </w:tc>
                        <w:tc>
                          <w:tcPr>
                            <w:tcW w:w="1483" w:type="dxa"/>
                          </w:tcPr>
                          <w:p w14:paraId="34AAD30A" w14:textId="191D79E0" w:rsidR="006A6618" w:rsidRDefault="006A6618"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6.100278</w:t>
                            </w:r>
                          </w:p>
                        </w:tc>
                      </w:tr>
                    </w:tbl>
                    <w:p w14:paraId="71E2BC9F" w14:textId="77777777" w:rsidR="006A6618" w:rsidRDefault="006A6618" w:rsidP="00623BD5"/>
                  </w:txbxContent>
                </v:textbox>
                <w10:wrap anchorx="page"/>
              </v:shape>
            </w:pict>
          </mc:Fallback>
        </mc:AlternateContent>
      </w:r>
      <w:r w:rsidR="00A744E6" w:rsidRPr="005C7D57">
        <w:rPr>
          <w:noProof/>
          <w:shd w:val="clear" w:color="auto" w:fill="000000" w:themeFill="text1"/>
        </w:rPr>
        <w:drawing>
          <wp:inline distT="0" distB="0" distL="0" distR="0" wp14:anchorId="270E4D66" wp14:editId="25993638">
            <wp:extent cx="5797550" cy="5372100"/>
            <wp:effectExtent l="0" t="0" r="12700" b="0"/>
            <wp:docPr id="88" name="Chart 88">
              <a:extLst xmlns:a="http://schemas.openxmlformats.org/drawingml/2006/main">
                <a:ext uri="{FF2B5EF4-FFF2-40B4-BE49-F238E27FC236}">
                  <a16:creationId xmlns:a16="http://schemas.microsoft.com/office/drawing/2014/main" id="{00000000-0008-0000-00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184D0D6" w14:textId="115C2D30" w:rsidR="0085511C" w:rsidRDefault="0085511C" w:rsidP="009B418D">
      <w:pPr>
        <w:widowControl w:val="0"/>
        <w:autoSpaceDE w:val="0"/>
        <w:autoSpaceDN w:val="0"/>
        <w:adjustRightInd w:val="0"/>
        <w:spacing w:after="0" w:line="480" w:lineRule="auto"/>
        <w:rPr>
          <w:rFonts w:ascii="Times New Roman" w:hAnsi="Times New Roman" w:cs="Times New Roman"/>
          <w:sz w:val="24"/>
          <w:szCs w:val="24"/>
        </w:rPr>
      </w:pPr>
    </w:p>
    <w:p w14:paraId="239C756C" w14:textId="0C53D999" w:rsidR="00745663" w:rsidRPr="00745663" w:rsidRDefault="00745663"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32" w:name="_Toc533923427"/>
      <w:bookmarkStart w:id="133" w:name="_Toc534036855"/>
      <w:r w:rsidRPr="00745663">
        <w:rPr>
          <w:rFonts w:ascii="Times New Roman" w:hAnsi="Times New Roman" w:cs="Times New Roman"/>
          <w:b/>
          <w:color w:val="000000" w:themeColor="text1"/>
          <w:sz w:val="24"/>
          <w:szCs w:val="24"/>
        </w:rPr>
        <w:t xml:space="preserve">Figure 4. </w:t>
      </w:r>
      <w:r w:rsidRPr="00745663">
        <w:rPr>
          <w:rFonts w:ascii="Times New Roman" w:hAnsi="Times New Roman" w:cs="Times New Roman"/>
          <w:b/>
          <w:color w:val="000000" w:themeColor="text1"/>
          <w:sz w:val="24"/>
          <w:szCs w:val="24"/>
        </w:rPr>
        <w:fldChar w:fldCharType="begin"/>
      </w:r>
      <w:r w:rsidRPr="00745663">
        <w:rPr>
          <w:rFonts w:ascii="Times New Roman" w:hAnsi="Times New Roman" w:cs="Times New Roman"/>
          <w:b/>
          <w:color w:val="000000" w:themeColor="text1"/>
          <w:sz w:val="24"/>
          <w:szCs w:val="24"/>
        </w:rPr>
        <w:instrText xml:space="preserve"> SEQ Figure_4. \* ARABIC </w:instrText>
      </w:r>
      <w:r w:rsidRPr="00745663">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22</w:t>
      </w:r>
      <w:r w:rsidRPr="00745663">
        <w:rPr>
          <w:rFonts w:ascii="Times New Roman" w:hAnsi="Times New Roman" w:cs="Times New Roman"/>
          <w:b/>
          <w:color w:val="000000" w:themeColor="text1"/>
          <w:sz w:val="24"/>
          <w:szCs w:val="24"/>
        </w:rPr>
        <w:fldChar w:fldCharType="end"/>
      </w:r>
      <w:r w:rsidRPr="00745663">
        <w:rPr>
          <w:rFonts w:ascii="Times New Roman" w:hAnsi="Times New Roman" w:cs="Times New Roman"/>
          <w:b/>
          <w:color w:val="000000" w:themeColor="text1"/>
          <w:sz w:val="24"/>
          <w:szCs w:val="24"/>
        </w:rPr>
        <w:t xml:space="preserve"> Ground Cover percentage at 7 DAE, 14DAE, 21 DAE, 28 DAE, 35 DAE and 42 DAE in the variety Bg 374</w:t>
      </w:r>
      <w:bookmarkEnd w:id="132"/>
      <w:bookmarkEnd w:id="133"/>
    </w:p>
    <w:p w14:paraId="14162C57" w14:textId="4E90304D" w:rsidR="009B418D" w:rsidRDefault="009B418D" w:rsidP="007B173F">
      <w:pPr>
        <w:pStyle w:val="Heading4"/>
        <w:rPr>
          <w:rFonts w:ascii="Times New Roman" w:hAnsi="Times New Roman" w:cs="Times New Roman"/>
          <w:b/>
          <w:i w:val="0"/>
          <w:color w:val="000000" w:themeColor="text1"/>
          <w:sz w:val="24"/>
          <w:szCs w:val="24"/>
        </w:rPr>
      </w:pPr>
    </w:p>
    <w:p w14:paraId="0C99CD99" w14:textId="03711D5C" w:rsidR="008475E0" w:rsidRDefault="008475E0" w:rsidP="008475E0"/>
    <w:p w14:paraId="257FFD6F" w14:textId="3A2A48D7" w:rsidR="008475E0" w:rsidRDefault="008475E0" w:rsidP="008475E0"/>
    <w:p w14:paraId="02BAFF29" w14:textId="7045EC73" w:rsidR="0006397D" w:rsidRDefault="0006397D" w:rsidP="0006397D"/>
    <w:p w14:paraId="458CFBF3" w14:textId="17E47428" w:rsidR="00F40A4C" w:rsidRDefault="00F40A4C" w:rsidP="0006397D"/>
    <w:p w14:paraId="3248D82E" w14:textId="77777777" w:rsidR="008F49AA" w:rsidRPr="0006397D" w:rsidRDefault="008F49AA" w:rsidP="0006397D"/>
    <w:p w14:paraId="5775F6A9" w14:textId="55B9F3ED" w:rsidR="00515378" w:rsidRDefault="007B173F" w:rsidP="008F49AA">
      <w:pPr>
        <w:pStyle w:val="Heading4"/>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lastRenderedPageBreak/>
        <w:t xml:space="preserve">4.2.2.3 Number plants per Square </w:t>
      </w:r>
      <w:r w:rsidR="00080D0E">
        <w:rPr>
          <w:rFonts w:ascii="Times New Roman" w:hAnsi="Times New Roman" w:cs="Times New Roman"/>
          <w:b/>
          <w:i w:val="0"/>
          <w:color w:val="000000" w:themeColor="text1"/>
          <w:sz w:val="24"/>
          <w:szCs w:val="24"/>
        </w:rPr>
        <w:t xml:space="preserve">meter </w:t>
      </w:r>
    </w:p>
    <w:p w14:paraId="59CFAFF3" w14:textId="77777777" w:rsidR="0053677A" w:rsidRPr="0053677A" w:rsidRDefault="0053677A" w:rsidP="0053677A"/>
    <w:p w14:paraId="41E20F28" w14:textId="3E147A5E" w:rsidR="008F49AA" w:rsidRPr="0053677A" w:rsidRDefault="008F49AA" w:rsidP="0053677A">
      <w:pPr>
        <w:spacing w:line="480" w:lineRule="auto"/>
        <w:rPr>
          <w:rFonts w:ascii="Times New Roman" w:hAnsi="Times New Roman" w:cs="Times New Roman"/>
          <w:sz w:val="24"/>
          <w:szCs w:val="24"/>
        </w:rPr>
      </w:pPr>
      <w:r w:rsidRPr="0053677A">
        <w:rPr>
          <w:rFonts w:ascii="Times New Roman" w:hAnsi="Times New Roman" w:cs="Times New Roman"/>
          <w:sz w:val="24"/>
          <w:szCs w:val="24"/>
        </w:rPr>
        <w:t>The number of plants/ m</w:t>
      </w:r>
      <w:r w:rsidRPr="0053677A">
        <w:rPr>
          <w:rFonts w:ascii="Times New Roman" w:hAnsi="Times New Roman" w:cs="Times New Roman"/>
          <w:sz w:val="24"/>
          <w:szCs w:val="24"/>
          <w:vertAlign w:val="superscript"/>
        </w:rPr>
        <w:t>2</w:t>
      </w:r>
      <w:r w:rsidRPr="0053677A">
        <w:rPr>
          <w:rFonts w:ascii="Times New Roman" w:hAnsi="Times New Roman" w:cs="Times New Roman"/>
          <w:sz w:val="24"/>
          <w:szCs w:val="24"/>
        </w:rPr>
        <w:t xml:space="preserve"> in the two varieties at each establishment method were analyzed statistically displayed in the Figure 4.23 and Figure 4.24. In the both varieties the maximum number of plants per square meter was recorded at Broadcasting than the transplanting. The reason for this was in Broadcasting the spacing between the plants were not maintained properly which caused increased plant density/m</w:t>
      </w:r>
      <w:r w:rsidRPr="0053677A">
        <w:rPr>
          <w:rFonts w:ascii="Times New Roman" w:hAnsi="Times New Roman" w:cs="Times New Roman"/>
          <w:sz w:val="24"/>
          <w:szCs w:val="24"/>
          <w:vertAlign w:val="superscript"/>
        </w:rPr>
        <w:t>2</w:t>
      </w:r>
      <w:r w:rsidRPr="0053677A">
        <w:rPr>
          <w:rFonts w:ascii="Times New Roman" w:hAnsi="Times New Roman" w:cs="Times New Roman"/>
          <w:sz w:val="24"/>
          <w:szCs w:val="24"/>
        </w:rPr>
        <w:t>. The lowest average number of plants m</w:t>
      </w:r>
      <w:r w:rsidRPr="0053677A">
        <w:rPr>
          <w:rFonts w:ascii="Times New Roman" w:hAnsi="Times New Roman" w:cs="Times New Roman"/>
          <w:sz w:val="24"/>
          <w:szCs w:val="24"/>
          <w:vertAlign w:val="superscript"/>
        </w:rPr>
        <w:t>-2</w:t>
      </w:r>
      <w:r w:rsidRPr="0053677A">
        <w:rPr>
          <w:rFonts w:ascii="Times New Roman" w:hAnsi="Times New Roman" w:cs="Times New Roman"/>
          <w:sz w:val="24"/>
          <w:szCs w:val="24"/>
        </w:rPr>
        <w:t xml:space="preserve"> was </w:t>
      </w:r>
      <w:r w:rsidR="0053677A" w:rsidRPr="0053677A">
        <w:rPr>
          <w:rFonts w:ascii="Times New Roman" w:hAnsi="Times New Roman" w:cs="Times New Roman"/>
          <w:sz w:val="24"/>
          <w:szCs w:val="24"/>
        </w:rPr>
        <w:t>in the Mechanical transplanted blocks in the both</w:t>
      </w:r>
      <w:r w:rsidRPr="0053677A">
        <w:rPr>
          <w:rFonts w:ascii="Times New Roman" w:hAnsi="Times New Roman" w:cs="Times New Roman"/>
          <w:sz w:val="24"/>
          <w:szCs w:val="24"/>
        </w:rPr>
        <w:t xml:space="preserve"> </w:t>
      </w:r>
      <w:r w:rsidR="0053677A" w:rsidRPr="0053677A">
        <w:rPr>
          <w:rFonts w:ascii="Times New Roman" w:hAnsi="Times New Roman" w:cs="Times New Roman"/>
          <w:sz w:val="24"/>
          <w:szCs w:val="24"/>
        </w:rPr>
        <w:t>varieties Bg 360 and Bg 374 as optimum spacing was maintained between the plants.</w:t>
      </w:r>
    </w:p>
    <w:p w14:paraId="41710A5A" w14:textId="45218343" w:rsidR="00515378" w:rsidRDefault="00F01AB4" w:rsidP="00515378">
      <w:r>
        <w:rPr>
          <w:noProof/>
        </w:rPr>
        <mc:AlternateContent>
          <mc:Choice Requires="wpg">
            <w:drawing>
              <wp:anchor distT="0" distB="0" distL="114300" distR="114300" simplePos="0" relativeHeight="251967488" behindDoc="0" locked="0" layoutInCell="1" allowOverlap="1" wp14:anchorId="07B20BFC" wp14:editId="533DF4BB">
                <wp:simplePos x="0" y="0"/>
                <wp:positionH relativeFrom="column">
                  <wp:posOffset>1306195</wp:posOffset>
                </wp:positionH>
                <wp:positionV relativeFrom="paragraph">
                  <wp:posOffset>212090</wp:posOffset>
                </wp:positionV>
                <wp:extent cx="3291840" cy="1668780"/>
                <wp:effectExtent l="0" t="0" r="3810" b="7620"/>
                <wp:wrapNone/>
                <wp:docPr id="218" name="Group 218"/>
                <wp:cNvGraphicFramePr/>
                <a:graphic xmlns:a="http://schemas.openxmlformats.org/drawingml/2006/main">
                  <a:graphicData uri="http://schemas.microsoft.com/office/word/2010/wordprocessingGroup">
                    <wpg:wgp>
                      <wpg:cNvGrpSpPr/>
                      <wpg:grpSpPr>
                        <a:xfrm>
                          <a:off x="0" y="0"/>
                          <a:ext cx="3291840" cy="1668780"/>
                          <a:chOff x="0" y="0"/>
                          <a:chExt cx="3291840" cy="1668780"/>
                        </a:xfrm>
                      </wpg:grpSpPr>
                      <wps:wsp>
                        <wps:cNvPr id="214" name="Text Box 214"/>
                        <wps:cNvSpPr txBox="1"/>
                        <wps:spPr>
                          <a:xfrm>
                            <a:off x="1021080" y="1135380"/>
                            <a:ext cx="228600" cy="228600"/>
                          </a:xfrm>
                          <a:prstGeom prst="rect">
                            <a:avLst/>
                          </a:prstGeom>
                          <a:solidFill>
                            <a:schemeClr val="lt1"/>
                          </a:solidFill>
                          <a:ln w="6350">
                            <a:noFill/>
                          </a:ln>
                        </wps:spPr>
                        <wps:txbx>
                          <w:txbxContent>
                            <w:p w14:paraId="3EA6F6C0" w14:textId="2E512868" w:rsidR="006A6618" w:rsidRDefault="006A6618" w:rsidP="00F424BC">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Text Box 213"/>
                        <wps:cNvSpPr txBox="1"/>
                        <wps:spPr>
                          <a:xfrm>
                            <a:off x="0" y="0"/>
                            <a:ext cx="228600" cy="228600"/>
                          </a:xfrm>
                          <a:prstGeom prst="rect">
                            <a:avLst/>
                          </a:prstGeom>
                          <a:solidFill>
                            <a:schemeClr val="lt1"/>
                          </a:solidFill>
                          <a:ln w="6350">
                            <a:noFill/>
                          </a:ln>
                        </wps:spPr>
                        <wps:txbx>
                          <w:txbxContent>
                            <w:p w14:paraId="4A5DA87D" w14:textId="331DB185" w:rsidR="006A6618" w:rsidRDefault="006A661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2026920" y="1440180"/>
                            <a:ext cx="228600" cy="228600"/>
                          </a:xfrm>
                          <a:prstGeom prst="rect">
                            <a:avLst/>
                          </a:prstGeom>
                          <a:solidFill>
                            <a:schemeClr val="lt1"/>
                          </a:solidFill>
                          <a:ln w="6350">
                            <a:noFill/>
                          </a:ln>
                        </wps:spPr>
                        <wps:txbx>
                          <w:txbxContent>
                            <w:p w14:paraId="4B62C4D8" w14:textId="2551CBB8" w:rsidR="006A6618" w:rsidRDefault="006A6618" w:rsidP="00F01AB4">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17"/>
                        <wps:cNvSpPr txBox="1"/>
                        <wps:spPr>
                          <a:xfrm>
                            <a:off x="3063240" y="1264920"/>
                            <a:ext cx="228600" cy="228600"/>
                          </a:xfrm>
                          <a:prstGeom prst="rect">
                            <a:avLst/>
                          </a:prstGeom>
                          <a:solidFill>
                            <a:schemeClr val="lt1"/>
                          </a:solidFill>
                          <a:ln w="6350">
                            <a:noFill/>
                          </a:ln>
                        </wps:spPr>
                        <wps:txbx>
                          <w:txbxContent>
                            <w:p w14:paraId="34EB890A" w14:textId="77777777" w:rsidR="006A6618" w:rsidRDefault="006A6618" w:rsidP="00F01AB4">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7B20BFC" id="Group 218" o:spid="_x0000_s1247" style="position:absolute;margin-left:102.85pt;margin-top:16.7pt;width:259.2pt;height:131.4pt;z-index:251967488;mso-height-relative:margin" coordsize="32918,16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">
                <v:shape id="Text Box 214" o:spid="_x0000_s1248" type="#_x0000_t202" style="position:absolute;left:10210;top:1135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" fillcolor="white [3201]" stroked="f" strokeweight=".5pt">
                  <v:textbox>
                    <w:txbxContent>
                      <w:p w14:paraId="3EA6F6C0" w14:textId="2E512868" w:rsidR="006A6618" w:rsidRDefault="006A6618" w:rsidP="00F424BC">
                        <w:r>
                          <w:t>b</w:t>
                        </w:r>
                      </w:p>
                    </w:txbxContent>
                  </v:textbox>
                </v:shape>
                <v:shape id="Text Box 213" o:spid="_x0000_s1249" type="#_x0000_t202" style="position:absolute;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" fillcolor="white [3201]" stroked="f" strokeweight=".5pt">
                  <v:textbox>
                    <w:txbxContent>
                      <w:p w14:paraId="4A5DA87D" w14:textId="331DB185" w:rsidR="006A6618" w:rsidRDefault="006A6618">
                        <w:r>
                          <w:t>a</w:t>
                        </w:r>
                      </w:p>
                    </w:txbxContent>
                  </v:textbox>
                </v:shape>
                <v:shape id="Text Box 216" o:spid="_x0000_s1250" type="#_x0000_t202" style="position:absolute;left:20269;top:14401;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" fillcolor="white [3201]" stroked="f" strokeweight=".5pt">
                  <v:textbox>
                    <w:txbxContent>
                      <w:p w14:paraId="4B62C4D8" w14:textId="2551CBB8" w:rsidR="006A6618" w:rsidRDefault="006A6618" w:rsidP="00F01AB4">
                        <w:r>
                          <w:t>d</w:t>
                        </w:r>
                      </w:p>
                    </w:txbxContent>
                  </v:textbox>
                </v:shape>
                <v:shape id="Text Box 217" o:spid="_x0000_s1251" type="#_x0000_t202" style="position:absolute;left:30632;top:1264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" fillcolor="white [3201]" stroked="f" strokeweight=".5pt">
                  <v:textbox>
                    <w:txbxContent>
                      <w:p w14:paraId="34EB890A" w14:textId="77777777" w:rsidR="006A6618" w:rsidRDefault="006A6618" w:rsidP="00F01AB4">
                        <w:r>
                          <w:t>c</w:t>
                        </w:r>
                      </w:p>
                    </w:txbxContent>
                  </v:textbox>
                </v:shape>
              </v:group>
            </w:pict>
          </mc:Fallback>
        </mc:AlternateContent>
      </w:r>
      <w:r w:rsidR="008475E0">
        <w:rPr>
          <w:noProof/>
        </w:rPr>
        <w:drawing>
          <wp:anchor distT="0" distB="0" distL="114300" distR="114300" simplePos="0" relativeHeight="251951104" behindDoc="0" locked="0" layoutInCell="1" allowOverlap="1" wp14:anchorId="79A3B55B" wp14:editId="0BE71744">
            <wp:simplePos x="0" y="0"/>
            <wp:positionH relativeFrom="margin">
              <wp:align>left</wp:align>
            </wp:positionH>
            <wp:positionV relativeFrom="paragraph">
              <wp:posOffset>6350</wp:posOffset>
            </wp:positionV>
            <wp:extent cx="5120640" cy="2819400"/>
            <wp:effectExtent l="0" t="0" r="3810" b="0"/>
            <wp:wrapSquare wrapText="bothSides"/>
            <wp:docPr id="57" name="Chart 57">
              <a:extLst xmlns:a="http://schemas.openxmlformats.org/drawingml/2006/main">
                <a:ext uri="{FF2B5EF4-FFF2-40B4-BE49-F238E27FC236}">
                  <a16:creationId xmlns:a16="http://schemas.microsoft.com/office/drawing/2014/main" id="{B495A8A7-74E8-4289-9907-CEE2362C8D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p>
    <w:p w14:paraId="7305DE9E" w14:textId="5E690DF7" w:rsidR="00515378" w:rsidRDefault="00515378" w:rsidP="00515378"/>
    <w:p w14:paraId="23CEC9F4" w14:textId="18B549F5" w:rsidR="002D11C0" w:rsidRDefault="002D11C0" w:rsidP="00515378"/>
    <w:p w14:paraId="2DF80932" w14:textId="3B00183C" w:rsidR="002D11C0" w:rsidRDefault="002D11C0" w:rsidP="00515378"/>
    <w:p w14:paraId="1A358437" w14:textId="0EACA153" w:rsidR="00245E37" w:rsidRDefault="00245E37" w:rsidP="00515378"/>
    <w:p w14:paraId="5E63310A" w14:textId="139E62B4" w:rsidR="002D11C0" w:rsidRPr="00515378" w:rsidRDefault="002D11C0" w:rsidP="00515378"/>
    <w:p w14:paraId="0E0C1112" w14:textId="6E6ECC73" w:rsidR="002D11C0" w:rsidRDefault="002D11C0" w:rsidP="00080D0E">
      <w:pPr>
        <w:pStyle w:val="Heading4"/>
        <w:rPr>
          <w:rFonts w:ascii="Times New Roman" w:hAnsi="Times New Roman" w:cs="Times New Roman"/>
          <w:b/>
          <w:i w:val="0"/>
          <w:color w:val="000000" w:themeColor="text1"/>
          <w:sz w:val="24"/>
          <w:szCs w:val="24"/>
        </w:rPr>
      </w:pPr>
    </w:p>
    <w:p w14:paraId="2BA6579B" w14:textId="77777777" w:rsidR="00F01AB4" w:rsidRPr="00F01AB4" w:rsidRDefault="00F01AB4" w:rsidP="00F01AB4"/>
    <w:p w14:paraId="57DB519B" w14:textId="5D400A36" w:rsidR="002D11C0" w:rsidRDefault="002D11C0" w:rsidP="00080D0E">
      <w:pPr>
        <w:pStyle w:val="Heading4"/>
        <w:rPr>
          <w:rFonts w:ascii="Times New Roman" w:hAnsi="Times New Roman" w:cs="Times New Roman"/>
          <w:b/>
          <w:i w:val="0"/>
          <w:color w:val="000000" w:themeColor="text1"/>
          <w:sz w:val="24"/>
          <w:szCs w:val="24"/>
        </w:rPr>
      </w:pPr>
    </w:p>
    <w:p w14:paraId="2A613B3B" w14:textId="61255221" w:rsidR="002D11C0" w:rsidRDefault="002D11C0" w:rsidP="00080D0E">
      <w:pPr>
        <w:pStyle w:val="Heading4"/>
        <w:rPr>
          <w:rFonts w:ascii="Times New Roman" w:hAnsi="Times New Roman" w:cs="Times New Roman"/>
          <w:b/>
          <w:i w:val="0"/>
          <w:color w:val="000000" w:themeColor="text1"/>
          <w:sz w:val="24"/>
          <w:szCs w:val="24"/>
        </w:rPr>
      </w:pPr>
    </w:p>
    <w:p w14:paraId="1DB016A7" w14:textId="77777777" w:rsidR="00990EEE" w:rsidRPr="00990EEE" w:rsidRDefault="00990EEE" w:rsidP="00990EEE">
      <w:pPr>
        <w:jc w:val="both"/>
      </w:pPr>
    </w:p>
    <w:p w14:paraId="6DF38A66" w14:textId="05289068" w:rsidR="00990EEE" w:rsidRDefault="00990EEE" w:rsidP="00990EEE">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00389CC8" w14:textId="448B6B5F" w:rsidR="0053677A" w:rsidRDefault="0053677A" w:rsidP="00990EEE">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1.237768</w:t>
      </w:r>
      <w:r>
        <w:rPr>
          <w:rFonts w:ascii="Consolas" w:hAnsi="Consolas" w:cs="Consolas"/>
          <w:sz w:val="20"/>
          <w:szCs w:val="20"/>
        </w:rPr>
        <w:t xml:space="preserve">      </w:t>
      </w:r>
    </w:p>
    <w:p w14:paraId="3A733C8E" w14:textId="43E04C75" w:rsidR="0053677A" w:rsidRDefault="0053677A" w:rsidP="00990EEE">
      <w:pPr>
        <w:spacing w:line="480" w:lineRule="auto"/>
        <w:rPr>
          <w:rFonts w:ascii="Times New Roman" w:hAnsi="Times New Roman" w:cs="Times New Roman"/>
          <w:b/>
          <w:sz w:val="24"/>
          <w:szCs w:val="24"/>
        </w:rPr>
      </w:pPr>
      <w:bookmarkStart w:id="134" w:name="_Toc534036856"/>
      <w:r w:rsidRPr="00990EEE">
        <w:rPr>
          <w:rFonts w:ascii="Times New Roman" w:hAnsi="Times New Roman" w:cs="Times New Roman"/>
          <w:b/>
          <w:sz w:val="24"/>
          <w:szCs w:val="24"/>
        </w:rPr>
        <w:t xml:space="preserve">Figure 4. </w:t>
      </w:r>
      <w:r w:rsidRPr="00990EEE">
        <w:rPr>
          <w:rFonts w:ascii="Times New Roman" w:hAnsi="Times New Roman" w:cs="Times New Roman"/>
          <w:b/>
          <w:sz w:val="24"/>
          <w:szCs w:val="24"/>
        </w:rPr>
        <w:fldChar w:fldCharType="begin"/>
      </w:r>
      <w:r w:rsidRPr="00990EEE">
        <w:rPr>
          <w:rFonts w:ascii="Times New Roman" w:hAnsi="Times New Roman" w:cs="Times New Roman"/>
          <w:b/>
          <w:sz w:val="24"/>
          <w:szCs w:val="24"/>
        </w:rPr>
        <w:instrText xml:space="preserve"> SEQ Figure_4. \* ARABIC </w:instrText>
      </w:r>
      <w:r w:rsidRPr="00990EEE">
        <w:rPr>
          <w:rFonts w:ascii="Times New Roman" w:hAnsi="Times New Roman" w:cs="Times New Roman"/>
          <w:b/>
          <w:sz w:val="24"/>
          <w:szCs w:val="24"/>
        </w:rPr>
        <w:fldChar w:fldCharType="separate"/>
      </w:r>
      <w:r w:rsidR="00D862D6">
        <w:rPr>
          <w:rFonts w:ascii="Times New Roman" w:hAnsi="Times New Roman" w:cs="Times New Roman"/>
          <w:b/>
          <w:noProof/>
          <w:sz w:val="24"/>
          <w:szCs w:val="24"/>
        </w:rPr>
        <w:t>23</w:t>
      </w:r>
      <w:r w:rsidRPr="00990EEE">
        <w:rPr>
          <w:rFonts w:ascii="Times New Roman" w:hAnsi="Times New Roman" w:cs="Times New Roman"/>
          <w:b/>
          <w:sz w:val="24"/>
          <w:szCs w:val="24"/>
        </w:rPr>
        <w:fldChar w:fldCharType="end"/>
      </w:r>
      <w:r w:rsidRPr="00990EEE">
        <w:rPr>
          <w:rFonts w:ascii="Times New Roman" w:hAnsi="Times New Roman" w:cs="Times New Roman"/>
          <w:b/>
          <w:sz w:val="24"/>
          <w:szCs w:val="24"/>
        </w:rPr>
        <w:t xml:space="preserve"> Number of plants m</w:t>
      </w:r>
      <w:r w:rsidRPr="00990EEE">
        <w:rPr>
          <w:rFonts w:ascii="Times New Roman" w:hAnsi="Times New Roman" w:cs="Times New Roman"/>
          <w:b/>
          <w:sz w:val="24"/>
          <w:szCs w:val="24"/>
          <w:vertAlign w:val="superscript"/>
        </w:rPr>
        <w:t>-2</w:t>
      </w:r>
      <w:r w:rsidRPr="00990EEE">
        <w:rPr>
          <w:rFonts w:ascii="Times New Roman" w:hAnsi="Times New Roman" w:cs="Times New Roman"/>
          <w:b/>
          <w:sz w:val="24"/>
          <w:szCs w:val="24"/>
        </w:rPr>
        <w:t xml:space="preserve"> in variety Bg 360</w:t>
      </w:r>
      <w:bookmarkEnd w:id="134"/>
    </w:p>
    <w:p w14:paraId="22A8B23E" w14:textId="78064DB7" w:rsidR="002D11C0" w:rsidRPr="00990EEE" w:rsidRDefault="0053677A" w:rsidP="00990EEE">
      <w:pPr>
        <w:spacing w:line="480" w:lineRule="auto"/>
        <w:rPr>
          <w:rFonts w:ascii="Times New Roman" w:hAnsi="Times New Roman" w:cs="Times New Roman"/>
          <w:b/>
          <w:sz w:val="24"/>
          <w:szCs w:val="24"/>
        </w:rPr>
      </w:pPr>
      <w:r>
        <w:rPr>
          <w:noProof/>
        </w:rPr>
        <w:lastRenderedPageBreak/>
        <mc:AlternateContent>
          <mc:Choice Requires="wpg">
            <w:drawing>
              <wp:anchor distT="0" distB="0" distL="114300" distR="114300" simplePos="0" relativeHeight="251969536" behindDoc="0" locked="0" layoutInCell="1" allowOverlap="1" wp14:anchorId="604FC112" wp14:editId="3081221C">
                <wp:simplePos x="0" y="0"/>
                <wp:positionH relativeFrom="column">
                  <wp:posOffset>1184275</wp:posOffset>
                </wp:positionH>
                <wp:positionV relativeFrom="paragraph">
                  <wp:posOffset>227330</wp:posOffset>
                </wp:positionV>
                <wp:extent cx="3368040" cy="1493520"/>
                <wp:effectExtent l="0" t="0" r="3810" b="0"/>
                <wp:wrapNone/>
                <wp:docPr id="219" name="Group 219"/>
                <wp:cNvGraphicFramePr/>
                <a:graphic xmlns:a="http://schemas.openxmlformats.org/drawingml/2006/main">
                  <a:graphicData uri="http://schemas.microsoft.com/office/word/2010/wordprocessingGroup">
                    <wpg:wgp>
                      <wpg:cNvGrpSpPr/>
                      <wpg:grpSpPr>
                        <a:xfrm>
                          <a:off x="0" y="0"/>
                          <a:ext cx="3368040" cy="1493520"/>
                          <a:chOff x="0" y="0"/>
                          <a:chExt cx="3368040" cy="1493520"/>
                        </a:xfrm>
                      </wpg:grpSpPr>
                      <wps:wsp>
                        <wps:cNvPr id="220" name="Text Box 220"/>
                        <wps:cNvSpPr txBox="1"/>
                        <wps:spPr>
                          <a:xfrm>
                            <a:off x="1043940" y="876300"/>
                            <a:ext cx="228600" cy="228600"/>
                          </a:xfrm>
                          <a:prstGeom prst="rect">
                            <a:avLst/>
                          </a:prstGeom>
                          <a:solidFill>
                            <a:schemeClr val="lt1"/>
                          </a:solidFill>
                          <a:ln w="6350">
                            <a:noFill/>
                          </a:ln>
                        </wps:spPr>
                        <wps:txbx>
                          <w:txbxContent>
                            <w:p w14:paraId="36082AC2" w14:textId="77777777" w:rsidR="006A6618" w:rsidRDefault="006A6618" w:rsidP="00F01AB4">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Text Box 221"/>
                        <wps:cNvSpPr txBox="1"/>
                        <wps:spPr>
                          <a:xfrm>
                            <a:off x="0" y="0"/>
                            <a:ext cx="228600" cy="228600"/>
                          </a:xfrm>
                          <a:prstGeom prst="rect">
                            <a:avLst/>
                          </a:prstGeom>
                          <a:solidFill>
                            <a:schemeClr val="lt1"/>
                          </a:solidFill>
                          <a:ln w="6350">
                            <a:noFill/>
                          </a:ln>
                        </wps:spPr>
                        <wps:txbx>
                          <w:txbxContent>
                            <w:p w14:paraId="79DB2136" w14:textId="77777777" w:rsidR="006A6618" w:rsidRDefault="006A6618" w:rsidP="00F01AB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2103120" y="1264920"/>
                            <a:ext cx="228600" cy="228600"/>
                          </a:xfrm>
                          <a:prstGeom prst="rect">
                            <a:avLst/>
                          </a:prstGeom>
                          <a:solidFill>
                            <a:schemeClr val="lt1"/>
                          </a:solidFill>
                          <a:ln w="6350">
                            <a:noFill/>
                          </a:ln>
                        </wps:spPr>
                        <wps:txbx>
                          <w:txbxContent>
                            <w:p w14:paraId="22FAB875" w14:textId="77777777" w:rsidR="006A6618" w:rsidRDefault="006A6618" w:rsidP="00F01AB4">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Text Box 223"/>
                        <wps:cNvSpPr txBox="1"/>
                        <wps:spPr>
                          <a:xfrm>
                            <a:off x="3139440" y="1135380"/>
                            <a:ext cx="228600" cy="228600"/>
                          </a:xfrm>
                          <a:prstGeom prst="rect">
                            <a:avLst/>
                          </a:prstGeom>
                          <a:solidFill>
                            <a:schemeClr val="lt1"/>
                          </a:solidFill>
                          <a:ln w="6350">
                            <a:noFill/>
                          </a:ln>
                        </wps:spPr>
                        <wps:txbx>
                          <w:txbxContent>
                            <w:p w14:paraId="4CF55B16" w14:textId="77777777" w:rsidR="006A6618" w:rsidRDefault="006A6618" w:rsidP="00F01AB4">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4FC112" id="Group 219" o:spid="_x0000_s1252" style="position:absolute;margin-left:93.25pt;margin-top:17.9pt;width:265.2pt;height:117.6pt;z-index:251969536;mso-width-relative:margin;mso-height-relative:margin" coordsize="33680,1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">
                <v:shape id="Text Box 220" o:spid="_x0000_s1253" type="#_x0000_t202" style="position:absolute;left:10439;top:876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" fillcolor="white [3201]" stroked="f" strokeweight=".5pt">
                  <v:textbox>
                    <w:txbxContent>
                      <w:p w14:paraId="36082AC2" w14:textId="77777777" w:rsidR="006A6618" w:rsidRDefault="006A6618" w:rsidP="00F01AB4">
                        <w:r>
                          <w:t>b</w:t>
                        </w:r>
                      </w:p>
                    </w:txbxContent>
                  </v:textbox>
                </v:shape>
                <v:shape id="Text Box 221" o:spid="_x0000_s1254" type="#_x0000_t202" style="position:absolute;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" fillcolor="white [3201]" stroked="f" strokeweight=".5pt">
                  <v:textbox>
                    <w:txbxContent>
                      <w:p w14:paraId="79DB2136" w14:textId="77777777" w:rsidR="006A6618" w:rsidRDefault="006A6618" w:rsidP="00F01AB4">
                        <w:r>
                          <w:t>a</w:t>
                        </w:r>
                      </w:p>
                    </w:txbxContent>
                  </v:textbox>
                </v:shape>
                <v:shape id="Text Box 222" o:spid="_x0000_s1255" type="#_x0000_t202" style="position:absolute;left:21031;top:1264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" fillcolor="white [3201]" stroked="f" strokeweight=".5pt">
                  <v:textbox>
                    <w:txbxContent>
                      <w:p w14:paraId="22FAB875" w14:textId="77777777" w:rsidR="006A6618" w:rsidRDefault="006A6618" w:rsidP="00F01AB4">
                        <w:r>
                          <w:t>d</w:t>
                        </w:r>
                      </w:p>
                    </w:txbxContent>
                  </v:textbox>
                </v:shape>
                <v:shape id="Text Box 223" o:spid="_x0000_s1256" type="#_x0000_t202" style="position:absolute;left:31394;top:1135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" fillcolor="white [3201]" stroked="f" strokeweight=".5pt">
                  <v:textbox>
                    <w:txbxContent>
                      <w:p w14:paraId="4CF55B16" w14:textId="77777777" w:rsidR="006A6618" w:rsidRDefault="006A6618" w:rsidP="00F01AB4">
                        <w:r>
                          <w:t>c</w:t>
                        </w:r>
                      </w:p>
                    </w:txbxContent>
                  </v:textbox>
                </v:shape>
              </v:group>
            </w:pict>
          </mc:Fallback>
        </mc:AlternateContent>
      </w:r>
      <w:r>
        <w:rPr>
          <w:noProof/>
        </w:rPr>
        <w:drawing>
          <wp:anchor distT="0" distB="0" distL="114300" distR="114300" simplePos="0" relativeHeight="251700224" behindDoc="0" locked="0" layoutInCell="1" allowOverlap="1" wp14:anchorId="629B3818" wp14:editId="3B745116">
            <wp:simplePos x="0" y="0"/>
            <wp:positionH relativeFrom="margin">
              <wp:align>left</wp:align>
            </wp:positionH>
            <wp:positionV relativeFrom="paragraph">
              <wp:posOffset>8890</wp:posOffset>
            </wp:positionV>
            <wp:extent cx="5097780" cy="2750820"/>
            <wp:effectExtent l="0" t="0" r="7620" b="11430"/>
            <wp:wrapSquare wrapText="bothSides"/>
            <wp:docPr id="58" name="Chart 58">
              <a:extLst xmlns:a="http://schemas.openxmlformats.org/drawingml/2006/main">
                <a:ext uri="{FF2B5EF4-FFF2-40B4-BE49-F238E27FC236}">
                  <a16:creationId xmlns:a16="http://schemas.microsoft.com/office/drawing/2014/main" id="{C602E9C0-228E-4AD1-A97C-A4F95FF768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p>
    <w:p w14:paraId="12538D74" w14:textId="45AC24A3" w:rsidR="00990EEE" w:rsidRDefault="00990EEE" w:rsidP="00A47469">
      <w:pPr>
        <w:pStyle w:val="Caption"/>
      </w:pPr>
    </w:p>
    <w:p w14:paraId="3297ECED" w14:textId="6A6C231C" w:rsidR="00990EEE" w:rsidRDefault="00990EEE" w:rsidP="00A47469">
      <w:pPr>
        <w:pStyle w:val="Caption"/>
      </w:pPr>
    </w:p>
    <w:p w14:paraId="1B99F177" w14:textId="77777777" w:rsidR="00990EEE" w:rsidRDefault="00990EEE" w:rsidP="00A47469">
      <w:pPr>
        <w:pStyle w:val="Caption"/>
      </w:pPr>
    </w:p>
    <w:p w14:paraId="1E5D3C63" w14:textId="77777777" w:rsidR="00990EEE" w:rsidRDefault="00990EEE" w:rsidP="00A47469">
      <w:pPr>
        <w:pStyle w:val="Caption"/>
      </w:pPr>
    </w:p>
    <w:p w14:paraId="7C75D064" w14:textId="77777777" w:rsidR="00990EEE" w:rsidRDefault="00990EEE" w:rsidP="00A47469">
      <w:pPr>
        <w:pStyle w:val="Caption"/>
      </w:pPr>
    </w:p>
    <w:p w14:paraId="7C6E2A0D" w14:textId="77777777" w:rsidR="00990EEE" w:rsidRDefault="00990EEE" w:rsidP="00A47469">
      <w:pPr>
        <w:pStyle w:val="Caption"/>
      </w:pPr>
    </w:p>
    <w:p w14:paraId="023F7A20" w14:textId="77777777" w:rsidR="00990EEE" w:rsidRDefault="00990EEE" w:rsidP="00A47469">
      <w:pPr>
        <w:pStyle w:val="Caption"/>
      </w:pPr>
    </w:p>
    <w:p w14:paraId="30C13D86" w14:textId="77777777" w:rsidR="00990EEE" w:rsidRDefault="00990EEE" w:rsidP="00A47469">
      <w:pPr>
        <w:pStyle w:val="Caption"/>
      </w:pPr>
    </w:p>
    <w:p w14:paraId="4ECE13BF" w14:textId="77777777" w:rsidR="00990EEE" w:rsidRDefault="00990EEE" w:rsidP="00A47469">
      <w:pPr>
        <w:pStyle w:val="Caption"/>
      </w:pPr>
    </w:p>
    <w:p w14:paraId="60FDE7F5" w14:textId="24E050C8" w:rsidR="00990EEE" w:rsidRDefault="00990EEE" w:rsidP="00990EEE">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4C87C054" w14:textId="30F785C0" w:rsidR="0053677A" w:rsidRDefault="0053677A" w:rsidP="00990EEE">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1.976759</w:t>
      </w:r>
      <w:r>
        <w:rPr>
          <w:rFonts w:ascii="Consolas" w:hAnsi="Consolas" w:cs="Consolas"/>
          <w:sz w:val="20"/>
          <w:szCs w:val="20"/>
        </w:rPr>
        <w:t xml:space="preserve">      </w:t>
      </w:r>
    </w:p>
    <w:p w14:paraId="3DBA4102" w14:textId="5E354AC4" w:rsidR="00990EEE" w:rsidRDefault="00A47469" w:rsidP="00990EEE">
      <w:pPr>
        <w:spacing w:line="480" w:lineRule="auto"/>
        <w:rPr>
          <w:rFonts w:ascii="Times New Roman" w:hAnsi="Times New Roman" w:cs="Times New Roman"/>
          <w:b/>
          <w:sz w:val="24"/>
          <w:szCs w:val="24"/>
        </w:rPr>
      </w:pPr>
      <w:bookmarkStart w:id="135" w:name="_Toc534036857"/>
      <w:r w:rsidRPr="00990EEE">
        <w:rPr>
          <w:b/>
        </w:rPr>
        <w:t xml:space="preserve">Figure 4. </w:t>
      </w:r>
      <w:r w:rsidRPr="00990EEE">
        <w:rPr>
          <w:b/>
        </w:rPr>
        <w:fldChar w:fldCharType="begin"/>
      </w:r>
      <w:r w:rsidRPr="00990EEE">
        <w:rPr>
          <w:b/>
        </w:rPr>
        <w:instrText xml:space="preserve"> SEQ Figure_4. \* ARABIC </w:instrText>
      </w:r>
      <w:r w:rsidRPr="00990EEE">
        <w:rPr>
          <w:b/>
        </w:rPr>
        <w:fldChar w:fldCharType="separate"/>
      </w:r>
      <w:r w:rsidR="00D862D6">
        <w:rPr>
          <w:b/>
          <w:noProof/>
        </w:rPr>
        <w:t>24</w:t>
      </w:r>
      <w:r w:rsidRPr="00990EEE">
        <w:rPr>
          <w:b/>
        </w:rPr>
        <w:fldChar w:fldCharType="end"/>
      </w:r>
      <w:r w:rsidR="00990EEE" w:rsidRPr="00990EEE">
        <w:rPr>
          <w:b/>
        </w:rPr>
        <w:t xml:space="preserve"> </w:t>
      </w:r>
      <w:r w:rsidR="00990EEE" w:rsidRPr="00990EEE">
        <w:rPr>
          <w:rFonts w:ascii="Times New Roman" w:hAnsi="Times New Roman" w:cs="Times New Roman"/>
          <w:b/>
          <w:sz w:val="24"/>
          <w:szCs w:val="24"/>
        </w:rPr>
        <w:t>Number of plants m</w:t>
      </w:r>
      <w:r w:rsidR="00990EEE" w:rsidRPr="00990EEE">
        <w:rPr>
          <w:rFonts w:ascii="Times New Roman" w:hAnsi="Times New Roman" w:cs="Times New Roman"/>
          <w:b/>
          <w:sz w:val="24"/>
          <w:szCs w:val="24"/>
          <w:vertAlign w:val="superscript"/>
        </w:rPr>
        <w:t>-2</w:t>
      </w:r>
      <w:r w:rsidR="00990EEE" w:rsidRPr="00990EEE">
        <w:rPr>
          <w:rFonts w:ascii="Times New Roman" w:hAnsi="Times New Roman" w:cs="Times New Roman"/>
          <w:b/>
          <w:sz w:val="24"/>
          <w:szCs w:val="24"/>
        </w:rPr>
        <w:t xml:space="preserve"> in variety Bg 3</w:t>
      </w:r>
      <w:r w:rsidR="00990EEE">
        <w:rPr>
          <w:rFonts w:ascii="Times New Roman" w:hAnsi="Times New Roman" w:cs="Times New Roman"/>
          <w:b/>
          <w:sz w:val="24"/>
          <w:szCs w:val="24"/>
        </w:rPr>
        <w:t>74</w:t>
      </w:r>
      <w:bookmarkEnd w:id="135"/>
    </w:p>
    <w:p w14:paraId="6755DE53" w14:textId="77777777" w:rsidR="00797C9F" w:rsidRPr="00990EEE" w:rsidRDefault="00797C9F" w:rsidP="00990EEE">
      <w:pPr>
        <w:spacing w:line="480" w:lineRule="auto"/>
        <w:rPr>
          <w:rFonts w:ascii="Times New Roman" w:hAnsi="Times New Roman" w:cs="Times New Roman"/>
          <w:b/>
          <w:sz w:val="24"/>
          <w:szCs w:val="24"/>
        </w:rPr>
      </w:pPr>
    </w:p>
    <w:p w14:paraId="59DEEAF7" w14:textId="71B31411" w:rsidR="00980FDE" w:rsidRDefault="00980FDE" w:rsidP="00797C9F">
      <w:pPr>
        <w:pStyle w:val="Heading4"/>
        <w:spacing w:line="480" w:lineRule="auto"/>
        <w:rPr>
          <w:rFonts w:ascii="Times New Roman" w:hAnsi="Times New Roman" w:cs="Times New Roman"/>
          <w:b/>
          <w:i w:val="0"/>
          <w:color w:val="000000" w:themeColor="text1"/>
          <w:sz w:val="24"/>
          <w:szCs w:val="24"/>
        </w:rPr>
      </w:pPr>
      <w:r w:rsidRPr="00080D0E">
        <w:rPr>
          <w:rFonts w:ascii="Times New Roman" w:hAnsi="Times New Roman" w:cs="Times New Roman"/>
          <w:b/>
          <w:i w:val="0"/>
          <w:color w:val="000000" w:themeColor="text1"/>
          <w:sz w:val="24"/>
          <w:szCs w:val="24"/>
        </w:rPr>
        <w:t>4.2.2.4</w:t>
      </w:r>
      <w:r>
        <w:rPr>
          <w:rFonts w:ascii="Times New Roman" w:hAnsi="Times New Roman" w:cs="Times New Roman"/>
          <w:b/>
          <w:i w:val="0"/>
          <w:color w:val="000000" w:themeColor="text1"/>
          <w:sz w:val="24"/>
          <w:szCs w:val="24"/>
        </w:rPr>
        <w:t xml:space="preserve"> Chlorophyll content of the leaves</w:t>
      </w:r>
    </w:p>
    <w:p w14:paraId="75E1C798" w14:textId="1A0E1A1B" w:rsidR="00797C9F" w:rsidRPr="00426026" w:rsidRDefault="00797C9F" w:rsidP="00797C9F">
      <w:pPr>
        <w:spacing w:line="480" w:lineRule="auto"/>
        <w:rPr>
          <w:rFonts w:ascii="Times New Roman" w:hAnsi="Times New Roman" w:cs="Times New Roman"/>
          <w:sz w:val="24"/>
          <w:szCs w:val="24"/>
        </w:rPr>
      </w:pPr>
      <w:r>
        <w:rPr>
          <w:rFonts w:ascii="Times New Roman" w:hAnsi="Times New Roman" w:cs="Times New Roman"/>
          <w:sz w:val="24"/>
          <w:szCs w:val="24"/>
        </w:rPr>
        <w:t xml:space="preserve">The data on the mean Chlorophyll content of the both varieties at </w:t>
      </w:r>
      <w:r w:rsidR="00BB7441">
        <w:rPr>
          <w:rFonts w:ascii="Times New Roman" w:hAnsi="Times New Roman" w:cs="Times New Roman"/>
          <w:sz w:val="24"/>
          <w:szCs w:val="24"/>
        </w:rPr>
        <w:t>42</w:t>
      </w:r>
      <w:r>
        <w:rPr>
          <w:rFonts w:ascii="Times New Roman" w:hAnsi="Times New Roman" w:cs="Times New Roman"/>
          <w:sz w:val="24"/>
          <w:szCs w:val="24"/>
        </w:rPr>
        <w:t xml:space="preserve"> days after </w:t>
      </w:r>
      <w:r w:rsidR="00BB7441">
        <w:rPr>
          <w:rFonts w:ascii="Times New Roman" w:hAnsi="Times New Roman" w:cs="Times New Roman"/>
          <w:sz w:val="24"/>
          <w:szCs w:val="24"/>
        </w:rPr>
        <w:t>field established</w:t>
      </w:r>
      <w:r>
        <w:rPr>
          <w:rFonts w:ascii="Times New Roman" w:hAnsi="Times New Roman" w:cs="Times New Roman"/>
          <w:sz w:val="24"/>
          <w:szCs w:val="24"/>
        </w:rPr>
        <w:t xml:space="preserve"> were </w:t>
      </w:r>
      <w:r w:rsidR="00BB7441">
        <w:rPr>
          <w:rFonts w:ascii="Times New Roman" w:hAnsi="Times New Roman" w:cs="Times New Roman"/>
          <w:sz w:val="24"/>
          <w:szCs w:val="24"/>
        </w:rPr>
        <w:t>illustrated</w:t>
      </w:r>
      <w:r>
        <w:rPr>
          <w:rFonts w:ascii="Times New Roman" w:hAnsi="Times New Roman" w:cs="Times New Roman"/>
          <w:sz w:val="24"/>
          <w:szCs w:val="24"/>
        </w:rPr>
        <w:t xml:space="preserve"> in the Figure 4.</w:t>
      </w:r>
      <w:r w:rsidR="00BB7441">
        <w:rPr>
          <w:rFonts w:ascii="Times New Roman" w:hAnsi="Times New Roman" w:cs="Times New Roman"/>
          <w:sz w:val="24"/>
          <w:szCs w:val="24"/>
        </w:rPr>
        <w:t xml:space="preserve">25 </w:t>
      </w:r>
      <w:r>
        <w:rPr>
          <w:rFonts w:ascii="Times New Roman" w:hAnsi="Times New Roman" w:cs="Times New Roman"/>
          <w:sz w:val="24"/>
          <w:szCs w:val="24"/>
        </w:rPr>
        <w:t>and Figure 4.</w:t>
      </w:r>
      <w:r w:rsidR="00BB7441">
        <w:rPr>
          <w:rFonts w:ascii="Times New Roman" w:hAnsi="Times New Roman" w:cs="Times New Roman"/>
          <w:sz w:val="24"/>
          <w:szCs w:val="24"/>
        </w:rPr>
        <w:t>26</w:t>
      </w:r>
      <w:r>
        <w:rPr>
          <w:rFonts w:ascii="Times New Roman" w:hAnsi="Times New Roman" w:cs="Times New Roman"/>
          <w:sz w:val="24"/>
          <w:szCs w:val="24"/>
        </w:rPr>
        <w:t xml:space="preserve">. According to the statistical analysis at </w:t>
      </w:r>
      <w:r w:rsidR="00BB7441">
        <w:rPr>
          <w:rFonts w:ascii="Times New Roman" w:hAnsi="Times New Roman" w:cs="Times New Roman"/>
          <w:sz w:val="24"/>
          <w:szCs w:val="24"/>
        </w:rPr>
        <w:t>95%</w:t>
      </w:r>
      <w:r>
        <w:rPr>
          <w:rFonts w:ascii="Times New Roman" w:hAnsi="Times New Roman" w:cs="Times New Roman"/>
          <w:sz w:val="24"/>
          <w:szCs w:val="24"/>
        </w:rPr>
        <w:t xml:space="preserve"> significant level there was no any significant difference in the mean Chlorophyll content of the leaves in the both varieties.</w:t>
      </w:r>
    </w:p>
    <w:p w14:paraId="6183472A" w14:textId="77777777" w:rsidR="00797C9F" w:rsidRPr="00797C9F" w:rsidRDefault="00797C9F" w:rsidP="00797C9F">
      <w:pPr>
        <w:spacing w:line="480" w:lineRule="auto"/>
      </w:pPr>
    </w:p>
    <w:p w14:paraId="1133E0D9" w14:textId="7E00254C" w:rsidR="00A47469" w:rsidRPr="00990EEE" w:rsidRDefault="00BB7441" w:rsidP="00990EEE">
      <w:pPr>
        <w:spacing w:line="480" w:lineRule="auto"/>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990016" behindDoc="0" locked="0" layoutInCell="1" allowOverlap="1" wp14:anchorId="66A3C3CD" wp14:editId="3F5F4B77">
                <wp:simplePos x="0" y="0"/>
                <wp:positionH relativeFrom="column">
                  <wp:posOffset>1296958</wp:posOffset>
                </wp:positionH>
                <wp:positionV relativeFrom="paragraph">
                  <wp:posOffset>450850</wp:posOffset>
                </wp:positionV>
                <wp:extent cx="3477490" cy="1219200"/>
                <wp:effectExtent l="0" t="0" r="0" b="0"/>
                <wp:wrapNone/>
                <wp:docPr id="178" name="Group 178"/>
                <wp:cNvGraphicFramePr/>
                <a:graphic xmlns:a="http://schemas.openxmlformats.org/drawingml/2006/main">
                  <a:graphicData uri="http://schemas.microsoft.com/office/word/2010/wordprocessingGroup">
                    <wpg:wgp>
                      <wpg:cNvGrpSpPr/>
                      <wpg:grpSpPr>
                        <a:xfrm>
                          <a:off x="0" y="0"/>
                          <a:ext cx="3477490" cy="1219200"/>
                          <a:chOff x="0" y="0"/>
                          <a:chExt cx="3477490" cy="1219200"/>
                        </a:xfrm>
                        <a:noFill/>
                      </wpg:grpSpPr>
                      <wps:wsp>
                        <wps:cNvPr id="174" name="Text Box 174"/>
                        <wps:cNvSpPr txBox="1"/>
                        <wps:spPr>
                          <a:xfrm>
                            <a:off x="0" y="990600"/>
                            <a:ext cx="263236" cy="228600"/>
                          </a:xfrm>
                          <a:prstGeom prst="rect">
                            <a:avLst/>
                          </a:prstGeom>
                          <a:grpFill/>
                          <a:ln w="6350">
                            <a:noFill/>
                          </a:ln>
                        </wps:spPr>
                        <wps:txbx>
                          <w:txbxContent>
                            <w:p w14:paraId="4214A825" w14:textId="2788EBB9" w:rsidR="006A6618" w:rsidRDefault="006A661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Text Box 175"/>
                        <wps:cNvSpPr txBox="1"/>
                        <wps:spPr>
                          <a:xfrm>
                            <a:off x="1080654" y="955964"/>
                            <a:ext cx="242454" cy="255847"/>
                          </a:xfrm>
                          <a:prstGeom prst="rect">
                            <a:avLst/>
                          </a:prstGeom>
                          <a:grpFill/>
                          <a:ln w="6350">
                            <a:noFill/>
                          </a:ln>
                        </wps:spPr>
                        <wps:txbx>
                          <w:txbxContent>
                            <w:p w14:paraId="5AD9BA09" w14:textId="77777777" w:rsidR="006A6618" w:rsidRDefault="006A6618"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Text Box 176"/>
                        <wps:cNvSpPr txBox="1"/>
                        <wps:spPr>
                          <a:xfrm>
                            <a:off x="2126673" y="962891"/>
                            <a:ext cx="242454" cy="255847"/>
                          </a:xfrm>
                          <a:prstGeom prst="rect">
                            <a:avLst/>
                          </a:prstGeom>
                          <a:grpFill/>
                          <a:ln w="6350">
                            <a:noFill/>
                          </a:ln>
                        </wps:spPr>
                        <wps:txbx>
                          <w:txbxContent>
                            <w:p w14:paraId="24C854C0" w14:textId="77777777" w:rsidR="006A6618" w:rsidRDefault="006A6618"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Text Box 177"/>
                        <wps:cNvSpPr txBox="1"/>
                        <wps:spPr>
                          <a:xfrm>
                            <a:off x="3235036" y="0"/>
                            <a:ext cx="242454" cy="255847"/>
                          </a:xfrm>
                          <a:prstGeom prst="rect">
                            <a:avLst/>
                          </a:prstGeom>
                          <a:grpFill/>
                          <a:ln w="6350">
                            <a:noFill/>
                          </a:ln>
                        </wps:spPr>
                        <wps:txbx>
                          <w:txbxContent>
                            <w:p w14:paraId="1AD1452F" w14:textId="77777777" w:rsidR="006A6618" w:rsidRDefault="006A6618"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A3C3CD" id="Group 178" o:spid="_x0000_s1257" style="position:absolute;margin-left:102.1pt;margin-top:35.5pt;width:273.8pt;height:96pt;z-index:251990016" coordsize="34774,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">
                <v:shape id="Text Box 174" o:spid="_x0000_s1258" type="#_x0000_t202" style="position:absolute;top:9906;width:263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X99wwAAANwAAAAPAAAAZHJzL2Rvd25yZXYueG1sRE9Li8Iw&#10;EL4v+B/CCN7WVFl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Tql/fcMAAADcAAAADwAA&#10;AAAAAAAAAAAAAAAHAgAAZHJzL2Rvd25yZXYueG1sUEsFBgAAAAADAAMAtwAAAPcCAAAAAA==&#10;" filled="f" stroked="f" strokeweight=".5pt">
                  <v:textbox>
                    <w:txbxContent>
                      <w:p w14:paraId="4214A825" w14:textId="2788EBB9" w:rsidR="006A6618" w:rsidRDefault="006A6618">
                        <w:r>
                          <w:t>a</w:t>
                        </w:r>
                      </w:p>
                    </w:txbxContent>
                  </v:textbox>
                </v:shape>
                <v:shape id="Text Box 175" o:spid="_x0000_s1259" type="#_x0000_t202" style="position:absolute;left:10806;top:9559;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14:paraId="5AD9BA09" w14:textId="77777777" w:rsidR="006A6618" w:rsidRDefault="006A6618" w:rsidP="00BB7441">
                        <w:r>
                          <w:t>a</w:t>
                        </w:r>
                      </w:p>
                    </w:txbxContent>
                  </v:textbox>
                </v:shape>
                <v:shape id="Text Box 176" o:spid="_x0000_s1260" type="#_x0000_t202" style="position:absolute;left:21266;top:9628;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24C854C0" w14:textId="77777777" w:rsidR="006A6618" w:rsidRDefault="006A6618" w:rsidP="00BB7441">
                        <w:r>
                          <w:t>a</w:t>
                        </w:r>
                      </w:p>
                    </w:txbxContent>
                  </v:textbox>
                </v:shape>
                <v:shape id="Text Box 177" o:spid="_x0000_s1261" type="#_x0000_t202" style="position:absolute;left:32350;width:2424;height:2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1AD1452F" w14:textId="77777777" w:rsidR="006A6618" w:rsidRDefault="006A6618" w:rsidP="00BB7441">
                        <w:r>
                          <w:t>a</w:t>
                        </w:r>
                      </w:p>
                    </w:txbxContent>
                  </v:textbox>
                </v:shape>
              </v:group>
            </w:pict>
          </mc:Fallback>
        </mc:AlternateContent>
      </w:r>
      <w:r w:rsidR="00797C9F">
        <w:rPr>
          <w:noProof/>
        </w:rPr>
        <w:drawing>
          <wp:anchor distT="0" distB="0" distL="114300" distR="114300" simplePos="0" relativeHeight="251980800" behindDoc="0" locked="0" layoutInCell="1" allowOverlap="1" wp14:anchorId="79E0AB01" wp14:editId="78579A79">
            <wp:simplePos x="0" y="0"/>
            <wp:positionH relativeFrom="margin">
              <wp:align>left</wp:align>
            </wp:positionH>
            <wp:positionV relativeFrom="paragraph">
              <wp:posOffset>7158</wp:posOffset>
            </wp:positionV>
            <wp:extent cx="5341620" cy="2857500"/>
            <wp:effectExtent l="0" t="0" r="11430" b="0"/>
            <wp:wrapSquare wrapText="bothSides"/>
            <wp:docPr id="172" name="Chart 172">
              <a:extLst xmlns:a="http://schemas.openxmlformats.org/drawingml/2006/main">
                <a:ext uri="{FF2B5EF4-FFF2-40B4-BE49-F238E27FC236}">
                  <a16:creationId xmlns:a16="http://schemas.microsoft.com/office/drawing/2014/main" id="{00000000-0008-0000-0000-00001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p>
    <w:p w14:paraId="448ED5AF" w14:textId="195CB333" w:rsidR="00797C9F" w:rsidRDefault="00797C9F" w:rsidP="00A47469">
      <w:pPr>
        <w:pStyle w:val="Caption"/>
      </w:pPr>
    </w:p>
    <w:p w14:paraId="783ECFE6" w14:textId="50AF4BF4" w:rsidR="00797C9F" w:rsidRDefault="00797C9F" w:rsidP="00A47469">
      <w:pPr>
        <w:pStyle w:val="Caption"/>
      </w:pPr>
    </w:p>
    <w:p w14:paraId="40DC5EB9" w14:textId="6DE5D79F" w:rsidR="00797C9F" w:rsidRDefault="00797C9F" w:rsidP="00A47469">
      <w:pPr>
        <w:pStyle w:val="Caption"/>
      </w:pPr>
    </w:p>
    <w:p w14:paraId="3EB0B70A" w14:textId="4738BDF3" w:rsidR="00797C9F" w:rsidRDefault="00797C9F" w:rsidP="00A47469">
      <w:pPr>
        <w:pStyle w:val="Caption"/>
      </w:pPr>
    </w:p>
    <w:p w14:paraId="4B3A828C" w14:textId="6D57F4E8" w:rsidR="00797C9F" w:rsidRDefault="00797C9F" w:rsidP="00A47469">
      <w:pPr>
        <w:pStyle w:val="Caption"/>
      </w:pPr>
    </w:p>
    <w:p w14:paraId="3F93FB04" w14:textId="77777777" w:rsidR="00797C9F" w:rsidRDefault="00797C9F" w:rsidP="00A47469">
      <w:pPr>
        <w:pStyle w:val="Caption"/>
      </w:pPr>
    </w:p>
    <w:p w14:paraId="5CA61EC6" w14:textId="77777777" w:rsidR="00797C9F" w:rsidRDefault="00797C9F" w:rsidP="00A47469">
      <w:pPr>
        <w:pStyle w:val="Caption"/>
      </w:pPr>
    </w:p>
    <w:p w14:paraId="0EC00CCD" w14:textId="77777777" w:rsidR="00797C9F" w:rsidRDefault="00797C9F" w:rsidP="00A47469">
      <w:pPr>
        <w:pStyle w:val="Caption"/>
      </w:pPr>
    </w:p>
    <w:p w14:paraId="3E58FD1F" w14:textId="77777777" w:rsidR="00797C9F" w:rsidRDefault="00797C9F" w:rsidP="00A47469">
      <w:pPr>
        <w:pStyle w:val="Caption"/>
      </w:pPr>
    </w:p>
    <w:p w14:paraId="21C4066A" w14:textId="4E6DBF2F"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r w:rsidRPr="00BB7441">
        <w:rPr>
          <w:noProof/>
        </w:rPr>
        <w:t xml:space="preserve"> </w:t>
      </w:r>
    </w:p>
    <w:p w14:paraId="7836E819" w14:textId="59A87F1A"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 xml:space="preserve">CV </w:t>
      </w:r>
      <w:r w:rsidR="00341DD2">
        <w:rPr>
          <w:rFonts w:ascii="Times New Roman" w:hAnsi="Times New Roman" w:cs="Times New Roman"/>
          <w:sz w:val="24"/>
          <w:szCs w:val="24"/>
        </w:rPr>
        <w:t>–</w:t>
      </w:r>
      <w:r>
        <w:rPr>
          <w:rFonts w:ascii="Times New Roman" w:hAnsi="Times New Roman" w:cs="Times New Roman"/>
          <w:sz w:val="24"/>
          <w:szCs w:val="24"/>
        </w:rPr>
        <w:t xml:space="preserve"> </w:t>
      </w:r>
      <w:r w:rsidR="00341DD2">
        <w:rPr>
          <w:rFonts w:ascii="Times New Roman" w:hAnsi="Times New Roman" w:cs="Times New Roman"/>
          <w:sz w:val="24"/>
          <w:szCs w:val="24"/>
        </w:rPr>
        <w:t>4.47</w:t>
      </w:r>
      <w:r>
        <w:rPr>
          <w:rFonts w:ascii="Consolas" w:hAnsi="Consolas" w:cs="Consolas"/>
          <w:sz w:val="20"/>
          <w:szCs w:val="20"/>
        </w:rPr>
        <w:t xml:space="preserve">      </w:t>
      </w:r>
    </w:p>
    <w:p w14:paraId="6760EC4E" w14:textId="6FB81A00" w:rsidR="00A47469" w:rsidRDefault="00A47469" w:rsidP="00A47469">
      <w:pPr>
        <w:pStyle w:val="Caption"/>
        <w:rPr>
          <w:rFonts w:ascii="Times New Roman" w:hAnsi="Times New Roman" w:cs="Times New Roman"/>
          <w:b/>
          <w:i w:val="0"/>
          <w:noProof/>
          <w:color w:val="000000" w:themeColor="text1"/>
          <w:sz w:val="24"/>
          <w:szCs w:val="24"/>
        </w:rPr>
      </w:pPr>
      <w:bookmarkStart w:id="136" w:name="_Toc534036858"/>
      <w:r w:rsidRPr="00797C9F">
        <w:rPr>
          <w:rFonts w:ascii="Times New Roman" w:hAnsi="Times New Roman" w:cs="Times New Roman"/>
          <w:b/>
          <w:i w:val="0"/>
          <w:color w:val="000000" w:themeColor="text1"/>
          <w:sz w:val="24"/>
          <w:szCs w:val="24"/>
        </w:rPr>
        <w:t xml:space="preserve">Figure 4. </w:t>
      </w:r>
      <w:r w:rsidR="00AD0A7D" w:rsidRPr="00797C9F">
        <w:rPr>
          <w:rFonts w:ascii="Times New Roman" w:hAnsi="Times New Roman" w:cs="Times New Roman"/>
          <w:b/>
          <w:i w:val="0"/>
          <w:noProof/>
          <w:color w:val="000000" w:themeColor="text1"/>
          <w:sz w:val="24"/>
          <w:szCs w:val="24"/>
        </w:rPr>
        <w:fldChar w:fldCharType="begin"/>
      </w:r>
      <w:r w:rsidR="00AD0A7D" w:rsidRPr="00797C9F">
        <w:rPr>
          <w:rFonts w:ascii="Times New Roman" w:hAnsi="Times New Roman" w:cs="Times New Roman"/>
          <w:b/>
          <w:i w:val="0"/>
          <w:noProof/>
          <w:color w:val="000000" w:themeColor="text1"/>
          <w:sz w:val="24"/>
          <w:szCs w:val="24"/>
        </w:rPr>
        <w:instrText xml:space="preserve"> SEQ Figure_4. \* ARABIC </w:instrText>
      </w:r>
      <w:r w:rsidR="00AD0A7D" w:rsidRPr="00797C9F">
        <w:rPr>
          <w:rFonts w:ascii="Times New Roman" w:hAnsi="Times New Roman" w:cs="Times New Roman"/>
          <w:b/>
          <w:i w:val="0"/>
          <w:noProof/>
          <w:color w:val="000000" w:themeColor="text1"/>
          <w:sz w:val="24"/>
          <w:szCs w:val="24"/>
        </w:rPr>
        <w:fldChar w:fldCharType="separate"/>
      </w:r>
      <w:r w:rsidR="00D862D6">
        <w:rPr>
          <w:rFonts w:ascii="Times New Roman" w:hAnsi="Times New Roman" w:cs="Times New Roman"/>
          <w:b/>
          <w:i w:val="0"/>
          <w:noProof/>
          <w:color w:val="000000" w:themeColor="text1"/>
          <w:sz w:val="24"/>
          <w:szCs w:val="24"/>
        </w:rPr>
        <w:t>25</w:t>
      </w:r>
      <w:r w:rsidR="00AD0A7D" w:rsidRPr="00797C9F">
        <w:rPr>
          <w:rFonts w:ascii="Times New Roman" w:hAnsi="Times New Roman" w:cs="Times New Roman"/>
          <w:b/>
          <w:i w:val="0"/>
          <w:noProof/>
          <w:color w:val="000000" w:themeColor="text1"/>
          <w:sz w:val="24"/>
          <w:szCs w:val="24"/>
        </w:rPr>
        <w:fldChar w:fldCharType="end"/>
      </w:r>
      <w:r w:rsidR="00797C9F" w:rsidRPr="00797C9F">
        <w:rPr>
          <w:rFonts w:ascii="Times New Roman" w:hAnsi="Times New Roman" w:cs="Times New Roman"/>
          <w:b/>
          <w:i w:val="0"/>
          <w:noProof/>
          <w:color w:val="000000" w:themeColor="text1"/>
          <w:sz w:val="24"/>
          <w:szCs w:val="24"/>
        </w:rPr>
        <w:t xml:space="preserve"> Mean Chlorophyll Content of the leaves at 42 DAE in variety Bg 360</w:t>
      </w:r>
      <w:bookmarkEnd w:id="136"/>
    </w:p>
    <w:p w14:paraId="136D4A6D" w14:textId="634C504E" w:rsidR="00797C9F" w:rsidRPr="00797C9F" w:rsidRDefault="00BB7441" w:rsidP="00797C9F">
      <w:r>
        <w:rPr>
          <w:noProof/>
        </w:rPr>
        <mc:AlternateContent>
          <mc:Choice Requires="wpg">
            <w:drawing>
              <wp:anchor distT="0" distB="0" distL="114300" distR="114300" simplePos="0" relativeHeight="251992064" behindDoc="0" locked="0" layoutInCell="1" allowOverlap="1" wp14:anchorId="05755872" wp14:editId="1188BAEF">
                <wp:simplePos x="0" y="0"/>
                <wp:positionH relativeFrom="margin">
                  <wp:posOffset>1137862</wp:posOffset>
                </wp:positionH>
                <wp:positionV relativeFrom="paragraph">
                  <wp:posOffset>744047</wp:posOffset>
                </wp:positionV>
                <wp:extent cx="3692235" cy="1406236"/>
                <wp:effectExtent l="0" t="0" r="0" b="3810"/>
                <wp:wrapNone/>
                <wp:docPr id="179" name="Group 179"/>
                <wp:cNvGraphicFramePr/>
                <a:graphic xmlns:a="http://schemas.openxmlformats.org/drawingml/2006/main">
                  <a:graphicData uri="http://schemas.microsoft.com/office/word/2010/wordprocessingGroup">
                    <wpg:wgp>
                      <wpg:cNvGrpSpPr/>
                      <wpg:grpSpPr>
                        <a:xfrm>
                          <a:off x="0" y="0"/>
                          <a:ext cx="3692235" cy="1406236"/>
                          <a:chOff x="-20782" y="-48491"/>
                          <a:chExt cx="3692235" cy="1406236"/>
                        </a:xfrm>
                        <a:noFill/>
                      </wpg:grpSpPr>
                      <wps:wsp>
                        <wps:cNvPr id="180" name="Text Box 180"/>
                        <wps:cNvSpPr txBox="1"/>
                        <wps:spPr>
                          <a:xfrm>
                            <a:off x="-20782" y="1129145"/>
                            <a:ext cx="263236" cy="228600"/>
                          </a:xfrm>
                          <a:prstGeom prst="rect">
                            <a:avLst/>
                          </a:prstGeom>
                          <a:grpFill/>
                          <a:ln w="6350">
                            <a:noFill/>
                          </a:ln>
                        </wps:spPr>
                        <wps:txbx>
                          <w:txbxContent>
                            <w:p w14:paraId="11F81AD7" w14:textId="77777777" w:rsidR="006A6618" w:rsidRDefault="006A6618"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1143000" y="-48491"/>
                            <a:ext cx="242454" cy="255847"/>
                          </a:xfrm>
                          <a:prstGeom prst="rect">
                            <a:avLst/>
                          </a:prstGeom>
                          <a:grpFill/>
                          <a:ln w="6350">
                            <a:noFill/>
                          </a:ln>
                        </wps:spPr>
                        <wps:txbx>
                          <w:txbxContent>
                            <w:p w14:paraId="54910C11" w14:textId="77777777" w:rsidR="006A6618" w:rsidRDefault="006A6618"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Text Box 182"/>
                        <wps:cNvSpPr txBox="1"/>
                        <wps:spPr>
                          <a:xfrm>
                            <a:off x="2299855" y="886691"/>
                            <a:ext cx="242454" cy="255847"/>
                          </a:xfrm>
                          <a:prstGeom prst="rect">
                            <a:avLst/>
                          </a:prstGeom>
                          <a:grpFill/>
                          <a:ln w="6350">
                            <a:noFill/>
                          </a:ln>
                        </wps:spPr>
                        <wps:txbx>
                          <w:txbxContent>
                            <w:p w14:paraId="2AAFCC4C" w14:textId="77777777" w:rsidR="006A6618" w:rsidRDefault="006A6618"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 name="Text Box 183"/>
                        <wps:cNvSpPr txBox="1"/>
                        <wps:spPr>
                          <a:xfrm>
                            <a:off x="3428999" y="651164"/>
                            <a:ext cx="242454" cy="255847"/>
                          </a:xfrm>
                          <a:prstGeom prst="rect">
                            <a:avLst/>
                          </a:prstGeom>
                          <a:grpFill/>
                          <a:ln w="6350">
                            <a:noFill/>
                          </a:ln>
                        </wps:spPr>
                        <wps:txbx>
                          <w:txbxContent>
                            <w:p w14:paraId="09F44C9D" w14:textId="77777777" w:rsidR="006A6618" w:rsidRDefault="006A6618"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755872" id="Group 179" o:spid="_x0000_s1262" style="position:absolute;margin-left:89.6pt;margin-top:58.6pt;width:290.75pt;height:110.75pt;z-index:251992064;mso-position-horizontal-relative:margin;mso-width-relative:margin;mso-height-relative:margin" coordorigin="-207,-484" coordsize="36922,14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">
                <v:shape id="Text Box 180" o:spid="_x0000_s1263" type="#_x0000_t202" style="position:absolute;left:-207;top:11291;width:263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11F81AD7" w14:textId="77777777" w:rsidR="006A6618" w:rsidRDefault="006A6618" w:rsidP="00BB7441">
                        <w:r>
                          <w:t>a</w:t>
                        </w:r>
                      </w:p>
                    </w:txbxContent>
                  </v:textbox>
                </v:shape>
                <v:shape id="Text Box 181" o:spid="_x0000_s1264" type="#_x0000_t202" style="position:absolute;left:11430;top:-484;width:2424;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" filled="f" stroked="f" strokeweight=".5pt">
                  <v:textbox>
                    <w:txbxContent>
                      <w:p w14:paraId="54910C11" w14:textId="77777777" w:rsidR="006A6618" w:rsidRDefault="006A6618" w:rsidP="00BB7441">
                        <w:r>
                          <w:t>a</w:t>
                        </w:r>
                      </w:p>
                    </w:txbxContent>
                  </v:textbox>
                </v:shape>
                <v:shape id="Text Box 182" o:spid="_x0000_s1265" type="#_x0000_t202" style="position:absolute;left:22998;top:8866;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" filled="f" stroked="f" strokeweight=".5pt">
                  <v:textbox>
                    <w:txbxContent>
                      <w:p w14:paraId="2AAFCC4C" w14:textId="77777777" w:rsidR="006A6618" w:rsidRDefault="006A6618" w:rsidP="00BB7441">
                        <w:r>
                          <w:t>a</w:t>
                        </w:r>
                      </w:p>
                    </w:txbxContent>
                  </v:textbox>
                </v:shape>
                <v:shape id="Text Box 183" o:spid="_x0000_s1266" type="#_x0000_t202" style="position:absolute;left:34289;top:6511;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" filled="f" stroked="f" strokeweight=".5pt">
                  <v:textbox>
                    <w:txbxContent>
                      <w:p w14:paraId="09F44C9D" w14:textId="77777777" w:rsidR="006A6618" w:rsidRDefault="006A6618" w:rsidP="00BB7441">
                        <w:r>
                          <w:t>a</w:t>
                        </w:r>
                      </w:p>
                    </w:txbxContent>
                  </v:textbox>
                </v:shape>
                <w10:wrap anchorx="margin"/>
              </v:group>
            </w:pict>
          </mc:Fallback>
        </mc:AlternateContent>
      </w:r>
      <w:r>
        <w:rPr>
          <w:noProof/>
        </w:rPr>
        <w:drawing>
          <wp:anchor distT="0" distB="0" distL="114300" distR="114300" simplePos="0" relativeHeight="251981824" behindDoc="0" locked="0" layoutInCell="1" allowOverlap="1" wp14:anchorId="5534E0F9" wp14:editId="53CDF9DC">
            <wp:simplePos x="0" y="0"/>
            <wp:positionH relativeFrom="margin">
              <wp:align>left</wp:align>
            </wp:positionH>
            <wp:positionV relativeFrom="paragraph">
              <wp:posOffset>186170</wp:posOffset>
            </wp:positionV>
            <wp:extent cx="5453380" cy="3352800"/>
            <wp:effectExtent l="0" t="0" r="13970" b="0"/>
            <wp:wrapSquare wrapText="bothSides"/>
            <wp:docPr id="173" name="Chart 173">
              <a:extLst xmlns:a="http://schemas.openxmlformats.org/drawingml/2006/main">
                <a:ext uri="{FF2B5EF4-FFF2-40B4-BE49-F238E27FC236}">
                  <a16:creationId xmlns:a16="http://schemas.microsoft.com/office/drawing/2014/main" id="{00000000-0008-0000-0000-00001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p>
    <w:p w14:paraId="4A43324B" w14:textId="77777777"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0EED4E20" w14:textId="7C16B3D7"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 xml:space="preserve">CV </w:t>
      </w:r>
      <w:r w:rsidR="00341DD2">
        <w:rPr>
          <w:rFonts w:ascii="Times New Roman" w:hAnsi="Times New Roman" w:cs="Times New Roman"/>
          <w:sz w:val="24"/>
          <w:szCs w:val="24"/>
        </w:rPr>
        <w:t>–</w:t>
      </w:r>
      <w:r>
        <w:rPr>
          <w:rFonts w:ascii="Times New Roman" w:hAnsi="Times New Roman" w:cs="Times New Roman"/>
          <w:sz w:val="24"/>
          <w:szCs w:val="24"/>
        </w:rPr>
        <w:t xml:space="preserve"> </w:t>
      </w:r>
      <w:r w:rsidR="00341DD2">
        <w:rPr>
          <w:rFonts w:ascii="Times New Roman" w:hAnsi="Times New Roman" w:cs="Times New Roman"/>
          <w:sz w:val="24"/>
          <w:szCs w:val="24"/>
        </w:rPr>
        <w:t>2.967</w:t>
      </w:r>
      <w:r>
        <w:rPr>
          <w:rFonts w:ascii="Consolas" w:hAnsi="Consolas" w:cs="Consolas"/>
          <w:sz w:val="20"/>
          <w:szCs w:val="20"/>
        </w:rPr>
        <w:t xml:space="preserve">   </w:t>
      </w:r>
    </w:p>
    <w:p w14:paraId="5B9D9D6C" w14:textId="21321106" w:rsidR="002D11C0" w:rsidRPr="006D61E9" w:rsidRDefault="00A47469" w:rsidP="006D61E9">
      <w:pPr>
        <w:pStyle w:val="Caption"/>
        <w:rPr>
          <w:rFonts w:ascii="Times New Roman" w:hAnsi="Times New Roman" w:cs="Times New Roman"/>
          <w:b/>
          <w:i w:val="0"/>
          <w:noProof/>
          <w:color w:val="000000" w:themeColor="text1"/>
          <w:sz w:val="24"/>
          <w:szCs w:val="24"/>
        </w:rPr>
      </w:pPr>
      <w:bookmarkStart w:id="137" w:name="_Toc534036859"/>
      <w:r w:rsidRPr="00797C9F">
        <w:rPr>
          <w:rFonts w:ascii="Times New Roman" w:hAnsi="Times New Roman" w:cs="Times New Roman"/>
          <w:b/>
          <w:i w:val="0"/>
          <w:color w:val="000000" w:themeColor="text1"/>
          <w:sz w:val="24"/>
          <w:szCs w:val="24"/>
        </w:rPr>
        <w:t xml:space="preserve">Figure 4. </w:t>
      </w:r>
      <w:r w:rsidR="00AD0A7D" w:rsidRPr="00797C9F">
        <w:rPr>
          <w:rFonts w:ascii="Times New Roman" w:hAnsi="Times New Roman" w:cs="Times New Roman"/>
          <w:b/>
          <w:i w:val="0"/>
          <w:noProof/>
          <w:color w:val="000000" w:themeColor="text1"/>
          <w:sz w:val="24"/>
          <w:szCs w:val="24"/>
        </w:rPr>
        <w:fldChar w:fldCharType="begin"/>
      </w:r>
      <w:r w:rsidR="00AD0A7D" w:rsidRPr="00797C9F">
        <w:rPr>
          <w:rFonts w:ascii="Times New Roman" w:hAnsi="Times New Roman" w:cs="Times New Roman"/>
          <w:b/>
          <w:i w:val="0"/>
          <w:noProof/>
          <w:color w:val="000000" w:themeColor="text1"/>
          <w:sz w:val="24"/>
          <w:szCs w:val="24"/>
        </w:rPr>
        <w:instrText xml:space="preserve"> SEQ Figure_4. \* ARABIC </w:instrText>
      </w:r>
      <w:r w:rsidR="00AD0A7D" w:rsidRPr="00797C9F">
        <w:rPr>
          <w:rFonts w:ascii="Times New Roman" w:hAnsi="Times New Roman" w:cs="Times New Roman"/>
          <w:b/>
          <w:i w:val="0"/>
          <w:noProof/>
          <w:color w:val="000000" w:themeColor="text1"/>
          <w:sz w:val="24"/>
          <w:szCs w:val="24"/>
        </w:rPr>
        <w:fldChar w:fldCharType="separate"/>
      </w:r>
      <w:r w:rsidR="00D862D6">
        <w:rPr>
          <w:rFonts w:ascii="Times New Roman" w:hAnsi="Times New Roman" w:cs="Times New Roman"/>
          <w:b/>
          <w:i w:val="0"/>
          <w:noProof/>
          <w:color w:val="000000" w:themeColor="text1"/>
          <w:sz w:val="24"/>
          <w:szCs w:val="24"/>
        </w:rPr>
        <w:t>26</w:t>
      </w:r>
      <w:r w:rsidR="00AD0A7D" w:rsidRPr="00797C9F">
        <w:rPr>
          <w:rFonts w:ascii="Times New Roman" w:hAnsi="Times New Roman" w:cs="Times New Roman"/>
          <w:b/>
          <w:i w:val="0"/>
          <w:noProof/>
          <w:color w:val="000000" w:themeColor="text1"/>
          <w:sz w:val="24"/>
          <w:szCs w:val="24"/>
        </w:rPr>
        <w:fldChar w:fldCharType="end"/>
      </w:r>
      <w:r w:rsidR="00797C9F" w:rsidRPr="00797C9F">
        <w:rPr>
          <w:rFonts w:ascii="Times New Roman" w:hAnsi="Times New Roman" w:cs="Times New Roman"/>
          <w:b/>
          <w:i w:val="0"/>
          <w:noProof/>
          <w:color w:val="000000" w:themeColor="text1"/>
          <w:sz w:val="24"/>
          <w:szCs w:val="24"/>
        </w:rPr>
        <w:t xml:space="preserve"> Mean Chlorophyll Content of the leaves at 42 DAE in variety Bg 360</w:t>
      </w:r>
      <w:bookmarkEnd w:id="137"/>
    </w:p>
    <w:p w14:paraId="3F9A6C4A" w14:textId="5DA1E116" w:rsidR="00080D0E" w:rsidRDefault="00080D0E" w:rsidP="00C45524">
      <w:pPr>
        <w:pStyle w:val="Heading4"/>
        <w:spacing w:line="480" w:lineRule="auto"/>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lastRenderedPageBreak/>
        <w:t>4.2.2.5 Number of tillers per square meter</w:t>
      </w:r>
    </w:p>
    <w:p w14:paraId="2644EDD9" w14:textId="104067E9" w:rsidR="00314F35" w:rsidRDefault="00695B7E" w:rsidP="00C45524">
      <w:pPr>
        <w:spacing w:line="480" w:lineRule="auto"/>
        <w:rPr>
          <w:rFonts w:ascii="Times New Roman" w:hAnsi="Times New Roman" w:cs="Times New Roman"/>
          <w:sz w:val="24"/>
          <w:szCs w:val="24"/>
        </w:rPr>
      </w:pPr>
      <w:r w:rsidRPr="00695B7E">
        <w:rPr>
          <w:rFonts w:ascii="Times New Roman" w:hAnsi="Times New Roman" w:cs="Times New Roman"/>
          <w:sz w:val="24"/>
          <w:szCs w:val="24"/>
        </w:rPr>
        <w:t>The data pertaining to tiller density (number of tillers m</w:t>
      </w:r>
      <w:r w:rsidRPr="00695B7E">
        <w:rPr>
          <w:rFonts w:ascii="Times New Roman" w:hAnsi="Times New Roman" w:cs="Times New Roman"/>
          <w:sz w:val="24"/>
          <w:szCs w:val="24"/>
          <w:vertAlign w:val="superscript"/>
        </w:rPr>
        <w:t>-2</w:t>
      </w:r>
      <w:r w:rsidRPr="00695B7E">
        <w:rPr>
          <w:rFonts w:ascii="Times New Roman" w:hAnsi="Times New Roman" w:cs="Times New Roman"/>
          <w:sz w:val="24"/>
          <w:szCs w:val="24"/>
        </w:rPr>
        <w:t>) at the end of the vegetative phase</w:t>
      </w:r>
      <w:r>
        <w:rPr>
          <w:rFonts w:ascii="Times New Roman" w:hAnsi="Times New Roman" w:cs="Times New Roman"/>
          <w:sz w:val="24"/>
          <w:szCs w:val="24"/>
        </w:rPr>
        <w:t xml:space="preserve"> of the two varieties were recorded and illustrated in the Figure 4.27 and Figure 4.28</w:t>
      </w:r>
      <w:r w:rsidR="00C57077">
        <w:rPr>
          <w:rFonts w:ascii="Times New Roman" w:hAnsi="Times New Roman" w:cs="Times New Roman"/>
          <w:sz w:val="24"/>
          <w:szCs w:val="24"/>
        </w:rPr>
        <w:t xml:space="preserve">. The tiller density was significantly influenced from the method of establishment at 0.05 probability level. Significantly low tiller density in the Broadcasting compared to the transplanting in the both varieties. </w:t>
      </w:r>
      <w:r w:rsidR="00E632E2">
        <w:rPr>
          <w:rFonts w:ascii="Times New Roman" w:hAnsi="Times New Roman" w:cs="Times New Roman"/>
          <w:sz w:val="24"/>
          <w:szCs w:val="24"/>
        </w:rPr>
        <w:t xml:space="preserve">The similar results were reported by the </w:t>
      </w:r>
      <w:r w:rsidR="00E632E2">
        <w:rPr>
          <w:rFonts w:ascii="Times New Roman" w:hAnsi="Times New Roman" w:cs="Times New Roman"/>
          <w:sz w:val="24"/>
          <w:szCs w:val="24"/>
        </w:rPr>
        <w:fldChar w:fldCharType="begin" w:fldLock="1"/>
      </w:r>
      <w:r w:rsidR="00E24EDF">
        <w:rPr>
          <w:rFonts w:ascii="Times New Roman" w:hAnsi="Times New Roman" w:cs="Times New Roman"/>
          <w:sz w:val="24"/>
          <w:szCs w:val="24"/>
        </w:rPr>
        <w:instrText>ADDIN CSL_CITATION {"citationItems":[{"id":"ITEM-1","itemData":{"DOI":"10.4236/ajps.2014.53033","ISSN":"10187081","abstract":"An experiment was conducted to determine the effect of seeding techniques on growth and yield of rice. It was laid out in a randomized complete block design (RCBD) with split plot arrangements. Sowing methods (flat and bed) were assigned to main-plot while seeding techniques (dry seed drill, dry seed broadcast, soaked seed drill, soaked seed broadcast and conventional transplanting technique) were maintained in sub-plots. The results showed that higher paddy yield was obtained in flat sowing method as compare to bed sowing. Flat sowing also had maximum number of tillers and panicles with the highest unfilled spikelets. Among seeding techniques, conventional transplanting technique had maximum number of tillers and panicles per unit area, spikelets per panicle and paddy yield than other seeding techniques. Based on the results obtained, it can be concluded that conventional transplanting on flat is a better planting technique of rice under the agro-climatic conditions of Dera Ismail Khan. ","author":[{"dropping-particle":"","family":"Javaid","given":"T.","non-dropping-particle":"","parse-names":false,"suffix":""},{"dropping-particle":"","family":"Awan","given":"I. U.","non-dropping-particle":"","parse-names":false,"suffix":""},{"dropping-particle":"","family":"Baloch","given":"M. S.","non-dropping-particle":"","parse-names":false,"suffix":""},{"dropping-particle":"","family":"Shah","given":"I. H.","non-dropping-particle":"","parse-names":false,"suffix":""},{"dropping-particle":"","family":"Nadim","given":"M. A.","non-dropping-particle":"","parse-names":false,"suffix":""},{"dropping-particle":"","family":"Khan","given":"E. A.","non-dropping-particle":"","parse-names":false,"suffix":""},{"dropping-particle":"","family":"Khakwani","given":"A. A.","non-dropping-particle":"","parse-names":false,"suffix":""},{"dropping-particle":"","family":"Abuzar","given":"M. R.","non-dropping-particle":"","parse-names":false,"suffix":""}],"container-title":"Journal of Animal and Plant Sciences","id":"ITEM-1","issue":"2","issued":{"date-parts":[["2012"]]},"page":"358-362","title":"Effect of planting methods on the growth and yield of coarse rice","type":"article-journal","volume":"22"},"uris":["http://www.mendeley.com/documents/?uuid=f152807d-958f-435a-9b03-90b9ab3bbe37"]},{"id":"ITEM-2","itemData":{"ISSN":"10187081","author":[{"dropping-particle":"","family":"Awan","given":"T. H.","non-dropping-particle":"","parse-names":false,"suffix":""},{"dropping-particle":"","family":"Ahmad","given":"M.","non-dropping-particle":"","parse-names":false,"suffix":""},{"dropping-particle":"","family":"Ashraf","given":"M. M.","non-dropping-particle":"","parse-names":false,"suffix":""},{"dropping-particle":"","family":"Ali","given":"I.","non-dropping-particle":"","parse-names":false,"suffix":""}],"container-title":"Journal of Animal and Plant Sciences","id":"ITEM-2","issue":"3","issued":{"date-parts":[["2011"]]},"page":"498-502","title":"Effect of different transplanting methods on paddy yield and its components at farmer's field in rice zone of Punjab","type":"article-journal","volume":"21"},"uris":["http://www.mendeley.com/documents/?uuid=2e9c12dd-982b-49cf-a39e-631a88b46ca8"]}],"mendeley":{"formattedCitation":"(Awan et al., 2011; Javaid et al., 2012)","manualFormatting":"Awan et al., 2011 and Javaid et al., 2012","plainTextFormattedCitation":"(Awan et al., 2011; Javaid et al., 2012)","previouslyFormattedCitation":"(Awan et al., 2011; Javaid et al., 2012)"},"properties":{"noteIndex":0},"schema":"https://github.com/citation-style-language/schema/raw/master/csl-citation.json"}</w:instrText>
      </w:r>
      <w:r w:rsidR="00E632E2">
        <w:rPr>
          <w:rFonts w:ascii="Times New Roman" w:hAnsi="Times New Roman" w:cs="Times New Roman"/>
          <w:sz w:val="24"/>
          <w:szCs w:val="24"/>
        </w:rPr>
        <w:fldChar w:fldCharType="separate"/>
      </w:r>
      <w:r w:rsidR="00E632E2" w:rsidRPr="00E632E2">
        <w:rPr>
          <w:rFonts w:ascii="Times New Roman" w:hAnsi="Times New Roman" w:cs="Times New Roman"/>
          <w:noProof/>
          <w:sz w:val="24"/>
          <w:szCs w:val="24"/>
        </w:rPr>
        <w:t>Awan et al., 2011</w:t>
      </w:r>
      <w:r w:rsidR="00E632E2">
        <w:rPr>
          <w:rFonts w:ascii="Times New Roman" w:hAnsi="Times New Roman" w:cs="Times New Roman"/>
          <w:noProof/>
          <w:sz w:val="24"/>
          <w:szCs w:val="24"/>
        </w:rPr>
        <w:t xml:space="preserve"> and</w:t>
      </w:r>
      <w:r w:rsidR="00E632E2" w:rsidRPr="00E632E2">
        <w:rPr>
          <w:rFonts w:ascii="Times New Roman" w:hAnsi="Times New Roman" w:cs="Times New Roman"/>
          <w:noProof/>
          <w:sz w:val="24"/>
          <w:szCs w:val="24"/>
        </w:rPr>
        <w:t xml:space="preserve"> Javaid et al., 2012</w:t>
      </w:r>
      <w:r w:rsidR="00E632E2">
        <w:rPr>
          <w:rFonts w:ascii="Times New Roman" w:hAnsi="Times New Roman" w:cs="Times New Roman"/>
          <w:sz w:val="24"/>
          <w:szCs w:val="24"/>
        </w:rPr>
        <w:fldChar w:fldCharType="end"/>
      </w:r>
      <w:r w:rsidR="00E632E2">
        <w:rPr>
          <w:rFonts w:ascii="Times New Roman" w:hAnsi="Times New Roman" w:cs="Times New Roman"/>
          <w:sz w:val="24"/>
          <w:szCs w:val="24"/>
        </w:rPr>
        <w:t>. An average of 295 tillers/m</w:t>
      </w:r>
      <w:r w:rsidR="00E632E2">
        <w:rPr>
          <w:rFonts w:ascii="Times New Roman" w:hAnsi="Times New Roman" w:cs="Times New Roman"/>
          <w:sz w:val="24"/>
          <w:szCs w:val="24"/>
          <w:vertAlign w:val="superscript"/>
        </w:rPr>
        <w:t>2</w:t>
      </w:r>
      <w:r w:rsidR="00E632E2">
        <w:rPr>
          <w:rFonts w:ascii="Times New Roman" w:hAnsi="Times New Roman" w:cs="Times New Roman"/>
          <w:sz w:val="24"/>
          <w:szCs w:val="24"/>
        </w:rPr>
        <w:t xml:space="preserve"> and 194 tillers/m</w:t>
      </w:r>
      <w:r w:rsidR="00E632E2">
        <w:rPr>
          <w:rFonts w:ascii="Times New Roman" w:hAnsi="Times New Roman" w:cs="Times New Roman"/>
          <w:sz w:val="24"/>
          <w:szCs w:val="24"/>
          <w:vertAlign w:val="superscript"/>
        </w:rPr>
        <w:t xml:space="preserve">2 </w:t>
      </w:r>
      <w:r w:rsidR="00E632E2">
        <w:rPr>
          <w:rFonts w:ascii="Times New Roman" w:hAnsi="Times New Roman" w:cs="Times New Roman"/>
          <w:sz w:val="24"/>
          <w:szCs w:val="24"/>
        </w:rPr>
        <w:t>were produced at Broadcasting in compared with 322 tillers/m</w:t>
      </w:r>
      <w:r w:rsidR="00E632E2">
        <w:rPr>
          <w:rFonts w:ascii="Times New Roman" w:hAnsi="Times New Roman" w:cs="Times New Roman"/>
          <w:sz w:val="24"/>
          <w:szCs w:val="24"/>
          <w:vertAlign w:val="superscript"/>
        </w:rPr>
        <w:t xml:space="preserve">2 </w:t>
      </w:r>
      <w:r w:rsidR="00E632E2">
        <w:rPr>
          <w:rFonts w:ascii="Times New Roman" w:hAnsi="Times New Roman" w:cs="Times New Roman"/>
          <w:sz w:val="24"/>
          <w:szCs w:val="24"/>
        </w:rPr>
        <w:t>and 223 tillers/m</w:t>
      </w:r>
      <w:r w:rsidR="00E632E2">
        <w:rPr>
          <w:rFonts w:ascii="Times New Roman" w:hAnsi="Times New Roman" w:cs="Times New Roman"/>
          <w:sz w:val="24"/>
          <w:szCs w:val="24"/>
          <w:vertAlign w:val="superscript"/>
        </w:rPr>
        <w:t>2</w:t>
      </w:r>
      <w:r w:rsidR="00E632E2">
        <w:rPr>
          <w:rFonts w:ascii="Times New Roman" w:hAnsi="Times New Roman" w:cs="Times New Roman"/>
          <w:sz w:val="24"/>
          <w:szCs w:val="24"/>
        </w:rPr>
        <w:t xml:space="preserve"> recorded in Mechanical Transplanting which was the highest tiller density.</w:t>
      </w:r>
      <w:r w:rsidR="00E24EDF">
        <w:rPr>
          <w:rFonts w:ascii="Times New Roman" w:hAnsi="Times New Roman" w:cs="Times New Roman"/>
          <w:sz w:val="24"/>
          <w:szCs w:val="24"/>
        </w:rPr>
        <w:t xml:space="preserve"> The number of tillers/m</w:t>
      </w:r>
      <w:r w:rsidR="00E24EDF">
        <w:rPr>
          <w:rFonts w:ascii="Times New Roman" w:hAnsi="Times New Roman" w:cs="Times New Roman"/>
          <w:sz w:val="24"/>
          <w:szCs w:val="24"/>
          <w:vertAlign w:val="superscript"/>
        </w:rPr>
        <w:t>2</w:t>
      </w:r>
      <w:r w:rsidR="00E24EDF">
        <w:rPr>
          <w:rFonts w:ascii="Times New Roman" w:hAnsi="Times New Roman" w:cs="Times New Roman"/>
          <w:sz w:val="24"/>
          <w:szCs w:val="24"/>
        </w:rPr>
        <w:t xml:space="preserve"> was high in Parachute method compared to the Random transplanting in both varieties which concluded the results of  </w:t>
      </w:r>
      <w:r w:rsidR="00E24EDF">
        <w:rPr>
          <w:rFonts w:ascii="Times New Roman" w:hAnsi="Times New Roman" w:cs="Times New Roman"/>
          <w:sz w:val="24"/>
          <w:szCs w:val="24"/>
        </w:rPr>
        <w:fldChar w:fldCharType="begin" w:fldLock="1"/>
      </w:r>
      <w:r w:rsidR="005D5D7D">
        <w:rPr>
          <w:rFonts w:ascii="Times New Roman" w:hAnsi="Times New Roman" w:cs="Times New Roman"/>
          <w:sz w:val="24"/>
          <w:szCs w:val="24"/>
        </w:rPr>
        <w:instrText>ADDIN CSL_CITATION {"citationItems":[{"id":"ITEM-1","itemData":{"DOI":"10.1007/s12594-013-0016-8","ISBN":"1447-4980","ISSN":"0016-7622, 0974-6889","abstract":"The article discusses the workshop \"Disaster Management in India\" held at the REVA Institute of Technology and Management (RITM) in Bangalore, India from November 6-7, 2012. It informs that the workshop was organized by the Civil Engineering Department of RITM in association with the Geological Society of India in Bangalore, India. It also informs that the workshop was inaugurated by Harsh Gupta, member of the National Disaster Management Authority, India.","author":[{"dropping-particle":"","family":"Reddy","given":"R. P.","non-dropping-particle":"","parse-names":false,"suffix":""}],"container-title":"Journal of the Geological Society of India","id":"ITEM-1","issue":"1","issued":{"date-parts":[["2013"]]},"page":"146-147","title":"Root Growth in Parachute and Conventional Rice- Transplanting Methods","type":"article-journal","volume":"81"},"uris":["http://www.mendeley.com/documents/?uuid=c32daf98-3893-4a83-8c1a-26bed84f6b8b"]},{"id":"ITEM-2","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Science","id":"ITEM-2","issue":"4","issued":{"date-parts":[["2007"]]},"page":"597-599","title":"Comparison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Reddy, 2013)","manualFormatting":"Akbar et al., 2007 and Reddy, 2013","plainTextFormattedCitation":"(Akbar et al., 2007; Reddy, 2013)","previouslyFormattedCitation":"(Akbar et al., 2007; Reddy, 2013)"},"properties":{"noteIndex":0},"schema":"https://github.com/citation-style-language/schema/raw/master/csl-citation.json"}</w:instrText>
      </w:r>
      <w:r w:rsidR="00E24EDF">
        <w:rPr>
          <w:rFonts w:ascii="Times New Roman" w:hAnsi="Times New Roman" w:cs="Times New Roman"/>
          <w:sz w:val="24"/>
          <w:szCs w:val="24"/>
        </w:rPr>
        <w:fldChar w:fldCharType="separate"/>
      </w:r>
      <w:r w:rsidR="00E24EDF" w:rsidRPr="00E24EDF">
        <w:rPr>
          <w:rFonts w:ascii="Times New Roman" w:hAnsi="Times New Roman" w:cs="Times New Roman"/>
          <w:noProof/>
          <w:sz w:val="24"/>
          <w:szCs w:val="24"/>
        </w:rPr>
        <w:t>Akbar et al., 2007</w:t>
      </w:r>
      <w:r w:rsidR="00E24EDF">
        <w:rPr>
          <w:rFonts w:ascii="Times New Roman" w:hAnsi="Times New Roman" w:cs="Times New Roman"/>
          <w:noProof/>
          <w:sz w:val="24"/>
          <w:szCs w:val="24"/>
        </w:rPr>
        <w:t xml:space="preserve"> and </w:t>
      </w:r>
      <w:r w:rsidR="00E24EDF" w:rsidRPr="00E24EDF">
        <w:rPr>
          <w:rFonts w:ascii="Times New Roman" w:hAnsi="Times New Roman" w:cs="Times New Roman"/>
          <w:noProof/>
          <w:sz w:val="24"/>
          <w:szCs w:val="24"/>
        </w:rPr>
        <w:t>Reddy, 2013</w:t>
      </w:r>
      <w:r w:rsidR="00E24EDF">
        <w:rPr>
          <w:rFonts w:ascii="Times New Roman" w:hAnsi="Times New Roman" w:cs="Times New Roman"/>
          <w:sz w:val="24"/>
          <w:szCs w:val="24"/>
        </w:rPr>
        <w:fldChar w:fldCharType="end"/>
      </w:r>
      <w:r w:rsidR="00A43EF1">
        <w:rPr>
          <w:rFonts w:ascii="Times New Roman" w:hAnsi="Times New Roman" w:cs="Times New Roman"/>
          <w:sz w:val="24"/>
          <w:szCs w:val="24"/>
        </w:rPr>
        <w:t>.</w:t>
      </w:r>
    </w:p>
    <w:p w14:paraId="592F1880" w14:textId="3A1D8062" w:rsidR="00A43EF1" w:rsidRDefault="00A43EF1" w:rsidP="00C4552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Mechanical transplanting </w:t>
      </w:r>
      <w:r w:rsidR="005D5D7D">
        <w:rPr>
          <w:rFonts w:ascii="Times New Roman" w:hAnsi="Times New Roman" w:cs="Times New Roman"/>
          <w:sz w:val="24"/>
          <w:szCs w:val="24"/>
        </w:rPr>
        <w:t>gave the highest tiller density irrespectively to the lesser number of plants/</w:t>
      </w:r>
      <w:r w:rsidR="005D5D7D" w:rsidRPr="005D5D7D">
        <w:rPr>
          <w:rFonts w:ascii="Times New Roman" w:hAnsi="Times New Roman" w:cs="Times New Roman"/>
          <w:sz w:val="24"/>
          <w:szCs w:val="24"/>
        </w:rPr>
        <w:t>m2</w:t>
      </w:r>
      <w:r w:rsidR="005D5D7D">
        <w:rPr>
          <w:rFonts w:ascii="Times New Roman" w:hAnsi="Times New Roman" w:cs="Times New Roman"/>
          <w:sz w:val="24"/>
          <w:szCs w:val="24"/>
        </w:rPr>
        <w:t xml:space="preserve">. </w:t>
      </w:r>
      <w:r w:rsidRPr="005D5D7D">
        <w:rPr>
          <w:rFonts w:ascii="Times New Roman" w:hAnsi="Times New Roman" w:cs="Times New Roman"/>
          <w:sz w:val="24"/>
          <w:szCs w:val="24"/>
        </w:rPr>
        <w:t>The</w:t>
      </w:r>
      <w:r>
        <w:rPr>
          <w:rFonts w:ascii="Times New Roman" w:hAnsi="Times New Roman" w:cs="Times New Roman"/>
          <w:sz w:val="24"/>
          <w:szCs w:val="24"/>
        </w:rPr>
        <w:t xml:space="preserve"> number of tillers/m</w:t>
      </w:r>
      <w:r>
        <w:rPr>
          <w:rFonts w:ascii="Times New Roman" w:hAnsi="Times New Roman" w:cs="Times New Roman"/>
          <w:sz w:val="24"/>
          <w:szCs w:val="24"/>
          <w:vertAlign w:val="superscript"/>
        </w:rPr>
        <w:t>2</w:t>
      </w:r>
      <w:r>
        <w:rPr>
          <w:rFonts w:ascii="Times New Roman" w:hAnsi="Times New Roman" w:cs="Times New Roman"/>
          <w:sz w:val="24"/>
          <w:szCs w:val="24"/>
        </w:rPr>
        <w:t xml:space="preserve"> was having a strong negative </w:t>
      </w:r>
      <w:r w:rsidR="00F125D0">
        <w:rPr>
          <w:rFonts w:ascii="Times New Roman" w:hAnsi="Times New Roman" w:cs="Times New Roman"/>
          <w:sz w:val="24"/>
          <w:szCs w:val="24"/>
        </w:rPr>
        <w:t>correlation</w:t>
      </w:r>
      <w:r>
        <w:rPr>
          <w:rFonts w:ascii="Times New Roman" w:hAnsi="Times New Roman" w:cs="Times New Roman"/>
          <w:sz w:val="24"/>
          <w:szCs w:val="24"/>
        </w:rPr>
        <w:t xml:space="preserve"> with the number of plants/m</w:t>
      </w:r>
      <w:r>
        <w:rPr>
          <w:rFonts w:ascii="Times New Roman" w:hAnsi="Times New Roman" w:cs="Times New Roman"/>
          <w:sz w:val="24"/>
          <w:szCs w:val="24"/>
          <w:vertAlign w:val="superscript"/>
        </w:rPr>
        <w:t>2</w:t>
      </w:r>
      <w:r>
        <w:rPr>
          <w:rFonts w:ascii="Times New Roman" w:hAnsi="Times New Roman" w:cs="Times New Roman"/>
          <w:sz w:val="24"/>
          <w:szCs w:val="24"/>
        </w:rPr>
        <w:t xml:space="preserve"> in the both varieties Bg 360 (R= - 0.86868) and Bg 374 (R= -0.94651). </w:t>
      </w:r>
      <w:r w:rsidR="005D5D7D">
        <w:rPr>
          <w:rFonts w:ascii="Times New Roman" w:hAnsi="Times New Roman" w:cs="Times New Roman"/>
          <w:sz w:val="24"/>
          <w:szCs w:val="24"/>
        </w:rPr>
        <w:t xml:space="preserve">This result agreed with the </w:t>
      </w:r>
      <w:r w:rsidR="005D5D7D">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rice","type":"article-journal"},"uris":["http://www.mendeley.com/documents/?uuid=d71298fb-6def-4a07-bda2-7deb2d62f4bc"]},{"id":"ITEM-2","itemData":{"DOI":"10.4236/ajps.2014.53033","ISSN":"10187081","abstract":"An experiment was conducted to determine the effect of seeding techniques on growth and yield of rice. It was laid out in a randomized complete block design (RCBD) with split plot arrangements. Sowing methods (flat and bed) were assigned to main-plot while seeding techniques (dry seed drill, dry seed broadcast, soaked seed drill, soaked seed broadcast and conventional transplanting technique) were maintained in sub-plots. The results showed that higher paddy yield was obtained in flat sowing method as compare to bed sowing. Flat sowing also had maximum number of tillers and panicles with the highest unfilled spikelets. Among seeding techniques, conventional transplanting technique had maximum number of tillers and panicles per unit area, spikelets per panicle and paddy yield than other seeding techniques. Based on the results obtained, it can be concluded that conventional transplanting on flat is a better planting technique of rice under the agro-climatic conditions of Dera Ismail Khan. ","author":[{"dropping-particle":"","family":"Javaid","given":"T.","non-dropping-particle":"","parse-names":false,"suffix":""},{"dropping-particle":"","family":"Awan","given":"I. U.","non-dropping-particle":"","parse-names":false,"suffix":""},{"dropping-particle":"","family":"Baloch","given":"M. S.","non-dropping-particle":"","parse-names":false,"suffix":""},{"dropping-particle":"","family":"Shah","given":"I. H.","non-dropping-particle":"","parse-names":false,"suffix":""},{"dropping-particle":"","family":"Nadim","given":"M. A.","non-dropping-particle":"","parse-names":false,"suffix":""},{"dropping-particle":"","family":"Khan","given":"E. A.","non-dropping-particle":"","parse-names":false,"suffix":""},{"dropping-particle":"","family":"Khakwani","given":"A. A.","non-dropping-particle":"","parse-names":false,"suffix":""},{"dropping-particle":"","family":"Abuzar","given":"M. R.","non-dropping-particle":"","parse-names":false,"suffix":""}],"container-title":"Journal of Animal and Plant Sciences","id":"ITEM-2","issue":"2","issued":{"date-parts":[["2012"]]},"page":"358-362","title":"Effect of planting methods on the growth and yield of coarse rice","type":"article-journal","volume":"22"},"uris":["http://www.mendeley.com/documents/?uuid=f152807d-958f-435a-9b03-90b9ab3bbe37"]},{"id":"ITEM-3","itemData":{"DOI":"10.1626/pps.8.509","ISSN":"1343-943X","author":[{"dropping-particle":"","family":"Sasaki","given":"Kazuhiro","non-dropping-particle":"","parse-names":false,"suffix":""},{"dropping-particle":"","family":"Kishitani","given":"Sachie","non-dropping-particle":"","parse-names":false,"suffix":""},{"dropping-particle":"","family":"Abe","given":"Fumitaka","non-dropping-particle":"","parse-names":false,"suffix":""},{"dropping-particle":"","family":"Sato","given":"Tadashi","non-dropping-particle":"","parse-names":false,"suffix":""}],"container-title":"Plant Production Science","id":"ITEM-3","issue":"5","issued":{"date-parts":[["2005"]]},"page":"509-514","title":"Promotion of Seedling Growth of Seeds of Rice ( &lt;i&gt;Oryza sativa&lt;/i&gt; L. cv. Hitomebore) by Treatment with H &lt;sub&gt;2&lt;/sub&gt; O &lt;sub&gt;2&lt;/sub&gt; before Sowing","type":"article-journal","volume":"8"},"uris":["http://www.mendeley.com/documents/?uuid=18422064-ab87-4651-be4d-5fef8237e923"]}],"mendeley":{"formattedCitation":"(Illangakoon et al., 2017; Javaid et al., 2012; Sasaki et al., 2005)","manualFormatting":"Illangakoon et al., 2017; Javaid et al. and 2012; Sasaki et al., 2005","plainTextFormattedCitation":"(Illangakoon et al., 2017; Javaid et al., 2012; Sasaki et al., 2005)","previouslyFormattedCitation":"(Illangakoon et al., 2017; Javaid et al., 2012; Sasaki et al., 2005)"},"properties":{"noteIndex":0},"schema":"https://github.com/citation-style-language/schema/raw/master/csl-citation.json"}</w:instrText>
      </w:r>
      <w:r w:rsidR="005D5D7D">
        <w:rPr>
          <w:rFonts w:ascii="Times New Roman" w:hAnsi="Times New Roman" w:cs="Times New Roman"/>
          <w:sz w:val="24"/>
          <w:szCs w:val="24"/>
        </w:rPr>
        <w:fldChar w:fldCharType="separate"/>
      </w:r>
      <w:r w:rsidR="005D5D7D" w:rsidRPr="005D5D7D">
        <w:rPr>
          <w:rFonts w:ascii="Times New Roman" w:hAnsi="Times New Roman" w:cs="Times New Roman"/>
          <w:noProof/>
          <w:sz w:val="24"/>
          <w:szCs w:val="24"/>
        </w:rPr>
        <w:t>Illangakoon et al., 2017; Javaid et al.</w:t>
      </w:r>
      <w:r w:rsidR="005D5D7D">
        <w:rPr>
          <w:rFonts w:ascii="Times New Roman" w:hAnsi="Times New Roman" w:cs="Times New Roman"/>
          <w:noProof/>
          <w:sz w:val="24"/>
          <w:szCs w:val="24"/>
        </w:rPr>
        <w:t xml:space="preserve"> and</w:t>
      </w:r>
      <w:r w:rsidR="005D5D7D" w:rsidRPr="005D5D7D">
        <w:rPr>
          <w:rFonts w:ascii="Times New Roman" w:hAnsi="Times New Roman" w:cs="Times New Roman"/>
          <w:noProof/>
          <w:sz w:val="24"/>
          <w:szCs w:val="24"/>
        </w:rPr>
        <w:t xml:space="preserve"> 2012; Sasaki et al., 2005</w:t>
      </w:r>
      <w:r w:rsidR="005D5D7D">
        <w:rPr>
          <w:rFonts w:ascii="Times New Roman" w:hAnsi="Times New Roman" w:cs="Times New Roman"/>
          <w:sz w:val="24"/>
          <w:szCs w:val="24"/>
        </w:rPr>
        <w:fldChar w:fldCharType="end"/>
      </w:r>
      <w:r w:rsidR="005D5D7D">
        <w:rPr>
          <w:rFonts w:ascii="Times New Roman" w:hAnsi="Times New Roman" w:cs="Times New Roman"/>
          <w:sz w:val="24"/>
          <w:szCs w:val="24"/>
        </w:rPr>
        <w:t>.</w:t>
      </w:r>
    </w:p>
    <w:p w14:paraId="0FC89C89" w14:textId="77777777" w:rsidR="006D61E9" w:rsidRPr="00A43EF1" w:rsidRDefault="006D61E9" w:rsidP="00C45524">
      <w:pPr>
        <w:spacing w:line="480" w:lineRule="auto"/>
        <w:rPr>
          <w:rFonts w:ascii="Times New Roman" w:hAnsi="Times New Roman" w:cs="Times New Roman"/>
          <w:sz w:val="24"/>
          <w:szCs w:val="24"/>
        </w:rPr>
      </w:pPr>
    </w:p>
    <w:p w14:paraId="1F435481" w14:textId="77777777" w:rsidR="006D61E9" w:rsidRDefault="006D61E9" w:rsidP="00AD41A6"/>
    <w:p w14:paraId="281AA5BF" w14:textId="77777777" w:rsidR="006D61E9" w:rsidRDefault="006D61E9" w:rsidP="00AD41A6"/>
    <w:p w14:paraId="63F8CED4" w14:textId="77777777" w:rsidR="006D61E9" w:rsidRDefault="006D61E9" w:rsidP="00AD41A6"/>
    <w:p w14:paraId="7C632EEA" w14:textId="77777777" w:rsidR="006D61E9" w:rsidRDefault="006D61E9" w:rsidP="00AD41A6"/>
    <w:p w14:paraId="19A9EA7C" w14:textId="5B2382F1" w:rsidR="00AD41A6" w:rsidRDefault="006D61E9" w:rsidP="00AD41A6">
      <w:r>
        <w:rPr>
          <w:noProof/>
        </w:rPr>
        <w:lastRenderedPageBreak/>
        <mc:AlternateContent>
          <mc:Choice Requires="wpg">
            <w:drawing>
              <wp:anchor distT="0" distB="0" distL="114300" distR="114300" simplePos="0" relativeHeight="251959296" behindDoc="0" locked="0" layoutInCell="1" allowOverlap="1" wp14:anchorId="2483A4CF" wp14:editId="1E956964">
                <wp:simplePos x="0" y="0"/>
                <wp:positionH relativeFrom="column">
                  <wp:posOffset>1009015</wp:posOffset>
                </wp:positionH>
                <wp:positionV relativeFrom="paragraph">
                  <wp:posOffset>107315</wp:posOffset>
                </wp:positionV>
                <wp:extent cx="3421380" cy="952500"/>
                <wp:effectExtent l="0" t="0" r="0" b="0"/>
                <wp:wrapNone/>
                <wp:docPr id="204" name="Group 204"/>
                <wp:cNvGraphicFramePr/>
                <a:graphic xmlns:a="http://schemas.openxmlformats.org/drawingml/2006/main">
                  <a:graphicData uri="http://schemas.microsoft.com/office/word/2010/wordprocessingGroup">
                    <wpg:wgp>
                      <wpg:cNvGrpSpPr/>
                      <wpg:grpSpPr>
                        <a:xfrm>
                          <a:off x="0" y="0"/>
                          <a:ext cx="3421380" cy="952500"/>
                          <a:chOff x="0" y="0"/>
                          <a:chExt cx="3421380" cy="952500"/>
                        </a:xfrm>
                        <a:noFill/>
                      </wpg:grpSpPr>
                      <wps:wsp>
                        <wps:cNvPr id="197" name="Text Box 197"/>
                        <wps:cNvSpPr txBox="1"/>
                        <wps:spPr>
                          <a:xfrm>
                            <a:off x="2133600" y="0"/>
                            <a:ext cx="228600" cy="220980"/>
                          </a:xfrm>
                          <a:prstGeom prst="rect">
                            <a:avLst/>
                          </a:prstGeom>
                          <a:grpFill/>
                          <a:ln w="6350">
                            <a:noFill/>
                          </a:ln>
                        </wps:spPr>
                        <wps:txbx>
                          <w:txbxContent>
                            <w:p w14:paraId="14145293" w14:textId="0B0AB5F4" w:rsidR="006A6618" w:rsidRDefault="006A661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xt Box 198"/>
                        <wps:cNvSpPr txBox="1"/>
                        <wps:spPr>
                          <a:xfrm>
                            <a:off x="3192780" y="289560"/>
                            <a:ext cx="228600" cy="220980"/>
                          </a:xfrm>
                          <a:prstGeom prst="rect">
                            <a:avLst/>
                          </a:prstGeom>
                          <a:grpFill/>
                          <a:ln w="6350">
                            <a:noFill/>
                          </a:ln>
                        </wps:spPr>
                        <wps:txbx>
                          <w:txbxContent>
                            <w:p w14:paraId="07EB20AB" w14:textId="343D8D56" w:rsidR="006A6618" w:rsidRDefault="006A6618" w:rsidP="00990EEE">
                              <w:r>
                                <w:t>b</w:t>
                              </w:r>
                              <w:r w:rsidRPr="00990EEE">
                                <w:rPr>
                                  <w:noProof/>
                                </w:rPr>
                                <w:drawing>
                                  <wp:inline distT="0" distB="0" distL="0" distR="0" wp14:anchorId="1098C48A" wp14:editId="59D09125">
                                    <wp:extent cx="39370" cy="39370"/>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200"/>
                        <wps:cNvSpPr txBox="1"/>
                        <wps:spPr>
                          <a:xfrm>
                            <a:off x="1066800" y="464820"/>
                            <a:ext cx="228600" cy="220980"/>
                          </a:xfrm>
                          <a:prstGeom prst="rect">
                            <a:avLst/>
                          </a:prstGeom>
                          <a:grpFill/>
                          <a:ln w="6350">
                            <a:noFill/>
                          </a:ln>
                        </wps:spPr>
                        <wps:txbx>
                          <w:txbxContent>
                            <w:p w14:paraId="0CB358C7" w14:textId="3AEDE502" w:rsidR="006A6618" w:rsidRDefault="006A6618" w:rsidP="00990EEE">
                              <w:r>
                                <w:t>c</w:t>
                              </w:r>
                              <w:r w:rsidRPr="00990EEE">
                                <w:rPr>
                                  <w:noProof/>
                                </w:rPr>
                                <w:drawing>
                                  <wp:inline distT="0" distB="0" distL="0" distR="0" wp14:anchorId="5544BC28" wp14:editId="48F3250B">
                                    <wp:extent cx="39370" cy="39370"/>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Text Box 202"/>
                        <wps:cNvSpPr txBox="1"/>
                        <wps:spPr>
                          <a:xfrm>
                            <a:off x="0" y="708660"/>
                            <a:ext cx="243840" cy="243840"/>
                          </a:xfrm>
                          <a:prstGeom prst="rect">
                            <a:avLst/>
                          </a:prstGeom>
                          <a:grpFill/>
                          <a:ln w="6350">
                            <a:noFill/>
                          </a:ln>
                        </wps:spPr>
                        <wps:txbx>
                          <w:txbxContent>
                            <w:p w14:paraId="1CD94208" w14:textId="06C2A28C" w:rsidR="006A6618" w:rsidRDefault="006A6618" w:rsidP="00990EEE">
                              <w:r>
                                <w:t>d</w:t>
                              </w:r>
                              <w:r w:rsidRPr="00990EEE">
                                <w:rPr>
                                  <w:noProof/>
                                </w:rPr>
                                <w:drawing>
                                  <wp:inline distT="0" distB="0" distL="0" distR="0" wp14:anchorId="48EB8929" wp14:editId="0EF9D87E">
                                    <wp:extent cx="39370" cy="39370"/>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483A4CF" id="Group 204" o:spid="_x0000_s1267" style="position:absolute;margin-left:79.45pt;margin-top:8.45pt;width:269.4pt;height:75pt;z-index:251959296" coordsize="34213,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">
                <v:shape id="Text Box 197" o:spid="_x0000_s1268" type="#_x0000_t202" style="position:absolute;left:21336;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" filled="f" stroked="f" strokeweight=".5pt">
                  <v:textbox>
                    <w:txbxContent>
                      <w:p w14:paraId="14145293" w14:textId="0B0AB5F4" w:rsidR="006A6618" w:rsidRDefault="006A6618">
                        <w:r>
                          <w:t>a</w:t>
                        </w:r>
                      </w:p>
                    </w:txbxContent>
                  </v:textbox>
                </v:shape>
                <v:shape id="Text Box 198" o:spid="_x0000_s1269" type="#_x0000_t202" style="position:absolute;left:31927;top:2895;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OC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tPCMT6OkdAAD//wMAUEsBAi0AFAAGAAgAAAAhANvh9svuAAAAhQEAABMAAAAAAAAA&#10;AAAAAAAAAAAAAFtDb250ZW50X1R5cGVzXS54bWxQSwECLQAUAAYACAAAACEAWvQsW78AAAAVAQAA&#10;CwAAAAAAAAAAAAAAAAAfAQAAX3JlbHMvLnJlbHNQSwECLQAUAAYACAAAACEAf+iTgsYAAADcAAAA&#10;DwAAAAAAAAAAAAAAAAAHAgAAZHJzL2Rvd25yZXYueG1sUEsFBgAAAAADAAMAtwAAAPoCAAAAAA==&#10;" filled="f" stroked="f" strokeweight=".5pt">
                  <v:textbox>
                    <w:txbxContent>
                      <w:p w14:paraId="07EB20AB" w14:textId="343D8D56" w:rsidR="006A6618" w:rsidRDefault="006A6618" w:rsidP="00990EEE">
                        <w:r>
                          <w:t>b</w:t>
                        </w:r>
                        <w:r w:rsidRPr="00990EEE">
                          <w:rPr>
                            <w:noProof/>
                          </w:rPr>
                          <w:drawing>
                            <wp:inline distT="0" distB="0" distL="0" distR="0" wp14:anchorId="1098C48A" wp14:editId="59D09125">
                              <wp:extent cx="39370" cy="39370"/>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0" o:spid="_x0000_s1270" type="#_x0000_t202" style="position:absolute;left:10668;top:4648;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" filled="f" stroked="f" strokeweight=".5pt">
                  <v:textbox>
                    <w:txbxContent>
                      <w:p w14:paraId="0CB358C7" w14:textId="3AEDE502" w:rsidR="006A6618" w:rsidRDefault="006A6618" w:rsidP="00990EEE">
                        <w:r>
                          <w:t>c</w:t>
                        </w:r>
                        <w:r w:rsidRPr="00990EEE">
                          <w:rPr>
                            <w:noProof/>
                          </w:rPr>
                          <w:drawing>
                            <wp:inline distT="0" distB="0" distL="0" distR="0" wp14:anchorId="5544BC28" wp14:editId="48F3250B">
                              <wp:extent cx="39370" cy="39370"/>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2" o:spid="_x0000_s1271" type="#_x0000_t202" style="position:absolute;top:7086;width:243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" filled="f" stroked="f" strokeweight=".5pt">
                  <v:textbox>
                    <w:txbxContent>
                      <w:p w14:paraId="1CD94208" w14:textId="06C2A28C" w:rsidR="006A6618" w:rsidRDefault="006A6618" w:rsidP="00990EEE">
                        <w:r>
                          <w:t>d</w:t>
                        </w:r>
                        <w:r w:rsidRPr="00990EEE">
                          <w:rPr>
                            <w:noProof/>
                          </w:rPr>
                          <w:drawing>
                            <wp:inline distT="0" distB="0" distL="0" distR="0" wp14:anchorId="48EB8929" wp14:editId="0EF9D87E">
                              <wp:extent cx="39370" cy="39370"/>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group>
            </w:pict>
          </mc:Fallback>
        </mc:AlternateContent>
      </w:r>
      <w:r>
        <w:rPr>
          <w:noProof/>
        </w:rPr>
        <w:drawing>
          <wp:inline distT="0" distB="0" distL="0" distR="0" wp14:anchorId="0C7BC96E" wp14:editId="1FF747F6">
            <wp:extent cx="5044440" cy="2903220"/>
            <wp:effectExtent l="0" t="0" r="3810" b="11430"/>
            <wp:docPr id="119" name="Chart 119">
              <a:extLst xmlns:a="http://schemas.openxmlformats.org/drawingml/2006/main">
                <a:ext uri="{FF2B5EF4-FFF2-40B4-BE49-F238E27FC236}">
                  <a16:creationId xmlns:a16="http://schemas.microsoft.com/office/drawing/2014/main" id="{619CA16E-2EE4-445D-B676-37C3A4882A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40BBF46" w14:textId="77777777" w:rsidR="006D61E9" w:rsidRPr="006D61E9" w:rsidRDefault="006D61E9" w:rsidP="006D61E9">
      <w:pPr>
        <w:spacing w:line="480" w:lineRule="auto"/>
      </w:pPr>
      <w:r>
        <w:rPr>
          <w:rFonts w:ascii="Times New Roman" w:hAnsi="Times New Roman" w:cs="Times New Roman"/>
          <w:sz w:val="24"/>
          <w:szCs w:val="24"/>
        </w:rPr>
        <w:t>(Means with the same letter are not significantly different)</w:t>
      </w:r>
    </w:p>
    <w:p w14:paraId="7294ADA1" w14:textId="51B58212" w:rsidR="0053677A" w:rsidRDefault="0053677A" w:rsidP="006D61E9">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0.815232</w:t>
      </w:r>
      <w:r>
        <w:rPr>
          <w:rFonts w:ascii="Consolas" w:hAnsi="Consolas" w:cs="Consolas"/>
          <w:sz w:val="20"/>
          <w:szCs w:val="20"/>
        </w:rPr>
        <w:t xml:space="preserve">      </w:t>
      </w:r>
    </w:p>
    <w:p w14:paraId="29F9AB1A" w14:textId="20DE57D4" w:rsidR="00A47469" w:rsidRPr="00A47469" w:rsidRDefault="00A47469" w:rsidP="00A47469">
      <w:pPr>
        <w:pStyle w:val="Caption"/>
        <w:rPr>
          <w:rFonts w:ascii="Times New Roman" w:hAnsi="Times New Roman" w:cs="Times New Roman"/>
          <w:b/>
          <w:i w:val="0"/>
          <w:color w:val="auto"/>
          <w:sz w:val="22"/>
          <w:szCs w:val="22"/>
        </w:rPr>
      </w:pPr>
      <w:bookmarkStart w:id="138" w:name="_Toc534036860"/>
      <w:r w:rsidRPr="00A47469">
        <w:rPr>
          <w:rFonts w:ascii="Times New Roman" w:hAnsi="Times New Roman" w:cs="Times New Roman"/>
          <w:b/>
          <w:i w:val="0"/>
          <w:color w:val="auto"/>
          <w:sz w:val="22"/>
          <w:szCs w:val="22"/>
        </w:rPr>
        <w:t xml:space="preserve">Figure 4. </w:t>
      </w:r>
      <w:r w:rsidRPr="00A47469">
        <w:rPr>
          <w:rFonts w:ascii="Times New Roman" w:hAnsi="Times New Roman" w:cs="Times New Roman"/>
          <w:b/>
          <w:i w:val="0"/>
          <w:color w:val="auto"/>
          <w:sz w:val="22"/>
          <w:szCs w:val="22"/>
        </w:rPr>
        <w:fldChar w:fldCharType="begin"/>
      </w:r>
      <w:r w:rsidRPr="00A47469">
        <w:rPr>
          <w:rFonts w:ascii="Times New Roman" w:hAnsi="Times New Roman" w:cs="Times New Roman"/>
          <w:b/>
          <w:i w:val="0"/>
          <w:color w:val="auto"/>
          <w:sz w:val="22"/>
          <w:szCs w:val="22"/>
        </w:rPr>
        <w:instrText xml:space="preserve"> SEQ Figure_4. \* ARABIC </w:instrText>
      </w:r>
      <w:r w:rsidRPr="00A47469">
        <w:rPr>
          <w:rFonts w:ascii="Times New Roman" w:hAnsi="Times New Roman" w:cs="Times New Roman"/>
          <w:b/>
          <w:i w:val="0"/>
          <w:color w:val="auto"/>
          <w:sz w:val="22"/>
          <w:szCs w:val="22"/>
        </w:rPr>
        <w:fldChar w:fldCharType="separate"/>
      </w:r>
      <w:r w:rsidR="00D862D6">
        <w:rPr>
          <w:rFonts w:ascii="Times New Roman" w:hAnsi="Times New Roman" w:cs="Times New Roman"/>
          <w:b/>
          <w:i w:val="0"/>
          <w:noProof/>
          <w:color w:val="auto"/>
          <w:sz w:val="22"/>
          <w:szCs w:val="22"/>
        </w:rPr>
        <w:t>27</w:t>
      </w:r>
      <w:r w:rsidRPr="00A47469">
        <w:rPr>
          <w:rFonts w:ascii="Times New Roman" w:hAnsi="Times New Roman" w:cs="Times New Roman"/>
          <w:b/>
          <w:i w:val="0"/>
          <w:color w:val="auto"/>
          <w:sz w:val="22"/>
          <w:szCs w:val="22"/>
        </w:rPr>
        <w:fldChar w:fldCharType="end"/>
      </w:r>
      <w:r w:rsidR="00695B7E">
        <w:rPr>
          <w:rFonts w:ascii="Times New Roman" w:hAnsi="Times New Roman" w:cs="Times New Roman"/>
          <w:b/>
          <w:i w:val="0"/>
          <w:color w:val="auto"/>
          <w:sz w:val="22"/>
          <w:szCs w:val="22"/>
        </w:rPr>
        <w:t xml:space="preserve"> N</w:t>
      </w:r>
      <w:r w:rsidRPr="00A47469">
        <w:rPr>
          <w:rFonts w:ascii="Times New Roman" w:hAnsi="Times New Roman" w:cs="Times New Roman"/>
          <w:b/>
          <w:i w:val="0"/>
          <w:color w:val="auto"/>
          <w:sz w:val="22"/>
          <w:szCs w:val="22"/>
        </w:rPr>
        <w:t>umber of tillers m</w:t>
      </w:r>
      <w:r w:rsidRPr="00A47469">
        <w:rPr>
          <w:rFonts w:ascii="Times New Roman" w:hAnsi="Times New Roman" w:cs="Times New Roman"/>
          <w:b/>
          <w:i w:val="0"/>
          <w:color w:val="auto"/>
          <w:sz w:val="22"/>
          <w:szCs w:val="22"/>
          <w:vertAlign w:val="superscript"/>
        </w:rPr>
        <w:t>-2</w:t>
      </w:r>
      <w:r w:rsidRPr="00A47469">
        <w:rPr>
          <w:rFonts w:ascii="Times New Roman" w:hAnsi="Times New Roman" w:cs="Times New Roman"/>
          <w:b/>
          <w:i w:val="0"/>
          <w:color w:val="auto"/>
          <w:sz w:val="22"/>
          <w:szCs w:val="22"/>
        </w:rPr>
        <w:t xml:space="preserve"> in Bg 360</w:t>
      </w:r>
      <w:bookmarkEnd w:id="138"/>
    </w:p>
    <w:p w14:paraId="124C3A80" w14:textId="1E73A5A8" w:rsidR="00AD41A6" w:rsidRDefault="006D61E9" w:rsidP="00AD41A6">
      <w:r>
        <w:rPr>
          <w:noProof/>
        </w:rPr>
        <w:drawing>
          <wp:anchor distT="0" distB="0" distL="114300" distR="114300" simplePos="0" relativeHeight="252019712" behindDoc="0" locked="0" layoutInCell="1" allowOverlap="1" wp14:anchorId="55A6D687" wp14:editId="6C907671">
            <wp:simplePos x="0" y="0"/>
            <wp:positionH relativeFrom="margin">
              <wp:align>left</wp:align>
            </wp:positionH>
            <wp:positionV relativeFrom="paragraph">
              <wp:posOffset>157480</wp:posOffset>
            </wp:positionV>
            <wp:extent cx="4998720" cy="2910840"/>
            <wp:effectExtent l="0" t="0" r="11430" b="3810"/>
            <wp:wrapSquare wrapText="bothSides"/>
            <wp:docPr id="124" name="Chart 124">
              <a:extLst xmlns:a="http://schemas.openxmlformats.org/drawingml/2006/main">
                <a:ext uri="{FF2B5EF4-FFF2-40B4-BE49-F238E27FC236}">
                  <a16:creationId xmlns:a16="http://schemas.microsoft.com/office/drawing/2014/main" id="{9C87F30D-6CD2-4F6C-876B-B1564F8223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page">
              <wp14:pctWidth>0</wp14:pctWidth>
            </wp14:sizeRelH>
            <wp14:sizeRelV relativeFrom="page">
              <wp14:pctHeight>0</wp14:pctHeight>
            </wp14:sizeRelV>
          </wp:anchor>
        </w:drawing>
      </w:r>
    </w:p>
    <w:p w14:paraId="2771F339" w14:textId="50D8D4E8" w:rsidR="00AD41A6" w:rsidRPr="00AD41A6" w:rsidRDefault="00354A4F" w:rsidP="00AD41A6">
      <w:r>
        <w:rPr>
          <w:noProof/>
        </w:rPr>
        <mc:AlternateContent>
          <mc:Choice Requires="wpg">
            <w:drawing>
              <wp:anchor distT="0" distB="0" distL="114300" distR="114300" simplePos="0" relativeHeight="252021760" behindDoc="0" locked="0" layoutInCell="1" allowOverlap="1" wp14:anchorId="5670E1D6" wp14:editId="068F8451">
                <wp:simplePos x="0" y="0"/>
                <wp:positionH relativeFrom="page">
                  <wp:posOffset>2179320</wp:posOffset>
                </wp:positionH>
                <wp:positionV relativeFrom="paragraph">
                  <wp:posOffset>210820</wp:posOffset>
                </wp:positionV>
                <wp:extent cx="3329940" cy="1356360"/>
                <wp:effectExtent l="0" t="0" r="0" b="0"/>
                <wp:wrapNone/>
                <wp:docPr id="344" name="Group 344"/>
                <wp:cNvGraphicFramePr/>
                <a:graphic xmlns:a="http://schemas.openxmlformats.org/drawingml/2006/main">
                  <a:graphicData uri="http://schemas.microsoft.com/office/word/2010/wordprocessingGroup">
                    <wpg:wgp>
                      <wpg:cNvGrpSpPr/>
                      <wpg:grpSpPr>
                        <a:xfrm>
                          <a:off x="0" y="0"/>
                          <a:ext cx="3329940" cy="1356360"/>
                          <a:chOff x="0" y="-403860"/>
                          <a:chExt cx="3329940" cy="1356360"/>
                        </a:xfrm>
                        <a:noFill/>
                      </wpg:grpSpPr>
                      <wps:wsp>
                        <wps:cNvPr id="345" name="Text Box 345"/>
                        <wps:cNvSpPr txBox="1"/>
                        <wps:spPr>
                          <a:xfrm>
                            <a:off x="2065020" y="-403860"/>
                            <a:ext cx="228600" cy="220980"/>
                          </a:xfrm>
                          <a:prstGeom prst="rect">
                            <a:avLst/>
                          </a:prstGeom>
                          <a:grpFill/>
                          <a:ln w="6350">
                            <a:noFill/>
                          </a:ln>
                        </wps:spPr>
                        <wps:txbx>
                          <w:txbxContent>
                            <w:p w14:paraId="61C0F7DB" w14:textId="77777777" w:rsidR="006A6618" w:rsidRDefault="006A6618" w:rsidP="00354A4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Text Box 139"/>
                        <wps:cNvSpPr txBox="1"/>
                        <wps:spPr>
                          <a:xfrm>
                            <a:off x="3101340" y="-76200"/>
                            <a:ext cx="228600" cy="220980"/>
                          </a:xfrm>
                          <a:prstGeom prst="rect">
                            <a:avLst/>
                          </a:prstGeom>
                          <a:grpFill/>
                          <a:ln w="6350">
                            <a:noFill/>
                          </a:ln>
                        </wps:spPr>
                        <wps:txbx>
                          <w:txbxContent>
                            <w:p w14:paraId="4293217C" w14:textId="77777777" w:rsidR="006A6618" w:rsidRDefault="006A6618" w:rsidP="00354A4F">
                              <w:r>
                                <w:t>b</w:t>
                              </w:r>
                              <w:r w:rsidRPr="00990EEE">
                                <w:rPr>
                                  <w:noProof/>
                                </w:rPr>
                                <w:drawing>
                                  <wp:inline distT="0" distB="0" distL="0" distR="0" wp14:anchorId="23A776F3" wp14:editId="6A8B0EA2">
                                    <wp:extent cx="39370" cy="3937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Text Box 141"/>
                        <wps:cNvSpPr txBox="1"/>
                        <wps:spPr>
                          <a:xfrm>
                            <a:off x="1028700" y="266700"/>
                            <a:ext cx="228600" cy="220980"/>
                          </a:xfrm>
                          <a:prstGeom prst="rect">
                            <a:avLst/>
                          </a:prstGeom>
                          <a:grpFill/>
                          <a:ln w="6350">
                            <a:noFill/>
                          </a:ln>
                        </wps:spPr>
                        <wps:txbx>
                          <w:txbxContent>
                            <w:p w14:paraId="73BD4C31" w14:textId="77777777" w:rsidR="006A6618" w:rsidRDefault="006A6618" w:rsidP="00354A4F">
                              <w:r>
                                <w:t>c</w:t>
                              </w:r>
                              <w:r w:rsidRPr="00990EEE">
                                <w:rPr>
                                  <w:noProof/>
                                </w:rPr>
                                <w:drawing>
                                  <wp:inline distT="0" distB="0" distL="0" distR="0" wp14:anchorId="4AC4E18B" wp14:editId="7E0D5F1E">
                                    <wp:extent cx="39370" cy="3937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Text Box 143"/>
                        <wps:cNvSpPr txBox="1"/>
                        <wps:spPr>
                          <a:xfrm>
                            <a:off x="0" y="708660"/>
                            <a:ext cx="243840" cy="243840"/>
                          </a:xfrm>
                          <a:prstGeom prst="rect">
                            <a:avLst/>
                          </a:prstGeom>
                          <a:grpFill/>
                          <a:ln w="6350">
                            <a:noFill/>
                          </a:ln>
                        </wps:spPr>
                        <wps:txbx>
                          <w:txbxContent>
                            <w:p w14:paraId="620708FE" w14:textId="77777777" w:rsidR="006A6618" w:rsidRDefault="006A6618" w:rsidP="00354A4F">
                              <w:r>
                                <w:t>d</w:t>
                              </w:r>
                              <w:r w:rsidRPr="00990EEE">
                                <w:rPr>
                                  <w:noProof/>
                                </w:rPr>
                                <w:drawing>
                                  <wp:inline distT="0" distB="0" distL="0" distR="0" wp14:anchorId="2E99531A" wp14:editId="4B15D2A7">
                                    <wp:extent cx="39370" cy="3937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70E1D6" id="Group 344" o:spid="_x0000_s1272" style="position:absolute;margin-left:171.6pt;margin-top:16.6pt;width:262.2pt;height:106.8pt;z-index:252021760;mso-position-horizontal-relative:page;mso-width-relative:margin;mso-height-relative:margin" coordorigin=",-4038" coordsize="33299,1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">
                <v:shape id="Text Box 345" o:spid="_x0000_s1273" type="#_x0000_t202" style="position:absolute;left:20650;top:-4038;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66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zyxz+z4QjINd/AAAA//8DAFBLAQItABQABgAIAAAAIQDb4fbL7gAAAIUBAAATAAAAAAAA&#10;AAAAAAAAAAAAAABbQ29udGVudF9UeXBlc10ueG1sUEsBAi0AFAAGAAgAAAAhAFr0LFu/AAAAFQEA&#10;AAsAAAAAAAAAAAAAAAAAHwEAAF9yZWxzLy5yZWxzUEsBAi0AFAAGAAgAAAAhAEJNfrrHAAAA3AAA&#10;AA8AAAAAAAAAAAAAAAAABwIAAGRycy9kb3ducmV2LnhtbFBLBQYAAAAAAwADALcAAAD7AgAAAAA=&#10;" filled="f" stroked="f" strokeweight=".5pt">
                  <v:textbox>
                    <w:txbxContent>
                      <w:p w14:paraId="61C0F7DB" w14:textId="77777777" w:rsidR="006A6618" w:rsidRDefault="006A6618" w:rsidP="00354A4F">
                        <w:r>
                          <w:t>a</w:t>
                        </w:r>
                      </w:p>
                    </w:txbxContent>
                  </v:textbox>
                </v:shape>
                <v:shape id="Text Box 139" o:spid="_x0000_s1274" type="#_x0000_t202" style="position:absolute;left:31013;top:-762;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kjwwAAANwAAAAPAAAAZHJzL2Rvd25yZXYueG1sRE9Li8Iw&#10;EL4v+B/CCN7WVBc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NsJpI8MAAADcAAAADwAA&#10;AAAAAAAAAAAAAAAHAgAAZHJzL2Rvd25yZXYueG1sUEsFBgAAAAADAAMAtwAAAPcCAAAAAA==&#10;" filled="f" stroked="f" strokeweight=".5pt">
                  <v:textbox>
                    <w:txbxContent>
                      <w:p w14:paraId="4293217C" w14:textId="77777777" w:rsidR="006A6618" w:rsidRDefault="006A6618" w:rsidP="00354A4F">
                        <w:r>
                          <w:t>b</w:t>
                        </w:r>
                        <w:r w:rsidRPr="00990EEE">
                          <w:rPr>
                            <w:noProof/>
                          </w:rPr>
                          <w:drawing>
                            <wp:inline distT="0" distB="0" distL="0" distR="0" wp14:anchorId="23A776F3" wp14:editId="6A8B0EA2">
                              <wp:extent cx="39370" cy="3937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141" o:spid="_x0000_s1275" type="#_x0000_t202" style="position:absolute;left:10287;top:2667;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73BD4C31" w14:textId="77777777" w:rsidR="006A6618" w:rsidRDefault="006A6618" w:rsidP="00354A4F">
                        <w:r>
                          <w:t>c</w:t>
                        </w:r>
                        <w:r w:rsidRPr="00990EEE">
                          <w:rPr>
                            <w:noProof/>
                          </w:rPr>
                          <w:drawing>
                            <wp:inline distT="0" distB="0" distL="0" distR="0" wp14:anchorId="4AC4E18B" wp14:editId="7E0D5F1E">
                              <wp:extent cx="39370" cy="3937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143" o:spid="_x0000_s1276" type="#_x0000_t202" style="position:absolute;top:7086;width:243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620708FE" w14:textId="77777777" w:rsidR="006A6618" w:rsidRDefault="006A6618" w:rsidP="00354A4F">
                        <w:r>
                          <w:t>d</w:t>
                        </w:r>
                        <w:r w:rsidRPr="00990EEE">
                          <w:rPr>
                            <w:noProof/>
                          </w:rPr>
                          <w:drawing>
                            <wp:inline distT="0" distB="0" distL="0" distR="0" wp14:anchorId="2E99531A" wp14:editId="4B15D2A7">
                              <wp:extent cx="39370" cy="3937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w10:wrap anchorx="page"/>
              </v:group>
            </w:pict>
          </mc:Fallback>
        </mc:AlternateContent>
      </w:r>
      <w:r w:rsidR="00990EEE">
        <w:rPr>
          <w:noProof/>
        </w:rPr>
        <mc:AlternateContent>
          <mc:Choice Requires="wpg">
            <w:drawing>
              <wp:anchor distT="0" distB="0" distL="114300" distR="114300" simplePos="0" relativeHeight="251961344" behindDoc="0" locked="0" layoutInCell="1" allowOverlap="1" wp14:anchorId="44B69153" wp14:editId="18BF7458">
                <wp:simplePos x="0" y="0"/>
                <wp:positionH relativeFrom="column">
                  <wp:posOffset>1100455</wp:posOffset>
                </wp:positionH>
                <wp:positionV relativeFrom="paragraph">
                  <wp:posOffset>367030</wp:posOffset>
                </wp:positionV>
                <wp:extent cx="3345180" cy="1341120"/>
                <wp:effectExtent l="0" t="0" r="7620" b="0"/>
                <wp:wrapNone/>
                <wp:docPr id="205" name="Group 205"/>
                <wp:cNvGraphicFramePr/>
                <a:graphic xmlns:a="http://schemas.openxmlformats.org/drawingml/2006/main">
                  <a:graphicData uri="http://schemas.microsoft.com/office/word/2010/wordprocessingGroup">
                    <wpg:wgp>
                      <wpg:cNvGrpSpPr/>
                      <wpg:grpSpPr>
                        <a:xfrm>
                          <a:off x="0" y="0"/>
                          <a:ext cx="3345180" cy="1341120"/>
                          <a:chOff x="68580" y="0"/>
                          <a:chExt cx="3345180" cy="1341120"/>
                        </a:xfrm>
                      </wpg:grpSpPr>
                      <wps:wsp>
                        <wps:cNvPr id="206" name="Text Box 206"/>
                        <wps:cNvSpPr txBox="1"/>
                        <wps:spPr>
                          <a:xfrm>
                            <a:off x="2133600" y="0"/>
                            <a:ext cx="228600" cy="220980"/>
                          </a:xfrm>
                          <a:prstGeom prst="rect">
                            <a:avLst/>
                          </a:prstGeom>
                          <a:solidFill>
                            <a:schemeClr val="lt1"/>
                          </a:solidFill>
                          <a:ln w="6350">
                            <a:noFill/>
                          </a:ln>
                        </wps:spPr>
                        <wps:txbx>
                          <w:txbxContent>
                            <w:p w14:paraId="3CB1D114" w14:textId="77777777" w:rsidR="006A6618" w:rsidRDefault="006A6618" w:rsidP="00990EE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Text Box 207"/>
                        <wps:cNvSpPr txBox="1"/>
                        <wps:spPr>
                          <a:xfrm>
                            <a:off x="3185160" y="373380"/>
                            <a:ext cx="228600" cy="220980"/>
                          </a:xfrm>
                          <a:prstGeom prst="rect">
                            <a:avLst/>
                          </a:prstGeom>
                          <a:solidFill>
                            <a:schemeClr val="lt1"/>
                          </a:solidFill>
                          <a:ln w="6350">
                            <a:noFill/>
                          </a:ln>
                        </wps:spPr>
                        <wps:txbx>
                          <w:txbxContent>
                            <w:p w14:paraId="260FE136" w14:textId="77777777" w:rsidR="006A6618" w:rsidRDefault="006A6618" w:rsidP="00990EEE">
                              <w:r>
                                <w:t>b</w:t>
                              </w:r>
                              <w:r w:rsidRPr="00990EEE">
                                <w:rPr>
                                  <w:noProof/>
                                </w:rPr>
                                <w:drawing>
                                  <wp:inline distT="0" distB="0" distL="0" distR="0" wp14:anchorId="02889011" wp14:editId="4C0B91C0">
                                    <wp:extent cx="39370" cy="39370"/>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 Box 208"/>
                        <wps:cNvSpPr txBox="1"/>
                        <wps:spPr>
                          <a:xfrm>
                            <a:off x="1104900" y="632460"/>
                            <a:ext cx="228600" cy="220980"/>
                          </a:xfrm>
                          <a:prstGeom prst="rect">
                            <a:avLst/>
                          </a:prstGeom>
                          <a:solidFill>
                            <a:schemeClr val="lt1"/>
                          </a:solidFill>
                          <a:ln w="6350">
                            <a:noFill/>
                          </a:ln>
                        </wps:spPr>
                        <wps:txbx>
                          <w:txbxContent>
                            <w:p w14:paraId="72E347B8" w14:textId="77777777" w:rsidR="006A6618" w:rsidRDefault="006A6618" w:rsidP="00990EEE">
                              <w:r>
                                <w:t>c</w:t>
                              </w:r>
                              <w:r w:rsidRPr="00990EEE">
                                <w:rPr>
                                  <w:noProof/>
                                </w:rPr>
                                <w:drawing>
                                  <wp:inline distT="0" distB="0" distL="0" distR="0" wp14:anchorId="7511BFD5" wp14:editId="44F951CE">
                                    <wp:extent cx="39370" cy="3937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Text Box 209"/>
                        <wps:cNvSpPr txBox="1"/>
                        <wps:spPr>
                          <a:xfrm>
                            <a:off x="68580" y="1097280"/>
                            <a:ext cx="243840" cy="243840"/>
                          </a:xfrm>
                          <a:prstGeom prst="rect">
                            <a:avLst/>
                          </a:prstGeom>
                          <a:solidFill>
                            <a:schemeClr val="lt1"/>
                          </a:solidFill>
                          <a:ln w="6350">
                            <a:noFill/>
                          </a:ln>
                        </wps:spPr>
                        <wps:txbx>
                          <w:txbxContent>
                            <w:p w14:paraId="2BC41664" w14:textId="77777777" w:rsidR="006A6618" w:rsidRDefault="006A6618" w:rsidP="00990EEE">
                              <w:r>
                                <w:t>d</w:t>
                              </w:r>
                              <w:r w:rsidRPr="00990EEE">
                                <w:rPr>
                                  <w:noProof/>
                                </w:rPr>
                                <w:drawing>
                                  <wp:inline distT="0" distB="0" distL="0" distR="0" wp14:anchorId="1F9D7903" wp14:editId="7738369D">
                                    <wp:extent cx="39370" cy="39370"/>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B69153" id="Group 205" o:spid="_x0000_s1277" style="position:absolute;margin-left:86.65pt;margin-top:28.9pt;width:263.4pt;height:105.6pt;z-index:251961344;mso-width-relative:margin;mso-height-relative:margin" coordorigin="685" coordsize="33451,13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">
                <v:shape id="Text Box 206" o:spid="_x0000_s1278" type="#_x0000_t202" style="position:absolute;left:21336;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3CB1D114" w14:textId="77777777" w:rsidR="006A6618" w:rsidRDefault="006A6618" w:rsidP="00990EEE">
                        <w:r>
                          <w:t>a</w:t>
                        </w:r>
                      </w:p>
                    </w:txbxContent>
                  </v:textbox>
                </v:shape>
                <v:shape id="Text Box 207" o:spid="_x0000_s1279" type="#_x0000_t202" style="position:absolute;left:31851;top:3733;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" fillcolor="white [3201]" stroked="f" strokeweight=".5pt">
                  <v:textbox>
                    <w:txbxContent>
                      <w:p w14:paraId="260FE136" w14:textId="77777777" w:rsidR="006A6618" w:rsidRDefault="006A6618" w:rsidP="00990EEE">
                        <w:r>
                          <w:t>b</w:t>
                        </w:r>
                        <w:r w:rsidRPr="00990EEE">
                          <w:rPr>
                            <w:noProof/>
                          </w:rPr>
                          <w:drawing>
                            <wp:inline distT="0" distB="0" distL="0" distR="0" wp14:anchorId="02889011" wp14:editId="4C0B91C0">
                              <wp:extent cx="39370" cy="39370"/>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8" o:spid="_x0000_s1280" type="#_x0000_t202" style="position:absolute;left:11049;top:6324;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" fillcolor="white [3201]" stroked="f" strokeweight=".5pt">
                  <v:textbox>
                    <w:txbxContent>
                      <w:p w14:paraId="72E347B8" w14:textId="77777777" w:rsidR="006A6618" w:rsidRDefault="006A6618" w:rsidP="00990EEE">
                        <w:r>
                          <w:t>c</w:t>
                        </w:r>
                        <w:r w:rsidRPr="00990EEE">
                          <w:rPr>
                            <w:noProof/>
                          </w:rPr>
                          <w:drawing>
                            <wp:inline distT="0" distB="0" distL="0" distR="0" wp14:anchorId="7511BFD5" wp14:editId="44F951CE">
                              <wp:extent cx="39370" cy="3937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9" o:spid="_x0000_s1281" type="#_x0000_t202" style="position:absolute;left:685;top:10972;width:243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" fillcolor="white [3201]" stroked="f" strokeweight=".5pt">
                  <v:textbox>
                    <w:txbxContent>
                      <w:p w14:paraId="2BC41664" w14:textId="77777777" w:rsidR="006A6618" w:rsidRDefault="006A6618" w:rsidP="00990EEE">
                        <w:r>
                          <w:t>d</w:t>
                        </w:r>
                        <w:r w:rsidRPr="00990EEE">
                          <w:rPr>
                            <w:noProof/>
                          </w:rPr>
                          <w:drawing>
                            <wp:inline distT="0" distB="0" distL="0" distR="0" wp14:anchorId="1F9D7903" wp14:editId="7738369D">
                              <wp:extent cx="39370" cy="39370"/>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group>
            </w:pict>
          </mc:Fallback>
        </mc:AlternateContent>
      </w:r>
    </w:p>
    <w:p w14:paraId="7D419DF3" w14:textId="4240F3E1" w:rsidR="006D61E9" w:rsidRDefault="006D61E9" w:rsidP="00A47469">
      <w:pPr>
        <w:spacing w:line="480" w:lineRule="auto"/>
        <w:rPr>
          <w:rFonts w:ascii="Times New Roman" w:hAnsi="Times New Roman" w:cs="Times New Roman"/>
          <w:sz w:val="24"/>
          <w:szCs w:val="24"/>
        </w:rPr>
      </w:pPr>
    </w:p>
    <w:p w14:paraId="4010926D" w14:textId="4513EFFD" w:rsidR="006D61E9" w:rsidRDefault="006D61E9" w:rsidP="00A47469">
      <w:pPr>
        <w:spacing w:line="480" w:lineRule="auto"/>
        <w:rPr>
          <w:rFonts w:ascii="Times New Roman" w:hAnsi="Times New Roman" w:cs="Times New Roman"/>
          <w:sz w:val="24"/>
          <w:szCs w:val="24"/>
        </w:rPr>
      </w:pPr>
    </w:p>
    <w:p w14:paraId="3F9579D6" w14:textId="77777777" w:rsidR="006D61E9" w:rsidRDefault="006D61E9" w:rsidP="00A47469">
      <w:pPr>
        <w:spacing w:line="480" w:lineRule="auto"/>
        <w:rPr>
          <w:rFonts w:ascii="Times New Roman" w:hAnsi="Times New Roman" w:cs="Times New Roman"/>
          <w:sz w:val="24"/>
          <w:szCs w:val="24"/>
        </w:rPr>
      </w:pPr>
    </w:p>
    <w:p w14:paraId="313E7A5D" w14:textId="77777777" w:rsidR="006D61E9" w:rsidRDefault="006D61E9" w:rsidP="00A47469">
      <w:pPr>
        <w:spacing w:line="480" w:lineRule="auto"/>
        <w:rPr>
          <w:rFonts w:ascii="Times New Roman" w:hAnsi="Times New Roman" w:cs="Times New Roman"/>
          <w:sz w:val="24"/>
          <w:szCs w:val="24"/>
        </w:rPr>
      </w:pPr>
    </w:p>
    <w:p w14:paraId="3E3A3645" w14:textId="77777777" w:rsidR="006D61E9" w:rsidRDefault="006D61E9" w:rsidP="00A47469">
      <w:pPr>
        <w:spacing w:line="480" w:lineRule="auto"/>
        <w:rPr>
          <w:rFonts w:ascii="Times New Roman" w:hAnsi="Times New Roman" w:cs="Times New Roman"/>
          <w:sz w:val="24"/>
          <w:szCs w:val="24"/>
        </w:rPr>
      </w:pPr>
    </w:p>
    <w:p w14:paraId="018BCEE1" w14:textId="77777777" w:rsidR="006D61E9" w:rsidRDefault="006D61E9" w:rsidP="00A47469">
      <w:pPr>
        <w:spacing w:line="480" w:lineRule="auto"/>
        <w:rPr>
          <w:rFonts w:ascii="Times New Roman" w:hAnsi="Times New Roman" w:cs="Times New Roman"/>
          <w:sz w:val="24"/>
          <w:szCs w:val="24"/>
        </w:rPr>
      </w:pPr>
    </w:p>
    <w:p w14:paraId="54946C0B" w14:textId="6839840D" w:rsidR="00A47469" w:rsidRDefault="00A47469" w:rsidP="00A47469">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4E8D497B" w14:textId="61D86743" w:rsidR="0053677A" w:rsidRDefault="0053677A" w:rsidP="00A47469">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1.787364</w:t>
      </w:r>
      <w:r>
        <w:rPr>
          <w:rFonts w:ascii="Consolas" w:hAnsi="Consolas" w:cs="Consolas"/>
          <w:sz w:val="20"/>
          <w:szCs w:val="20"/>
        </w:rPr>
        <w:t xml:space="preserve">      </w:t>
      </w:r>
    </w:p>
    <w:p w14:paraId="6277DA13" w14:textId="576F4A05" w:rsidR="00A35954" w:rsidRPr="00314F35" w:rsidRDefault="00A35954" w:rsidP="00A35954">
      <w:pPr>
        <w:pStyle w:val="Caption"/>
        <w:rPr>
          <w:rFonts w:ascii="Times New Roman" w:hAnsi="Times New Roman" w:cs="Times New Roman"/>
          <w:b/>
          <w:i w:val="0"/>
          <w:color w:val="auto"/>
          <w:sz w:val="24"/>
          <w:szCs w:val="24"/>
        </w:rPr>
      </w:pPr>
      <w:bookmarkStart w:id="139" w:name="_Toc534036861"/>
      <w:r w:rsidRPr="00314F35">
        <w:rPr>
          <w:rFonts w:ascii="Times New Roman" w:hAnsi="Times New Roman" w:cs="Times New Roman"/>
          <w:b/>
          <w:i w:val="0"/>
          <w:color w:val="auto"/>
          <w:sz w:val="24"/>
          <w:szCs w:val="24"/>
        </w:rPr>
        <w:t xml:space="preserve">Figure 4. </w:t>
      </w:r>
      <w:r w:rsidRPr="00314F35">
        <w:rPr>
          <w:rFonts w:ascii="Times New Roman" w:hAnsi="Times New Roman" w:cs="Times New Roman"/>
          <w:b/>
          <w:i w:val="0"/>
          <w:color w:val="auto"/>
          <w:sz w:val="24"/>
          <w:szCs w:val="24"/>
        </w:rPr>
        <w:fldChar w:fldCharType="begin"/>
      </w:r>
      <w:r w:rsidRPr="00314F35">
        <w:rPr>
          <w:rFonts w:ascii="Times New Roman" w:hAnsi="Times New Roman" w:cs="Times New Roman"/>
          <w:b/>
          <w:i w:val="0"/>
          <w:color w:val="auto"/>
          <w:sz w:val="24"/>
          <w:szCs w:val="24"/>
        </w:rPr>
        <w:instrText xml:space="preserve"> SEQ Figure_4. \* ARABIC </w:instrText>
      </w:r>
      <w:r w:rsidRPr="00314F35">
        <w:rPr>
          <w:rFonts w:ascii="Times New Roman" w:hAnsi="Times New Roman" w:cs="Times New Roman"/>
          <w:b/>
          <w:i w:val="0"/>
          <w:color w:val="auto"/>
          <w:sz w:val="24"/>
          <w:szCs w:val="24"/>
        </w:rPr>
        <w:fldChar w:fldCharType="separate"/>
      </w:r>
      <w:r w:rsidR="00D862D6">
        <w:rPr>
          <w:rFonts w:ascii="Times New Roman" w:hAnsi="Times New Roman" w:cs="Times New Roman"/>
          <w:b/>
          <w:i w:val="0"/>
          <w:noProof/>
          <w:color w:val="auto"/>
          <w:sz w:val="24"/>
          <w:szCs w:val="24"/>
        </w:rPr>
        <w:t>28</w:t>
      </w:r>
      <w:r w:rsidRPr="00314F35">
        <w:rPr>
          <w:rFonts w:ascii="Times New Roman" w:hAnsi="Times New Roman" w:cs="Times New Roman"/>
          <w:b/>
          <w:i w:val="0"/>
          <w:color w:val="auto"/>
          <w:sz w:val="24"/>
          <w:szCs w:val="24"/>
        </w:rPr>
        <w:fldChar w:fldCharType="end"/>
      </w:r>
      <w:r w:rsidRPr="00314F35">
        <w:rPr>
          <w:rFonts w:ascii="Times New Roman" w:hAnsi="Times New Roman" w:cs="Times New Roman"/>
          <w:b/>
          <w:i w:val="0"/>
          <w:color w:val="auto"/>
          <w:sz w:val="24"/>
          <w:szCs w:val="24"/>
        </w:rPr>
        <w:t xml:space="preserve"> </w:t>
      </w:r>
      <w:r w:rsidR="00695B7E">
        <w:rPr>
          <w:rFonts w:ascii="Times New Roman" w:hAnsi="Times New Roman" w:cs="Times New Roman"/>
          <w:b/>
          <w:i w:val="0"/>
          <w:color w:val="auto"/>
          <w:sz w:val="24"/>
          <w:szCs w:val="24"/>
        </w:rPr>
        <w:t>N</w:t>
      </w:r>
      <w:r w:rsidRPr="00314F35">
        <w:rPr>
          <w:rFonts w:ascii="Times New Roman" w:hAnsi="Times New Roman" w:cs="Times New Roman"/>
          <w:b/>
          <w:i w:val="0"/>
          <w:color w:val="auto"/>
          <w:sz w:val="24"/>
          <w:szCs w:val="24"/>
        </w:rPr>
        <w:t>umber of tillers m</w:t>
      </w:r>
      <w:r w:rsidRPr="00314F35">
        <w:rPr>
          <w:rFonts w:ascii="Times New Roman" w:hAnsi="Times New Roman" w:cs="Times New Roman"/>
          <w:b/>
          <w:i w:val="0"/>
          <w:color w:val="auto"/>
          <w:sz w:val="24"/>
          <w:szCs w:val="24"/>
          <w:vertAlign w:val="superscript"/>
        </w:rPr>
        <w:t>-2</w:t>
      </w:r>
      <w:r w:rsidRPr="00314F35">
        <w:rPr>
          <w:rFonts w:ascii="Times New Roman" w:hAnsi="Times New Roman" w:cs="Times New Roman"/>
          <w:b/>
          <w:i w:val="0"/>
          <w:color w:val="auto"/>
          <w:sz w:val="24"/>
          <w:szCs w:val="24"/>
        </w:rPr>
        <w:t xml:space="preserve"> in Bg 360</w:t>
      </w:r>
      <w:bookmarkEnd w:id="139"/>
    </w:p>
    <w:p w14:paraId="3A066FAB" w14:textId="38FF40F1" w:rsidR="00B82E5A" w:rsidRPr="00491EE8" w:rsidRDefault="00CC7C41" w:rsidP="006F2C59">
      <w:pPr>
        <w:pStyle w:val="Caption"/>
        <w:outlineLvl w:val="0"/>
        <w:rPr>
          <w:rFonts w:ascii="Times New Roman" w:hAnsi="Times New Roman" w:cs="Times New Roman"/>
          <w:b/>
          <w:i w:val="0"/>
          <w:color w:val="000000" w:themeColor="text1"/>
          <w:sz w:val="24"/>
          <w:szCs w:val="24"/>
          <w:highlight w:val="yellow"/>
        </w:rPr>
      </w:pPr>
      <w:bookmarkStart w:id="140" w:name="_GoBack"/>
      <w:bookmarkEnd w:id="140"/>
      <w:r w:rsidRPr="007B173F">
        <w:rPr>
          <w:rFonts w:ascii="Times New Roman" w:hAnsi="Times New Roman" w:cs="Times New Roman"/>
          <w:b/>
          <w:color w:val="000000" w:themeColor="text1"/>
          <w:sz w:val="24"/>
          <w:szCs w:val="24"/>
          <w:highlight w:val="yellow"/>
        </w:rPr>
        <w:br w:type="page"/>
      </w:r>
      <w:bookmarkStart w:id="141" w:name="_Toc534122176"/>
      <w:r w:rsidR="00CE1D43" w:rsidRPr="00491EE8">
        <w:rPr>
          <w:rFonts w:ascii="Times New Roman" w:hAnsi="Times New Roman" w:cs="Times New Roman"/>
          <w:b/>
          <w:i w:val="0"/>
          <w:color w:val="000000" w:themeColor="text1"/>
          <w:sz w:val="24"/>
          <w:szCs w:val="24"/>
        </w:rPr>
        <w:lastRenderedPageBreak/>
        <w:t>REFFERENCES</w:t>
      </w:r>
      <w:bookmarkEnd w:id="141"/>
    </w:p>
    <w:p w14:paraId="6BDD4D97" w14:textId="2BC79CB2"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Pr>
          <w:rFonts w:ascii="Times New Roman" w:hAnsi="Times New Roman" w:cs="Times New Roman"/>
          <w:b/>
          <w:sz w:val="24"/>
          <w:szCs w:val="24"/>
        </w:rPr>
        <w:fldChar w:fldCharType="begin" w:fldLock="1"/>
      </w:r>
      <w:r>
        <w:rPr>
          <w:rFonts w:ascii="Times New Roman" w:hAnsi="Times New Roman" w:cs="Times New Roman"/>
          <w:b/>
          <w:sz w:val="24"/>
          <w:szCs w:val="24"/>
        </w:rPr>
        <w:instrText xml:space="preserve">ADDIN Mendeley Bibliography CSL_BIBLIOGRAPHY </w:instrText>
      </w:r>
      <w:r>
        <w:rPr>
          <w:rFonts w:ascii="Times New Roman" w:hAnsi="Times New Roman" w:cs="Times New Roman"/>
          <w:b/>
          <w:sz w:val="24"/>
          <w:szCs w:val="24"/>
        </w:rPr>
        <w:fldChar w:fldCharType="separate"/>
      </w:r>
      <w:r w:rsidRPr="00CE1D43">
        <w:rPr>
          <w:rFonts w:ascii="Times New Roman" w:hAnsi="Times New Roman" w:cs="Times New Roman"/>
          <w:noProof/>
          <w:sz w:val="24"/>
          <w:szCs w:val="24"/>
        </w:rPr>
        <w:t>Agriculture, L., Asia, S., Rice, G.S., 2015. Transplanting Rice Seedling Using Machine Transplanter : a Potential Step.</w:t>
      </w:r>
    </w:p>
    <w:p w14:paraId="23F6836E"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Agrochemical pesticides and kidney related diseases, Sri Lanka | EJAtlas [WWW Document], 2016. URL https://ejatlas.org/conflict/agrochemical-pesticides-and-kidney-related-diseases-in-sri-lanka (accessed 12.1.18).</w:t>
      </w:r>
    </w:p>
    <w:p w14:paraId="431CEA4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Akbar, N., Jabran, K., Habib, T., 2007. Comparison of different Planting Methods for Optimization of plant population of fine rice ( Oryza sativa L .) in Punjab (Parkistan). Park. J. Agric. Sci. 44, 597–599.</w:t>
      </w:r>
    </w:p>
    <w:p w14:paraId="47538A8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Akhter, M., Sabar, M., 2002. Evaluation of Rice Line-transplanting and Parachute Planting Methods, in: Reddy, R.P. (Ed.), Proceedings of the National Workshop on Rice-Wheat Systems in Pakistan. Pakistan Agricultural Research Council &amp; Rice-Wheat Consortium for the Indo-Gangetic Plains, Islamabad, Pakistan, pp. 38–39.</w:t>
      </w:r>
    </w:p>
    <w:p w14:paraId="6AF6C28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Akram, M., n.d. INHERITANCE OF SEED AND SEEDLING VIGOR IN RICE (Oryza sativa L.). University of Arid Agriculture, Rawalpindi, Pakistan.</w:t>
      </w:r>
    </w:p>
    <w:p w14:paraId="17925CB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Alizadeh, M.R., Yadollahinia, A.R., Rahimi-AjdadiI, F., 2011. Techno-Economic Performance of a Self-Propelled Rice Transplanter and Comparison with Hand Transplanting for Hybrid Rice Variety 5, 27–30.</w:t>
      </w:r>
    </w:p>
    <w:p w14:paraId="64FB82A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Awan, T.H., Ahmad, M., Ashraf, M.M., Ali, I., 2011. Effect of different transplanting methods on paddy yield and its components at farmer’s field in rice zone of Punjab. J. Anim. Plant Sci. 21, 498–502.</w:t>
      </w:r>
    </w:p>
    <w:p w14:paraId="1FD097B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Awan, T.H., Ali, I., Safdar, M.E., Ahmad, M., Akhtar, M.S., 2008. Comparison of Parachute , Line and Traditional rice Transplanting methods at farmer’s field in rice growing area. </w:t>
      </w:r>
      <w:r w:rsidRPr="00CE1D43">
        <w:rPr>
          <w:rFonts w:ascii="Times New Roman" w:hAnsi="Times New Roman" w:cs="Times New Roman"/>
          <w:noProof/>
          <w:sz w:val="24"/>
          <w:szCs w:val="24"/>
        </w:rPr>
        <w:lastRenderedPageBreak/>
        <w:t>Park. J. Agric. Sci. 45, 432–438.</w:t>
      </w:r>
    </w:p>
    <w:p w14:paraId="205906C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Baloch, A.W., Soomro, A.M., Javed, M. a., Ahmed, M., Bughio, H.R., Bughio, M.S., Mastoi, .N. N., 2002. Optimum Plant Density for High Yield in Rice (Oryza sativa L.). Asian J. Plant Sci. 1, 25–27. https://doi.org/10.3923/ajps.2002.25.27</w:t>
      </w:r>
    </w:p>
    <w:p w14:paraId="1266863F"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Bandara, R.M.U.S., Silva, Y.M.S.H.I.U. De, Dissanayaka, H.M.M.K.K.H., 2017. Rice Varieties Suitable for Machine Transplanting in Rajanganaya. Open. Minds Res. Sustain. Dev. 407–409.</w:t>
      </w:r>
    </w:p>
    <w:p w14:paraId="0238D2F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Baruah, D.C., Goswami, N.G., Saikia, R., R, 2001. Journal of agricultural engineering. J. Agric. Eng. 38, 66–72.</w:t>
      </w:r>
    </w:p>
    <w:p w14:paraId="59020A6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Bautista, E.U., Javier, E.F., 2008. Rice Production Practices. Res. Pap. Ser. (Philippine Inst. Dev. Stud. I,VI,1-0_2. https://doi.org/10.1166/jnn.2011.5046</w:t>
      </w:r>
    </w:p>
    <w:p w14:paraId="3E56B005"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Behera, B.K., 2000. INVESTIGATIONS ON PUDDLED SOIL CHARACTERISTICS IN RELATION TO PERFORMANCE OF SELF .. PROPELLED RICE TRANSPLANTER Submitted to the) INDIA.</w:t>
      </w:r>
    </w:p>
    <w:p w14:paraId="1EAB980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Bridgit, A.T., Potty, N.N., 2002. Influence of root characteristics on rice productivity in iron rich lateric soil of Keral, India. Int. Rice Res. Notes 27, 45–46.</w:t>
      </w:r>
    </w:p>
    <w:p w14:paraId="37F4AAE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Caton, B.., Foin, T.., Hill, J.., 1999. A plant growth model for integrated weed management in direct-seeded rice. III. Interspecific competition for light. F. Crop. Res. 63, 47–61. https://doi.org/10.1016/S0378-4290(99)00026-X</w:t>
      </w:r>
    </w:p>
    <w:p w14:paraId="404C14C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CBSL, 2018. Economics and Social Statistics of Sri Lanka.</w:t>
      </w:r>
    </w:p>
    <w:p w14:paraId="41C652D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CBSL, 2017. National Output, Expenditure and Income.</w:t>
      </w:r>
    </w:p>
    <w:p w14:paraId="7063CFB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Cheng, Y.G., 2000. The condition of extension and service of the rice production technique in </w:t>
      </w:r>
      <w:r w:rsidRPr="00CE1D43">
        <w:rPr>
          <w:rFonts w:ascii="Times New Roman" w:hAnsi="Times New Roman" w:cs="Times New Roman"/>
          <w:noProof/>
          <w:sz w:val="24"/>
          <w:szCs w:val="24"/>
        </w:rPr>
        <w:lastRenderedPageBreak/>
        <w:t>China.China Rice, in: Pandey, S., Mortimer, M., Wade, L., Tuong, T.P., Lopez, K., Hardy, B. (Eds.), Direct Sseding: Reserach Issues and Opportunities. Proceedings of the International Workshop on Direct Seeding in Asian Systems: Strategic Researcg Issues and Opportunities. International Rice Research Institute, Philippines., Los Banos, pp. 21–24.</w:t>
      </w:r>
    </w:p>
    <w:p w14:paraId="4023F39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Clayton, S., 2010. 50 years of Rice Science for a better world-and it’s just the start. Rice Today,IRRI pp.12.</w:t>
      </w:r>
    </w:p>
    <w:p w14:paraId="3E441775"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Das, F.C., 2012. Status and prospects of mechanization in rice. Rice Knowl. Manag. P ortal,〈 http//www. rkmp. co. 753006, 1–24.</w:t>
      </w:r>
    </w:p>
    <w:p w14:paraId="5544C12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Department of census and statistics, 2016. Paddy statistics 2015/2016 Maha season.</w:t>
      </w:r>
    </w:p>
    <w:p w14:paraId="49B3440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Desai, K.S., 2012. Development and Performance Testing of Two Row Paddy Transplanter. College of Agricultural Engineering and Technology.</w:t>
      </w:r>
    </w:p>
    <w:p w14:paraId="7D46476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Deseo, N., 2015. Early Vigor Traits in Selected Upland and Rainfed Lowland Rice ( Oryza sativa L .) Genotypes 0–47. https://doi.org/10.13140/RG.2.1.1434.6720</w:t>
      </w:r>
    </w:p>
    <w:p w14:paraId="0C2DA8A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Deseo, N., 2012. Early Vigor Traits in Selected Upland and Rainfed Lowland Rice (Oryza sativa L.) Genotypes.</w:t>
      </w:r>
    </w:p>
    <w:p w14:paraId="4EAC336F"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Dhanapala, M.P., 2000. Bridging the Rice Yield gap in Sri Lanka, in: Papademetriou, M.K., Dent, F.J., Herath, E.M. (Eds.), Bridging the Rice Yield Gap in the Asia Pacific Region. FAO, Bangkok, Thailand, pp. 135–146.</w:t>
      </w:r>
    </w:p>
    <w:p w14:paraId="3F3E139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Dushani, A.L., Sandika, S.N., 2009. Growth Performance of Rice Sector : the Present Scenario in Sri Lanka. Trop. Agric. Res. Ext. 12, 71–76.</w:t>
      </w:r>
    </w:p>
    <w:p w14:paraId="4B81B79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Ellis, R.H., 1992. Seed and seedling vigour in relation to crop growth and yield. Plant Growth </w:t>
      </w:r>
      <w:r w:rsidRPr="00CE1D43">
        <w:rPr>
          <w:rFonts w:ascii="Times New Roman" w:hAnsi="Times New Roman" w:cs="Times New Roman"/>
          <w:noProof/>
          <w:sz w:val="24"/>
          <w:szCs w:val="24"/>
        </w:rPr>
        <w:lastRenderedPageBreak/>
        <w:t>Regul. 11, 249–255.</w:t>
      </w:r>
    </w:p>
    <w:p w14:paraId="4A6DA0E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Fan, Y., Song, Y., Septiningsih, E.M., Prasetiyono, J., Lubis, E., Tai, T.H., Tjubaryat, T., Moeljopawiro, S., McCouch, S.R., 2003. IPGWAS : An Integrated Pipeline for Genome-Wide Association Studies User Manual Li Ka Shing Faculty of Medicine The University of Hong Kong control and association analysis of genome-wide genetic studies . Biochemical and. Theor. Appl. Genet. 107, 363–368. https://doi.org/10.1073/pnas.1317360111.</w:t>
      </w:r>
    </w:p>
    <w:p w14:paraId="6AC2B7D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FAO Sri Lanka, 2012. FAO Country Programming Framework 2013-2017 Sri Lanka.</w:t>
      </w:r>
    </w:p>
    <w:p w14:paraId="4B1307C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Farooq, U., Sheikh, A.D., Iqbal, M., Bashir, A., Anwar, Z., 2001. Diffusion Possibilities of Mechanical Rice Transplanters. Int. J. Agric. Biol. 17–20.</w:t>
      </w:r>
    </w:p>
    <w:p w14:paraId="341EF76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Food and Agriculture Organization of the United Nations, 2000. Bridging the rice yield gap in the Asia-Pacific Region, FAO. Bangkok, Thailand.</w:t>
      </w:r>
    </w:p>
    <w:p w14:paraId="2305D92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Fukai, S., 2002. Rice cultivar requirement for direct-seeding in rainfed lowlands, in: Pandey, S., Mortimer, M., Wade, L., Tuong, T.P., Lopez, K., Hardy, B. (Eds.), ‘ Direct Seeding: Research Strategies and Opportunities. Proceedings of a Workshop. International Rice Research Institute (IRRI): Manil, pp. 257–270.</w:t>
      </w:r>
    </w:p>
    <w:p w14:paraId="3269540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Gaikwad, P.B., Shahare, P.U., Pathak, S. V, Aware, V. V, 2015. Development and performance evaluation of four row self propelled paddy transplanter. Int. J. Agric. Eng. 8, 9–14. https://doi.org/10.15740/HAS/IJAE/8.1/9-14</w:t>
      </w:r>
    </w:p>
    <w:p w14:paraId="0DC8C79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Gaikward, P.B., Shahare, P.U., Pathak, S.V., Aware, V.V., 2015. Development and performance evaluation of four row self propelled paddy transplanter. Int. J. Agric. Eng. College of Agriculture Engineering and Technology. https://doi.org/10.15740/HAS/IJAE/8.1/9-14</w:t>
      </w:r>
    </w:p>
    <w:p w14:paraId="6A9CBC4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lastRenderedPageBreak/>
        <w:t>Ghosh, A., Suman, K.K., 2011. Exploring seedling vigour for post flood stand establishment of rice (Oryza sativa) under flood prone waterlogged deepwater condition. Indian J. Agric. Sci. 81, 371–373.</w:t>
      </w:r>
    </w:p>
    <w:p w14:paraId="19F0996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Gorgy, R.N., 2012. PERFORMANCE OF TRANSPLANTED HYBRID RICE VARIETIES UNDER DIFFERENT SEED RATES AND N- LEVELS. J. Plant Prod. 3, 75–89.</w:t>
      </w:r>
    </w:p>
    <w:p w14:paraId="3E3A16E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Grist, D.H., 1975. Rice.</w:t>
      </w:r>
    </w:p>
    <w:p w14:paraId="558D79E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Gunawardana, W.G.N., Ariyaratne, M., Bandaranayake, P., Marambe, B., 2013. Control of Echinochloa colona in aerobic rice: effect of different rates of seed paddy and post-plant herbicides in the dry zone of Sri Lanka. role weed Sci. Support. food Secur. by 2020. Proc. 24th Asian-Pacific Weed Sci. Soc. Conf. Bandung, Indones. Oct. 22-25, 2013 431–437.</w:t>
      </w:r>
    </w:p>
    <w:p w14:paraId="2F897E0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Guru, P.K., Chhuneja, N., Dixit, A., Tiwari, P., Kumar, A., 2018. Mechanical transplanting of rice in India: Status, technological gaps and future thrust. ORYZA- An Int. J. Rice 55, 100. https://doi.org/10.5958/2249-5266.2018.00012.7</w:t>
      </w:r>
    </w:p>
    <w:p w14:paraId="48B4FC2E"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Hassan Akhgari, 2011. Assessment of direct seeded and transplanting methods of rice cultivars in the northern part of Iran. African J. Agric. Reseearch 6. https://doi.org/10.5897/AJAR11.973</w:t>
      </w:r>
    </w:p>
    <w:p w14:paraId="623B538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Hayleys empowers greater productivity via mechanised rice transplanter | FT Online [WWW Document], 2013. URL http://www.ft.lk/agriculture/hayleys-empowers-greater-productivity-via-mechanised-rice-transplanter/31-188536 (accessed 12.1.18).</w:t>
      </w:r>
    </w:p>
    <w:p w14:paraId="1900C56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Henegedara GM, 2002. Agricultural Policy reforms in paddy sector in Sri Lanka. An over view. Sri Lankan, J. Agrar. Stud. 10, 26–34.</w:t>
      </w:r>
    </w:p>
    <w:p w14:paraId="4DA0D17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Hill, J.E., Bochchi, S., Clampet, W.S., Bayen, D.E., 1990. Direct seeded rice in the temperate </w:t>
      </w:r>
      <w:r w:rsidRPr="00CE1D43">
        <w:rPr>
          <w:rFonts w:ascii="Times New Roman" w:hAnsi="Times New Roman" w:cs="Times New Roman"/>
          <w:noProof/>
          <w:sz w:val="24"/>
          <w:szCs w:val="24"/>
        </w:rPr>
        <w:lastRenderedPageBreak/>
        <w:t>climates of Australia, Italy and the United Satates, in: Direct Seeded Flooded Rice in the Tropics. IRRI, Seoul,Korea, pp. 91–102.</w:t>
      </w:r>
    </w:p>
    <w:p w14:paraId="2D9070B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Himeda, M., 1994. Cultivation technique of rice nurseling seeding: Review of research papers and its future implementation. Agric. Hortic. 69, 679–683, 791–796.</w:t>
      </w:r>
    </w:p>
    <w:p w14:paraId="193FDB1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Hoshikawa, K., Ishi, R., 1974. Gas exchange characteristics of ‘young’ rice seedlings raised in box. Crop Sci. Soc. Japan 43, 5–6.</w:t>
      </w:r>
    </w:p>
    <w:p w14:paraId="41C4E25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Hossain, M.F., Sallam, M.A., Uddin, M.R., Pervez, Z., Sarkar, M.A.R., 2002. A Comparative Study of Direct Seeding Versus Transplnting Method on Yield of Aus Rice. J. Agron. 1, 86–88.</w:t>
      </w:r>
    </w:p>
    <w:p w14:paraId="392AF28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Illangakoon, T.K., Piyasiri, C.H., Kumar, V., 2017. Impact of varieties, spacing and seedling management on growth and yield of mechanicaly transplanted rice 112–128.</w:t>
      </w:r>
    </w:p>
    <w:p w14:paraId="3FA7DCBF"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Iqbal, M.F., Hussain, M., Rasheed, A., 2017. Direct seeded rice: purely a site specific technology. Int. J. Adv. Res. Biol. Sci. 4, 53–57. https://doi.org/10.22192/ijarbs</w:t>
      </w:r>
    </w:p>
    <w:p w14:paraId="25CC56D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IRRI-PAK Agri. Machinery Program, 1978. Report on Modification and Testing of Korean Paddy Transplanter. 73-A, Satellite Town, Rawalpindi.</w:t>
      </w:r>
    </w:p>
    <w:p w14:paraId="2B2C4C9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IRRI, 2007. Rice Production Manual 14.</w:t>
      </w:r>
    </w:p>
    <w:p w14:paraId="5D826E6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IRRI Rice Knowledge Bank, 2018a. Direct seeding - IRRI Rice Knowledge Bank [WWW Document]. URL http://www.knowledgebank.irri.org/step-by-step-production/growth/planting/direct-seeding#wet-direct-seeding (accessed 11.28.18).</w:t>
      </w:r>
    </w:p>
    <w:p w14:paraId="6FD25EC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IRRI Rice Knowledge Bank, 2018b. Manual transplanting - IRRI Rice Knowledge Bank [WWW Document]. URL http://www.knowledgebank.irri.org/training/fact-sheets/crop-establishment/manual-transplanting (accessed 12.2.18).</w:t>
      </w:r>
    </w:p>
    <w:p w14:paraId="748BC23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lastRenderedPageBreak/>
        <w:t>Islam, A., Rahman, M., Rahman, A., Islam, M., Rahman, M., 2016. Techno-economic performance of 4-row self-propelled mechanical rice transplanter at farmers field in Bangladesh. Progress. Agric. 27, 369. https://doi.org/10.3329/pa.v27i3.30834</w:t>
      </w:r>
    </w:p>
    <w:p w14:paraId="30A615B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Islam, A.K.M.S., Islam, M.D.T., Rahman, M.D., Shakilur, M.D. Rahman, Kim, Y., 2016. Investigation on Selective Mechanization for Wet Season Rice Cultivation in Bangladesh. J. Biosyst. Eng. 41, 294–303.</w:t>
      </w:r>
    </w:p>
    <w:p w14:paraId="6E9CCD32"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Islam, A.K.M.S., Islam, M.T., Rabbani, M.A., Rahman, M.A., Ziaur Rahman, A.B.M., 2015. Commercial mechanical rice transplanting under public private partnership in Bangladesh. J. Biosci. Agric. Res. 6, 501–511. https://doi.org/10.18801/jbar.060115.60</w:t>
      </w:r>
    </w:p>
    <w:p w14:paraId="1078F9B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Islam, A.K.M.S., Khan, M.A.I., 2017. Effect of row spacing of Rice transplanter on seedling requirement and grain yield. Int. J. Sci. Technol. 44, 2562–2573.</w:t>
      </w:r>
    </w:p>
    <w:p w14:paraId="0C0FBEF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Islam, A.K.M.S., Rahman, M.A., Rahman, A.K.M.L., Islam, M.T., Rahman, M.T., 2015. Evaluation of mechanical rice transplanter in cold season at farmers. Banani, Dhaka.</w:t>
      </w:r>
    </w:p>
    <w:p w14:paraId="531DBE0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Islam, T., Salam, M.A., 2017. Effect of number of seedlings hill-1 on the yield and yield contributing characters of short duration Aman rice cultivars. Progress. Agric. 28, 279–286. https://doi.org/10.3329/pa.v28i4.36367</w:t>
      </w:r>
    </w:p>
    <w:p w14:paraId="37100A8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Javaid, T., Awan, I.U., Baloch, M.S., Shah, I.H., Nadim, M.A., Khan, E.A., Khakwani, A.A., Abuzar, M.R., 2012. Effect of planting methods on the growth and yield of coarse rice. J. Anim. Plant Sci. 22, 358–362. https://doi.org/10.4236/ajps.2014.53033</w:t>
      </w:r>
    </w:p>
    <w:p w14:paraId="7D6FC94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Khan, A., Shakoor, A.D., Chaudhry, F.M., Rehman, H., 1979. Modification and Testing of Korean Paddy Transplanter in Pakistan. gricultural Mech. Asia, Winter 1979 79–85.</w:t>
      </w:r>
    </w:p>
    <w:p w14:paraId="4489C7DE"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Krishna, A., Biradarpatil, N.K., 2009. Influence of seedling age and spacing on seed yield and quality of short duration rice under system of rice intensification cultivation *. System 22, </w:t>
      </w:r>
      <w:r w:rsidRPr="00CE1D43">
        <w:rPr>
          <w:rFonts w:ascii="Times New Roman" w:hAnsi="Times New Roman" w:cs="Times New Roman"/>
          <w:noProof/>
          <w:sz w:val="24"/>
          <w:szCs w:val="24"/>
        </w:rPr>
        <w:lastRenderedPageBreak/>
        <w:t>53–55.</w:t>
      </w:r>
    </w:p>
    <w:p w14:paraId="74C55B1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Lal, M., Roy, R.K., 1996. Effect of nursery seeding density and fertilizer on seedling growth and yeild of rice (Oryza sativa). Int. J. Agron. 41, 642–644.</w:t>
      </w:r>
    </w:p>
    <w:p w14:paraId="5244CAE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Louisiana, A., 2009. Plant materials technical note no. 11. Tech. Notes.</w:t>
      </w:r>
    </w:p>
    <w:p w14:paraId="34293E2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Mabbayad, B.B. and, Bordo, R.A.O., 1971. Transplanting vs. direct seeding. World Farming 13, 6–7.</w:t>
      </w:r>
    </w:p>
    <w:p w14:paraId="2D428BD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Mahbubur Rashid, M., Ahmed, A., Ul Kabir, A., 2015. Transplanting Rice Seedling Using Machine Transplanter: a Potential Step for Mechanization in Agriculture.</w:t>
      </w:r>
    </w:p>
    <w:p w14:paraId="6CFC05AE"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Mamun, M.A.A., Rana, M.M., Mridha, A.J., 2013. Tray Soil Management in Raising Seedlings for Rice Transplanter. Can. J. pure Appl. Sci. 7, 2481–2489.</w:t>
      </w:r>
    </w:p>
    <w:p w14:paraId="1B72DC1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Manes, G.S., Dixit, A., Singh, A., Mahal, J.S., Mahajan, G., 2013. Feasibility of Mechanical Transplanter for Paddy Transplanting in Punjab. Agric. Mech. Asia, Africa Lat. Am. 44, 14–17.</w:t>
      </w:r>
    </w:p>
    <w:p w14:paraId="2072768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Manjappa, K., Kataraki, N.G., 2004. Use of Drum Seeder and Transplanter for Increasing Rice Profitability 17.</w:t>
      </w:r>
    </w:p>
    <w:p w14:paraId="623A3C3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Marambe, B., 2009. WEEDY RICE: EVOLUTION, THREATS, AND MANAGEMENT B. Marambe Department of Crop Science, Faculty of Agriculture, University of Peradeniya, Sri Lanka. Trop. Agric. 157, 0–15.</w:t>
      </w:r>
    </w:p>
    <w:p w14:paraId="6F25BB2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Mathew, G.V., 2015. STANDARDIZATION OF MEDIA FOR TRAY NURSERY TECHNIQUE IN RICE. Faculty of Agriculture Kerala Agricultural University, Thrissur.</w:t>
      </w:r>
    </w:p>
    <w:p w14:paraId="158A0D4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Matsuo, T., Hoshikawa, K., 1993. Sience of therice plant : morphology.</w:t>
      </w:r>
    </w:p>
    <w:p w14:paraId="6C2C4085"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MoADR, 1989. Agricultural implementation programme. Peradeniya, Sri Lanka.</w:t>
      </w:r>
    </w:p>
    <w:p w14:paraId="78B4257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lastRenderedPageBreak/>
        <w:t>Murumkar, R.P., Dongarwar, U.R., Phad, D.S., Borkar, B.Y., Pisalkar, P.S., Deshmukh, P., Vidyapeeth, K., Akola, M.S., 2015. Performance Testing of Four Row Self Propelled. Interational J. Sci. Envronment Technol. 3, 2015–2019. https://doi.org/10.1016/ j.tiv.2018.06.019</w:t>
      </w:r>
    </w:p>
    <w:p w14:paraId="320DA5C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Nabii, G., Akhtar, M.S., Hussan, M.M. ul, Gill, S.M., 2003. Root Growth in Parachute and Conventional Rice-Transplanting Methods, in: Reddy, R. (Ed.), Proceedings of the National Workshop on Rice-Wheat Systems in Pakistan. P akistan Agricultural Resear c h Council Rice-Wheat Consor tium f or the Indo-Gang etic Plains, Islamabad, Pakistan, pp. 62–66.</w:t>
      </w:r>
    </w:p>
    <w:p w14:paraId="509DF75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Nachit, M.M., n.d. Effect of seedling growth vigour on yield of triticale. Barley. Wheat Triticale Newsl. 1, 16.</w:t>
      </w:r>
    </w:p>
    <w:p w14:paraId="5726D75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Naklang, K., Shu, F., Nathabut, K., 1996. Growth of rice cultivars by direct seeding and transplanting under upland and lowland conditions. F. Crop. Res. 48, 115–123. https://doi.org/10.1016/S0378-4290(96)01029-5</w:t>
      </w:r>
    </w:p>
    <w:p w14:paraId="081F0AEE"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Negalur, R.B., Halepyati, A.S., 2017. Growth and Yield of Machine Transplanted Rice ( Oryza sativa L .) as Influenced by Age and Number of Seedlings 6, 376–385.</w:t>
      </w:r>
    </w:p>
    <w:p w14:paraId="29F3116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OECD, 1999. Consensus document on the biology of Oryza sativa (Rice). Technical Report ENV/JM/MONO(99)26. Ser. Harminization Regul. Overs. Biotechnol. 1–52. https://doi.org/10.1107/S2056989015015029</w:t>
      </w:r>
    </w:p>
    <w:p w14:paraId="6CEF2DB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Oparka, K.J., Gates, P.J., 1982. (Oryza sativa) 43, 108–109.</w:t>
      </w:r>
    </w:p>
    <w:p w14:paraId="2EBA10D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Panda, M.M., Reddy, M.D., Sharma, A.R., 1991. Yield performance of rainfed lowland rice as affected by nursery fertilization under conditions of intermediate deep water (15-50cm) and flash flood. Plant Soil 132, 65–71.</w:t>
      </w:r>
    </w:p>
    <w:p w14:paraId="3324BAAF"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lastRenderedPageBreak/>
        <w:t>Pandey, S., Mortimer, M., Wade, L., Tuong, T.P., Lopez, K., Hardy, B., 2000. Direct seeding:research issues and opportunities. Proc. Int. Work. direct seeding Asian rice Syst. Res. issues Oppor. Work. direct seeding Asian rice Syst. Res. issues Oppor. 383.</w:t>
      </w:r>
    </w:p>
    <w:p w14:paraId="231A965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Pathania, R., Shekhar, J., Rana, S.S., Sharma, S., 2016. Evaluation of seeding rates of rice nursery on seedling vigour and its effect on crop productivity under system of rice intensification. J. Appl. Nat. Sci. 8, 2224–2230.</w:t>
      </w:r>
    </w:p>
    <w:p w14:paraId="4E06DF2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Pathinayake, B.D., Nugaliyadde, L., Sandanayake, C.A., 1990. Direct Seeding practices for Rice in Sri Lanka, in: Direct Seeded Flooded Rice in the Tropics. IRRI, Seoul,Korea, pp. 77–90.</w:t>
      </w:r>
    </w:p>
    <w:p w14:paraId="78AC8B1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Perera, B.M.K., Dhanapala, M.P., Wickremasinghe, D.B., Fazekas, C., Wetselaar, R., 1990. Agronomic aspects of the rice yield gap between farmer and researcher, in: Menz, K.M. (Ed.), Rice Production in Sri Lanka, A Combined Agronomic/Economic Study in the Internlediate and Dry Zones. Australian Centre for International Agricultural Research, Canberra, pp. 10–20.</w:t>
      </w:r>
    </w:p>
    <w:p w14:paraId="0E604DE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Pradhan, S., Mohanty, S.K., 2014. Ergo-Economical Analysis of Different Paddy Transplanting Operations in Eastern India. IOSR J. Agric. Vet. Sci. 6, 2319–2372.</w:t>
      </w:r>
    </w:p>
    <w:p w14:paraId="1F99E725"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Present status of Rice Transplanter use for Paddy Cultivation in Bangladesh, 2013. . Bangladesh Agricultural University, Mymensingh.</w:t>
      </w:r>
    </w:p>
    <w:p w14:paraId="6E4547D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Rajapakse, S., Shivanthan, M.C., Selvarajah, M., 2016. Chronic kidney disease of unknown etiology in Sri Lanka. Int. J. Occup. Environ. Health 22, 259–264. https://doi.org/10.1080/10773525.2016.1203097</w:t>
      </w:r>
    </w:p>
    <w:p w14:paraId="72E0DA7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Rajendran, V., Ravi, V., Valliappan, K., 2005. Early production of robust seedlings through modified mat nursery for enhancing rice (Oryza sativa) productivity and profit | Request </w:t>
      </w:r>
      <w:r w:rsidRPr="00CE1D43">
        <w:rPr>
          <w:rFonts w:ascii="Times New Roman" w:hAnsi="Times New Roman" w:cs="Times New Roman"/>
          <w:noProof/>
          <w:sz w:val="24"/>
          <w:szCs w:val="24"/>
        </w:rPr>
        <w:lastRenderedPageBreak/>
        <w:t>PDF. ndian J. Agron.  50, 132–136.</w:t>
      </w:r>
    </w:p>
    <w:p w14:paraId="3728FFD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Rani, A.S., 2012. RICE YIELD AS AFFECTED BY SEEDLING VIGOUR THROUGH NUTRIENT MANAGEMENT TECHNIQUES IN NURSERY BY. Agricultural College, Bapatla.</w:t>
      </w:r>
    </w:p>
    <w:p w14:paraId="3AEB860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Rani, T.S., Jayakiran, K., 2010. Evaluation of different planting techniques for economic feasibility in rice. Electron. J. Environ. Agric. Food Chem. 9(1), 150–153.</w:t>
      </w:r>
    </w:p>
    <w:p w14:paraId="78820A8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Rasool, F., Habib, R., Bhat, M.I., 2013. Agronomic evaluation of rice ( Oryza sativa L .) for plant spacings and seedlings per hill under temperate conditions. African J. Agric. Res. 8, 4650–4653. https://doi.org/10.5897/AJAR10.411</w:t>
      </w:r>
    </w:p>
    <w:p w14:paraId="2FDB5954"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Ratnasekera, D., 2015. Weedy rice: A threat to rice production in Sri Lanka. J. Univ. Ruhuna 1, 2–13. https://doi.org/10.1016/j.electacta.2007.04.013</w:t>
      </w:r>
    </w:p>
    <w:p w14:paraId="0CFEB57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Reddy, R.P., 2013. Root Growth in Parachute and Conventional Rice- Transplanting Methods. J. Geol. Soc. India 81, 146–147. https://doi.org/10.1007/s12594-013-0016-8</w:t>
      </w:r>
    </w:p>
    <w:p w14:paraId="2284A12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Rice Knowledge Bank, I., 2009. Planting the Rice [WWW Document]. URL http://www.knowledgebank.irri.org/ericeproduction/II.4_Transplanting.htm (accessed 12.1.18).</w:t>
      </w:r>
    </w:p>
    <w:p w14:paraId="5526FF8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Rice Research &amp; Development Institute Bathalagoda, 2017. Rice Cultivation [WWW Document]. URL http://doa.gov.lk/rrdi/index.php/en/crop/42-crop-rice-cultivation (accessed 8.28.18).</w:t>
      </w:r>
    </w:p>
    <w:p w14:paraId="5424C364"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Rickman, J.F., Mussgnug, F., Khanda, C.M., Satpathy, S.D., Parida, N., Singla, K., Kumar, V., Banik, N.C., Iftikar, W., Mishra, A., Sudhir-Yadav, Kumar, V., Malik, R., McDonald, A., 2015. Operational manual for mechanical transplanting of rice 18 pages.</w:t>
      </w:r>
    </w:p>
    <w:p w14:paraId="2168B0C4"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lastRenderedPageBreak/>
        <w:t>Ros, C., Bell, R.W., White, P.F., 2003. Seedling vigour and the early growth of transplanted rice (Oryza sativa). Plant Soil 252, 325–337. https://doi.org/10.1023/A:1024736104668</w:t>
      </w:r>
    </w:p>
    <w:p w14:paraId="4852161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Sabar, M., 2003. Evaluation of Rice Line-transplanting and Parachute Planting Methods. Workshop on Rice-Wheat Systems in Pakistan, Islamabad, Pakistan.</w:t>
      </w:r>
    </w:p>
    <w:p w14:paraId="10261D64"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Sangeetha, C., Baskar, P., 2015. Influence of different crop establishment methods on productivity of rice–A Review. Agric. Rev. 36, 113. https://doi.org/10.5958/0976-0741.2015.00013.6</w:t>
      </w:r>
    </w:p>
    <w:p w14:paraId="21423F2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Sarrantonio, M., 1991. Methodologies for screening soil-improving legumes. Rodale Research Centre, Pennsylvania.</w:t>
      </w:r>
    </w:p>
    <w:p w14:paraId="057E5D85"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Sarwar, N., Ali, H., Maqsood, M., Ahmad, A., Ullah, E., Khaliq, T., Hill, J.E., 2014. Influence of Nursery Management and Seedling Age on Growth and Economic Performance of Fine Rice. J. Plant Nutr. 37, 1287–1303. https://doi.org/10.1080/01904167.2014.881490</w:t>
      </w:r>
    </w:p>
    <w:p w14:paraId="5BD66552"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Sarwar, N., Maqsood, M., Wajid, S.A., Anwar-ul-Haq, M., 2011. Impact of Nursery Seeding Density, Nitrogen, and Seedling Age on Yield and Yield Attributes of Fine Rice. Chil. J. Agric. Res. 71, 343–349. https://doi.org/10.4067/S0718-58392011000300001</w:t>
      </w:r>
    </w:p>
    <w:p w14:paraId="4AF9E8D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Sasaki, K., Kishitani, S., Abe, F., Sato, T., 2005. Promotion of Seedling Growth of Seeds of Rice ( </w:t>
      </w:r>
      <w:r w:rsidRPr="00CE1D43">
        <w:rPr>
          <w:rFonts w:ascii="Times New Roman" w:hAnsi="Times New Roman" w:cs="Times New Roman"/>
          <w:i/>
          <w:iCs/>
          <w:noProof/>
          <w:sz w:val="24"/>
          <w:szCs w:val="24"/>
        </w:rPr>
        <w:t>Oryza sativa</w:t>
      </w:r>
      <w:r w:rsidRPr="00CE1D43">
        <w:rPr>
          <w:rFonts w:ascii="Times New Roman" w:hAnsi="Times New Roman" w:cs="Times New Roman"/>
          <w:noProof/>
          <w:sz w:val="24"/>
          <w:szCs w:val="24"/>
        </w:rPr>
        <w:t xml:space="preserve"> L. cv. Hitomebore) by Treatment with H </w:t>
      </w:r>
      <w:r w:rsidRPr="00CE1D43">
        <w:rPr>
          <w:rFonts w:ascii="Times New Roman" w:hAnsi="Times New Roman" w:cs="Times New Roman"/>
          <w:noProof/>
          <w:sz w:val="24"/>
          <w:szCs w:val="24"/>
          <w:vertAlign w:val="subscript"/>
        </w:rPr>
        <w:t>2</w:t>
      </w:r>
      <w:r w:rsidRPr="00CE1D43">
        <w:rPr>
          <w:rFonts w:ascii="Times New Roman" w:hAnsi="Times New Roman" w:cs="Times New Roman"/>
          <w:noProof/>
          <w:sz w:val="24"/>
          <w:szCs w:val="24"/>
        </w:rPr>
        <w:t xml:space="preserve"> O </w:t>
      </w:r>
      <w:r w:rsidRPr="00CE1D43">
        <w:rPr>
          <w:rFonts w:ascii="Times New Roman" w:hAnsi="Times New Roman" w:cs="Times New Roman"/>
          <w:noProof/>
          <w:sz w:val="24"/>
          <w:szCs w:val="24"/>
          <w:vertAlign w:val="subscript"/>
        </w:rPr>
        <w:t>2</w:t>
      </w:r>
      <w:r w:rsidRPr="00CE1D43">
        <w:rPr>
          <w:rFonts w:ascii="Times New Roman" w:hAnsi="Times New Roman" w:cs="Times New Roman"/>
          <w:noProof/>
          <w:sz w:val="24"/>
          <w:szCs w:val="24"/>
        </w:rPr>
        <w:t xml:space="preserve"> before Sowing. Plant Prod. Sci. 8, 509–514. https://doi.org/10.1626/pps.8.509</w:t>
      </w:r>
    </w:p>
    <w:p w14:paraId="7067133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Senthilkumar, T., Naik, R., 2016. Study of Adoption of Mechanical Rice Transplanters through Custom Hiring in Tamil Nadu- a Case Study. J. Rice Res. 9, 35–42.</w:t>
      </w:r>
    </w:p>
    <w:p w14:paraId="3D5A0AC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Septiningsih, E.M., Prasetiyono, J., Lubis, E., Tai, T.H., Tjubaryat, T., Moeljopawiro, S., McCouch, S.R., 2003. Identification of quantitative trait loci for yield and yield components in an advanced backcross population derived from the Oryza sativa variety </w:t>
      </w:r>
      <w:r w:rsidRPr="00CE1D43">
        <w:rPr>
          <w:rFonts w:ascii="Times New Roman" w:hAnsi="Times New Roman" w:cs="Times New Roman"/>
          <w:noProof/>
          <w:sz w:val="24"/>
          <w:szCs w:val="24"/>
        </w:rPr>
        <w:lastRenderedPageBreak/>
        <w:t>IR64 and the wild relative O-rufipogon. Theor. Appl. Genet. 107, 1419–1432. https://doi.org/10.1073/pnas.1317360111.</w:t>
      </w:r>
    </w:p>
    <w:p w14:paraId="425BC19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Singh, F., Kang, J.S., Singh, A., Singh, T., 2018. Productivity of mechanically transplanted rice ( Oryza sativa L .) as influenced by time of nitrogen application Productivity of Mechanically Transplanted Rice ( Oryza sativa L .) as Influenced by Time of Nitrogen Application 0–5.</w:t>
      </w:r>
    </w:p>
    <w:p w14:paraId="551DB2A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Singh, K.N., Hassan, B., Kanday, B.A., Bhat, A.K., 2005. Effect of nursery fertilization on seedling growth and yield of rice. Indian J. Agron. 50, 187–189.</w:t>
      </w:r>
    </w:p>
    <w:p w14:paraId="6F5B04AF"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Singh, R.., Rao, K.V.R., 2010. Impact of self propelled transplanter in rice. Electron. J. Environ. Agric. Food Chem. 9, 150–153.</w:t>
      </w:r>
    </w:p>
    <w:p w14:paraId="11CF95E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Singh, R.K., Pande, R.S., Namdeo, N.K., 1981. Response of Ratna to mathods of planting and nitrogen levels.Oryza. F. Crop. Res. 18, 182–183.</w:t>
      </w:r>
    </w:p>
    <w:p w14:paraId="63B5863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Singh, S., Vasta, D.K., 2006. Performance of evaluation of PAU manual transplanter in hills of himachal Pradesh. Agricultural. Agric. Eng. today 30, 43–46.</w:t>
      </w:r>
    </w:p>
    <w:p w14:paraId="45EAF60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Sri Lanka as a Rice Exporting Country: Possibilities and Problems [WWW Document], 2011. URL http://www.ips.lk/talkingeconomics/2011/12/07/sri-lanka-as-a-rice-exporting-country-possibilities-and-problems/ (accessed 12.1.18).</w:t>
      </w:r>
    </w:p>
    <w:p w14:paraId="61EC27C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Sri Lanka raises rice productivity with Korean technology [WWW Document], 2016. URL https://economynext.com/Sri_Lanka_raises_rice_productivity_with_Korean_technology-3-5503.html (accessed 11.30.18).</w:t>
      </w:r>
    </w:p>
    <w:p w14:paraId="3BBFE074"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Sri Lanka World Bank Group, 2008. Appendix 6 : Sri Lanka.</w:t>
      </w:r>
    </w:p>
    <w:p w14:paraId="4B129B15"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Tekrony, D.M., Egli, D.B., 1991. Relationship of seed vigour to crop yield. A Rev. Crop Sci. </w:t>
      </w:r>
      <w:r w:rsidRPr="00CE1D43">
        <w:rPr>
          <w:rFonts w:ascii="Times New Roman" w:hAnsi="Times New Roman" w:cs="Times New Roman"/>
          <w:noProof/>
          <w:sz w:val="24"/>
          <w:szCs w:val="24"/>
        </w:rPr>
        <w:lastRenderedPageBreak/>
        <w:t>31, 816–822.</w:t>
      </w:r>
    </w:p>
    <w:p w14:paraId="23D43F6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The importance of rice in Sri Lanka | Blue Lanka [WWW Document], 2018. URL https://www.bluelankatours.com/blog/the-importance-of-rice-in-sri-lanka (accessed 12.1.18).</w:t>
      </w:r>
    </w:p>
    <w:p w14:paraId="20915D4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Thiruchelvam, S., 2005. Efficiency of rice production and issues relating to cost of production in the districts of Anuradhapura and Polonnaruwa. J. Natl. Sci. Found. Sri Lanka 33, 247–256. https://doi.org/10.4038/jnsfsr.v33i4.2114</w:t>
      </w:r>
    </w:p>
    <w:p w14:paraId="03B39D1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Tripathi, K.K., Warrier, R., Govila, O.P., Ahuja, V., 2011. Biology of Rice.Pdf. Departement of Biotechnology, Ministry of Environment and Forets, Government of India.</w:t>
      </w:r>
    </w:p>
    <w:p w14:paraId="1C9D8B3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Tripathi, S.K., Jena, H.K., Panda, P.K., 2004. Self-propelled rice transplanter for economizing labour. Indian Fmg 54, 23–25.</w:t>
      </w:r>
    </w:p>
    <w:p w14:paraId="62F18D7F"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Vasudevan, S.N., Basangouda, B., Mathad, R.C., Doddagoudar, S.R., Shakuntala, N.M., 2014. Standardization of Seedling Characteristics for Paddy Transplanter. J. Adv. Agric. Technol. 1, 141–146. https://doi.org/10.12720/joaat.1.2.141-146</w:t>
      </w:r>
    </w:p>
    <w:p w14:paraId="67CE31E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Vidanapathirana, U., 2003. The Future of Paddy Farming Its Challenges and Constraints. Econ. Rev. 24–28.</w:t>
      </w:r>
    </w:p>
    <w:p w14:paraId="6C5D52E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Weerakoon, W.M.W., Mutunayake, M.M.P., Bandara, C., Rao, A.N., Bhandari, D.C., Ladha, J.K., 2011. Direct-seeded rice culture in Sri Lanka: Lessons from farmers. F. Crop. Res. 121, 53–63. https://doi.org/10.1016/J.FCR.2010.11.009</w:t>
      </w:r>
    </w:p>
    <w:p w14:paraId="5342DFB4"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Wilson, W.J., 1981. Analysis of growth, photosynthesis and light interception for single plant stand. Ann. Bot 48, 507–512.</w:t>
      </w:r>
    </w:p>
    <w:p w14:paraId="478CF09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Wopereis, M.C.S., Defoer, T., Idinoba, P., Diack, S., Dugué, M.J., 2009. Transplanting </w:t>
      </w:r>
      <w:r w:rsidRPr="00CE1D43">
        <w:rPr>
          <w:rFonts w:ascii="Times New Roman" w:hAnsi="Times New Roman" w:cs="Times New Roman"/>
          <w:noProof/>
          <w:sz w:val="24"/>
          <w:szCs w:val="24"/>
        </w:rPr>
        <w:lastRenderedPageBreak/>
        <w:t>Technical Manual, in: Participatory Learning and Action Research (PLAR) for Integrated Rice Management (IRM) in Inland Valleys of Sub-Saharan Africa: Technical Manual. A frica Rice Center (WARDA), pp. 63–64.</w:t>
      </w:r>
    </w:p>
    <w:p w14:paraId="04F7399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Yoshida, S., 1981. Fundamentals of Rice Crop Science. Fundam. rice Crop Sci. 65–109.</w:t>
      </w:r>
    </w:p>
    <w:p w14:paraId="1B68E9B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rPr>
      </w:pPr>
      <w:r w:rsidRPr="00CE1D43">
        <w:rPr>
          <w:rFonts w:ascii="Times New Roman" w:hAnsi="Times New Roman" w:cs="Times New Roman"/>
          <w:noProof/>
          <w:sz w:val="24"/>
          <w:szCs w:val="24"/>
        </w:rPr>
        <w:t>Zhao, D.L., Atlin, G.N., Bastiaans, L., Spiertz, J.H.J., 2006. Cultivar weed-competitiveness in aerobic rice: Heritability, correlated traits, and the potential for indirect selection in weed-free environments. Crop Sci. 46, 372–380. https://doi.org/10.2135/cropsci2005.0192</w:t>
      </w:r>
    </w:p>
    <w:p w14:paraId="0D993D89" w14:textId="3E8913C1" w:rsidR="00CE1D43" w:rsidRPr="00CE1D43" w:rsidRDefault="00CE1D43" w:rsidP="00CE1D43">
      <w:pPr>
        <w:spacing w:line="480" w:lineRule="auto"/>
        <w:rPr>
          <w:rFonts w:ascii="Times New Roman" w:hAnsi="Times New Roman" w:cs="Times New Roman"/>
          <w:b/>
          <w:sz w:val="24"/>
          <w:szCs w:val="24"/>
        </w:rPr>
      </w:pPr>
      <w:r>
        <w:rPr>
          <w:rFonts w:ascii="Times New Roman" w:hAnsi="Times New Roman" w:cs="Times New Roman"/>
          <w:b/>
          <w:sz w:val="24"/>
          <w:szCs w:val="24"/>
        </w:rPr>
        <w:fldChar w:fldCharType="end"/>
      </w:r>
    </w:p>
    <w:sectPr w:rsidR="00CE1D43" w:rsidRPr="00CE1D43" w:rsidSect="000C43F3">
      <w:pgSz w:w="12240" w:h="15840"/>
      <w:pgMar w:top="850" w:right="1411" w:bottom="850"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952988" w14:textId="77777777" w:rsidR="00E87893" w:rsidRDefault="00E87893" w:rsidP="00A30FFD">
      <w:pPr>
        <w:spacing w:after="0" w:line="240" w:lineRule="auto"/>
      </w:pPr>
      <w:r>
        <w:separator/>
      </w:r>
    </w:p>
  </w:endnote>
  <w:endnote w:type="continuationSeparator" w:id="0">
    <w:p w14:paraId="604CB70C" w14:textId="77777777" w:rsidR="00E87893" w:rsidRDefault="00E87893" w:rsidP="00A30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4845244"/>
      <w:docPartObj>
        <w:docPartGallery w:val="Page Numbers (Bottom of Page)"/>
        <w:docPartUnique/>
      </w:docPartObj>
    </w:sdtPr>
    <w:sdtEndPr>
      <w:rPr>
        <w:noProof/>
      </w:rPr>
    </w:sdtEndPr>
    <w:sdtContent>
      <w:p w14:paraId="7D43F38B" w14:textId="4F59A060" w:rsidR="006A6618" w:rsidRDefault="006A661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E6FE70" w14:textId="77777777" w:rsidR="006A6618" w:rsidRDefault="006A66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871D48" w14:textId="77777777" w:rsidR="00E87893" w:rsidRDefault="00E87893" w:rsidP="00A30FFD">
      <w:pPr>
        <w:spacing w:after="0" w:line="240" w:lineRule="auto"/>
      </w:pPr>
      <w:r>
        <w:separator/>
      </w:r>
    </w:p>
  </w:footnote>
  <w:footnote w:type="continuationSeparator" w:id="0">
    <w:p w14:paraId="2467C01A" w14:textId="77777777" w:rsidR="00E87893" w:rsidRDefault="00E87893" w:rsidP="00A30F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6604F0"/>
    <w:multiLevelType w:val="multilevel"/>
    <w:tmpl w:val="3A24E5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6C3B725D"/>
    <w:multiLevelType w:val="hybridMultilevel"/>
    <w:tmpl w:val="5FAA732A"/>
    <w:lvl w:ilvl="0" w:tplc="6B980E66">
      <w:start w:val="1"/>
      <w:numFmt w:val="bullet"/>
      <w:lvlText w:val=""/>
      <w:lvlJc w:val="left"/>
      <w:pPr>
        <w:tabs>
          <w:tab w:val="num" w:pos="720"/>
        </w:tabs>
        <w:ind w:left="720" w:hanging="360"/>
      </w:pPr>
      <w:rPr>
        <w:rFonts w:ascii="Wingdings" w:hAnsi="Wingdings" w:hint="default"/>
      </w:rPr>
    </w:lvl>
    <w:lvl w:ilvl="1" w:tplc="B1B88FF0" w:tentative="1">
      <w:start w:val="1"/>
      <w:numFmt w:val="bullet"/>
      <w:lvlText w:val=""/>
      <w:lvlJc w:val="left"/>
      <w:pPr>
        <w:tabs>
          <w:tab w:val="num" w:pos="1440"/>
        </w:tabs>
        <w:ind w:left="1440" w:hanging="360"/>
      </w:pPr>
      <w:rPr>
        <w:rFonts w:ascii="Wingdings" w:hAnsi="Wingdings" w:hint="default"/>
      </w:rPr>
    </w:lvl>
    <w:lvl w:ilvl="2" w:tplc="93B85DEC" w:tentative="1">
      <w:start w:val="1"/>
      <w:numFmt w:val="bullet"/>
      <w:lvlText w:val=""/>
      <w:lvlJc w:val="left"/>
      <w:pPr>
        <w:tabs>
          <w:tab w:val="num" w:pos="2160"/>
        </w:tabs>
        <w:ind w:left="2160" w:hanging="360"/>
      </w:pPr>
      <w:rPr>
        <w:rFonts w:ascii="Wingdings" w:hAnsi="Wingdings" w:hint="default"/>
      </w:rPr>
    </w:lvl>
    <w:lvl w:ilvl="3" w:tplc="8C9CB094" w:tentative="1">
      <w:start w:val="1"/>
      <w:numFmt w:val="bullet"/>
      <w:lvlText w:val=""/>
      <w:lvlJc w:val="left"/>
      <w:pPr>
        <w:tabs>
          <w:tab w:val="num" w:pos="2880"/>
        </w:tabs>
        <w:ind w:left="2880" w:hanging="360"/>
      </w:pPr>
      <w:rPr>
        <w:rFonts w:ascii="Wingdings" w:hAnsi="Wingdings" w:hint="default"/>
      </w:rPr>
    </w:lvl>
    <w:lvl w:ilvl="4" w:tplc="AB0678E6" w:tentative="1">
      <w:start w:val="1"/>
      <w:numFmt w:val="bullet"/>
      <w:lvlText w:val=""/>
      <w:lvlJc w:val="left"/>
      <w:pPr>
        <w:tabs>
          <w:tab w:val="num" w:pos="3600"/>
        </w:tabs>
        <w:ind w:left="3600" w:hanging="360"/>
      </w:pPr>
      <w:rPr>
        <w:rFonts w:ascii="Wingdings" w:hAnsi="Wingdings" w:hint="default"/>
      </w:rPr>
    </w:lvl>
    <w:lvl w:ilvl="5" w:tplc="9DB81B58" w:tentative="1">
      <w:start w:val="1"/>
      <w:numFmt w:val="bullet"/>
      <w:lvlText w:val=""/>
      <w:lvlJc w:val="left"/>
      <w:pPr>
        <w:tabs>
          <w:tab w:val="num" w:pos="4320"/>
        </w:tabs>
        <w:ind w:left="4320" w:hanging="360"/>
      </w:pPr>
      <w:rPr>
        <w:rFonts w:ascii="Wingdings" w:hAnsi="Wingdings" w:hint="default"/>
      </w:rPr>
    </w:lvl>
    <w:lvl w:ilvl="6" w:tplc="5518094E" w:tentative="1">
      <w:start w:val="1"/>
      <w:numFmt w:val="bullet"/>
      <w:lvlText w:val=""/>
      <w:lvlJc w:val="left"/>
      <w:pPr>
        <w:tabs>
          <w:tab w:val="num" w:pos="5040"/>
        </w:tabs>
        <w:ind w:left="5040" w:hanging="360"/>
      </w:pPr>
      <w:rPr>
        <w:rFonts w:ascii="Wingdings" w:hAnsi="Wingdings" w:hint="default"/>
      </w:rPr>
    </w:lvl>
    <w:lvl w:ilvl="7" w:tplc="47D2D372" w:tentative="1">
      <w:start w:val="1"/>
      <w:numFmt w:val="bullet"/>
      <w:lvlText w:val=""/>
      <w:lvlJc w:val="left"/>
      <w:pPr>
        <w:tabs>
          <w:tab w:val="num" w:pos="5760"/>
        </w:tabs>
        <w:ind w:left="5760" w:hanging="360"/>
      </w:pPr>
      <w:rPr>
        <w:rFonts w:ascii="Wingdings" w:hAnsi="Wingdings" w:hint="default"/>
      </w:rPr>
    </w:lvl>
    <w:lvl w:ilvl="8" w:tplc="5F862322"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sDS3MDMwMjQ0tzA3NTdQ0lEKTi0uzszPAykwNKsFAOj/mXEtAAAA"/>
  </w:docVars>
  <w:rsids>
    <w:rsidRoot w:val="00A30FFD"/>
    <w:rsid w:val="00004684"/>
    <w:rsid w:val="00017822"/>
    <w:rsid w:val="00017B65"/>
    <w:rsid w:val="00042DF2"/>
    <w:rsid w:val="0004337E"/>
    <w:rsid w:val="00043D29"/>
    <w:rsid w:val="000464AD"/>
    <w:rsid w:val="00052ADA"/>
    <w:rsid w:val="00056EB7"/>
    <w:rsid w:val="0006397D"/>
    <w:rsid w:val="0006657A"/>
    <w:rsid w:val="00071596"/>
    <w:rsid w:val="00073C82"/>
    <w:rsid w:val="00080D0E"/>
    <w:rsid w:val="00081FA9"/>
    <w:rsid w:val="00083AFF"/>
    <w:rsid w:val="000866FD"/>
    <w:rsid w:val="00094668"/>
    <w:rsid w:val="000B62C9"/>
    <w:rsid w:val="000B77E0"/>
    <w:rsid w:val="000C316C"/>
    <w:rsid w:val="000C43F3"/>
    <w:rsid w:val="000C7D72"/>
    <w:rsid w:val="000D3F8C"/>
    <w:rsid w:val="000F66B3"/>
    <w:rsid w:val="00101CDA"/>
    <w:rsid w:val="00102D2C"/>
    <w:rsid w:val="001106F0"/>
    <w:rsid w:val="00127195"/>
    <w:rsid w:val="00150636"/>
    <w:rsid w:val="00151994"/>
    <w:rsid w:val="001565BA"/>
    <w:rsid w:val="0016649F"/>
    <w:rsid w:val="0016664B"/>
    <w:rsid w:val="00170F50"/>
    <w:rsid w:val="001716A5"/>
    <w:rsid w:val="0017490B"/>
    <w:rsid w:val="0019250F"/>
    <w:rsid w:val="001962A2"/>
    <w:rsid w:val="001A60C3"/>
    <w:rsid w:val="001B3C78"/>
    <w:rsid w:val="001B4291"/>
    <w:rsid w:val="001C439E"/>
    <w:rsid w:val="001D3DE2"/>
    <w:rsid w:val="001E0A53"/>
    <w:rsid w:val="001E1FCF"/>
    <w:rsid w:val="001E74F1"/>
    <w:rsid w:val="001F0CC0"/>
    <w:rsid w:val="001F6BD9"/>
    <w:rsid w:val="00223CB2"/>
    <w:rsid w:val="00230F45"/>
    <w:rsid w:val="00233ED2"/>
    <w:rsid w:val="00242386"/>
    <w:rsid w:val="00245E37"/>
    <w:rsid w:val="0026400E"/>
    <w:rsid w:val="00266956"/>
    <w:rsid w:val="00272FDA"/>
    <w:rsid w:val="00273B16"/>
    <w:rsid w:val="00286CE8"/>
    <w:rsid w:val="0029356E"/>
    <w:rsid w:val="002945A7"/>
    <w:rsid w:val="002948C0"/>
    <w:rsid w:val="002A07BA"/>
    <w:rsid w:val="002B0C1C"/>
    <w:rsid w:val="002B2352"/>
    <w:rsid w:val="002B28AC"/>
    <w:rsid w:val="002B2CD5"/>
    <w:rsid w:val="002B5C4D"/>
    <w:rsid w:val="002B6490"/>
    <w:rsid w:val="002C4F04"/>
    <w:rsid w:val="002C527E"/>
    <w:rsid w:val="002D11C0"/>
    <w:rsid w:val="002D488F"/>
    <w:rsid w:val="002D7184"/>
    <w:rsid w:val="002D71F0"/>
    <w:rsid w:val="002E45C9"/>
    <w:rsid w:val="003043C8"/>
    <w:rsid w:val="00310187"/>
    <w:rsid w:val="00311D25"/>
    <w:rsid w:val="00311FC6"/>
    <w:rsid w:val="00314F35"/>
    <w:rsid w:val="0031745D"/>
    <w:rsid w:val="0031790B"/>
    <w:rsid w:val="00322518"/>
    <w:rsid w:val="00322B11"/>
    <w:rsid w:val="00325D5D"/>
    <w:rsid w:val="00326C1B"/>
    <w:rsid w:val="00332523"/>
    <w:rsid w:val="00333925"/>
    <w:rsid w:val="00337492"/>
    <w:rsid w:val="00341DD2"/>
    <w:rsid w:val="003423E1"/>
    <w:rsid w:val="00347166"/>
    <w:rsid w:val="003475E8"/>
    <w:rsid w:val="00354A4F"/>
    <w:rsid w:val="00373967"/>
    <w:rsid w:val="0038468A"/>
    <w:rsid w:val="00393ACA"/>
    <w:rsid w:val="003A5332"/>
    <w:rsid w:val="003B194F"/>
    <w:rsid w:val="003B238A"/>
    <w:rsid w:val="003C537A"/>
    <w:rsid w:val="003D51AE"/>
    <w:rsid w:val="003E0648"/>
    <w:rsid w:val="003E51CB"/>
    <w:rsid w:val="003E7AA6"/>
    <w:rsid w:val="003F2718"/>
    <w:rsid w:val="003F3502"/>
    <w:rsid w:val="003F39C4"/>
    <w:rsid w:val="003F465B"/>
    <w:rsid w:val="003F51DE"/>
    <w:rsid w:val="00402D81"/>
    <w:rsid w:val="00405758"/>
    <w:rsid w:val="00413CA5"/>
    <w:rsid w:val="00414679"/>
    <w:rsid w:val="00426026"/>
    <w:rsid w:val="00436F8E"/>
    <w:rsid w:val="00444C91"/>
    <w:rsid w:val="0045524B"/>
    <w:rsid w:val="00460281"/>
    <w:rsid w:val="004603B3"/>
    <w:rsid w:val="0046152A"/>
    <w:rsid w:val="00462D64"/>
    <w:rsid w:val="0046388B"/>
    <w:rsid w:val="00463D02"/>
    <w:rsid w:val="00471C4B"/>
    <w:rsid w:val="004763DE"/>
    <w:rsid w:val="00476CE3"/>
    <w:rsid w:val="00485DE4"/>
    <w:rsid w:val="00486656"/>
    <w:rsid w:val="00491EE8"/>
    <w:rsid w:val="004A4EE6"/>
    <w:rsid w:val="004A67FE"/>
    <w:rsid w:val="004B0785"/>
    <w:rsid w:val="004C524C"/>
    <w:rsid w:val="004C7351"/>
    <w:rsid w:val="004E265F"/>
    <w:rsid w:val="004E77B0"/>
    <w:rsid w:val="004F3AD6"/>
    <w:rsid w:val="00510D5B"/>
    <w:rsid w:val="00515378"/>
    <w:rsid w:val="005206C5"/>
    <w:rsid w:val="00527186"/>
    <w:rsid w:val="005342BD"/>
    <w:rsid w:val="00534E88"/>
    <w:rsid w:val="0053677A"/>
    <w:rsid w:val="0053765B"/>
    <w:rsid w:val="00544CBA"/>
    <w:rsid w:val="00555D89"/>
    <w:rsid w:val="00567063"/>
    <w:rsid w:val="0057152E"/>
    <w:rsid w:val="005808AB"/>
    <w:rsid w:val="005831CC"/>
    <w:rsid w:val="005874BC"/>
    <w:rsid w:val="00587E0C"/>
    <w:rsid w:val="005A53C3"/>
    <w:rsid w:val="005B0B7D"/>
    <w:rsid w:val="005C7D57"/>
    <w:rsid w:val="005D5D7D"/>
    <w:rsid w:val="005D6DE7"/>
    <w:rsid w:val="005E6A7B"/>
    <w:rsid w:val="005F0A40"/>
    <w:rsid w:val="005F70C8"/>
    <w:rsid w:val="00612611"/>
    <w:rsid w:val="006136BF"/>
    <w:rsid w:val="006201E3"/>
    <w:rsid w:val="00623B99"/>
    <w:rsid w:val="00623BD5"/>
    <w:rsid w:val="00633807"/>
    <w:rsid w:val="00642228"/>
    <w:rsid w:val="00645CA0"/>
    <w:rsid w:val="00650199"/>
    <w:rsid w:val="00655EFF"/>
    <w:rsid w:val="006563BC"/>
    <w:rsid w:val="00657CA5"/>
    <w:rsid w:val="006667D6"/>
    <w:rsid w:val="006744A5"/>
    <w:rsid w:val="00676CC7"/>
    <w:rsid w:val="00677525"/>
    <w:rsid w:val="006861F0"/>
    <w:rsid w:val="00694FC9"/>
    <w:rsid w:val="00695215"/>
    <w:rsid w:val="00695B7E"/>
    <w:rsid w:val="006A09BE"/>
    <w:rsid w:val="006A19AA"/>
    <w:rsid w:val="006A34BE"/>
    <w:rsid w:val="006A6618"/>
    <w:rsid w:val="006B0317"/>
    <w:rsid w:val="006D2F87"/>
    <w:rsid w:val="006D3F4D"/>
    <w:rsid w:val="006D4395"/>
    <w:rsid w:val="006D5CDF"/>
    <w:rsid w:val="006D5F52"/>
    <w:rsid w:val="006D61E9"/>
    <w:rsid w:val="006F171C"/>
    <w:rsid w:val="006F2C59"/>
    <w:rsid w:val="00705347"/>
    <w:rsid w:val="00707736"/>
    <w:rsid w:val="00723208"/>
    <w:rsid w:val="00725682"/>
    <w:rsid w:val="0073057D"/>
    <w:rsid w:val="00740A28"/>
    <w:rsid w:val="00745663"/>
    <w:rsid w:val="00750C98"/>
    <w:rsid w:val="00751ECE"/>
    <w:rsid w:val="007572CE"/>
    <w:rsid w:val="00761896"/>
    <w:rsid w:val="0076448C"/>
    <w:rsid w:val="00770677"/>
    <w:rsid w:val="00771002"/>
    <w:rsid w:val="00774673"/>
    <w:rsid w:val="00786EED"/>
    <w:rsid w:val="00790DA3"/>
    <w:rsid w:val="007957DF"/>
    <w:rsid w:val="00797C9F"/>
    <w:rsid w:val="007A52AF"/>
    <w:rsid w:val="007B173F"/>
    <w:rsid w:val="007B472A"/>
    <w:rsid w:val="007B60CD"/>
    <w:rsid w:val="007B7753"/>
    <w:rsid w:val="007C7D08"/>
    <w:rsid w:val="007D3CD1"/>
    <w:rsid w:val="007D4BC3"/>
    <w:rsid w:val="007D53C2"/>
    <w:rsid w:val="007D7724"/>
    <w:rsid w:val="007D7E13"/>
    <w:rsid w:val="007F2536"/>
    <w:rsid w:val="007F3468"/>
    <w:rsid w:val="007F50E4"/>
    <w:rsid w:val="0080733B"/>
    <w:rsid w:val="0082137D"/>
    <w:rsid w:val="008260B1"/>
    <w:rsid w:val="00831DDE"/>
    <w:rsid w:val="00845D7C"/>
    <w:rsid w:val="008475E0"/>
    <w:rsid w:val="0085072A"/>
    <w:rsid w:val="0085511C"/>
    <w:rsid w:val="00862A04"/>
    <w:rsid w:val="008654AE"/>
    <w:rsid w:val="00870250"/>
    <w:rsid w:val="00871915"/>
    <w:rsid w:val="00872030"/>
    <w:rsid w:val="00884193"/>
    <w:rsid w:val="00884BE3"/>
    <w:rsid w:val="00890DB5"/>
    <w:rsid w:val="0089321C"/>
    <w:rsid w:val="00897397"/>
    <w:rsid w:val="008A0F4D"/>
    <w:rsid w:val="008A40A7"/>
    <w:rsid w:val="008B0A6A"/>
    <w:rsid w:val="008B305D"/>
    <w:rsid w:val="008B44F1"/>
    <w:rsid w:val="008B667F"/>
    <w:rsid w:val="008C0961"/>
    <w:rsid w:val="008C438A"/>
    <w:rsid w:val="008C5E81"/>
    <w:rsid w:val="008D05D8"/>
    <w:rsid w:val="008E41D6"/>
    <w:rsid w:val="008F49AA"/>
    <w:rsid w:val="008F5E1E"/>
    <w:rsid w:val="00900F4B"/>
    <w:rsid w:val="00941B9E"/>
    <w:rsid w:val="00941E87"/>
    <w:rsid w:val="00960911"/>
    <w:rsid w:val="00960F61"/>
    <w:rsid w:val="00970DD4"/>
    <w:rsid w:val="00980FDE"/>
    <w:rsid w:val="009843A2"/>
    <w:rsid w:val="009851C2"/>
    <w:rsid w:val="009856E3"/>
    <w:rsid w:val="00990EEE"/>
    <w:rsid w:val="009920B4"/>
    <w:rsid w:val="009A02B6"/>
    <w:rsid w:val="009A22A3"/>
    <w:rsid w:val="009A415F"/>
    <w:rsid w:val="009B418D"/>
    <w:rsid w:val="009B4471"/>
    <w:rsid w:val="009C3583"/>
    <w:rsid w:val="009D60A2"/>
    <w:rsid w:val="009E1FD6"/>
    <w:rsid w:val="00A019A4"/>
    <w:rsid w:val="00A038B7"/>
    <w:rsid w:val="00A0476D"/>
    <w:rsid w:val="00A24F44"/>
    <w:rsid w:val="00A26E74"/>
    <w:rsid w:val="00A30D58"/>
    <w:rsid w:val="00A30FFD"/>
    <w:rsid w:val="00A31E37"/>
    <w:rsid w:val="00A33EA1"/>
    <w:rsid w:val="00A35954"/>
    <w:rsid w:val="00A37CB4"/>
    <w:rsid w:val="00A4341A"/>
    <w:rsid w:val="00A43EF1"/>
    <w:rsid w:val="00A462F0"/>
    <w:rsid w:val="00A47469"/>
    <w:rsid w:val="00A52C83"/>
    <w:rsid w:val="00A55ACF"/>
    <w:rsid w:val="00A57B5D"/>
    <w:rsid w:val="00A611CC"/>
    <w:rsid w:val="00A66B96"/>
    <w:rsid w:val="00A673CF"/>
    <w:rsid w:val="00A744E6"/>
    <w:rsid w:val="00A8139F"/>
    <w:rsid w:val="00A8640C"/>
    <w:rsid w:val="00AA550D"/>
    <w:rsid w:val="00AA5DD3"/>
    <w:rsid w:val="00AB77B1"/>
    <w:rsid w:val="00AC222F"/>
    <w:rsid w:val="00AD0A7D"/>
    <w:rsid w:val="00AD29D7"/>
    <w:rsid w:val="00AD3AB6"/>
    <w:rsid w:val="00AD41A6"/>
    <w:rsid w:val="00AE644F"/>
    <w:rsid w:val="00B04B81"/>
    <w:rsid w:val="00B04D68"/>
    <w:rsid w:val="00B04E82"/>
    <w:rsid w:val="00B06750"/>
    <w:rsid w:val="00B305E5"/>
    <w:rsid w:val="00B3164E"/>
    <w:rsid w:val="00B344A4"/>
    <w:rsid w:val="00B36589"/>
    <w:rsid w:val="00B51B46"/>
    <w:rsid w:val="00B551BB"/>
    <w:rsid w:val="00B55B40"/>
    <w:rsid w:val="00B7621E"/>
    <w:rsid w:val="00B76351"/>
    <w:rsid w:val="00B81675"/>
    <w:rsid w:val="00B82E5A"/>
    <w:rsid w:val="00B83D07"/>
    <w:rsid w:val="00B8607A"/>
    <w:rsid w:val="00BA2248"/>
    <w:rsid w:val="00BB5D69"/>
    <w:rsid w:val="00BB7441"/>
    <w:rsid w:val="00BC2E78"/>
    <w:rsid w:val="00BD68E0"/>
    <w:rsid w:val="00BF2FA3"/>
    <w:rsid w:val="00C12C2B"/>
    <w:rsid w:val="00C40F00"/>
    <w:rsid w:val="00C45524"/>
    <w:rsid w:val="00C5073D"/>
    <w:rsid w:val="00C56034"/>
    <w:rsid w:val="00C57077"/>
    <w:rsid w:val="00C73A13"/>
    <w:rsid w:val="00C7607D"/>
    <w:rsid w:val="00C818BA"/>
    <w:rsid w:val="00C947B6"/>
    <w:rsid w:val="00C97A57"/>
    <w:rsid w:val="00CA01C6"/>
    <w:rsid w:val="00CA1337"/>
    <w:rsid w:val="00CA3A31"/>
    <w:rsid w:val="00CA4A99"/>
    <w:rsid w:val="00CA5846"/>
    <w:rsid w:val="00CC3CF1"/>
    <w:rsid w:val="00CC5313"/>
    <w:rsid w:val="00CC6779"/>
    <w:rsid w:val="00CC7C41"/>
    <w:rsid w:val="00CE08A8"/>
    <w:rsid w:val="00CE15C7"/>
    <w:rsid w:val="00CE1D43"/>
    <w:rsid w:val="00CE7FAC"/>
    <w:rsid w:val="00CF5A05"/>
    <w:rsid w:val="00CF6BF8"/>
    <w:rsid w:val="00D1229C"/>
    <w:rsid w:val="00D1331C"/>
    <w:rsid w:val="00D17264"/>
    <w:rsid w:val="00D23510"/>
    <w:rsid w:val="00D45A54"/>
    <w:rsid w:val="00D52D7B"/>
    <w:rsid w:val="00D52F0D"/>
    <w:rsid w:val="00D552E4"/>
    <w:rsid w:val="00D57411"/>
    <w:rsid w:val="00D63F3F"/>
    <w:rsid w:val="00D640CB"/>
    <w:rsid w:val="00D81352"/>
    <w:rsid w:val="00D862D6"/>
    <w:rsid w:val="00D92000"/>
    <w:rsid w:val="00D94C76"/>
    <w:rsid w:val="00D97E81"/>
    <w:rsid w:val="00DA194E"/>
    <w:rsid w:val="00DA3206"/>
    <w:rsid w:val="00DA768F"/>
    <w:rsid w:val="00DA7C1F"/>
    <w:rsid w:val="00DC3DDC"/>
    <w:rsid w:val="00DC5530"/>
    <w:rsid w:val="00DC662E"/>
    <w:rsid w:val="00DC73D0"/>
    <w:rsid w:val="00DD0D20"/>
    <w:rsid w:val="00DD3F12"/>
    <w:rsid w:val="00DE126D"/>
    <w:rsid w:val="00E068C0"/>
    <w:rsid w:val="00E1423C"/>
    <w:rsid w:val="00E2015B"/>
    <w:rsid w:val="00E213BA"/>
    <w:rsid w:val="00E21FAB"/>
    <w:rsid w:val="00E24EDF"/>
    <w:rsid w:val="00E25445"/>
    <w:rsid w:val="00E26AF6"/>
    <w:rsid w:val="00E32CC0"/>
    <w:rsid w:val="00E33B71"/>
    <w:rsid w:val="00E4031A"/>
    <w:rsid w:val="00E46198"/>
    <w:rsid w:val="00E6213E"/>
    <w:rsid w:val="00E632E2"/>
    <w:rsid w:val="00E73670"/>
    <w:rsid w:val="00E771B1"/>
    <w:rsid w:val="00E87893"/>
    <w:rsid w:val="00E93AA3"/>
    <w:rsid w:val="00EA3292"/>
    <w:rsid w:val="00EB0AB4"/>
    <w:rsid w:val="00EB0AF0"/>
    <w:rsid w:val="00ED3F23"/>
    <w:rsid w:val="00EE1D79"/>
    <w:rsid w:val="00EF670A"/>
    <w:rsid w:val="00EF709A"/>
    <w:rsid w:val="00F01AB4"/>
    <w:rsid w:val="00F07317"/>
    <w:rsid w:val="00F125D0"/>
    <w:rsid w:val="00F23667"/>
    <w:rsid w:val="00F31552"/>
    <w:rsid w:val="00F40A4C"/>
    <w:rsid w:val="00F424BC"/>
    <w:rsid w:val="00F42931"/>
    <w:rsid w:val="00F44353"/>
    <w:rsid w:val="00F44796"/>
    <w:rsid w:val="00F45759"/>
    <w:rsid w:val="00F51BA5"/>
    <w:rsid w:val="00F53566"/>
    <w:rsid w:val="00F60EDE"/>
    <w:rsid w:val="00F640B6"/>
    <w:rsid w:val="00F82292"/>
    <w:rsid w:val="00F857FB"/>
    <w:rsid w:val="00F91DD1"/>
    <w:rsid w:val="00F95ABC"/>
    <w:rsid w:val="00FA4E90"/>
    <w:rsid w:val="00FA6ECF"/>
    <w:rsid w:val="00FB5485"/>
    <w:rsid w:val="00FB6588"/>
    <w:rsid w:val="00FC69C5"/>
    <w:rsid w:val="00FD5DA9"/>
    <w:rsid w:val="00FE395B"/>
    <w:rsid w:val="00FE5107"/>
    <w:rsid w:val="00FE5165"/>
    <w:rsid w:val="00FE606E"/>
    <w:rsid w:val="00FE6AFB"/>
    <w:rsid w:val="00FF21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986D4"/>
  <w15:chartTrackingRefBased/>
  <w15:docId w15:val="{F5C67D76-2DC8-44B4-8408-BFBB51D6D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F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1F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5D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667D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0F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0FFD"/>
  </w:style>
  <w:style w:type="paragraph" w:styleId="Footer">
    <w:name w:val="footer"/>
    <w:basedOn w:val="Normal"/>
    <w:link w:val="FooterChar"/>
    <w:uiPriority w:val="99"/>
    <w:unhideWhenUsed/>
    <w:rsid w:val="00A30F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0FFD"/>
  </w:style>
  <w:style w:type="table" w:styleId="TableGrid">
    <w:name w:val="Table Grid"/>
    <w:basedOn w:val="TableNormal"/>
    <w:uiPriority w:val="39"/>
    <w:rsid w:val="00393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76351"/>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3Char">
    <w:name w:val="Heading 3 Char"/>
    <w:basedOn w:val="DefaultParagraphFont"/>
    <w:link w:val="Heading3"/>
    <w:uiPriority w:val="9"/>
    <w:rsid w:val="00BB5D6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667D6"/>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081FA9"/>
    <w:rPr>
      <w:rFonts w:asciiTheme="majorHAnsi" w:eastAsiaTheme="majorEastAsia" w:hAnsiTheme="majorHAnsi" w:cstheme="majorBidi"/>
      <w:color w:val="2F5496" w:themeColor="accent1" w:themeShade="BF"/>
      <w:sz w:val="26"/>
      <w:szCs w:val="26"/>
    </w:rPr>
  </w:style>
  <w:style w:type="table" w:styleId="TableGridLight">
    <w:name w:val="Grid Table Light"/>
    <w:basedOn w:val="TableNormal"/>
    <w:uiPriority w:val="40"/>
    <w:rsid w:val="00C560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5603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F44353"/>
    <w:rPr>
      <w:color w:val="0563C1" w:themeColor="hyperlink"/>
      <w:u w:val="single"/>
    </w:rPr>
  </w:style>
  <w:style w:type="paragraph" w:styleId="TOC1">
    <w:name w:val="toc 1"/>
    <w:basedOn w:val="Normal"/>
    <w:next w:val="Normal"/>
    <w:autoRedefine/>
    <w:uiPriority w:val="39"/>
    <w:unhideWhenUsed/>
    <w:rsid w:val="003D51AE"/>
    <w:pPr>
      <w:spacing w:after="100"/>
    </w:pPr>
  </w:style>
  <w:style w:type="paragraph" w:styleId="TableofFigures">
    <w:name w:val="table of figures"/>
    <w:basedOn w:val="Normal"/>
    <w:next w:val="Normal"/>
    <w:uiPriority w:val="99"/>
    <w:unhideWhenUsed/>
    <w:rsid w:val="002B6490"/>
    <w:pPr>
      <w:spacing w:after="0"/>
    </w:pPr>
  </w:style>
  <w:style w:type="paragraph" w:styleId="Caption">
    <w:name w:val="caption"/>
    <w:basedOn w:val="Normal"/>
    <w:next w:val="Normal"/>
    <w:uiPriority w:val="35"/>
    <w:unhideWhenUsed/>
    <w:qFormat/>
    <w:rsid w:val="00A0476D"/>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21FA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B0C1C"/>
    <w:pPr>
      <w:spacing w:after="0" w:line="240" w:lineRule="auto"/>
      <w:ind w:left="720"/>
      <w:contextualSpacing/>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2B0C1C"/>
    <w:pPr>
      <w:spacing w:after="100"/>
      <w:ind w:left="220"/>
    </w:pPr>
  </w:style>
  <w:style w:type="paragraph" w:styleId="TOC4">
    <w:name w:val="toc 4"/>
    <w:basedOn w:val="Normal"/>
    <w:next w:val="Normal"/>
    <w:autoRedefine/>
    <w:uiPriority w:val="39"/>
    <w:unhideWhenUsed/>
    <w:rsid w:val="002B0C1C"/>
    <w:pPr>
      <w:spacing w:after="100"/>
      <w:ind w:left="660"/>
    </w:pPr>
  </w:style>
  <w:style w:type="paragraph" w:styleId="TOC3">
    <w:name w:val="toc 3"/>
    <w:basedOn w:val="Normal"/>
    <w:next w:val="Normal"/>
    <w:autoRedefine/>
    <w:uiPriority w:val="39"/>
    <w:unhideWhenUsed/>
    <w:rsid w:val="00272FDA"/>
    <w:pPr>
      <w:tabs>
        <w:tab w:val="right" w:leader="dot" w:pos="9120"/>
      </w:tabs>
      <w:spacing w:after="100" w:line="480" w:lineRule="auto"/>
      <w:ind w:left="440"/>
    </w:pPr>
  </w:style>
  <w:style w:type="paragraph" w:styleId="TOCHeading">
    <w:name w:val="TOC Heading"/>
    <w:basedOn w:val="Heading1"/>
    <w:next w:val="Normal"/>
    <w:uiPriority w:val="39"/>
    <w:unhideWhenUsed/>
    <w:qFormat/>
    <w:rsid w:val="00272FD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626334">
      <w:bodyDiv w:val="1"/>
      <w:marLeft w:val="0"/>
      <w:marRight w:val="0"/>
      <w:marTop w:val="0"/>
      <w:marBottom w:val="0"/>
      <w:divBdr>
        <w:top w:val="none" w:sz="0" w:space="0" w:color="auto"/>
        <w:left w:val="none" w:sz="0" w:space="0" w:color="auto"/>
        <w:bottom w:val="none" w:sz="0" w:space="0" w:color="auto"/>
        <w:right w:val="none" w:sz="0" w:space="0" w:color="auto"/>
      </w:divBdr>
    </w:div>
    <w:div w:id="195852931">
      <w:bodyDiv w:val="1"/>
      <w:marLeft w:val="0"/>
      <w:marRight w:val="0"/>
      <w:marTop w:val="0"/>
      <w:marBottom w:val="0"/>
      <w:divBdr>
        <w:top w:val="none" w:sz="0" w:space="0" w:color="auto"/>
        <w:left w:val="none" w:sz="0" w:space="0" w:color="auto"/>
        <w:bottom w:val="none" w:sz="0" w:space="0" w:color="auto"/>
        <w:right w:val="none" w:sz="0" w:space="0" w:color="auto"/>
      </w:divBdr>
    </w:div>
    <w:div w:id="454787065">
      <w:bodyDiv w:val="1"/>
      <w:marLeft w:val="0"/>
      <w:marRight w:val="0"/>
      <w:marTop w:val="0"/>
      <w:marBottom w:val="0"/>
      <w:divBdr>
        <w:top w:val="none" w:sz="0" w:space="0" w:color="auto"/>
        <w:left w:val="none" w:sz="0" w:space="0" w:color="auto"/>
        <w:bottom w:val="none" w:sz="0" w:space="0" w:color="auto"/>
        <w:right w:val="none" w:sz="0" w:space="0" w:color="auto"/>
      </w:divBdr>
    </w:div>
    <w:div w:id="502672835">
      <w:bodyDiv w:val="1"/>
      <w:marLeft w:val="0"/>
      <w:marRight w:val="0"/>
      <w:marTop w:val="0"/>
      <w:marBottom w:val="0"/>
      <w:divBdr>
        <w:top w:val="none" w:sz="0" w:space="0" w:color="auto"/>
        <w:left w:val="none" w:sz="0" w:space="0" w:color="auto"/>
        <w:bottom w:val="none" w:sz="0" w:space="0" w:color="auto"/>
        <w:right w:val="none" w:sz="0" w:space="0" w:color="auto"/>
      </w:divBdr>
    </w:div>
    <w:div w:id="537086470">
      <w:bodyDiv w:val="1"/>
      <w:marLeft w:val="0"/>
      <w:marRight w:val="0"/>
      <w:marTop w:val="0"/>
      <w:marBottom w:val="0"/>
      <w:divBdr>
        <w:top w:val="none" w:sz="0" w:space="0" w:color="auto"/>
        <w:left w:val="none" w:sz="0" w:space="0" w:color="auto"/>
        <w:bottom w:val="none" w:sz="0" w:space="0" w:color="auto"/>
        <w:right w:val="none" w:sz="0" w:space="0" w:color="auto"/>
      </w:divBdr>
    </w:div>
    <w:div w:id="574359634">
      <w:bodyDiv w:val="1"/>
      <w:marLeft w:val="0"/>
      <w:marRight w:val="0"/>
      <w:marTop w:val="0"/>
      <w:marBottom w:val="0"/>
      <w:divBdr>
        <w:top w:val="none" w:sz="0" w:space="0" w:color="auto"/>
        <w:left w:val="none" w:sz="0" w:space="0" w:color="auto"/>
        <w:bottom w:val="none" w:sz="0" w:space="0" w:color="auto"/>
        <w:right w:val="none" w:sz="0" w:space="0" w:color="auto"/>
      </w:divBdr>
    </w:div>
    <w:div w:id="816610615">
      <w:bodyDiv w:val="1"/>
      <w:marLeft w:val="0"/>
      <w:marRight w:val="0"/>
      <w:marTop w:val="0"/>
      <w:marBottom w:val="0"/>
      <w:divBdr>
        <w:top w:val="none" w:sz="0" w:space="0" w:color="auto"/>
        <w:left w:val="none" w:sz="0" w:space="0" w:color="auto"/>
        <w:bottom w:val="none" w:sz="0" w:space="0" w:color="auto"/>
        <w:right w:val="none" w:sz="0" w:space="0" w:color="auto"/>
      </w:divBdr>
    </w:div>
    <w:div w:id="886642701">
      <w:bodyDiv w:val="1"/>
      <w:marLeft w:val="0"/>
      <w:marRight w:val="0"/>
      <w:marTop w:val="0"/>
      <w:marBottom w:val="0"/>
      <w:divBdr>
        <w:top w:val="none" w:sz="0" w:space="0" w:color="auto"/>
        <w:left w:val="none" w:sz="0" w:space="0" w:color="auto"/>
        <w:bottom w:val="none" w:sz="0" w:space="0" w:color="auto"/>
        <w:right w:val="none" w:sz="0" w:space="0" w:color="auto"/>
      </w:divBdr>
    </w:div>
    <w:div w:id="936213570">
      <w:bodyDiv w:val="1"/>
      <w:marLeft w:val="0"/>
      <w:marRight w:val="0"/>
      <w:marTop w:val="0"/>
      <w:marBottom w:val="0"/>
      <w:divBdr>
        <w:top w:val="none" w:sz="0" w:space="0" w:color="auto"/>
        <w:left w:val="none" w:sz="0" w:space="0" w:color="auto"/>
        <w:bottom w:val="none" w:sz="0" w:space="0" w:color="auto"/>
        <w:right w:val="none" w:sz="0" w:space="0" w:color="auto"/>
      </w:divBdr>
    </w:div>
    <w:div w:id="1068916061">
      <w:bodyDiv w:val="1"/>
      <w:marLeft w:val="0"/>
      <w:marRight w:val="0"/>
      <w:marTop w:val="0"/>
      <w:marBottom w:val="0"/>
      <w:divBdr>
        <w:top w:val="none" w:sz="0" w:space="0" w:color="auto"/>
        <w:left w:val="none" w:sz="0" w:space="0" w:color="auto"/>
        <w:bottom w:val="none" w:sz="0" w:space="0" w:color="auto"/>
        <w:right w:val="none" w:sz="0" w:space="0" w:color="auto"/>
      </w:divBdr>
      <w:divsChild>
        <w:div w:id="865216650">
          <w:marLeft w:val="720"/>
          <w:marRight w:val="0"/>
          <w:marTop w:val="0"/>
          <w:marBottom w:val="0"/>
          <w:divBdr>
            <w:top w:val="none" w:sz="0" w:space="0" w:color="auto"/>
            <w:left w:val="none" w:sz="0" w:space="0" w:color="auto"/>
            <w:bottom w:val="none" w:sz="0" w:space="0" w:color="auto"/>
            <w:right w:val="none" w:sz="0" w:space="0" w:color="auto"/>
          </w:divBdr>
        </w:div>
      </w:divsChild>
    </w:div>
    <w:div w:id="1146513726">
      <w:bodyDiv w:val="1"/>
      <w:marLeft w:val="0"/>
      <w:marRight w:val="0"/>
      <w:marTop w:val="0"/>
      <w:marBottom w:val="0"/>
      <w:divBdr>
        <w:top w:val="none" w:sz="0" w:space="0" w:color="auto"/>
        <w:left w:val="none" w:sz="0" w:space="0" w:color="auto"/>
        <w:bottom w:val="none" w:sz="0" w:space="0" w:color="auto"/>
        <w:right w:val="none" w:sz="0" w:space="0" w:color="auto"/>
      </w:divBdr>
    </w:div>
    <w:div w:id="1316566468">
      <w:bodyDiv w:val="1"/>
      <w:marLeft w:val="0"/>
      <w:marRight w:val="0"/>
      <w:marTop w:val="0"/>
      <w:marBottom w:val="0"/>
      <w:divBdr>
        <w:top w:val="none" w:sz="0" w:space="0" w:color="auto"/>
        <w:left w:val="none" w:sz="0" w:space="0" w:color="auto"/>
        <w:bottom w:val="none" w:sz="0" w:space="0" w:color="auto"/>
        <w:right w:val="none" w:sz="0" w:space="0" w:color="auto"/>
      </w:divBdr>
    </w:div>
    <w:div w:id="1481460341">
      <w:bodyDiv w:val="1"/>
      <w:marLeft w:val="0"/>
      <w:marRight w:val="0"/>
      <w:marTop w:val="0"/>
      <w:marBottom w:val="0"/>
      <w:divBdr>
        <w:top w:val="none" w:sz="0" w:space="0" w:color="auto"/>
        <w:left w:val="none" w:sz="0" w:space="0" w:color="auto"/>
        <w:bottom w:val="none" w:sz="0" w:space="0" w:color="auto"/>
        <w:right w:val="none" w:sz="0" w:space="0" w:color="auto"/>
      </w:divBdr>
    </w:div>
    <w:div w:id="1656295948">
      <w:bodyDiv w:val="1"/>
      <w:marLeft w:val="0"/>
      <w:marRight w:val="0"/>
      <w:marTop w:val="0"/>
      <w:marBottom w:val="0"/>
      <w:divBdr>
        <w:top w:val="none" w:sz="0" w:space="0" w:color="auto"/>
        <w:left w:val="none" w:sz="0" w:space="0" w:color="auto"/>
        <w:bottom w:val="none" w:sz="0" w:space="0" w:color="auto"/>
        <w:right w:val="none" w:sz="0" w:space="0" w:color="auto"/>
      </w:divBdr>
    </w:div>
    <w:div w:id="1682387715">
      <w:bodyDiv w:val="1"/>
      <w:marLeft w:val="0"/>
      <w:marRight w:val="0"/>
      <w:marTop w:val="0"/>
      <w:marBottom w:val="0"/>
      <w:divBdr>
        <w:top w:val="none" w:sz="0" w:space="0" w:color="auto"/>
        <w:left w:val="none" w:sz="0" w:space="0" w:color="auto"/>
        <w:bottom w:val="none" w:sz="0" w:space="0" w:color="auto"/>
        <w:right w:val="none" w:sz="0" w:space="0" w:color="auto"/>
      </w:divBdr>
    </w:div>
    <w:div w:id="1708682607">
      <w:bodyDiv w:val="1"/>
      <w:marLeft w:val="0"/>
      <w:marRight w:val="0"/>
      <w:marTop w:val="0"/>
      <w:marBottom w:val="0"/>
      <w:divBdr>
        <w:top w:val="none" w:sz="0" w:space="0" w:color="auto"/>
        <w:left w:val="none" w:sz="0" w:space="0" w:color="auto"/>
        <w:bottom w:val="none" w:sz="0" w:space="0" w:color="auto"/>
        <w:right w:val="none" w:sz="0" w:space="0" w:color="auto"/>
      </w:divBdr>
    </w:div>
    <w:div w:id="1942256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chart" Target="charts/chart12.xml"/><Relationship Id="rId39" Type="http://schemas.openxmlformats.org/officeDocument/2006/relationships/chart" Target="charts/chart24.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6.emf"/><Relationship Id="rId42" Type="http://schemas.openxmlformats.org/officeDocument/2006/relationships/image" Target="media/image7.emf"/><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chart" Target="charts/chart5.xml"/><Relationship Id="rId25" Type="http://schemas.openxmlformats.org/officeDocument/2006/relationships/chart" Target="charts/chart11.xml"/><Relationship Id="rId33" Type="http://schemas.openxmlformats.org/officeDocument/2006/relationships/chart" Target="charts/chart19.xml"/><Relationship Id="rId38" Type="http://schemas.openxmlformats.org/officeDocument/2006/relationships/chart" Target="charts/chart23.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chart" Target="charts/chart15.xml"/><Relationship Id="rId41" Type="http://schemas.openxmlformats.org/officeDocument/2006/relationships/chart" Target="charts/chart2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chart" Target="charts/chart10.xml"/><Relationship Id="rId32" Type="http://schemas.openxmlformats.org/officeDocument/2006/relationships/chart" Target="charts/chart18.xml"/><Relationship Id="rId37" Type="http://schemas.openxmlformats.org/officeDocument/2006/relationships/chart" Target="charts/chart22.xml"/><Relationship Id="rId40" Type="http://schemas.openxmlformats.org/officeDocument/2006/relationships/chart" Target="charts/chart25.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chart" Target="charts/chart9.xml"/><Relationship Id="rId28" Type="http://schemas.openxmlformats.org/officeDocument/2006/relationships/chart" Target="charts/chart14.xml"/><Relationship Id="rId36" Type="http://schemas.openxmlformats.org/officeDocument/2006/relationships/chart" Target="charts/chart21.xml"/><Relationship Id="rId10" Type="http://schemas.openxmlformats.org/officeDocument/2006/relationships/image" Target="media/image2.jpeg"/><Relationship Id="rId19" Type="http://schemas.openxmlformats.org/officeDocument/2006/relationships/chart" Target="charts/chart7.xml"/><Relationship Id="rId31" Type="http://schemas.openxmlformats.org/officeDocument/2006/relationships/chart" Target="charts/chart17.xml"/><Relationship Id="rId44" Type="http://schemas.openxmlformats.org/officeDocument/2006/relationships/chart" Target="charts/chart28.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hart" Target="charts/chart2.xml"/><Relationship Id="rId22" Type="http://schemas.openxmlformats.org/officeDocument/2006/relationships/image" Target="media/image6.png"/><Relationship Id="rId27" Type="http://schemas.openxmlformats.org/officeDocument/2006/relationships/chart" Target="charts/chart13.xml"/><Relationship Id="rId30" Type="http://schemas.openxmlformats.org/officeDocument/2006/relationships/chart" Target="charts/chart16.xml"/><Relationship Id="rId35" Type="http://schemas.openxmlformats.org/officeDocument/2006/relationships/chart" Target="charts/chart20.xml"/><Relationship Id="rId43" Type="http://schemas.openxmlformats.org/officeDocument/2006/relationships/chart" Target="charts/chart27.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5.xml"/><Relationship Id="rId1" Type="http://schemas.microsoft.com/office/2011/relationships/chartStyle" Target="style5.xml"/></Relationships>
</file>

<file path=word/charts/_rels/chart11.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Asanka\Desktop\sas%20data%20nilupuli\Comparison%20of%20nursery%20methods.xlsx" TargetMode="External"/></Relationships>
</file>

<file path=word/charts/_rels/chart13.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Asanka\Desktop\sas%20data%20nilupuli\Copy%20of%20Comparison%20of%20nursery%20methods.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6.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7.xml"/><Relationship Id="rId1" Type="http://schemas.microsoft.com/office/2011/relationships/chartStyle" Target="style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8.xml"/><Relationship Id="rId1" Type="http://schemas.microsoft.com/office/2011/relationships/chartStyle" Target="style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Asanka\Desktop\sas%20data%20nilupuli\Comparison%20of%20nursery%20methods.xlsx" TargetMode="External"/><Relationship Id="rId2" Type="http://schemas.microsoft.com/office/2011/relationships/chartColorStyle" Target="colors9.xml"/><Relationship Id="rId1" Type="http://schemas.microsoft.com/office/2011/relationships/chartStyle" Target="style9.xm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Asanka\Desktop\sas%20data%20nilupuli\data%20from%20dapog%20seed%20rate%20experiment.xlsx" TargetMode="External"/></Relationships>
</file>

<file path=word/charts/_rels/chart20.xml.rels><?xml version="1.0" encoding="UTF-8" standalone="yes"?>
<Relationships xmlns="http://schemas.openxmlformats.org/package/2006/relationships"><Relationship Id="rId3" Type="http://schemas.openxmlformats.org/officeDocument/2006/relationships/oleObject" Target="file:///C:\Users\Asanka\Desktop\sas%20data%20nilupuli\Comparison%20of%20nursery%20methods.xlsx" TargetMode="External"/><Relationship Id="rId2" Type="http://schemas.microsoft.com/office/2011/relationships/chartColorStyle" Target="colors10.xml"/><Relationship Id="rId1" Type="http://schemas.microsoft.com/office/2011/relationships/chartStyle" Target="style10.xml"/></Relationships>
</file>

<file path=word/charts/_rels/chart21.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Asanka\Desktop\sas%20data%20nilupuli\Comparison%20of%20nursery%20methods.xlsx" TargetMode="External"/></Relationships>
</file>

<file path=word/charts/_rels/chart23.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1.xml"/><Relationship Id="rId1" Type="http://schemas.microsoft.com/office/2011/relationships/chartStyle" Target="style11.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2.xml"/><Relationship Id="rId1" Type="http://schemas.microsoft.com/office/2011/relationships/chartStyle" Target="style12.xml"/></Relationships>
</file>

<file path=word/charts/_rels/chart25.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7.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3.xml"/><Relationship Id="rId1" Type="http://schemas.microsoft.com/office/2011/relationships/chartStyle" Target="style13.xml"/></Relationships>
</file>

<file path=word/charts/_rels/chart28.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1.xml"/><Relationship Id="rId1" Type="http://schemas.microsoft.com/office/2011/relationships/chartStyle" Target="style1.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2.xml"/><Relationship Id="rId1" Type="http://schemas.microsoft.com/office/2011/relationships/chartStyle" Target="style2.xm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Asanka\Desktop\sas%20data%20nilupuli\data%20from%20dapog%20seed%20rate%20experiment.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17516997957818"/>
          <c:y val="7.3938741789400672E-2"/>
          <c:w val="0.73172992576720508"/>
          <c:h val="0.62819567405110632"/>
        </c:manualLayout>
      </c:layout>
      <c:lineChart>
        <c:grouping val="standard"/>
        <c:varyColors val="0"/>
        <c:ser>
          <c:idx val="0"/>
          <c:order val="0"/>
          <c:tx>
            <c:strRef>
              <c:f>Sheet2!$AO$22</c:f>
              <c:strCache>
                <c:ptCount val="1"/>
                <c:pt idx="0">
                  <c:v>75g/tray</c:v>
                </c:pt>
              </c:strCache>
            </c:strRef>
          </c:tx>
          <c:spPr>
            <a:ln w="38100" cap="rnd">
              <a:solidFill>
                <a:schemeClr val="tx1"/>
              </a:solidFill>
              <a:round/>
            </a:ln>
            <a:effectLst/>
          </c:spPr>
          <c:marker>
            <c:symbol val="diamond"/>
            <c:size val="6"/>
            <c:spPr>
              <a:solidFill>
                <a:schemeClr val="tx1"/>
              </a:solidFill>
              <a:ln w="38100">
                <a:solidFill>
                  <a:schemeClr val="tx1"/>
                </a:solidFill>
                <a:round/>
              </a:ln>
              <a:effectLst/>
            </c:spPr>
          </c:marker>
          <c:cat>
            <c:numRef>
              <c:f>Sheet2!$AN$13:$AN$16</c:f>
              <c:numCache>
                <c:formatCode>General</c:formatCode>
                <c:ptCount val="4"/>
                <c:pt idx="0">
                  <c:v>3</c:v>
                </c:pt>
                <c:pt idx="1">
                  <c:v>6</c:v>
                </c:pt>
                <c:pt idx="2">
                  <c:v>9</c:v>
                </c:pt>
                <c:pt idx="3">
                  <c:v>12</c:v>
                </c:pt>
              </c:numCache>
            </c:numRef>
          </c:cat>
          <c:val>
            <c:numRef>
              <c:f>Sheet2!$AO$23:$AO$26</c:f>
              <c:numCache>
                <c:formatCode>General</c:formatCode>
                <c:ptCount val="4"/>
                <c:pt idx="0">
                  <c:v>6.3666666666666671</c:v>
                </c:pt>
                <c:pt idx="1">
                  <c:v>10.18</c:v>
                </c:pt>
                <c:pt idx="2">
                  <c:v>14.85</c:v>
                </c:pt>
                <c:pt idx="3">
                  <c:v>18.436666666666667</c:v>
                </c:pt>
              </c:numCache>
            </c:numRef>
          </c:val>
          <c:smooth val="0"/>
          <c:extLst>
            <c:ext xmlns:c16="http://schemas.microsoft.com/office/drawing/2014/chart" uri="{C3380CC4-5D6E-409C-BE32-E72D297353CC}">
              <c16:uniqueId val="{00000000-F4BC-4B96-B238-50FA78932AF9}"/>
            </c:ext>
          </c:extLst>
        </c:ser>
        <c:ser>
          <c:idx val="1"/>
          <c:order val="1"/>
          <c:tx>
            <c:strRef>
              <c:f>Sheet2!$AP$22</c:f>
              <c:strCache>
                <c:ptCount val="1"/>
                <c:pt idx="0">
                  <c:v>100g/tray</c:v>
                </c:pt>
              </c:strCache>
            </c:strRef>
          </c:tx>
          <c:spPr>
            <a:ln w="28575" cap="rnd" cmpd="dbl">
              <a:solidFill>
                <a:schemeClr val="tx1"/>
              </a:solidFill>
              <a:round/>
            </a:ln>
            <a:effectLst/>
          </c:spPr>
          <c:marker>
            <c:symbol val="square"/>
            <c:size val="6"/>
            <c:spPr>
              <a:solidFill>
                <a:schemeClr val="tx1"/>
              </a:solidFill>
              <a:ln w="28575">
                <a:solidFill>
                  <a:schemeClr val="tx1"/>
                </a:solidFill>
                <a:round/>
              </a:ln>
              <a:effectLst/>
            </c:spPr>
          </c:marker>
          <c:cat>
            <c:numRef>
              <c:f>Sheet2!$AN$13:$AN$16</c:f>
              <c:numCache>
                <c:formatCode>General</c:formatCode>
                <c:ptCount val="4"/>
                <c:pt idx="0">
                  <c:v>3</c:v>
                </c:pt>
                <c:pt idx="1">
                  <c:v>6</c:v>
                </c:pt>
                <c:pt idx="2">
                  <c:v>9</c:v>
                </c:pt>
                <c:pt idx="3">
                  <c:v>12</c:v>
                </c:pt>
              </c:numCache>
            </c:numRef>
          </c:cat>
          <c:val>
            <c:numRef>
              <c:f>Sheet2!$AP$23:$AP$26</c:f>
              <c:numCache>
                <c:formatCode>General</c:formatCode>
                <c:ptCount val="4"/>
                <c:pt idx="0">
                  <c:v>6.1833333333333336</c:v>
                </c:pt>
                <c:pt idx="1">
                  <c:v>9.2799999999999994</c:v>
                </c:pt>
                <c:pt idx="2">
                  <c:v>11.69</c:v>
                </c:pt>
                <c:pt idx="3">
                  <c:v>15.886666666666668</c:v>
                </c:pt>
              </c:numCache>
            </c:numRef>
          </c:val>
          <c:smooth val="0"/>
          <c:extLst>
            <c:ext xmlns:c16="http://schemas.microsoft.com/office/drawing/2014/chart" uri="{C3380CC4-5D6E-409C-BE32-E72D297353CC}">
              <c16:uniqueId val="{00000001-F4BC-4B96-B238-50FA78932AF9}"/>
            </c:ext>
          </c:extLst>
        </c:ser>
        <c:ser>
          <c:idx val="2"/>
          <c:order val="2"/>
          <c:tx>
            <c:strRef>
              <c:f>Sheet2!$AQ$22</c:f>
              <c:strCache>
                <c:ptCount val="1"/>
                <c:pt idx="0">
                  <c:v>150g/tray</c:v>
                </c:pt>
              </c:strCache>
            </c:strRef>
          </c:tx>
          <c:spPr>
            <a:ln w="28575" cap="rnd">
              <a:solidFill>
                <a:schemeClr val="tx1"/>
              </a:solidFill>
              <a:round/>
            </a:ln>
            <a:effectLst/>
          </c:spPr>
          <c:marker>
            <c:symbol val="triangle"/>
            <c:size val="6"/>
            <c:spPr>
              <a:solidFill>
                <a:schemeClr val="tx1"/>
              </a:solidFill>
              <a:ln w="28575">
                <a:solidFill>
                  <a:schemeClr val="tx1"/>
                </a:solidFill>
                <a:round/>
              </a:ln>
              <a:effectLst/>
            </c:spPr>
          </c:marker>
          <c:cat>
            <c:numRef>
              <c:f>Sheet2!$AN$13:$AN$16</c:f>
              <c:numCache>
                <c:formatCode>General</c:formatCode>
                <c:ptCount val="4"/>
                <c:pt idx="0">
                  <c:v>3</c:v>
                </c:pt>
                <c:pt idx="1">
                  <c:v>6</c:v>
                </c:pt>
                <c:pt idx="2">
                  <c:v>9</c:v>
                </c:pt>
                <c:pt idx="3">
                  <c:v>12</c:v>
                </c:pt>
              </c:numCache>
            </c:numRef>
          </c:cat>
          <c:val>
            <c:numRef>
              <c:f>Sheet2!$AQ$23:$AQ$26</c:f>
              <c:numCache>
                <c:formatCode>General</c:formatCode>
                <c:ptCount val="4"/>
                <c:pt idx="0">
                  <c:v>5.7100000000000009</c:v>
                </c:pt>
                <c:pt idx="1">
                  <c:v>6.7333333333333334</c:v>
                </c:pt>
                <c:pt idx="2">
                  <c:v>7.5933333333333337</c:v>
                </c:pt>
                <c:pt idx="3">
                  <c:v>11.695</c:v>
                </c:pt>
              </c:numCache>
            </c:numRef>
          </c:val>
          <c:smooth val="0"/>
          <c:extLst>
            <c:ext xmlns:c16="http://schemas.microsoft.com/office/drawing/2014/chart" uri="{C3380CC4-5D6E-409C-BE32-E72D297353CC}">
              <c16:uniqueId val="{00000002-F4BC-4B96-B238-50FA78932AF9}"/>
            </c:ext>
          </c:extLst>
        </c:ser>
        <c:ser>
          <c:idx val="3"/>
          <c:order val="3"/>
          <c:tx>
            <c:strRef>
              <c:f>Sheet2!$AR$22</c:f>
              <c:strCache>
                <c:ptCount val="1"/>
                <c:pt idx="0">
                  <c:v>200g/tray</c:v>
                </c:pt>
              </c:strCache>
            </c:strRef>
          </c:tx>
          <c:spPr>
            <a:ln w="28575" cap="rnd">
              <a:solidFill>
                <a:schemeClr val="tx1"/>
              </a:solidFill>
              <a:prstDash val="sysDash"/>
              <a:round/>
            </a:ln>
            <a:effectLst/>
          </c:spPr>
          <c:marker>
            <c:symbol val="x"/>
            <c:size val="6"/>
            <c:spPr>
              <a:solidFill>
                <a:schemeClr val="tx1"/>
              </a:solidFill>
              <a:ln w="28575">
                <a:solidFill>
                  <a:schemeClr val="tx1"/>
                </a:solidFill>
                <a:round/>
              </a:ln>
              <a:effectLst/>
            </c:spPr>
          </c:marker>
          <c:cat>
            <c:numRef>
              <c:f>Sheet2!$AN$13:$AN$16</c:f>
              <c:numCache>
                <c:formatCode>General</c:formatCode>
                <c:ptCount val="4"/>
                <c:pt idx="0">
                  <c:v>3</c:v>
                </c:pt>
                <c:pt idx="1">
                  <c:v>6</c:v>
                </c:pt>
                <c:pt idx="2">
                  <c:v>9</c:v>
                </c:pt>
                <c:pt idx="3">
                  <c:v>12</c:v>
                </c:pt>
              </c:numCache>
            </c:numRef>
          </c:cat>
          <c:val>
            <c:numRef>
              <c:f>Sheet2!$AR$23:$AR$26</c:f>
              <c:numCache>
                <c:formatCode>General</c:formatCode>
                <c:ptCount val="4"/>
                <c:pt idx="0">
                  <c:v>5.1766666666666667</c:v>
                </c:pt>
                <c:pt idx="1">
                  <c:v>5.6766666666666667</c:v>
                </c:pt>
                <c:pt idx="2">
                  <c:v>6.3499999999999988</c:v>
                </c:pt>
                <c:pt idx="3">
                  <c:v>9.69</c:v>
                </c:pt>
              </c:numCache>
            </c:numRef>
          </c:val>
          <c:smooth val="0"/>
          <c:extLst>
            <c:ext xmlns:c16="http://schemas.microsoft.com/office/drawing/2014/chart" uri="{C3380CC4-5D6E-409C-BE32-E72D297353CC}">
              <c16:uniqueId val="{00000003-F4BC-4B96-B238-50FA78932AF9}"/>
            </c:ext>
          </c:extLst>
        </c:ser>
        <c:dLbls>
          <c:showLegendKey val="0"/>
          <c:showVal val="0"/>
          <c:showCatName val="0"/>
          <c:showSerName val="0"/>
          <c:showPercent val="0"/>
          <c:showBubbleSize val="0"/>
        </c:dLbls>
        <c:marker val="1"/>
        <c:smooth val="0"/>
        <c:axId val="61908480"/>
        <c:axId val="61910400"/>
      </c:lineChart>
      <c:catAx>
        <c:axId val="61908480"/>
        <c:scaling>
          <c:orientation val="minMax"/>
        </c:scaling>
        <c:delete val="0"/>
        <c:axPos val="b"/>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Days after sowing</a:t>
                </a:r>
              </a:p>
              <a:p>
                <a:pPr>
                  <a:defRPr sz="900" b="0" i="0" u="none" strike="noStrike" kern="1200" cap="none" baseline="0">
                    <a:solidFill>
                      <a:schemeClr val="tx1">
                        <a:lumMod val="65000"/>
                        <a:lumOff val="35000"/>
                      </a:schemeClr>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(DAS)</a:t>
                </a:r>
              </a:p>
            </c:rich>
          </c:tx>
          <c:layout>
            <c:manualLayout>
              <c:xMode val="edge"/>
              <c:yMode val="edge"/>
              <c:x val="1.6538553552668535E-4"/>
              <c:y val="0.7111585954605415"/>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cap="all" spc="120" normalizeH="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10400"/>
        <c:crosses val="autoZero"/>
        <c:auto val="1"/>
        <c:lblAlgn val="ctr"/>
        <c:lblOffset val="100"/>
        <c:noMultiLvlLbl val="0"/>
      </c:catAx>
      <c:valAx>
        <c:axId val="61910400"/>
        <c:scaling>
          <c:orientation val="minMax"/>
          <c:max val="21"/>
          <c:min val="3"/>
        </c:scaling>
        <c:delete val="0"/>
        <c:axPos val="l"/>
        <c:title>
          <c:tx>
            <c:rich>
              <a:bodyPr rot="-5400000" spcFirstLastPara="1" vertOverflow="ellipsis" vert="horz" wrap="square" anchor="ctr" anchorCtr="1"/>
              <a:lstStyle/>
              <a:p>
                <a:pPr>
                  <a:defRPr sz="900" b="0" i="0" u="none" strike="noStrike" kern="1200" cap="none" baseline="0">
                    <a:solidFill>
                      <a:schemeClr val="tx1"/>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Mean Seedling Height</a:t>
                </a:r>
              </a:p>
            </c:rich>
          </c:tx>
          <c:layout>
            <c:manualLayout>
              <c:xMode val="edge"/>
              <c:yMode val="edge"/>
              <c:x val="7.9062780626662083E-2"/>
              <c:y val="0.24286068839840616"/>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08480"/>
        <c:crosses val="autoZero"/>
        <c:crossBetween val="between"/>
        <c:majorUnit val="3"/>
      </c:valAx>
      <c:spPr>
        <a:noFill/>
        <a:ln>
          <a:solidFill>
            <a:schemeClr val="tx1"/>
          </a:solidFill>
        </a:ln>
        <a:effectLst/>
      </c:spPr>
    </c:plotArea>
    <c:legend>
      <c:legendPos val="b"/>
      <c:layout>
        <c:manualLayout>
          <c:xMode val="edge"/>
          <c:yMode val="edge"/>
          <c:x val="0.13202429121723061"/>
          <c:y val="0.87444378714318738"/>
          <c:w val="0.77659064786069543"/>
          <c:h val="5.8908630424886928E-2"/>
        </c:manualLayout>
      </c:layout>
      <c:overlay val="0"/>
      <c:spPr>
        <a:noFill/>
        <a:ln>
          <a:solidFill>
            <a:schemeClr val="tx1"/>
          </a:solid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9050" cap="flat" cmpd="sng" algn="ctr">
      <a:solidFill>
        <a:schemeClr val="tx1"/>
      </a:solidFill>
      <a:round/>
    </a:ln>
    <a:effectLst/>
  </c:spPr>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72510015195469"/>
          <c:y val="7.9580052493438316E-2"/>
          <c:w val="0.74108476064997808"/>
          <c:h val="0.72883618206260792"/>
        </c:manualLayout>
      </c:layout>
      <c:barChart>
        <c:barDir val="col"/>
        <c:grouping val="clustered"/>
        <c:varyColors val="0"/>
        <c:ser>
          <c:idx val="0"/>
          <c:order val="0"/>
          <c:tx>
            <c:strRef>
              <c:f>Sheet2!$R$52</c:f>
              <c:strCache>
                <c:ptCount val="1"/>
                <c:pt idx="0">
                  <c:v>Chrophyll content of leaves</c:v>
                </c:pt>
              </c:strCache>
            </c:strRef>
          </c:tx>
          <c:spPr>
            <a:solidFill>
              <a:schemeClr val="tx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3-0E35-4065-9A78-04833D32DA84}"/>
              </c:ext>
            </c:extLst>
          </c:dPt>
          <c:dPt>
            <c:idx val="1"/>
            <c:invertIfNegative val="0"/>
            <c:bubble3D val="0"/>
            <c:spPr>
              <a:solidFill>
                <a:schemeClr val="tx1"/>
              </a:solidFill>
              <a:ln>
                <a:noFill/>
              </a:ln>
              <a:effectLst/>
            </c:spPr>
            <c:extLst>
              <c:ext xmlns:c16="http://schemas.microsoft.com/office/drawing/2014/chart" uri="{C3380CC4-5D6E-409C-BE32-E72D297353CC}">
                <c16:uniqueId val="{00000002-0E35-4065-9A78-04833D32DA84}"/>
              </c:ext>
            </c:extLst>
          </c:dPt>
          <c:dPt>
            <c:idx val="3"/>
            <c:invertIfNegative val="0"/>
            <c:bubble3D val="0"/>
            <c:spPr>
              <a:solidFill>
                <a:schemeClr val="tx1"/>
              </a:solidFill>
              <a:ln>
                <a:noFill/>
              </a:ln>
              <a:effectLst/>
            </c:spPr>
            <c:extLst>
              <c:ext xmlns:c16="http://schemas.microsoft.com/office/drawing/2014/chart" uri="{C3380CC4-5D6E-409C-BE32-E72D297353CC}">
                <c16:uniqueId val="{00000001-0E35-4065-9A78-04833D32DA84}"/>
              </c:ext>
            </c:extLst>
          </c:dPt>
          <c:cat>
            <c:numRef>
              <c:f>Sheet2!$Q$53:$Q$56</c:f>
              <c:numCache>
                <c:formatCode>General</c:formatCode>
                <c:ptCount val="4"/>
                <c:pt idx="0">
                  <c:v>75</c:v>
                </c:pt>
                <c:pt idx="1">
                  <c:v>100</c:v>
                </c:pt>
                <c:pt idx="2">
                  <c:v>150</c:v>
                </c:pt>
                <c:pt idx="3">
                  <c:v>200</c:v>
                </c:pt>
              </c:numCache>
            </c:numRef>
          </c:cat>
          <c:val>
            <c:numRef>
              <c:f>Sheet2!$R$53:$R$56</c:f>
              <c:numCache>
                <c:formatCode>General</c:formatCode>
                <c:ptCount val="4"/>
                <c:pt idx="0">
                  <c:v>31.066666666666666</c:v>
                </c:pt>
                <c:pt idx="1">
                  <c:v>31.100000000000005</c:v>
                </c:pt>
                <c:pt idx="2">
                  <c:v>31.8</c:v>
                </c:pt>
                <c:pt idx="3">
                  <c:v>31.566666666666663</c:v>
                </c:pt>
              </c:numCache>
            </c:numRef>
          </c:val>
          <c:extLst>
            <c:ext xmlns:c16="http://schemas.microsoft.com/office/drawing/2014/chart" uri="{C3380CC4-5D6E-409C-BE32-E72D297353CC}">
              <c16:uniqueId val="{00000000-0E35-4065-9A78-04833D32DA84}"/>
            </c:ext>
          </c:extLst>
        </c:ser>
        <c:dLbls>
          <c:showLegendKey val="0"/>
          <c:showVal val="0"/>
          <c:showCatName val="0"/>
          <c:showSerName val="0"/>
          <c:showPercent val="0"/>
          <c:showBubbleSize val="0"/>
        </c:dLbls>
        <c:gapWidth val="219"/>
        <c:overlap val="-27"/>
        <c:axId val="193135496"/>
        <c:axId val="193136808"/>
      </c:barChart>
      <c:catAx>
        <c:axId val="193135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Seed rate (g)</a:t>
                </a:r>
                <a:endParaRPr lang="en-US" sz="1200" b="1">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3136808"/>
        <c:crosses val="autoZero"/>
        <c:auto val="1"/>
        <c:lblAlgn val="ctr"/>
        <c:lblOffset val="100"/>
        <c:noMultiLvlLbl val="0"/>
      </c:catAx>
      <c:valAx>
        <c:axId val="19313680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Mean Chlorophyll content of the leaves</a:t>
                </a:r>
                <a:endParaRPr lang="en-US" sz="12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2.1764573836165212E-2"/>
              <c:y val="7.194895280947025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3135496"/>
        <c:crosses val="autoZero"/>
        <c:crossBetween val="between"/>
        <c:majorUnit val="1"/>
      </c:valAx>
      <c:spPr>
        <a:noFill/>
        <a:ln>
          <a:solidFill>
            <a:schemeClr val="tx1"/>
          </a:solidFill>
        </a:ln>
        <a:effectLst/>
      </c:spPr>
    </c:plotArea>
    <c:legend>
      <c:legendPos val="r"/>
      <c:layout>
        <c:manualLayout>
          <c:xMode val="edge"/>
          <c:yMode val="edge"/>
          <c:x val="0.88897396049178068"/>
          <c:y val="0.38520327816165839"/>
          <c:w val="8.907890960270283E-2"/>
          <c:h val="0.2295934436766832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562834852494701"/>
          <c:y val="3.2658698506202691E-2"/>
          <c:w val="0.82293883397003975"/>
          <c:h val="0.83544873189193891"/>
        </c:manualLayout>
      </c:layout>
      <c:barChart>
        <c:barDir val="col"/>
        <c:grouping val="clustered"/>
        <c:varyColors val="0"/>
        <c:ser>
          <c:idx val="0"/>
          <c:order val="0"/>
          <c:tx>
            <c:strRef>
              <c:f>Sheet1!$Y$11</c:f>
              <c:strCache>
                <c:ptCount val="1"/>
                <c:pt idx="0">
                  <c:v>BC</c:v>
                </c:pt>
              </c:strCache>
            </c:strRef>
          </c:tx>
          <c:spPr>
            <a:solidFill>
              <a:srgbClr val="002060"/>
            </a:solidFill>
          </c:spPr>
          <c:invertIfNegative val="0"/>
          <c:cat>
            <c:numRef>
              <c:f>Sheet1!$X$12:$X$15</c:f>
              <c:numCache>
                <c:formatCode>General</c:formatCode>
                <c:ptCount val="4"/>
                <c:pt idx="0">
                  <c:v>3</c:v>
                </c:pt>
                <c:pt idx="1">
                  <c:v>6</c:v>
                </c:pt>
                <c:pt idx="2">
                  <c:v>9</c:v>
                </c:pt>
                <c:pt idx="3">
                  <c:v>12</c:v>
                </c:pt>
              </c:numCache>
            </c:numRef>
          </c:cat>
          <c:val>
            <c:numRef>
              <c:f>Sheet1!$Y$12:$Y$15</c:f>
              <c:numCache>
                <c:formatCode>General</c:formatCode>
                <c:ptCount val="4"/>
                <c:pt idx="0">
                  <c:v>4.03</c:v>
                </c:pt>
                <c:pt idx="1">
                  <c:v>7.57</c:v>
                </c:pt>
                <c:pt idx="2">
                  <c:v>10.99</c:v>
                </c:pt>
                <c:pt idx="3">
                  <c:v>16.383333333333336</c:v>
                </c:pt>
              </c:numCache>
            </c:numRef>
          </c:val>
          <c:extLst>
            <c:ext xmlns:c16="http://schemas.microsoft.com/office/drawing/2014/chart" uri="{C3380CC4-5D6E-409C-BE32-E72D297353CC}">
              <c16:uniqueId val="{00000000-950C-49F0-BCC8-101BDC8587E5}"/>
            </c:ext>
          </c:extLst>
        </c:ser>
        <c:ser>
          <c:idx val="1"/>
          <c:order val="1"/>
          <c:tx>
            <c:strRef>
              <c:f>Sheet1!$Z$11</c:f>
              <c:strCache>
                <c:ptCount val="1"/>
                <c:pt idx="0">
                  <c:v>RT</c:v>
                </c:pt>
              </c:strCache>
            </c:strRef>
          </c:tx>
          <c:spPr>
            <a:solidFill>
              <a:srgbClr val="C00000"/>
            </a:solidFill>
          </c:spPr>
          <c:invertIfNegative val="0"/>
          <c:cat>
            <c:numRef>
              <c:f>Sheet1!$X$12:$X$15</c:f>
              <c:numCache>
                <c:formatCode>General</c:formatCode>
                <c:ptCount val="4"/>
                <c:pt idx="0">
                  <c:v>3</c:v>
                </c:pt>
                <c:pt idx="1">
                  <c:v>6</c:v>
                </c:pt>
                <c:pt idx="2">
                  <c:v>9</c:v>
                </c:pt>
                <c:pt idx="3">
                  <c:v>12</c:v>
                </c:pt>
              </c:numCache>
            </c:numRef>
          </c:cat>
          <c:val>
            <c:numRef>
              <c:f>Sheet1!$Z$12:$Z$15</c:f>
              <c:numCache>
                <c:formatCode>General</c:formatCode>
                <c:ptCount val="4"/>
                <c:pt idx="0">
                  <c:v>5.1700000000000008</c:v>
                </c:pt>
                <c:pt idx="1">
                  <c:v>7.4300000000000006</c:v>
                </c:pt>
                <c:pt idx="2">
                  <c:v>10.823333333333332</c:v>
                </c:pt>
                <c:pt idx="3">
                  <c:v>15.33</c:v>
                </c:pt>
              </c:numCache>
            </c:numRef>
          </c:val>
          <c:extLst>
            <c:ext xmlns:c16="http://schemas.microsoft.com/office/drawing/2014/chart" uri="{C3380CC4-5D6E-409C-BE32-E72D297353CC}">
              <c16:uniqueId val="{00000001-950C-49F0-BCC8-101BDC8587E5}"/>
            </c:ext>
          </c:extLst>
        </c:ser>
        <c:ser>
          <c:idx val="2"/>
          <c:order val="2"/>
          <c:tx>
            <c:strRef>
              <c:f>Sheet1!$AA$11</c:f>
              <c:strCache>
                <c:ptCount val="1"/>
                <c:pt idx="0">
                  <c:v>MT</c:v>
                </c:pt>
              </c:strCache>
            </c:strRef>
          </c:tx>
          <c:spPr>
            <a:solidFill>
              <a:srgbClr val="00B050"/>
            </a:solidFill>
          </c:spPr>
          <c:invertIfNegative val="0"/>
          <c:cat>
            <c:numRef>
              <c:f>Sheet1!$X$12:$X$15</c:f>
              <c:numCache>
                <c:formatCode>General</c:formatCode>
                <c:ptCount val="4"/>
                <c:pt idx="0">
                  <c:v>3</c:v>
                </c:pt>
                <c:pt idx="1">
                  <c:v>6</c:v>
                </c:pt>
                <c:pt idx="2">
                  <c:v>9</c:v>
                </c:pt>
                <c:pt idx="3">
                  <c:v>12</c:v>
                </c:pt>
              </c:numCache>
            </c:numRef>
          </c:cat>
          <c:val>
            <c:numRef>
              <c:f>Sheet1!$AA$12:$AA$15</c:f>
              <c:numCache>
                <c:formatCode>General</c:formatCode>
                <c:ptCount val="4"/>
                <c:pt idx="0">
                  <c:v>5.13</c:v>
                </c:pt>
                <c:pt idx="1">
                  <c:v>7.8833333333333329</c:v>
                </c:pt>
                <c:pt idx="2">
                  <c:v>11.036666666666667</c:v>
                </c:pt>
                <c:pt idx="3">
                  <c:v>15.623333333333335</c:v>
                </c:pt>
              </c:numCache>
            </c:numRef>
          </c:val>
          <c:extLst>
            <c:ext xmlns:c16="http://schemas.microsoft.com/office/drawing/2014/chart" uri="{C3380CC4-5D6E-409C-BE32-E72D297353CC}">
              <c16:uniqueId val="{00000002-950C-49F0-BCC8-101BDC8587E5}"/>
            </c:ext>
          </c:extLst>
        </c:ser>
        <c:ser>
          <c:idx val="3"/>
          <c:order val="3"/>
          <c:tx>
            <c:strRef>
              <c:f>Sheet1!$AB$11</c:f>
              <c:strCache>
                <c:ptCount val="1"/>
                <c:pt idx="0">
                  <c:v>PA</c:v>
                </c:pt>
              </c:strCache>
            </c:strRef>
          </c:tx>
          <c:spPr>
            <a:solidFill>
              <a:srgbClr val="FB5705"/>
            </a:solidFill>
          </c:spPr>
          <c:invertIfNegative val="0"/>
          <c:cat>
            <c:numRef>
              <c:f>Sheet1!$X$12:$X$15</c:f>
              <c:numCache>
                <c:formatCode>General</c:formatCode>
                <c:ptCount val="4"/>
                <c:pt idx="0">
                  <c:v>3</c:v>
                </c:pt>
                <c:pt idx="1">
                  <c:v>6</c:v>
                </c:pt>
                <c:pt idx="2">
                  <c:v>9</c:v>
                </c:pt>
                <c:pt idx="3">
                  <c:v>12</c:v>
                </c:pt>
              </c:numCache>
            </c:numRef>
          </c:cat>
          <c:val>
            <c:numRef>
              <c:f>Sheet1!$AB$12:$AB$15</c:f>
              <c:numCache>
                <c:formatCode>General</c:formatCode>
                <c:ptCount val="4"/>
                <c:pt idx="0">
                  <c:v>5.22</c:v>
                </c:pt>
                <c:pt idx="1">
                  <c:v>7.95</c:v>
                </c:pt>
                <c:pt idx="2">
                  <c:v>11.074666666666667</c:v>
                </c:pt>
                <c:pt idx="3">
                  <c:v>16.026666666666667</c:v>
                </c:pt>
              </c:numCache>
            </c:numRef>
          </c:val>
          <c:extLst>
            <c:ext xmlns:c16="http://schemas.microsoft.com/office/drawing/2014/chart" uri="{C3380CC4-5D6E-409C-BE32-E72D297353CC}">
              <c16:uniqueId val="{00000003-950C-49F0-BCC8-101BDC8587E5}"/>
            </c:ext>
          </c:extLst>
        </c:ser>
        <c:dLbls>
          <c:showLegendKey val="0"/>
          <c:showVal val="0"/>
          <c:showCatName val="0"/>
          <c:showSerName val="0"/>
          <c:showPercent val="0"/>
          <c:showBubbleSize val="0"/>
        </c:dLbls>
        <c:gapWidth val="219"/>
        <c:overlap val="-27"/>
        <c:axId val="61565184"/>
        <c:axId val="61587840"/>
      </c:barChart>
      <c:catAx>
        <c:axId val="61565184"/>
        <c:scaling>
          <c:orientation val="minMax"/>
        </c:scaling>
        <c:delete val="0"/>
        <c:axPos val="b"/>
        <c:title>
          <c:tx>
            <c:rich>
              <a:bodyPr/>
              <a:lstStyle/>
              <a:p>
                <a:pPr>
                  <a:defRPr/>
                </a:pPr>
                <a:r>
                  <a:rPr lang="en-US" b="1">
                    <a:solidFill>
                      <a:sysClr val="windowText" lastClr="000000"/>
                    </a:solidFill>
                    <a:latin typeface="Times New Roman" panose="02020603050405020304" pitchFamily="18" charset="0"/>
                    <a:cs typeface="Times New Roman" panose="02020603050405020304" pitchFamily="18" charset="0"/>
                  </a:rPr>
                  <a:t>Days After Sowing</a:t>
                </a:r>
              </a:p>
            </c:rich>
          </c:tx>
          <c:layout>
            <c:manualLayout>
              <c:xMode val="edge"/>
              <c:yMode val="edge"/>
              <c:x val="1.5334063526834611E-2"/>
              <c:y val="0.87209741738083846"/>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587840"/>
        <c:crosses val="autoZero"/>
        <c:auto val="1"/>
        <c:lblAlgn val="ctr"/>
        <c:lblOffset val="100"/>
        <c:noMultiLvlLbl val="0"/>
      </c:catAx>
      <c:valAx>
        <c:axId val="61587840"/>
        <c:scaling>
          <c:orientation val="minMax"/>
          <c:max val="17"/>
          <c:min val="3"/>
        </c:scaling>
        <c:delete val="0"/>
        <c:axPos val="l"/>
        <c:title>
          <c:tx>
            <c:rich>
              <a:bodyPr/>
              <a:lstStyle/>
              <a:p>
                <a:pPr>
                  <a:defRPr/>
                </a:pPr>
                <a:r>
                  <a:rPr lang="en-US"/>
                  <a:t>Seedling height (cm)</a:t>
                </a:r>
              </a:p>
            </c:rich>
          </c:tx>
          <c:layout>
            <c:manualLayout>
              <c:xMode val="edge"/>
              <c:yMode val="edge"/>
              <c:x val="2.0095971573859631E-2"/>
              <c:y val="0.42539039237742443"/>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565184"/>
        <c:crosses val="autoZero"/>
        <c:crossBetween val="between"/>
        <c:majorUnit val="0.5"/>
      </c:valAx>
      <c:spPr>
        <a:noFill/>
        <a:ln>
          <a:solidFill>
            <a:schemeClr val="tx1"/>
          </a:solidFill>
        </a:ln>
        <a:effectLst/>
      </c:spPr>
    </c:plotArea>
    <c:legend>
      <c:legendPos val="b"/>
      <c:layout>
        <c:manualLayout>
          <c:xMode val="edge"/>
          <c:yMode val="edge"/>
          <c:x val="0.16295601771459642"/>
          <c:y val="0.96437021840539527"/>
          <c:w val="0.69492226848241068"/>
          <c:h val="3.005746168064231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593994224683683"/>
          <c:y val="1.8010112496155965E-2"/>
          <c:w val="0.78473070727727923"/>
          <c:h val="0.82676130732621078"/>
        </c:manualLayout>
      </c:layout>
      <c:barChart>
        <c:barDir val="col"/>
        <c:grouping val="clustered"/>
        <c:varyColors val="0"/>
        <c:ser>
          <c:idx val="0"/>
          <c:order val="0"/>
          <c:tx>
            <c:strRef>
              <c:f>Sheet1!$Y$20</c:f>
              <c:strCache>
                <c:ptCount val="1"/>
                <c:pt idx="0">
                  <c:v>Broadcasting</c:v>
                </c:pt>
              </c:strCache>
            </c:strRef>
          </c:tx>
          <c:spPr>
            <a:solidFill>
              <a:srgbClr val="002060"/>
            </a:solidFill>
            <a:ln>
              <a:noFill/>
            </a:ln>
            <a:effectLst/>
          </c:spPr>
          <c:invertIfNegative val="0"/>
          <c:cat>
            <c:numRef>
              <c:f>Sheet1!$X$21:$X$24</c:f>
              <c:numCache>
                <c:formatCode>General</c:formatCode>
                <c:ptCount val="4"/>
                <c:pt idx="0">
                  <c:v>3</c:v>
                </c:pt>
                <c:pt idx="1">
                  <c:v>6</c:v>
                </c:pt>
                <c:pt idx="2">
                  <c:v>9</c:v>
                </c:pt>
                <c:pt idx="3">
                  <c:v>12</c:v>
                </c:pt>
              </c:numCache>
            </c:numRef>
          </c:cat>
          <c:val>
            <c:numRef>
              <c:f>Sheet1!$Y$21:$Y$24</c:f>
              <c:numCache>
                <c:formatCode>General</c:formatCode>
                <c:ptCount val="4"/>
                <c:pt idx="0">
                  <c:v>4.5030000000000001</c:v>
                </c:pt>
                <c:pt idx="1">
                  <c:v>8.34</c:v>
                </c:pt>
                <c:pt idx="2">
                  <c:v>11.340000000000002</c:v>
                </c:pt>
                <c:pt idx="3">
                  <c:v>17.34</c:v>
                </c:pt>
              </c:numCache>
            </c:numRef>
          </c:val>
          <c:extLst>
            <c:ext xmlns:c16="http://schemas.microsoft.com/office/drawing/2014/chart" uri="{C3380CC4-5D6E-409C-BE32-E72D297353CC}">
              <c16:uniqueId val="{00000000-9A6D-4D5E-8B45-76E1E04F456C}"/>
            </c:ext>
          </c:extLst>
        </c:ser>
        <c:ser>
          <c:idx val="1"/>
          <c:order val="1"/>
          <c:tx>
            <c:strRef>
              <c:f>Sheet1!$Z$20</c:f>
              <c:strCache>
                <c:ptCount val="1"/>
                <c:pt idx="0">
                  <c:v>Random Transplanting</c:v>
                </c:pt>
              </c:strCache>
            </c:strRef>
          </c:tx>
          <c:spPr>
            <a:solidFill>
              <a:srgbClr val="C00000"/>
            </a:solidFill>
            <a:ln>
              <a:noFill/>
            </a:ln>
            <a:effectLst/>
          </c:spPr>
          <c:invertIfNegative val="0"/>
          <c:cat>
            <c:numRef>
              <c:f>Sheet1!$X$21:$X$24</c:f>
              <c:numCache>
                <c:formatCode>General</c:formatCode>
                <c:ptCount val="4"/>
                <c:pt idx="0">
                  <c:v>3</c:v>
                </c:pt>
                <c:pt idx="1">
                  <c:v>6</c:v>
                </c:pt>
                <c:pt idx="2">
                  <c:v>9</c:v>
                </c:pt>
                <c:pt idx="3">
                  <c:v>12</c:v>
                </c:pt>
              </c:numCache>
            </c:numRef>
          </c:cat>
          <c:val>
            <c:numRef>
              <c:f>Sheet1!$Z$21:$Z$24</c:f>
              <c:numCache>
                <c:formatCode>General</c:formatCode>
                <c:ptCount val="4"/>
                <c:pt idx="0">
                  <c:v>5.3866666666666667</c:v>
                </c:pt>
                <c:pt idx="1">
                  <c:v>8.2799999999999994</c:v>
                </c:pt>
                <c:pt idx="2">
                  <c:v>11.283333333333331</c:v>
                </c:pt>
                <c:pt idx="3">
                  <c:v>16.883333333333333</c:v>
                </c:pt>
              </c:numCache>
            </c:numRef>
          </c:val>
          <c:extLst>
            <c:ext xmlns:c16="http://schemas.microsoft.com/office/drawing/2014/chart" uri="{C3380CC4-5D6E-409C-BE32-E72D297353CC}">
              <c16:uniqueId val="{00000001-9A6D-4D5E-8B45-76E1E04F456C}"/>
            </c:ext>
          </c:extLst>
        </c:ser>
        <c:ser>
          <c:idx val="2"/>
          <c:order val="2"/>
          <c:tx>
            <c:strRef>
              <c:f>Sheet1!$AA$20</c:f>
              <c:strCache>
                <c:ptCount val="1"/>
                <c:pt idx="0">
                  <c:v>Mechanical Transplanting</c:v>
                </c:pt>
              </c:strCache>
            </c:strRef>
          </c:tx>
          <c:spPr>
            <a:solidFill>
              <a:srgbClr val="00B050"/>
            </a:solidFill>
            <a:ln>
              <a:noFill/>
            </a:ln>
            <a:effectLst/>
          </c:spPr>
          <c:invertIfNegative val="0"/>
          <c:cat>
            <c:numRef>
              <c:f>Sheet1!$X$21:$X$24</c:f>
              <c:numCache>
                <c:formatCode>General</c:formatCode>
                <c:ptCount val="4"/>
                <c:pt idx="0">
                  <c:v>3</c:v>
                </c:pt>
                <c:pt idx="1">
                  <c:v>6</c:v>
                </c:pt>
                <c:pt idx="2">
                  <c:v>9</c:v>
                </c:pt>
                <c:pt idx="3">
                  <c:v>12</c:v>
                </c:pt>
              </c:numCache>
            </c:numRef>
          </c:cat>
          <c:val>
            <c:numRef>
              <c:f>Sheet1!$AA$21:$AA$24</c:f>
              <c:numCache>
                <c:formatCode>General</c:formatCode>
                <c:ptCount val="4"/>
                <c:pt idx="0">
                  <c:v>5.266</c:v>
                </c:pt>
                <c:pt idx="1">
                  <c:v>8.3699999999999992</c:v>
                </c:pt>
                <c:pt idx="2">
                  <c:v>11.313333333333333</c:v>
                </c:pt>
                <c:pt idx="3">
                  <c:v>17.083333333333332</c:v>
                </c:pt>
              </c:numCache>
            </c:numRef>
          </c:val>
          <c:extLst>
            <c:ext xmlns:c16="http://schemas.microsoft.com/office/drawing/2014/chart" uri="{C3380CC4-5D6E-409C-BE32-E72D297353CC}">
              <c16:uniqueId val="{00000002-9A6D-4D5E-8B45-76E1E04F456C}"/>
            </c:ext>
          </c:extLst>
        </c:ser>
        <c:ser>
          <c:idx val="3"/>
          <c:order val="3"/>
          <c:tx>
            <c:strRef>
              <c:f>Sheet1!$AB$20</c:f>
              <c:strCache>
                <c:ptCount val="1"/>
                <c:pt idx="0">
                  <c:v>Parachute</c:v>
                </c:pt>
              </c:strCache>
            </c:strRef>
          </c:tx>
          <c:spPr>
            <a:solidFill>
              <a:srgbClr val="FE6202"/>
            </a:solidFill>
            <a:ln>
              <a:noFill/>
            </a:ln>
            <a:effectLst/>
          </c:spPr>
          <c:invertIfNegative val="0"/>
          <c:cat>
            <c:numRef>
              <c:f>Sheet1!$X$21:$X$24</c:f>
              <c:numCache>
                <c:formatCode>General</c:formatCode>
                <c:ptCount val="4"/>
                <c:pt idx="0">
                  <c:v>3</c:v>
                </c:pt>
                <c:pt idx="1">
                  <c:v>6</c:v>
                </c:pt>
                <c:pt idx="2">
                  <c:v>9</c:v>
                </c:pt>
                <c:pt idx="3">
                  <c:v>12</c:v>
                </c:pt>
              </c:numCache>
            </c:numRef>
          </c:cat>
          <c:val>
            <c:numRef>
              <c:f>Sheet1!$AB$21:$AB$24</c:f>
              <c:numCache>
                <c:formatCode>General</c:formatCode>
                <c:ptCount val="4"/>
                <c:pt idx="0">
                  <c:v>5.2666666666666666</c:v>
                </c:pt>
                <c:pt idx="1">
                  <c:v>8.456666666666667</c:v>
                </c:pt>
                <c:pt idx="2">
                  <c:v>11.436666666666667</c:v>
                </c:pt>
                <c:pt idx="3">
                  <c:v>17.169999999999998</c:v>
                </c:pt>
              </c:numCache>
            </c:numRef>
          </c:val>
          <c:extLst>
            <c:ext xmlns:c16="http://schemas.microsoft.com/office/drawing/2014/chart" uri="{C3380CC4-5D6E-409C-BE32-E72D297353CC}">
              <c16:uniqueId val="{00000003-9A6D-4D5E-8B45-76E1E04F456C}"/>
            </c:ext>
          </c:extLst>
        </c:ser>
        <c:dLbls>
          <c:showLegendKey val="0"/>
          <c:showVal val="0"/>
          <c:showCatName val="0"/>
          <c:showSerName val="0"/>
          <c:showPercent val="0"/>
          <c:showBubbleSize val="0"/>
        </c:dLbls>
        <c:gapWidth val="219"/>
        <c:overlap val="-27"/>
        <c:axId val="61620224"/>
        <c:axId val="61622144"/>
      </c:barChart>
      <c:catAx>
        <c:axId val="61620224"/>
        <c:scaling>
          <c:orientation val="minMax"/>
        </c:scaling>
        <c:delete val="0"/>
        <c:axPos val="b"/>
        <c:title>
          <c:tx>
            <c:rich>
              <a:bodyPr/>
              <a:lstStyle/>
              <a:p>
                <a:pPr>
                  <a:defRPr b="1"/>
                </a:pPr>
                <a:r>
                  <a:rPr lang="en-US" sz="1000" b="1" i="0" baseline="0">
                    <a:solidFill>
                      <a:sysClr val="windowText" lastClr="000000"/>
                    </a:solidFill>
                    <a:effectLst/>
                    <a:latin typeface="Times New Roman" panose="02020603050405020304" pitchFamily="18" charset="0"/>
                    <a:cs typeface="Times New Roman" panose="02020603050405020304" pitchFamily="18" charset="0"/>
                  </a:rPr>
                  <a:t>Days after sowing</a:t>
                </a:r>
                <a:endParaRPr lang="en-US" sz="10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3.5157108327840032E-2"/>
              <c:y val="0.85087221332810581"/>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622144"/>
        <c:crosses val="autoZero"/>
        <c:auto val="1"/>
        <c:lblAlgn val="ctr"/>
        <c:lblOffset val="100"/>
        <c:noMultiLvlLbl val="0"/>
      </c:catAx>
      <c:valAx>
        <c:axId val="61622144"/>
        <c:scaling>
          <c:orientation val="minMax"/>
          <c:max val="18"/>
          <c:min val="0"/>
        </c:scaling>
        <c:delete val="0"/>
        <c:axPos val="l"/>
        <c:title>
          <c:tx>
            <c:rich>
              <a:bodyPr/>
              <a:lstStyle/>
              <a:p>
                <a:pPr>
                  <a:defRPr/>
                </a:pPr>
                <a:r>
                  <a:rPr lang="en-US" sz="1200" b="1" i="0" baseline="0">
                    <a:effectLst/>
                    <a:latin typeface="Times New Roman" panose="02020603050405020304" pitchFamily="18" charset="0"/>
                    <a:cs typeface="Times New Roman" panose="02020603050405020304" pitchFamily="18" charset="0"/>
                  </a:rPr>
                  <a:t>Seedling height (cm)</a:t>
                </a:r>
                <a:endParaRPr lang="en-US" sz="1200">
                  <a:effectLst/>
                  <a:latin typeface="Times New Roman" panose="02020603050405020304" pitchFamily="18" charset="0"/>
                  <a:cs typeface="Times New Roman" panose="02020603050405020304" pitchFamily="18" charset="0"/>
                </a:endParaRPr>
              </a:p>
            </c:rich>
          </c:tx>
          <c:layout>
            <c:manualLayout>
              <c:xMode val="edge"/>
              <c:yMode val="edge"/>
              <c:x val="2.4433671236052647E-2"/>
              <c:y val="0.40382592741546819"/>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20224"/>
        <c:crosses val="autoZero"/>
        <c:crossBetween val="between"/>
        <c:majorUnit val="1"/>
      </c:valAx>
      <c:spPr>
        <a:noFill/>
        <a:ln>
          <a:solidFill>
            <a:schemeClr val="tx1"/>
          </a:solidFill>
        </a:ln>
        <a:effectLst/>
      </c:spPr>
    </c:plotArea>
    <c:legend>
      <c:legendPos val="b"/>
      <c:layout>
        <c:manualLayout>
          <c:xMode val="edge"/>
          <c:yMode val="edge"/>
          <c:x val="4.9715301980695027E-3"/>
          <c:y val="0.95573799370477597"/>
          <c:w val="0.97405709915792493"/>
          <c:h val="4.4262006295224074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797043860155822"/>
          <c:y val="9.4608238347888923E-2"/>
          <c:w val="0.75195539495131569"/>
          <c:h val="0.70566243597232747"/>
        </c:manualLayout>
      </c:layout>
      <c:barChart>
        <c:barDir val="col"/>
        <c:grouping val="clustered"/>
        <c:varyColors val="0"/>
        <c:ser>
          <c:idx val="0"/>
          <c:order val="0"/>
          <c:tx>
            <c:strRef>
              <c:f>Sheet1!$AU$3</c:f>
              <c:strCache>
                <c:ptCount val="1"/>
                <c:pt idx="0">
                  <c:v>Total root length (cm)</c:v>
                </c:pt>
              </c:strCache>
            </c:strRef>
          </c:tx>
          <c:spPr>
            <a:solidFill>
              <a:schemeClr val="tx1"/>
            </a:solidFill>
            <a:ln>
              <a:noFill/>
            </a:ln>
            <a:effectLst/>
          </c:spPr>
          <c:invertIfNegative val="0"/>
          <c:dPt>
            <c:idx val="1"/>
            <c:invertIfNegative val="0"/>
            <c:bubble3D val="0"/>
            <c:extLst>
              <c:ext xmlns:c16="http://schemas.microsoft.com/office/drawing/2014/chart" uri="{C3380CC4-5D6E-409C-BE32-E72D297353CC}">
                <c16:uniqueId val="{00000001-A330-4BBF-BBFC-76605ED07F8B}"/>
              </c:ext>
            </c:extLst>
          </c:dPt>
          <c:dPt>
            <c:idx val="2"/>
            <c:invertIfNegative val="0"/>
            <c:bubble3D val="0"/>
            <c:extLst>
              <c:ext xmlns:c16="http://schemas.microsoft.com/office/drawing/2014/chart" uri="{C3380CC4-5D6E-409C-BE32-E72D297353CC}">
                <c16:uniqueId val="{00000003-A330-4BBF-BBFC-76605ED07F8B}"/>
              </c:ext>
            </c:extLst>
          </c:dPt>
          <c:dPt>
            <c:idx val="3"/>
            <c:invertIfNegative val="0"/>
            <c:bubble3D val="0"/>
            <c:extLst>
              <c:ext xmlns:c16="http://schemas.microsoft.com/office/drawing/2014/chart" uri="{C3380CC4-5D6E-409C-BE32-E72D297353CC}">
                <c16:uniqueId val="{00000005-A330-4BBF-BBFC-76605ED07F8B}"/>
              </c:ext>
            </c:extLst>
          </c:dPt>
          <c:dPt>
            <c:idx val="4"/>
            <c:invertIfNegative val="0"/>
            <c:bubble3D val="0"/>
            <c:extLst>
              <c:ext xmlns:c16="http://schemas.microsoft.com/office/drawing/2014/chart" uri="{C3380CC4-5D6E-409C-BE32-E72D297353CC}">
                <c16:uniqueId val="{00000007-A330-4BBF-BBFC-76605ED07F8B}"/>
              </c:ext>
            </c:extLst>
          </c:dPt>
          <c:cat>
            <c:strRef>
              <c:f>Sheet1!$AT$4:$AT$8</c:f>
              <c:strCache>
                <c:ptCount val="5"/>
                <c:pt idx="1">
                  <c:v>BC </c:v>
                </c:pt>
                <c:pt idx="2">
                  <c:v>RT </c:v>
                </c:pt>
                <c:pt idx="3">
                  <c:v>MT </c:v>
                </c:pt>
                <c:pt idx="4">
                  <c:v>PA </c:v>
                </c:pt>
              </c:strCache>
            </c:strRef>
          </c:cat>
          <c:val>
            <c:numRef>
              <c:f>Sheet1!$AU$4:$AU$8</c:f>
              <c:numCache>
                <c:formatCode>General</c:formatCode>
                <c:ptCount val="5"/>
                <c:pt idx="1">
                  <c:v>558.47190000000001</c:v>
                </c:pt>
                <c:pt idx="2">
                  <c:v>354.34829999999994</c:v>
                </c:pt>
                <c:pt idx="3">
                  <c:v>426.91466666666673</c:v>
                </c:pt>
                <c:pt idx="4">
                  <c:v>552.51943333333338</c:v>
                </c:pt>
              </c:numCache>
            </c:numRef>
          </c:val>
          <c:extLst>
            <c:ext xmlns:c16="http://schemas.microsoft.com/office/drawing/2014/chart" uri="{C3380CC4-5D6E-409C-BE32-E72D297353CC}">
              <c16:uniqueId val="{00000008-A330-4BBF-BBFC-76605ED07F8B}"/>
            </c:ext>
          </c:extLst>
        </c:ser>
        <c:dLbls>
          <c:showLegendKey val="0"/>
          <c:showVal val="0"/>
          <c:showCatName val="0"/>
          <c:showSerName val="0"/>
          <c:showPercent val="0"/>
          <c:showBubbleSize val="0"/>
        </c:dLbls>
        <c:gapWidth val="239"/>
        <c:axId val="61409920"/>
        <c:axId val="61411712"/>
      </c:barChart>
      <c:catAx>
        <c:axId val="61409920"/>
        <c:scaling>
          <c:orientation val="minMax"/>
        </c:scaling>
        <c:delete val="0"/>
        <c:axPos val="b"/>
        <c:title>
          <c:tx>
            <c:rich>
              <a:bodyPr/>
              <a:lstStyle/>
              <a:p>
                <a:pPr>
                  <a:defRPr/>
                </a:pPr>
                <a:r>
                  <a:rPr lang="en-US" sz="1100" b="1">
                    <a:solidFill>
                      <a:schemeClr val="tx1"/>
                    </a:solidFill>
                    <a:latin typeface="Times New Roman" panose="02020603050405020304" pitchFamily="18" charset="0"/>
                    <a:cs typeface="Times New Roman" panose="02020603050405020304" pitchFamily="18" charset="0"/>
                  </a:rPr>
                  <a:t>Establishment method</a:t>
                </a:r>
              </a:p>
            </c:rich>
          </c:tx>
          <c:layout>
            <c:manualLayout>
              <c:xMode val="edge"/>
              <c:yMode val="edge"/>
              <c:x val="0.42189033279851296"/>
              <c:y val="0.89804300213546273"/>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11712"/>
        <c:crosses val="autoZero"/>
        <c:auto val="1"/>
        <c:lblAlgn val="ctr"/>
        <c:lblOffset val="100"/>
        <c:noMultiLvlLbl val="0"/>
      </c:catAx>
      <c:valAx>
        <c:axId val="61411712"/>
        <c:scaling>
          <c:orientation val="minMax"/>
          <c:min val="0"/>
        </c:scaling>
        <c:delete val="0"/>
        <c:axPos val="l"/>
        <c:title>
          <c:tx>
            <c:rich>
              <a:bodyPr/>
              <a:lstStyle/>
              <a:p>
                <a:pPr>
                  <a:defRPr/>
                </a:pPr>
                <a:r>
                  <a:rPr lang="en-US" sz="1100" b="1" i="0" baseline="0">
                    <a:solidFill>
                      <a:schemeClr val="tx1"/>
                    </a:solidFill>
                    <a:effectLst/>
                    <a:latin typeface="Times New Roman" panose="02020603050405020304" pitchFamily="18" charset="0"/>
                    <a:cs typeface="Times New Roman" panose="02020603050405020304" pitchFamily="18" charset="0"/>
                  </a:rPr>
                  <a:t>Mean Total root length (cm)</a:t>
                </a:r>
                <a:endParaRPr lang="en-US" sz="11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3.794913368578106E-2"/>
              <c:y val="0.11978609969891103"/>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09920"/>
        <c:crosses val="autoZero"/>
        <c:crossBetween val="between"/>
        <c:majorUnit val="100"/>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1">
    <c:autoUpdate val="0"/>
  </c:externalData>
  <c:userShapes r:id="rId2"/>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339091512794196"/>
          <c:y val="7.1311030872522149E-2"/>
          <c:w val="0.75195539495131569"/>
          <c:h val="0.7198903728194197"/>
        </c:manualLayout>
      </c:layout>
      <c:barChart>
        <c:barDir val="col"/>
        <c:grouping val="clustered"/>
        <c:varyColors val="0"/>
        <c:ser>
          <c:idx val="0"/>
          <c:order val="0"/>
          <c:tx>
            <c:strRef>
              <c:f>Sheet1!$AX$3</c:f>
              <c:strCache>
                <c:ptCount val="1"/>
                <c:pt idx="0">
                  <c:v>Total root length (cm)</c:v>
                </c:pt>
              </c:strCache>
            </c:strRef>
          </c:tx>
          <c:spPr>
            <a:solidFill>
              <a:schemeClr val="tx1"/>
            </a:solidFill>
            <a:ln>
              <a:noFill/>
            </a:ln>
            <a:effectLst/>
          </c:spPr>
          <c:invertIfNegative val="0"/>
          <c:dPt>
            <c:idx val="1"/>
            <c:invertIfNegative val="0"/>
            <c:bubble3D val="0"/>
            <c:extLst>
              <c:ext xmlns:c16="http://schemas.microsoft.com/office/drawing/2014/chart" uri="{C3380CC4-5D6E-409C-BE32-E72D297353CC}">
                <c16:uniqueId val="{00000001-3843-423B-9547-ED527A53E9D5}"/>
              </c:ext>
            </c:extLst>
          </c:dPt>
          <c:dPt>
            <c:idx val="2"/>
            <c:invertIfNegative val="0"/>
            <c:bubble3D val="0"/>
            <c:extLst>
              <c:ext xmlns:c16="http://schemas.microsoft.com/office/drawing/2014/chart" uri="{C3380CC4-5D6E-409C-BE32-E72D297353CC}">
                <c16:uniqueId val="{00000003-3843-423B-9547-ED527A53E9D5}"/>
              </c:ext>
            </c:extLst>
          </c:dPt>
          <c:dPt>
            <c:idx val="3"/>
            <c:invertIfNegative val="0"/>
            <c:bubble3D val="0"/>
            <c:extLst>
              <c:ext xmlns:c16="http://schemas.microsoft.com/office/drawing/2014/chart" uri="{C3380CC4-5D6E-409C-BE32-E72D297353CC}">
                <c16:uniqueId val="{00000005-3843-423B-9547-ED527A53E9D5}"/>
              </c:ext>
            </c:extLst>
          </c:dPt>
          <c:dPt>
            <c:idx val="4"/>
            <c:invertIfNegative val="0"/>
            <c:bubble3D val="0"/>
            <c:extLst>
              <c:ext xmlns:c16="http://schemas.microsoft.com/office/drawing/2014/chart" uri="{C3380CC4-5D6E-409C-BE32-E72D297353CC}">
                <c16:uniqueId val="{00000007-3843-423B-9547-ED527A53E9D5}"/>
              </c:ext>
            </c:extLst>
          </c:dPt>
          <c:cat>
            <c:strRef>
              <c:f>Sheet1!$AW$4:$AW$8</c:f>
              <c:strCache>
                <c:ptCount val="5"/>
                <c:pt idx="1">
                  <c:v>BC</c:v>
                </c:pt>
                <c:pt idx="2">
                  <c:v>RT</c:v>
                </c:pt>
                <c:pt idx="3">
                  <c:v>MT</c:v>
                </c:pt>
                <c:pt idx="4">
                  <c:v>PA</c:v>
                </c:pt>
              </c:strCache>
            </c:strRef>
          </c:cat>
          <c:val>
            <c:numRef>
              <c:f>Sheet1!$AX$4:$AX$8</c:f>
              <c:numCache>
                <c:formatCode>General</c:formatCode>
                <c:ptCount val="5"/>
                <c:pt idx="1">
                  <c:v>613.0207333333334</c:v>
                </c:pt>
                <c:pt idx="2">
                  <c:v>362.79326666666663</c:v>
                </c:pt>
                <c:pt idx="3">
                  <c:v>449.87123333333329</c:v>
                </c:pt>
                <c:pt idx="4">
                  <c:v>608.4657666666667</c:v>
                </c:pt>
              </c:numCache>
            </c:numRef>
          </c:val>
          <c:extLst>
            <c:ext xmlns:c16="http://schemas.microsoft.com/office/drawing/2014/chart" uri="{C3380CC4-5D6E-409C-BE32-E72D297353CC}">
              <c16:uniqueId val="{00000008-3843-423B-9547-ED527A53E9D5}"/>
            </c:ext>
          </c:extLst>
        </c:ser>
        <c:dLbls>
          <c:showLegendKey val="0"/>
          <c:showVal val="0"/>
          <c:showCatName val="0"/>
          <c:showSerName val="0"/>
          <c:showPercent val="0"/>
          <c:showBubbleSize val="0"/>
        </c:dLbls>
        <c:gapWidth val="219"/>
        <c:axId val="61409152"/>
        <c:axId val="61410688"/>
      </c:barChart>
      <c:catAx>
        <c:axId val="61409152"/>
        <c:scaling>
          <c:orientation val="minMax"/>
        </c:scaling>
        <c:delete val="0"/>
        <c:axPos val="b"/>
        <c:title>
          <c:tx>
            <c:rich>
              <a:bodyPr/>
              <a:lstStyle/>
              <a:p>
                <a:pPr>
                  <a:defRPr/>
                </a:pPr>
                <a:r>
                  <a:rPr lang="en-US" sz="1200" b="1" i="0" baseline="0">
                    <a:effectLst/>
                    <a:latin typeface="Times New Roman" panose="02020603050405020304" pitchFamily="18" charset="0"/>
                    <a:cs typeface="Times New Roman" panose="02020603050405020304" pitchFamily="18" charset="0"/>
                  </a:rPr>
                  <a:t>Establishment method</a:t>
                </a:r>
                <a:endParaRPr lang="en-US" sz="1200">
                  <a:effectLst/>
                  <a:latin typeface="Times New Roman" panose="02020603050405020304" pitchFamily="18" charset="0"/>
                  <a:cs typeface="Times New Roman" panose="02020603050405020304" pitchFamily="18" charset="0"/>
                </a:endParaRPr>
              </a:p>
            </c:rich>
          </c:tx>
          <c:layout>
            <c:manualLayout>
              <c:xMode val="edge"/>
              <c:yMode val="edge"/>
              <c:x val="0.44109908495830136"/>
              <c:y val="0.90801083197933596"/>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10688"/>
        <c:crosses val="autoZero"/>
        <c:auto val="1"/>
        <c:lblAlgn val="ctr"/>
        <c:lblOffset val="100"/>
        <c:noMultiLvlLbl val="0"/>
      </c:catAx>
      <c:valAx>
        <c:axId val="61410688"/>
        <c:scaling>
          <c:orientation val="minMax"/>
        </c:scaling>
        <c:delete val="0"/>
        <c:axPos val="l"/>
        <c:title>
          <c:tx>
            <c:rich>
              <a:bodyPr/>
              <a:lstStyle/>
              <a:p>
                <a:pPr>
                  <a:defRPr/>
                </a:pPr>
                <a:r>
                  <a:rPr lang="en-US" sz="1200" b="1" i="0" u="none" strike="noStrike" baseline="0">
                    <a:solidFill>
                      <a:sysClr val="windowText" lastClr="000000"/>
                    </a:solidFill>
                    <a:effectLst/>
                    <a:latin typeface="Times New Roman" panose="02020603050405020304" pitchFamily="18" charset="0"/>
                    <a:cs typeface="Times New Roman" panose="02020603050405020304" pitchFamily="18" charset="0"/>
                  </a:rPr>
                  <a:t>Mean Total root length (cm)</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2.7761036989762913E-2"/>
              <c:y val="0.20341091341482867"/>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09152"/>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025473738859566"/>
          <c:y val="4.7701480923907066E-2"/>
          <c:w val="0.8555694384355802"/>
          <c:h val="0.67755602665051484"/>
        </c:manualLayout>
      </c:layout>
      <c:barChart>
        <c:barDir val="col"/>
        <c:grouping val="clustered"/>
        <c:varyColors val="0"/>
        <c:ser>
          <c:idx val="0"/>
          <c:order val="0"/>
          <c:tx>
            <c:strRef>
              <c:f>Sheet1!$CE$6</c:f>
              <c:strCache>
                <c:ptCount val="1"/>
                <c:pt idx="0">
                  <c:v>Seedling Dry weight</c:v>
                </c:pt>
              </c:strCache>
            </c:strRef>
          </c:tx>
          <c:spPr>
            <a:solidFill>
              <a:schemeClr val="tx1"/>
            </a:solidFill>
            <a:ln>
              <a:noFill/>
            </a:ln>
          </c:spPr>
          <c:invertIfNegative val="0"/>
          <c:dPt>
            <c:idx val="0"/>
            <c:invertIfNegative val="0"/>
            <c:bubble3D val="0"/>
            <c:extLst>
              <c:ext xmlns:c16="http://schemas.microsoft.com/office/drawing/2014/chart" uri="{C3380CC4-5D6E-409C-BE32-E72D297353CC}">
                <c16:uniqueId val="{00000001-2E1C-422B-A2AA-BE9FF2E9EA65}"/>
              </c:ext>
            </c:extLst>
          </c:dPt>
          <c:dPt>
            <c:idx val="1"/>
            <c:invertIfNegative val="0"/>
            <c:bubble3D val="0"/>
            <c:extLst>
              <c:ext xmlns:c16="http://schemas.microsoft.com/office/drawing/2014/chart" uri="{C3380CC4-5D6E-409C-BE32-E72D297353CC}">
                <c16:uniqueId val="{00000003-2E1C-422B-A2AA-BE9FF2E9EA65}"/>
              </c:ext>
            </c:extLst>
          </c:dPt>
          <c:dPt>
            <c:idx val="2"/>
            <c:invertIfNegative val="0"/>
            <c:bubble3D val="0"/>
            <c:extLst>
              <c:ext xmlns:c16="http://schemas.microsoft.com/office/drawing/2014/chart" uri="{C3380CC4-5D6E-409C-BE32-E72D297353CC}">
                <c16:uniqueId val="{00000005-2E1C-422B-A2AA-BE9FF2E9EA65}"/>
              </c:ext>
            </c:extLst>
          </c:dPt>
          <c:dPt>
            <c:idx val="3"/>
            <c:invertIfNegative val="0"/>
            <c:bubble3D val="0"/>
            <c:extLst>
              <c:ext xmlns:c16="http://schemas.microsoft.com/office/drawing/2014/chart" uri="{C3380CC4-5D6E-409C-BE32-E72D297353CC}">
                <c16:uniqueId val="{00000007-2E1C-422B-A2AA-BE9FF2E9EA65}"/>
              </c:ext>
            </c:extLst>
          </c:dPt>
          <c:dLbls>
            <c:delete val="1"/>
          </c:dLbls>
          <c:cat>
            <c:strRef>
              <c:f>Sheet1!$CD$7:$CD$10</c:f>
              <c:strCache>
                <c:ptCount val="4"/>
                <c:pt idx="0">
                  <c:v>Broadcasting</c:v>
                </c:pt>
                <c:pt idx="1">
                  <c:v>Random Transplanting</c:v>
                </c:pt>
                <c:pt idx="2">
                  <c:v>Mechanical Transplanting</c:v>
                </c:pt>
                <c:pt idx="3">
                  <c:v>Parachute</c:v>
                </c:pt>
              </c:strCache>
            </c:strRef>
          </c:cat>
          <c:val>
            <c:numRef>
              <c:f>Sheet1!$CE$7:$CE$10</c:f>
              <c:numCache>
                <c:formatCode>General</c:formatCode>
                <c:ptCount val="4"/>
                <c:pt idx="0">
                  <c:v>0.13213333333333335</c:v>
                </c:pt>
                <c:pt idx="1">
                  <c:v>0.10906666666666666</c:v>
                </c:pt>
                <c:pt idx="2">
                  <c:v>0.10966666666666668</c:v>
                </c:pt>
                <c:pt idx="3">
                  <c:v>0.13206666666666667</c:v>
                </c:pt>
              </c:numCache>
            </c:numRef>
          </c:val>
          <c:extLst>
            <c:ext xmlns:c16="http://schemas.microsoft.com/office/drawing/2014/chart" uri="{C3380CC4-5D6E-409C-BE32-E72D297353CC}">
              <c16:uniqueId val="{00000008-2E1C-422B-A2AA-BE9FF2E9EA65}"/>
            </c:ext>
          </c:extLst>
        </c:ser>
        <c:dLbls>
          <c:dLblPos val="outEnd"/>
          <c:showLegendKey val="0"/>
          <c:showVal val="1"/>
          <c:showCatName val="0"/>
          <c:showSerName val="0"/>
          <c:showPercent val="0"/>
          <c:showBubbleSize val="0"/>
        </c:dLbls>
        <c:gapWidth val="150"/>
        <c:axId val="39037184"/>
        <c:axId val="39288832"/>
      </c:barChart>
      <c:catAx>
        <c:axId val="39037184"/>
        <c:scaling>
          <c:orientation val="minMax"/>
        </c:scaling>
        <c:delete val="0"/>
        <c:axPos val="b"/>
        <c:title>
          <c:tx>
            <c:rich>
              <a:bodyPr/>
              <a:lstStyle/>
              <a:p>
                <a:pPr>
                  <a:defRPr sz="1100">
                    <a:latin typeface="Times New Roman" panose="02020603050405020304" pitchFamily="18" charset="0"/>
                    <a:cs typeface="Times New Roman" panose="02020603050405020304" pitchFamily="18" charset="0"/>
                  </a:defRPr>
                </a:pPr>
                <a:r>
                  <a:rPr lang="en-US" sz="1100" b="1" i="0" baseline="0">
                    <a:effectLst/>
                    <a:latin typeface="Times New Roman" panose="02020603050405020304" pitchFamily="18" charset="0"/>
                    <a:cs typeface="Times New Roman" panose="02020603050405020304" pitchFamily="18" charset="0"/>
                  </a:rPr>
                  <a:t>Establishment method</a:t>
                </a:r>
                <a:endParaRPr lang="en-US" sz="1100">
                  <a:effectLst/>
                  <a:latin typeface="Times New Roman" panose="02020603050405020304" pitchFamily="18" charset="0"/>
                  <a:cs typeface="Times New Roman" panose="02020603050405020304" pitchFamily="18" charset="0"/>
                </a:endParaRPr>
              </a:p>
            </c:rich>
          </c:tx>
          <c:layout>
            <c:manualLayout>
              <c:xMode val="edge"/>
              <c:yMode val="edge"/>
              <c:x val="0.41428121484814401"/>
              <c:y val="0.90394215626892793"/>
            </c:manualLayout>
          </c:layout>
          <c:overlay val="0"/>
        </c:title>
        <c:numFmt formatCode="General" sourceLinked="0"/>
        <c:majorTickMark val="out"/>
        <c:minorTickMark val="none"/>
        <c:tickLblPos val="nextTo"/>
        <c:txPr>
          <a:bodyPr/>
          <a:lstStyle/>
          <a:p>
            <a:pPr>
              <a:defRPr sz="1100" b="1">
                <a:latin typeface="Times New Roman" panose="02020603050405020304" pitchFamily="18" charset="0"/>
                <a:cs typeface="Times New Roman" panose="02020603050405020304" pitchFamily="18" charset="0"/>
              </a:defRPr>
            </a:pPr>
            <a:endParaRPr lang="en-US"/>
          </a:p>
        </c:txPr>
        <c:crossAx val="39288832"/>
        <c:crosses val="autoZero"/>
        <c:auto val="1"/>
        <c:lblAlgn val="ctr"/>
        <c:lblOffset val="100"/>
        <c:noMultiLvlLbl val="0"/>
      </c:catAx>
      <c:valAx>
        <c:axId val="39288832"/>
        <c:scaling>
          <c:orientation val="minMax"/>
          <c:min val="0.1"/>
        </c:scaling>
        <c:delete val="0"/>
        <c:axPos val="l"/>
        <c:title>
          <c:tx>
            <c:rich>
              <a:bodyPr/>
              <a:lstStyle/>
              <a:p>
                <a:pPr>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 Mean Seedling Dry weight (g)</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2.0668685645063595E-2"/>
              <c:y val="0.1908640218049667"/>
            </c:manualLayout>
          </c:layout>
          <c:overlay val="0"/>
        </c:title>
        <c:numFmt formatCode="General" sourceLinked="1"/>
        <c:majorTickMark val="out"/>
        <c:minorTickMark val="none"/>
        <c:tickLblPos val="nextTo"/>
        <c:txPr>
          <a:bodyPr/>
          <a:lstStyle/>
          <a:p>
            <a:pPr>
              <a:defRPr sz="1100" b="1">
                <a:solidFill>
                  <a:sysClr val="windowText" lastClr="000000"/>
                </a:solidFill>
                <a:latin typeface="Times New Roman" panose="02020603050405020304" pitchFamily="18" charset="0"/>
                <a:cs typeface="Times New Roman" panose="02020603050405020304" pitchFamily="18" charset="0"/>
              </a:defRPr>
            </a:pPr>
            <a:endParaRPr lang="en-US"/>
          </a:p>
        </c:txPr>
        <c:crossAx val="39037184"/>
        <c:crosses val="autoZero"/>
        <c:crossBetween val="between"/>
        <c:majorUnit val="2.0000000000000004E-2"/>
      </c:valAx>
      <c:spPr>
        <a:ln>
          <a:solidFill>
            <a:schemeClr val="tx1"/>
          </a:solidFill>
        </a:ln>
      </c:spPr>
    </c:plotArea>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73311595962399"/>
          <c:y val="5.8541765909154594E-2"/>
          <c:w val="0.85783516597870202"/>
          <c:h val="0.66580771709586128"/>
        </c:manualLayout>
      </c:layout>
      <c:barChart>
        <c:barDir val="col"/>
        <c:grouping val="clustered"/>
        <c:varyColors val="0"/>
        <c:ser>
          <c:idx val="0"/>
          <c:order val="0"/>
          <c:tx>
            <c:strRef>
              <c:f>Sheet1!$AG$10</c:f>
              <c:strCache>
                <c:ptCount val="1"/>
                <c:pt idx="0">
                  <c:v>SDW</c:v>
                </c:pt>
              </c:strCache>
            </c:strRef>
          </c:tx>
          <c:spPr>
            <a:solidFill>
              <a:schemeClr val="tx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1-270F-4D87-A06D-018D1F6D8DA6}"/>
              </c:ext>
            </c:extLst>
          </c:dPt>
          <c:dPt>
            <c:idx val="1"/>
            <c:invertIfNegative val="0"/>
            <c:bubble3D val="0"/>
            <c:spPr>
              <a:solidFill>
                <a:schemeClr val="tx1"/>
              </a:solidFill>
              <a:ln>
                <a:noFill/>
              </a:ln>
              <a:effectLst/>
            </c:spPr>
            <c:extLst>
              <c:ext xmlns:c16="http://schemas.microsoft.com/office/drawing/2014/chart" uri="{C3380CC4-5D6E-409C-BE32-E72D297353CC}">
                <c16:uniqueId val="{00000003-270F-4D87-A06D-018D1F6D8DA6}"/>
              </c:ext>
            </c:extLst>
          </c:dPt>
          <c:dPt>
            <c:idx val="2"/>
            <c:invertIfNegative val="0"/>
            <c:bubble3D val="0"/>
            <c:spPr>
              <a:solidFill>
                <a:schemeClr val="tx1"/>
              </a:solidFill>
              <a:ln>
                <a:noFill/>
              </a:ln>
              <a:effectLst/>
            </c:spPr>
            <c:extLst>
              <c:ext xmlns:c16="http://schemas.microsoft.com/office/drawing/2014/chart" uri="{C3380CC4-5D6E-409C-BE32-E72D297353CC}">
                <c16:uniqueId val="{00000005-270F-4D87-A06D-018D1F6D8DA6}"/>
              </c:ext>
            </c:extLst>
          </c:dPt>
          <c:dPt>
            <c:idx val="3"/>
            <c:invertIfNegative val="0"/>
            <c:bubble3D val="0"/>
            <c:spPr>
              <a:solidFill>
                <a:schemeClr val="tx1"/>
              </a:solidFill>
              <a:ln>
                <a:noFill/>
              </a:ln>
              <a:effectLst/>
            </c:spPr>
            <c:extLst>
              <c:ext xmlns:c16="http://schemas.microsoft.com/office/drawing/2014/chart" uri="{C3380CC4-5D6E-409C-BE32-E72D297353CC}">
                <c16:uniqueId val="{00000007-270F-4D87-A06D-018D1F6D8DA6}"/>
              </c:ext>
            </c:extLst>
          </c:dPt>
          <c:cat>
            <c:strRef>
              <c:f>Sheet1!$AH$9:$AK$9</c:f>
              <c:strCache>
                <c:ptCount val="4"/>
                <c:pt idx="0">
                  <c:v>Broadcasting</c:v>
                </c:pt>
                <c:pt idx="1">
                  <c:v>Random Transplanting</c:v>
                </c:pt>
                <c:pt idx="2">
                  <c:v>Mechanical Transplanting</c:v>
                </c:pt>
                <c:pt idx="3">
                  <c:v>Parachute</c:v>
                </c:pt>
              </c:strCache>
            </c:strRef>
          </c:cat>
          <c:val>
            <c:numRef>
              <c:f>Sheet1!$AH$10:$AK$10</c:f>
              <c:numCache>
                <c:formatCode>General</c:formatCode>
                <c:ptCount val="4"/>
                <c:pt idx="0">
                  <c:v>0.30329999999999996</c:v>
                </c:pt>
                <c:pt idx="1">
                  <c:v>0.12</c:v>
                </c:pt>
                <c:pt idx="2">
                  <c:v>0.14383333333333334</c:v>
                </c:pt>
                <c:pt idx="3">
                  <c:v>0.29176666666666667</c:v>
                </c:pt>
              </c:numCache>
            </c:numRef>
          </c:val>
          <c:extLst>
            <c:ext xmlns:c16="http://schemas.microsoft.com/office/drawing/2014/chart" uri="{C3380CC4-5D6E-409C-BE32-E72D297353CC}">
              <c16:uniqueId val="{00000008-270F-4D87-A06D-018D1F6D8DA6}"/>
            </c:ext>
          </c:extLst>
        </c:ser>
        <c:dLbls>
          <c:showLegendKey val="0"/>
          <c:showVal val="0"/>
          <c:showCatName val="0"/>
          <c:showSerName val="0"/>
          <c:showPercent val="0"/>
          <c:showBubbleSize val="0"/>
        </c:dLbls>
        <c:gapWidth val="150"/>
        <c:axId val="426924992"/>
        <c:axId val="426931224"/>
      </c:barChart>
      <c:catAx>
        <c:axId val="426924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2089510562281035"/>
              <c:y val="0.891104884131476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26931224"/>
        <c:crosses val="autoZero"/>
        <c:auto val="1"/>
        <c:lblAlgn val="ctr"/>
        <c:lblOffset val="100"/>
        <c:noMultiLvlLbl val="0"/>
      </c:catAx>
      <c:valAx>
        <c:axId val="426931224"/>
        <c:scaling>
          <c:orientation val="minMax"/>
          <c:min val="0.1"/>
        </c:scaling>
        <c:delete val="0"/>
        <c:axPos val="l"/>
        <c:title>
          <c:tx>
            <c:rich>
              <a:bodyPr rot="-54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en-US" sz="1000" b="1" i="0" baseline="0">
                    <a:solidFill>
                      <a:sysClr val="windowText" lastClr="000000"/>
                    </a:solidFill>
                    <a:effectLst/>
                    <a:latin typeface="Times New Roman" panose="02020603050405020304" pitchFamily="18" charset="0"/>
                    <a:cs typeface="Times New Roman" panose="02020603050405020304" pitchFamily="18" charset="0"/>
                  </a:rPr>
                  <a:t> Mean Seedling Dry weight (g)</a:t>
                </a:r>
                <a:endParaRPr lang="en-US" sz="1000" b="1" i="0">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1.3215859030837005E-2"/>
              <c:y val="0.15083562229139963"/>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26924992"/>
        <c:crosses val="autoZero"/>
        <c:crossBetween val="between"/>
        <c:majorUnit val="4.0000000000000008E-2"/>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userShapes r:id="rId4"/>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648120831861717"/>
          <c:y val="7.1019345238095236E-2"/>
          <c:w val="0.78713356740697649"/>
          <c:h val="0.65925108970753654"/>
        </c:manualLayout>
      </c:layout>
      <c:barChart>
        <c:barDir val="col"/>
        <c:grouping val="clustered"/>
        <c:varyColors val="0"/>
        <c:ser>
          <c:idx val="0"/>
          <c:order val="0"/>
          <c:tx>
            <c:strRef>
              <c:f>Sheet1!$V$4</c:f>
              <c:strCache>
                <c:ptCount val="1"/>
                <c:pt idx="0">
                  <c:v>chlorophyll content of leaves </c:v>
                </c:pt>
              </c:strCache>
            </c:strRef>
          </c:tx>
          <c:spPr>
            <a:solidFill>
              <a:schemeClr val="tx1"/>
            </a:solidFill>
            <a:ln>
              <a:noFill/>
            </a:ln>
            <a:effectLst/>
          </c:spPr>
          <c:invertIfNegative val="0"/>
          <c:dPt>
            <c:idx val="1"/>
            <c:invertIfNegative val="0"/>
            <c:bubble3D val="0"/>
            <c:spPr>
              <a:solidFill>
                <a:schemeClr val="tx1"/>
              </a:solidFill>
              <a:ln>
                <a:noFill/>
              </a:ln>
              <a:effectLst/>
            </c:spPr>
            <c:extLst>
              <c:ext xmlns:c16="http://schemas.microsoft.com/office/drawing/2014/chart" uri="{C3380CC4-5D6E-409C-BE32-E72D297353CC}">
                <c16:uniqueId val="{00000001-1F26-4DE2-BCE4-11DAF82B9B20}"/>
              </c:ext>
            </c:extLst>
          </c:dPt>
          <c:dPt>
            <c:idx val="2"/>
            <c:invertIfNegative val="0"/>
            <c:bubble3D val="0"/>
            <c:spPr>
              <a:solidFill>
                <a:schemeClr val="tx1"/>
              </a:solidFill>
              <a:ln>
                <a:noFill/>
              </a:ln>
              <a:effectLst/>
            </c:spPr>
            <c:extLst>
              <c:ext xmlns:c16="http://schemas.microsoft.com/office/drawing/2014/chart" uri="{C3380CC4-5D6E-409C-BE32-E72D297353CC}">
                <c16:uniqueId val="{00000002-1F26-4DE2-BCE4-11DAF82B9B20}"/>
              </c:ext>
            </c:extLst>
          </c:dPt>
          <c:dPt>
            <c:idx val="3"/>
            <c:invertIfNegative val="0"/>
            <c:bubble3D val="0"/>
            <c:spPr>
              <a:solidFill>
                <a:schemeClr val="tx1"/>
              </a:solidFill>
              <a:ln>
                <a:noFill/>
              </a:ln>
              <a:effectLst/>
            </c:spPr>
            <c:extLst>
              <c:ext xmlns:c16="http://schemas.microsoft.com/office/drawing/2014/chart" uri="{C3380CC4-5D6E-409C-BE32-E72D297353CC}">
                <c16:uniqueId val="{00000003-1F26-4DE2-BCE4-11DAF82B9B20}"/>
              </c:ext>
            </c:extLst>
          </c:dPt>
          <c:cat>
            <c:strRef>
              <c:f>Sheet1!$U$5:$U$8</c:f>
              <c:strCache>
                <c:ptCount val="4"/>
                <c:pt idx="0">
                  <c:v>Broadcasting</c:v>
                </c:pt>
                <c:pt idx="1">
                  <c:v>Random Transplanting</c:v>
                </c:pt>
                <c:pt idx="2">
                  <c:v>Mechanical Transplanting</c:v>
                </c:pt>
                <c:pt idx="3">
                  <c:v>Parachute </c:v>
                </c:pt>
              </c:strCache>
            </c:strRef>
          </c:cat>
          <c:val>
            <c:numRef>
              <c:f>Sheet1!$V$5:$V$8</c:f>
              <c:numCache>
                <c:formatCode>General</c:formatCode>
                <c:ptCount val="4"/>
                <c:pt idx="0">
                  <c:v>31.2</c:v>
                </c:pt>
                <c:pt idx="1">
                  <c:v>32.033333333333331</c:v>
                </c:pt>
                <c:pt idx="2">
                  <c:v>31.533333333333331</c:v>
                </c:pt>
                <c:pt idx="3">
                  <c:v>30.733333333333334</c:v>
                </c:pt>
              </c:numCache>
            </c:numRef>
          </c:val>
          <c:extLst>
            <c:ext xmlns:c16="http://schemas.microsoft.com/office/drawing/2014/chart" uri="{C3380CC4-5D6E-409C-BE32-E72D297353CC}">
              <c16:uniqueId val="{00000000-1F26-4DE2-BCE4-11DAF82B9B20}"/>
            </c:ext>
          </c:extLst>
        </c:ser>
        <c:dLbls>
          <c:showLegendKey val="0"/>
          <c:showVal val="0"/>
          <c:showCatName val="0"/>
          <c:showSerName val="0"/>
          <c:showPercent val="0"/>
          <c:showBubbleSize val="0"/>
        </c:dLbls>
        <c:gapWidth val="219"/>
        <c:overlap val="-27"/>
        <c:axId val="461484312"/>
        <c:axId val="461485296"/>
      </c:barChart>
      <c:catAx>
        <c:axId val="461484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3114737636687234"/>
              <c:y val="0.8859931571053618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1485296"/>
        <c:crosses val="autoZero"/>
        <c:auto val="1"/>
        <c:lblAlgn val="ctr"/>
        <c:lblOffset val="100"/>
        <c:noMultiLvlLbl val="0"/>
      </c:catAx>
      <c:valAx>
        <c:axId val="461485296"/>
        <c:scaling>
          <c:orientation val="minMax"/>
          <c:min val="30.5"/>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Mean Chlorophyll</a:t>
                </a:r>
                <a:r>
                  <a:rPr lang="en-US" sz="1100" b="1" baseline="0">
                    <a:solidFill>
                      <a:sysClr val="windowText" lastClr="000000"/>
                    </a:solidFill>
                    <a:latin typeface="Times New Roman" panose="02020603050405020304" pitchFamily="18" charset="0"/>
                    <a:cs typeface="Times New Roman" panose="02020603050405020304" pitchFamily="18" charset="0"/>
                  </a:rPr>
                  <a:t> content of leaves</a:t>
                </a:r>
                <a:endParaRPr lang="en-US" sz="11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5.4969217238346524E-2"/>
              <c:y val="4.239645349209396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1484312"/>
        <c:crosses val="autoZero"/>
        <c:crossBetween val="between"/>
        <c:majorUnit val="0.5"/>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48939770686559"/>
          <c:y val="9.0400355761217049E-2"/>
          <c:w val="0.78001830363309854"/>
          <c:h val="0.61226656678977076"/>
        </c:manualLayout>
      </c:layout>
      <c:barChart>
        <c:barDir val="col"/>
        <c:grouping val="clustered"/>
        <c:varyColors val="0"/>
        <c:ser>
          <c:idx val="0"/>
          <c:order val="0"/>
          <c:tx>
            <c:strRef>
              <c:f>Sheet1!$V$11</c:f>
              <c:strCache>
                <c:ptCount val="1"/>
                <c:pt idx="0">
                  <c:v>chlorophyll content of leaves </c:v>
                </c:pt>
              </c:strCache>
            </c:strRef>
          </c:tx>
          <c:spPr>
            <a:solidFill>
              <a:schemeClr val="tx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1-EF05-4D60-B416-30F0ABC23C3E}"/>
              </c:ext>
            </c:extLst>
          </c:dPt>
          <c:dPt>
            <c:idx val="1"/>
            <c:invertIfNegative val="0"/>
            <c:bubble3D val="0"/>
            <c:spPr>
              <a:solidFill>
                <a:schemeClr val="tx1"/>
              </a:solidFill>
              <a:ln>
                <a:noFill/>
              </a:ln>
              <a:effectLst/>
            </c:spPr>
            <c:extLst>
              <c:ext xmlns:c16="http://schemas.microsoft.com/office/drawing/2014/chart" uri="{C3380CC4-5D6E-409C-BE32-E72D297353CC}">
                <c16:uniqueId val="{00000002-EF05-4D60-B416-30F0ABC23C3E}"/>
              </c:ext>
            </c:extLst>
          </c:dPt>
          <c:dPt>
            <c:idx val="2"/>
            <c:invertIfNegative val="0"/>
            <c:bubble3D val="0"/>
            <c:spPr>
              <a:solidFill>
                <a:schemeClr val="tx1"/>
              </a:solidFill>
              <a:ln>
                <a:noFill/>
              </a:ln>
              <a:effectLst/>
            </c:spPr>
            <c:extLst>
              <c:ext xmlns:c16="http://schemas.microsoft.com/office/drawing/2014/chart" uri="{C3380CC4-5D6E-409C-BE32-E72D297353CC}">
                <c16:uniqueId val="{00000003-EF05-4D60-B416-30F0ABC23C3E}"/>
              </c:ext>
            </c:extLst>
          </c:dPt>
          <c:dPt>
            <c:idx val="3"/>
            <c:invertIfNegative val="0"/>
            <c:bubble3D val="0"/>
            <c:spPr>
              <a:solidFill>
                <a:schemeClr val="tx1"/>
              </a:solidFill>
              <a:ln>
                <a:noFill/>
              </a:ln>
              <a:effectLst/>
            </c:spPr>
            <c:extLst>
              <c:ext xmlns:c16="http://schemas.microsoft.com/office/drawing/2014/chart" uri="{C3380CC4-5D6E-409C-BE32-E72D297353CC}">
                <c16:uniqueId val="{00000004-EF05-4D60-B416-30F0ABC23C3E}"/>
              </c:ext>
            </c:extLst>
          </c:dPt>
          <c:cat>
            <c:strRef>
              <c:f>Sheet1!$U$12:$U$15</c:f>
              <c:strCache>
                <c:ptCount val="4"/>
                <c:pt idx="0">
                  <c:v>Broadcasting</c:v>
                </c:pt>
                <c:pt idx="1">
                  <c:v>Random Transplanting</c:v>
                </c:pt>
                <c:pt idx="2">
                  <c:v>Mechanical Transplanting</c:v>
                </c:pt>
                <c:pt idx="3">
                  <c:v>Parachute </c:v>
                </c:pt>
              </c:strCache>
            </c:strRef>
          </c:cat>
          <c:val>
            <c:numRef>
              <c:f>Sheet1!$V$12:$V$15</c:f>
              <c:numCache>
                <c:formatCode>General</c:formatCode>
                <c:ptCount val="4"/>
                <c:pt idx="0">
                  <c:v>31.633333333333336</c:v>
                </c:pt>
                <c:pt idx="1">
                  <c:v>31.433333333333337</c:v>
                </c:pt>
                <c:pt idx="2">
                  <c:v>31.5</c:v>
                </c:pt>
                <c:pt idx="3">
                  <c:v>31.266666666666666</c:v>
                </c:pt>
              </c:numCache>
            </c:numRef>
          </c:val>
          <c:extLst>
            <c:ext xmlns:c16="http://schemas.microsoft.com/office/drawing/2014/chart" uri="{C3380CC4-5D6E-409C-BE32-E72D297353CC}">
              <c16:uniqueId val="{00000000-EF05-4D60-B416-30F0ABC23C3E}"/>
            </c:ext>
          </c:extLst>
        </c:ser>
        <c:dLbls>
          <c:showLegendKey val="0"/>
          <c:showVal val="0"/>
          <c:showCatName val="0"/>
          <c:showSerName val="0"/>
          <c:showPercent val="0"/>
          <c:showBubbleSize val="0"/>
        </c:dLbls>
        <c:gapWidth val="219"/>
        <c:overlap val="-27"/>
        <c:axId val="460525448"/>
        <c:axId val="460525776"/>
      </c:barChart>
      <c:catAx>
        <c:axId val="460525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4620786710871657"/>
              <c:y val="0.8917699120548320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0525776"/>
        <c:crosses val="autoZero"/>
        <c:auto val="1"/>
        <c:lblAlgn val="ctr"/>
        <c:lblOffset val="100"/>
        <c:noMultiLvlLbl val="0"/>
      </c:catAx>
      <c:valAx>
        <c:axId val="46052577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Mean Chlorophyll content of leaves</a:t>
                </a:r>
                <a:endParaRPr lang="en-US" sz="1100">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5.2631578947368418E-2"/>
              <c:y val="5.563962383848938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0525448"/>
        <c:crosses val="autoZero"/>
        <c:crossBetween val="between"/>
        <c:majorUnit val="0.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788516540973275"/>
          <c:y val="2.7693901446398803E-2"/>
          <c:w val="0.85572961031586092"/>
          <c:h val="0.75461502635553623"/>
        </c:manualLayout>
      </c:layout>
      <c:barChart>
        <c:barDir val="col"/>
        <c:grouping val="clustered"/>
        <c:varyColors val="0"/>
        <c:ser>
          <c:idx val="0"/>
          <c:order val="0"/>
          <c:tx>
            <c:strRef>
              <c:f>Sheet1!$AM$62</c:f>
              <c:strCache>
                <c:ptCount val="1"/>
                <c:pt idx="0">
                  <c:v>BC</c:v>
                </c:pt>
              </c:strCache>
            </c:strRef>
          </c:tx>
          <c:spPr>
            <a:solidFill>
              <a:srgbClr val="002060"/>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Sheet1!$AM$63:$AM$68</c:f>
              <c:numCache>
                <c:formatCode>General</c:formatCode>
                <c:ptCount val="6"/>
                <c:pt idx="0">
                  <c:v>30.359523809523807</c:v>
                </c:pt>
                <c:pt idx="1">
                  <c:v>43.669444444444444</c:v>
                </c:pt>
                <c:pt idx="2">
                  <c:v>48.333333333333336</c:v>
                </c:pt>
                <c:pt idx="3">
                  <c:v>56.75714285714286</c:v>
                </c:pt>
                <c:pt idx="4">
                  <c:v>68.599259259259256</c:v>
                </c:pt>
                <c:pt idx="5">
                  <c:v>79.407407407407405</c:v>
                </c:pt>
              </c:numCache>
            </c:numRef>
          </c:val>
          <c:extLst>
            <c:ext xmlns:c16="http://schemas.microsoft.com/office/drawing/2014/chart" uri="{C3380CC4-5D6E-409C-BE32-E72D297353CC}">
              <c16:uniqueId val="{00000000-2D01-41D1-984F-FA57170D4003}"/>
            </c:ext>
          </c:extLst>
        </c:ser>
        <c:ser>
          <c:idx val="1"/>
          <c:order val="1"/>
          <c:tx>
            <c:strRef>
              <c:f>Sheet1!$AN$62</c:f>
              <c:strCache>
                <c:ptCount val="1"/>
                <c:pt idx="0">
                  <c:v>RT</c:v>
                </c:pt>
              </c:strCache>
            </c:strRef>
          </c:tx>
          <c:spPr>
            <a:solidFill>
              <a:srgbClr val="C00000"/>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Sheet1!$AN$63:$AN$68</c:f>
              <c:numCache>
                <c:formatCode>General</c:formatCode>
                <c:ptCount val="6"/>
                <c:pt idx="0">
                  <c:v>25.102777777777778</c:v>
                </c:pt>
                <c:pt idx="1">
                  <c:v>31.688888888888886</c:v>
                </c:pt>
                <c:pt idx="2">
                  <c:v>40.000000000000007</c:v>
                </c:pt>
                <c:pt idx="3">
                  <c:v>47.558333333333337</c:v>
                </c:pt>
                <c:pt idx="4">
                  <c:v>57.233333333333327</c:v>
                </c:pt>
                <c:pt idx="5">
                  <c:v>68.188888888888883</c:v>
                </c:pt>
              </c:numCache>
            </c:numRef>
          </c:val>
          <c:extLst>
            <c:ext xmlns:c16="http://schemas.microsoft.com/office/drawing/2014/chart" uri="{C3380CC4-5D6E-409C-BE32-E72D297353CC}">
              <c16:uniqueId val="{00000001-2D01-41D1-984F-FA57170D4003}"/>
            </c:ext>
          </c:extLst>
        </c:ser>
        <c:ser>
          <c:idx val="2"/>
          <c:order val="2"/>
          <c:tx>
            <c:strRef>
              <c:f>Sheet1!$AO$62</c:f>
              <c:strCache>
                <c:ptCount val="1"/>
                <c:pt idx="0">
                  <c:v>MT</c:v>
                </c:pt>
              </c:strCache>
            </c:strRef>
          </c:tx>
          <c:spPr>
            <a:solidFill>
              <a:srgbClr val="00B050"/>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Sheet1!$AO$63:$AO$68</c:f>
              <c:numCache>
                <c:formatCode>General</c:formatCode>
                <c:ptCount val="6"/>
                <c:pt idx="0">
                  <c:v>25.2</c:v>
                </c:pt>
                <c:pt idx="1">
                  <c:v>31.843915343915342</c:v>
                </c:pt>
                <c:pt idx="2">
                  <c:v>40.258333333333333</c:v>
                </c:pt>
                <c:pt idx="3">
                  <c:v>48.066666666666663</c:v>
                </c:pt>
                <c:pt idx="4">
                  <c:v>58.199999999999996</c:v>
                </c:pt>
                <c:pt idx="5">
                  <c:v>69.066666666666663</c:v>
                </c:pt>
              </c:numCache>
            </c:numRef>
          </c:val>
          <c:extLst>
            <c:ext xmlns:c16="http://schemas.microsoft.com/office/drawing/2014/chart" uri="{C3380CC4-5D6E-409C-BE32-E72D297353CC}">
              <c16:uniqueId val="{00000002-2D01-41D1-984F-FA57170D4003}"/>
            </c:ext>
          </c:extLst>
        </c:ser>
        <c:ser>
          <c:idx val="3"/>
          <c:order val="3"/>
          <c:tx>
            <c:strRef>
              <c:f>Sheet1!$AP$62</c:f>
              <c:strCache>
                <c:ptCount val="1"/>
                <c:pt idx="0">
                  <c:v>PA</c:v>
                </c:pt>
              </c:strCache>
            </c:strRef>
          </c:tx>
          <c:spPr>
            <a:solidFill>
              <a:srgbClr val="FE6202"/>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Sheet1!$AP$63:$AP$68</c:f>
              <c:numCache>
                <c:formatCode>General</c:formatCode>
                <c:ptCount val="6"/>
                <c:pt idx="0">
                  <c:v>28.159259259259258</c:v>
                </c:pt>
                <c:pt idx="1">
                  <c:v>35.395238095238099</c:v>
                </c:pt>
                <c:pt idx="2">
                  <c:v>44.911111111111119</c:v>
                </c:pt>
                <c:pt idx="3">
                  <c:v>51.466666666666661</c:v>
                </c:pt>
                <c:pt idx="4">
                  <c:v>60.066666666666663</c:v>
                </c:pt>
                <c:pt idx="5">
                  <c:v>70.5</c:v>
                </c:pt>
              </c:numCache>
            </c:numRef>
          </c:val>
          <c:extLst>
            <c:ext xmlns:c16="http://schemas.microsoft.com/office/drawing/2014/chart" uri="{C3380CC4-5D6E-409C-BE32-E72D297353CC}">
              <c16:uniqueId val="{00000003-2D01-41D1-984F-FA57170D4003}"/>
            </c:ext>
          </c:extLst>
        </c:ser>
        <c:dLbls>
          <c:showLegendKey val="0"/>
          <c:showVal val="0"/>
          <c:showCatName val="0"/>
          <c:showSerName val="0"/>
          <c:showPercent val="0"/>
          <c:showBubbleSize val="0"/>
        </c:dLbls>
        <c:gapWidth val="238"/>
        <c:axId val="506090024"/>
        <c:axId val="506090680"/>
      </c:barChart>
      <c:catAx>
        <c:axId val="506090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Days After</a:t>
                </a:r>
              </a:p>
              <a:p>
                <a:pPr>
                  <a:defRPr/>
                </a:pPr>
                <a:r>
                  <a:rPr lang="en-US" sz="1200" b="1">
                    <a:solidFill>
                      <a:schemeClr val="tx1"/>
                    </a:solidFill>
                    <a:latin typeface="Times New Roman" panose="02020603050405020304" pitchFamily="18" charset="0"/>
                    <a:cs typeface="Times New Roman" panose="02020603050405020304" pitchFamily="18" charset="0"/>
                  </a:rPr>
                  <a:t>Establishment</a:t>
                </a:r>
              </a:p>
            </c:rich>
          </c:tx>
          <c:layout>
            <c:manualLayout>
              <c:xMode val="edge"/>
              <c:yMode val="edge"/>
              <c:x val="4.5890206995893319E-3"/>
              <c:y val="0.796014329054639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95000"/>
                <a:lumOff val="5000"/>
              </a:schemeClr>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680"/>
        <c:crosses val="autoZero"/>
        <c:auto val="1"/>
        <c:lblAlgn val="ctr"/>
        <c:lblOffset val="100"/>
        <c:noMultiLvlLbl val="0"/>
      </c:catAx>
      <c:valAx>
        <c:axId val="506090680"/>
        <c:scaling>
          <c:orientation val="minMax"/>
          <c:max val="85"/>
          <c:min val="2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Mean Plant Height (cm)</a:t>
                </a:r>
              </a:p>
            </c:rich>
          </c:tx>
          <c:layout>
            <c:manualLayout>
              <c:xMode val="edge"/>
              <c:yMode val="edge"/>
              <c:x val="1.3192612137203167E-2"/>
              <c:y val="0.2669191226718550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lumMod val="95000"/>
                <a:lumOff val="5000"/>
              </a:schemeClr>
            </a:solid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024"/>
        <c:crosses val="autoZero"/>
        <c:crossBetween val="between"/>
        <c:majorUnit val="5"/>
      </c:valAx>
      <c:spPr>
        <a:noFill/>
        <a:ln>
          <a:solidFill>
            <a:schemeClr val="tx1">
              <a:lumMod val="95000"/>
              <a:lumOff val="5000"/>
            </a:schemeClr>
          </a:solidFill>
        </a:ln>
        <a:effectLst/>
      </c:spPr>
    </c:plotArea>
    <c:legend>
      <c:legendPos val="b"/>
      <c:layout>
        <c:manualLayout>
          <c:xMode val="edge"/>
          <c:yMode val="edge"/>
          <c:x val="3.664845324413604E-3"/>
          <c:y val="0.95226486983688974"/>
          <c:w val="0.99633515467558642"/>
          <c:h val="4.5463520232176417E-2"/>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95000"/>
          <a:lumOff val="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909274615009406"/>
          <c:y val="6.6941234618399972E-2"/>
          <c:w val="0.74994408055187789"/>
          <c:h val="0.64231618774925858"/>
        </c:manualLayout>
      </c:layout>
      <c:lineChart>
        <c:grouping val="standard"/>
        <c:varyColors val="0"/>
        <c:ser>
          <c:idx val="0"/>
          <c:order val="0"/>
          <c:tx>
            <c:strRef>
              <c:f>Sheet2!$AO$12</c:f>
              <c:strCache>
                <c:ptCount val="1"/>
                <c:pt idx="0">
                  <c:v>75g/tray</c:v>
                </c:pt>
              </c:strCache>
            </c:strRef>
          </c:tx>
          <c:spPr>
            <a:ln w="28575">
              <a:solidFill>
                <a:schemeClr val="tx1"/>
              </a:solidFill>
            </a:ln>
          </c:spPr>
          <c:marker>
            <c:symbol val="diamond"/>
            <c:size val="6"/>
            <c:spPr>
              <a:solidFill>
                <a:schemeClr val="tx1"/>
              </a:solidFill>
              <a:ln w="28575">
                <a:solidFill>
                  <a:schemeClr val="tx1"/>
                </a:solidFill>
                <a:round/>
              </a:ln>
              <a:effectLst/>
            </c:spPr>
          </c:marker>
          <c:cat>
            <c:numRef>
              <c:f>Sheet2!$AN$13:$AN$16</c:f>
              <c:numCache>
                <c:formatCode>General</c:formatCode>
                <c:ptCount val="4"/>
                <c:pt idx="0">
                  <c:v>3</c:v>
                </c:pt>
                <c:pt idx="1">
                  <c:v>6</c:v>
                </c:pt>
                <c:pt idx="2">
                  <c:v>9</c:v>
                </c:pt>
                <c:pt idx="3">
                  <c:v>12</c:v>
                </c:pt>
              </c:numCache>
            </c:numRef>
          </c:cat>
          <c:val>
            <c:numRef>
              <c:f>Sheet2!$AO$13:$AO$16</c:f>
              <c:numCache>
                <c:formatCode>General</c:formatCode>
                <c:ptCount val="4"/>
                <c:pt idx="0">
                  <c:v>7.3633333333333333</c:v>
                </c:pt>
                <c:pt idx="1">
                  <c:v>12.253333333333336</c:v>
                </c:pt>
                <c:pt idx="2">
                  <c:v>16.12</c:v>
                </c:pt>
                <c:pt idx="3">
                  <c:v>19.66333333333333</c:v>
                </c:pt>
              </c:numCache>
            </c:numRef>
          </c:val>
          <c:smooth val="0"/>
          <c:extLst>
            <c:ext xmlns:c16="http://schemas.microsoft.com/office/drawing/2014/chart" uri="{C3380CC4-5D6E-409C-BE32-E72D297353CC}">
              <c16:uniqueId val="{00000000-DB1A-4E3D-A3C1-11AC21A99A13}"/>
            </c:ext>
          </c:extLst>
        </c:ser>
        <c:ser>
          <c:idx val="1"/>
          <c:order val="1"/>
          <c:tx>
            <c:strRef>
              <c:f>Sheet2!$AP$12</c:f>
              <c:strCache>
                <c:ptCount val="1"/>
                <c:pt idx="0">
                  <c:v>100g/tray</c:v>
                </c:pt>
              </c:strCache>
            </c:strRef>
          </c:tx>
          <c:spPr>
            <a:ln w="28575" cmpd="dbl">
              <a:solidFill>
                <a:schemeClr val="tx1"/>
              </a:solidFill>
            </a:ln>
          </c:spPr>
          <c:marker>
            <c:symbol val="square"/>
            <c:size val="6"/>
            <c:spPr>
              <a:solidFill>
                <a:schemeClr val="tx1"/>
              </a:solidFill>
              <a:ln w="28575">
                <a:solidFill>
                  <a:schemeClr val="tx1"/>
                </a:solidFill>
                <a:round/>
              </a:ln>
              <a:effectLst/>
            </c:spPr>
          </c:marker>
          <c:cat>
            <c:numRef>
              <c:f>Sheet2!$AN$13:$AN$16</c:f>
              <c:numCache>
                <c:formatCode>General</c:formatCode>
                <c:ptCount val="4"/>
                <c:pt idx="0">
                  <c:v>3</c:v>
                </c:pt>
                <c:pt idx="1">
                  <c:v>6</c:v>
                </c:pt>
                <c:pt idx="2">
                  <c:v>9</c:v>
                </c:pt>
                <c:pt idx="3">
                  <c:v>12</c:v>
                </c:pt>
              </c:numCache>
            </c:numRef>
          </c:cat>
          <c:val>
            <c:numRef>
              <c:f>Sheet2!$AP$13:$AP$16</c:f>
              <c:numCache>
                <c:formatCode>General</c:formatCode>
                <c:ptCount val="4"/>
                <c:pt idx="0">
                  <c:v>7.18</c:v>
                </c:pt>
                <c:pt idx="1">
                  <c:v>11.723333333333334</c:v>
                </c:pt>
                <c:pt idx="2">
                  <c:v>15.773333333333333</c:v>
                </c:pt>
                <c:pt idx="3">
                  <c:v>18.343333333333334</c:v>
                </c:pt>
              </c:numCache>
            </c:numRef>
          </c:val>
          <c:smooth val="0"/>
          <c:extLst>
            <c:ext xmlns:c16="http://schemas.microsoft.com/office/drawing/2014/chart" uri="{C3380CC4-5D6E-409C-BE32-E72D297353CC}">
              <c16:uniqueId val="{00000001-DB1A-4E3D-A3C1-11AC21A99A13}"/>
            </c:ext>
          </c:extLst>
        </c:ser>
        <c:ser>
          <c:idx val="2"/>
          <c:order val="2"/>
          <c:tx>
            <c:strRef>
              <c:f>Sheet2!$AQ$12</c:f>
              <c:strCache>
                <c:ptCount val="1"/>
                <c:pt idx="0">
                  <c:v>150g/tray</c:v>
                </c:pt>
              </c:strCache>
            </c:strRef>
          </c:tx>
          <c:spPr>
            <a:ln w="28575">
              <a:solidFill>
                <a:schemeClr val="tx1"/>
              </a:solidFill>
            </a:ln>
          </c:spPr>
          <c:marker>
            <c:symbol val="triangle"/>
            <c:size val="6"/>
            <c:spPr>
              <a:solidFill>
                <a:schemeClr val="tx1"/>
              </a:solidFill>
              <a:ln w="28575">
                <a:solidFill>
                  <a:schemeClr val="tx1"/>
                </a:solidFill>
                <a:round/>
              </a:ln>
              <a:effectLst/>
            </c:spPr>
          </c:marker>
          <c:cat>
            <c:numRef>
              <c:f>Sheet2!$AN$13:$AN$16</c:f>
              <c:numCache>
                <c:formatCode>General</c:formatCode>
                <c:ptCount val="4"/>
                <c:pt idx="0">
                  <c:v>3</c:v>
                </c:pt>
                <c:pt idx="1">
                  <c:v>6</c:v>
                </c:pt>
                <c:pt idx="2">
                  <c:v>9</c:v>
                </c:pt>
                <c:pt idx="3">
                  <c:v>12</c:v>
                </c:pt>
              </c:numCache>
            </c:numRef>
          </c:cat>
          <c:val>
            <c:numRef>
              <c:f>Sheet2!$AQ$13:$AQ$16</c:f>
              <c:numCache>
                <c:formatCode>General</c:formatCode>
                <c:ptCount val="4"/>
                <c:pt idx="0">
                  <c:v>6.4733333333333336</c:v>
                </c:pt>
                <c:pt idx="1">
                  <c:v>9.25</c:v>
                </c:pt>
                <c:pt idx="2">
                  <c:v>12.523333333333333</c:v>
                </c:pt>
                <c:pt idx="3">
                  <c:v>15.75</c:v>
                </c:pt>
              </c:numCache>
            </c:numRef>
          </c:val>
          <c:smooth val="0"/>
          <c:extLst>
            <c:ext xmlns:c16="http://schemas.microsoft.com/office/drawing/2014/chart" uri="{C3380CC4-5D6E-409C-BE32-E72D297353CC}">
              <c16:uniqueId val="{00000002-DB1A-4E3D-A3C1-11AC21A99A13}"/>
            </c:ext>
          </c:extLst>
        </c:ser>
        <c:ser>
          <c:idx val="3"/>
          <c:order val="3"/>
          <c:tx>
            <c:strRef>
              <c:f>Sheet2!$AR$12</c:f>
              <c:strCache>
                <c:ptCount val="1"/>
                <c:pt idx="0">
                  <c:v>200g/tray</c:v>
                </c:pt>
              </c:strCache>
            </c:strRef>
          </c:tx>
          <c:spPr>
            <a:ln w="28575">
              <a:solidFill>
                <a:schemeClr val="tx1"/>
              </a:solidFill>
              <a:prstDash val="sysDash"/>
            </a:ln>
          </c:spPr>
          <c:marker>
            <c:symbol val="x"/>
            <c:size val="6"/>
            <c:spPr>
              <a:solidFill>
                <a:schemeClr val="tx1"/>
              </a:solidFill>
              <a:ln w="28575">
                <a:solidFill>
                  <a:schemeClr val="tx1"/>
                </a:solidFill>
                <a:round/>
              </a:ln>
              <a:effectLst/>
            </c:spPr>
          </c:marker>
          <c:cat>
            <c:numRef>
              <c:f>Sheet2!$AN$13:$AN$16</c:f>
              <c:numCache>
                <c:formatCode>General</c:formatCode>
                <c:ptCount val="4"/>
                <c:pt idx="0">
                  <c:v>3</c:v>
                </c:pt>
                <c:pt idx="1">
                  <c:v>6</c:v>
                </c:pt>
                <c:pt idx="2">
                  <c:v>9</c:v>
                </c:pt>
                <c:pt idx="3">
                  <c:v>12</c:v>
                </c:pt>
              </c:numCache>
            </c:numRef>
          </c:cat>
          <c:val>
            <c:numRef>
              <c:f>Sheet2!$AR$13:$AR$16</c:f>
              <c:numCache>
                <c:formatCode>General</c:formatCode>
                <c:ptCount val="4"/>
                <c:pt idx="0">
                  <c:v>6.4000000000000012</c:v>
                </c:pt>
                <c:pt idx="1">
                  <c:v>6.6833333333333336</c:v>
                </c:pt>
                <c:pt idx="2">
                  <c:v>7.7850000000000001</c:v>
                </c:pt>
                <c:pt idx="3">
                  <c:v>10.476666666666667</c:v>
                </c:pt>
              </c:numCache>
            </c:numRef>
          </c:val>
          <c:smooth val="0"/>
          <c:extLst>
            <c:ext xmlns:c16="http://schemas.microsoft.com/office/drawing/2014/chart" uri="{C3380CC4-5D6E-409C-BE32-E72D297353CC}">
              <c16:uniqueId val="{00000003-DB1A-4E3D-A3C1-11AC21A99A13}"/>
            </c:ext>
          </c:extLst>
        </c:ser>
        <c:dLbls>
          <c:showLegendKey val="0"/>
          <c:showVal val="0"/>
          <c:showCatName val="0"/>
          <c:showSerName val="0"/>
          <c:showPercent val="0"/>
          <c:showBubbleSize val="0"/>
        </c:dLbls>
        <c:marker val="1"/>
        <c:smooth val="0"/>
        <c:axId val="61908480"/>
        <c:axId val="61910400"/>
      </c:lineChart>
      <c:catAx>
        <c:axId val="61908480"/>
        <c:scaling>
          <c:orientation val="minMax"/>
        </c:scaling>
        <c:delete val="0"/>
        <c:axPos val="b"/>
        <c:title>
          <c:tx>
            <c:rich>
              <a:bodyPr/>
              <a:lstStyle/>
              <a:p>
                <a:pPr>
                  <a:defRPr sz="1200">
                    <a:solidFill>
                      <a:schemeClr val="tx1"/>
                    </a:solidFill>
                    <a:latin typeface="Times New Roman" panose="02020603050405020304" pitchFamily="18" charset="0"/>
                    <a:cs typeface="Times New Roman" panose="02020603050405020304" pitchFamily="18" charset="0"/>
                  </a:defRPr>
                </a:pPr>
                <a:r>
                  <a:rPr lang="en-US" sz="1200">
                    <a:solidFill>
                      <a:schemeClr val="tx1"/>
                    </a:solidFill>
                    <a:latin typeface="Times New Roman" panose="02020603050405020304" pitchFamily="18" charset="0"/>
                    <a:cs typeface="Times New Roman" panose="02020603050405020304" pitchFamily="18" charset="0"/>
                  </a:rPr>
                  <a:t>Days After Sowing</a:t>
                </a:r>
              </a:p>
              <a:p>
                <a:pPr>
                  <a:defRPr sz="1200">
                    <a:solidFill>
                      <a:schemeClr val="tx1"/>
                    </a:solidFill>
                    <a:latin typeface="Times New Roman" panose="02020603050405020304" pitchFamily="18" charset="0"/>
                    <a:cs typeface="Times New Roman" panose="02020603050405020304" pitchFamily="18" charset="0"/>
                  </a:defRPr>
                </a:pPr>
                <a:r>
                  <a:rPr lang="en-US" sz="1200">
                    <a:solidFill>
                      <a:schemeClr val="tx1"/>
                    </a:solidFill>
                    <a:latin typeface="Times New Roman" panose="02020603050405020304" pitchFamily="18" charset="0"/>
                    <a:cs typeface="Times New Roman" panose="02020603050405020304" pitchFamily="18" charset="0"/>
                  </a:rPr>
                  <a:t>(DAS)</a:t>
                </a:r>
              </a:p>
            </c:rich>
          </c:tx>
          <c:layout>
            <c:manualLayout>
              <c:xMode val="edge"/>
              <c:yMode val="edge"/>
              <c:x val="7.959375653264581E-4"/>
              <c:y val="0.72317500085216624"/>
            </c:manualLayout>
          </c:layout>
          <c:overlay val="0"/>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cap="all" spc="120" normalizeH="0" baseline="0">
                <a:ln>
                  <a:noFill/>
                </a:ln>
                <a:solidFill>
                  <a:schemeClr val="tx1"/>
                </a:solidFill>
                <a:latin typeface="Times New Roman" panose="02020603050405020304" pitchFamily="18" charset="0"/>
                <a:ea typeface="+mn-ea"/>
                <a:cs typeface="Times New Roman" panose="02020603050405020304" pitchFamily="18" charset="0"/>
              </a:defRPr>
            </a:pPr>
            <a:endParaRPr lang="en-US"/>
          </a:p>
        </c:txPr>
        <c:crossAx val="61910400"/>
        <c:crosses val="autoZero"/>
        <c:auto val="1"/>
        <c:lblAlgn val="ctr"/>
        <c:lblOffset val="100"/>
        <c:noMultiLvlLbl val="0"/>
      </c:catAx>
      <c:valAx>
        <c:axId val="61910400"/>
        <c:scaling>
          <c:orientation val="minMax"/>
          <c:max val="21"/>
          <c:min val="3"/>
        </c:scaling>
        <c:delete val="0"/>
        <c:axPos val="l"/>
        <c:title>
          <c:tx>
            <c:rich>
              <a:bodyPr rot="-5400000" spcFirstLastPara="1" vertOverflow="ellipsis" vert="horz" wrap="square" anchor="ctr" anchorCtr="1"/>
              <a:lstStyle/>
              <a:p>
                <a:pPr>
                  <a:defRPr sz="900" b="0" i="0" u="none" strike="noStrike" kern="1200" cap="all" baseline="0">
                    <a:solidFill>
                      <a:schemeClr val="tx1"/>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Mean</a:t>
                </a:r>
                <a:r>
                  <a:rPr lang="en-US" sz="1200" b="1" cap="none" baseline="0">
                    <a:solidFill>
                      <a:schemeClr val="tx1"/>
                    </a:solidFill>
                    <a:latin typeface="Times New Roman" panose="02020603050405020304" pitchFamily="18" charset="0"/>
                    <a:cs typeface="Times New Roman" panose="02020603050405020304" pitchFamily="18" charset="0"/>
                  </a:rPr>
                  <a:t> S</a:t>
                </a:r>
                <a:r>
                  <a:rPr lang="en-US" sz="1200" b="1" cap="none">
                    <a:solidFill>
                      <a:schemeClr val="tx1"/>
                    </a:solidFill>
                    <a:latin typeface="Times New Roman" panose="02020603050405020304" pitchFamily="18" charset="0"/>
                    <a:cs typeface="Times New Roman" panose="02020603050405020304" pitchFamily="18" charset="0"/>
                  </a:rPr>
                  <a:t>eedling Height</a:t>
                </a:r>
              </a:p>
            </c:rich>
          </c:tx>
          <c:layout>
            <c:manualLayout>
              <c:xMode val="edge"/>
              <c:yMode val="edge"/>
              <c:x val="6.6109852971918348E-2"/>
              <c:y val="0.25996915158332479"/>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08480"/>
        <c:crossesAt val="1"/>
        <c:crossBetween val="between"/>
        <c:majorUnit val="3"/>
      </c:valAx>
      <c:spPr>
        <a:noFill/>
        <a:ln>
          <a:solidFill>
            <a:schemeClr val="tx1"/>
          </a:solidFill>
        </a:ln>
        <a:effectLst/>
      </c:spPr>
    </c:plotArea>
    <c:legend>
      <c:legendPos val="b"/>
      <c:layout>
        <c:manualLayout>
          <c:xMode val="edge"/>
          <c:yMode val="edge"/>
          <c:x val="0.17970733746777229"/>
          <c:y val="0.91091539693901902"/>
          <c:w val="0.75562957285206611"/>
          <c:h val="4.1465555441933394E-2"/>
        </c:manualLayout>
      </c:layout>
      <c:overlay val="0"/>
      <c:spPr>
        <a:noFill/>
        <a:ln>
          <a:solidFill>
            <a:schemeClr val="tx1"/>
          </a:solid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9050" cap="flat" cmpd="sng" algn="ctr">
      <a:solidFill>
        <a:schemeClr val="tx1"/>
      </a:solidFill>
      <a:round/>
    </a:ln>
    <a:effectLst/>
  </c:spPr>
  <c:txPr>
    <a:bodyPr/>
    <a:lstStyle/>
    <a:p>
      <a:pPr>
        <a:defRPr/>
      </a:pPr>
      <a:endParaRPr lang="en-US"/>
    </a:p>
  </c:txPr>
  <c:externalData r:id="rId1">
    <c:autoUpdate val="0"/>
  </c:externalData>
  <c:userShapes r:id="rId2"/>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16138713767023"/>
          <c:y val="2.564102564102564E-2"/>
          <c:w val="0.83874222732016124"/>
          <c:h val="0.76479856101903343"/>
        </c:manualLayout>
      </c:layout>
      <c:barChart>
        <c:barDir val="col"/>
        <c:grouping val="clustered"/>
        <c:varyColors val="0"/>
        <c:ser>
          <c:idx val="0"/>
          <c:order val="0"/>
          <c:tx>
            <c:strRef>
              <c:f>Sheet1!$AM$70</c:f>
              <c:strCache>
                <c:ptCount val="1"/>
                <c:pt idx="0">
                  <c:v>BC</c:v>
                </c:pt>
              </c:strCache>
            </c:strRef>
          </c:tx>
          <c:spPr>
            <a:solidFill>
              <a:srgbClr val="002060"/>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Sheet1!$AM$71:$AM$76</c:f>
              <c:numCache>
                <c:formatCode>General</c:formatCode>
                <c:ptCount val="6"/>
                <c:pt idx="0">
                  <c:v>43.193333333333335</c:v>
                </c:pt>
                <c:pt idx="1">
                  <c:v>49.033333333333331</c:v>
                </c:pt>
                <c:pt idx="2">
                  <c:v>58.0976430976431</c:v>
                </c:pt>
                <c:pt idx="3">
                  <c:v>66.662962962962965</c:v>
                </c:pt>
                <c:pt idx="4">
                  <c:v>78.3</c:v>
                </c:pt>
                <c:pt idx="5">
                  <c:v>89.941666666666663</c:v>
                </c:pt>
              </c:numCache>
            </c:numRef>
          </c:val>
          <c:extLst>
            <c:ext xmlns:c16="http://schemas.microsoft.com/office/drawing/2014/chart" uri="{C3380CC4-5D6E-409C-BE32-E72D297353CC}">
              <c16:uniqueId val="{00000000-C642-42CB-B28C-0FBC4DB91A75}"/>
            </c:ext>
          </c:extLst>
        </c:ser>
        <c:ser>
          <c:idx val="1"/>
          <c:order val="1"/>
          <c:tx>
            <c:strRef>
              <c:f>Sheet1!$AN$70</c:f>
              <c:strCache>
                <c:ptCount val="1"/>
                <c:pt idx="0">
                  <c:v>RT</c:v>
                </c:pt>
              </c:strCache>
            </c:strRef>
          </c:tx>
          <c:spPr>
            <a:solidFill>
              <a:srgbClr val="C00000"/>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Sheet1!$AN$71:$AN$76</c:f>
              <c:numCache>
                <c:formatCode>General</c:formatCode>
                <c:ptCount val="6"/>
                <c:pt idx="0">
                  <c:v>32.181818181818187</c:v>
                </c:pt>
                <c:pt idx="1">
                  <c:v>40.200000000000003</c:v>
                </c:pt>
                <c:pt idx="2">
                  <c:v>49.433333333333337</c:v>
                </c:pt>
                <c:pt idx="3">
                  <c:v>60.042424242424239</c:v>
                </c:pt>
                <c:pt idx="4">
                  <c:v>70.445502645502643</c:v>
                </c:pt>
                <c:pt idx="5">
                  <c:v>79.06507936507937</c:v>
                </c:pt>
              </c:numCache>
            </c:numRef>
          </c:val>
          <c:extLst>
            <c:ext xmlns:c16="http://schemas.microsoft.com/office/drawing/2014/chart" uri="{C3380CC4-5D6E-409C-BE32-E72D297353CC}">
              <c16:uniqueId val="{00000001-C642-42CB-B28C-0FBC4DB91A75}"/>
            </c:ext>
          </c:extLst>
        </c:ser>
        <c:ser>
          <c:idx val="2"/>
          <c:order val="2"/>
          <c:tx>
            <c:strRef>
              <c:f>Sheet1!$AO$70</c:f>
              <c:strCache>
                <c:ptCount val="1"/>
                <c:pt idx="0">
                  <c:v>MT</c:v>
                </c:pt>
              </c:strCache>
            </c:strRef>
          </c:tx>
          <c:spPr>
            <a:solidFill>
              <a:srgbClr val="00B050"/>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Sheet1!$AO$71:$AO$76</c:f>
              <c:numCache>
                <c:formatCode>General</c:formatCode>
                <c:ptCount val="6"/>
                <c:pt idx="0">
                  <c:v>32.870370370370374</c:v>
                </c:pt>
                <c:pt idx="1">
                  <c:v>41.699999999999996</c:v>
                </c:pt>
                <c:pt idx="2">
                  <c:v>50.385185185185186</c:v>
                </c:pt>
                <c:pt idx="3">
                  <c:v>61.111111111111114</c:v>
                </c:pt>
                <c:pt idx="4">
                  <c:v>71.23037037037038</c:v>
                </c:pt>
                <c:pt idx="5">
                  <c:v>79.935185185185176</c:v>
                </c:pt>
              </c:numCache>
            </c:numRef>
          </c:val>
          <c:extLst>
            <c:ext xmlns:c16="http://schemas.microsoft.com/office/drawing/2014/chart" uri="{C3380CC4-5D6E-409C-BE32-E72D297353CC}">
              <c16:uniqueId val="{00000002-C642-42CB-B28C-0FBC4DB91A75}"/>
            </c:ext>
          </c:extLst>
        </c:ser>
        <c:ser>
          <c:idx val="3"/>
          <c:order val="3"/>
          <c:tx>
            <c:strRef>
              <c:f>Sheet1!$AP$70</c:f>
              <c:strCache>
                <c:ptCount val="1"/>
                <c:pt idx="0">
                  <c:v>PA</c:v>
                </c:pt>
              </c:strCache>
            </c:strRef>
          </c:tx>
          <c:spPr>
            <a:solidFill>
              <a:srgbClr val="FE6202"/>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Sheet1!$AP$71:$AP$76</c:f>
              <c:numCache>
                <c:formatCode>General</c:formatCode>
                <c:ptCount val="6"/>
                <c:pt idx="0">
                  <c:v>34.324242424242421</c:v>
                </c:pt>
                <c:pt idx="1">
                  <c:v>43.199999999999996</c:v>
                </c:pt>
                <c:pt idx="2">
                  <c:v>55.15016835016835</c:v>
                </c:pt>
                <c:pt idx="3">
                  <c:v>63.533333333333331</c:v>
                </c:pt>
                <c:pt idx="4">
                  <c:v>73.531818181818181</c:v>
                </c:pt>
                <c:pt idx="5">
                  <c:v>82.957070707070713</c:v>
                </c:pt>
              </c:numCache>
            </c:numRef>
          </c:val>
          <c:extLst>
            <c:ext xmlns:c16="http://schemas.microsoft.com/office/drawing/2014/chart" uri="{C3380CC4-5D6E-409C-BE32-E72D297353CC}">
              <c16:uniqueId val="{00000003-C642-42CB-B28C-0FBC4DB91A75}"/>
            </c:ext>
          </c:extLst>
        </c:ser>
        <c:dLbls>
          <c:showLegendKey val="0"/>
          <c:showVal val="0"/>
          <c:showCatName val="0"/>
          <c:showSerName val="0"/>
          <c:showPercent val="0"/>
          <c:showBubbleSize val="0"/>
        </c:dLbls>
        <c:gapWidth val="219"/>
        <c:axId val="506090024"/>
        <c:axId val="506090680"/>
      </c:barChart>
      <c:catAx>
        <c:axId val="506090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chemeClr val="tx1"/>
                    </a:solidFill>
                    <a:effectLst/>
                    <a:latin typeface="Times New Roman" panose="02020603050405020304" pitchFamily="18" charset="0"/>
                    <a:cs typeface="Times New Roman" panose="02020603050405020304" pitchFamily="18" charset="0"/>
                  </a:rPr>
                  <a:t>Days after </a:t>
                </a:r>
              </a:p>
              <a:p>
                <a:pPr>
                  <a:defRPr/>
                </a:pPr>
                <a:r>
                  <a:rPr lang="en-US" sz="1100" b="1" i="0" baseline="0">
                    <a:solidFill>
                      <a:schemeClr val="tx1"/>
                    </a:solidFill>
                    <a:effectLst/>
                    <a:latin typeface="Times New Roman" panose="02020603050405020304" pitchFamily="18" charset="0"/>
                    <a:cs typeface="Times New Roman" panose="02020603050405020304" pitchFamily="18" charset="0"/>
                  </a:rPr>
                  <a:t>Establishment</a:t>
                </a:r>
                <a:endParaRPr lang="en-US" sz="11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1.6291536942329089E-2"/>
              <c:y val="0.8065701227905952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95000"/>
                <a:lumOff val="5000"/>
              </a:schemeClr>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680"/>
        <c:crosses val="autoZero"/>
        <c:auto val="1"/>
        <c:lblAlgn val="ctr"/>
        <c:lblOffset val="100"/>
        <c:noMultiLvlLbl val="0"/>
      </c:catAx>
      <c:valAx>
        <c:axId val="506090680"/>
        <c:scaling>
          <c:orientation val="minMax"/>
          <c:max val="95"/>
          <c:min val="3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chemeClr val="tx1"/>
                    </a:solidFill>
                    <a:effectLst/>
                    <a:latin typeface="Times New Roman" panose="02020603050405020304" pitchFamily="18" charset="0"/>
                    <a:cs typeface="Times New Roman" panose="02020603050405020304" pitchFamily="18" charset="0"/>
                  </a:rPr>
                  <a:t>Mean Plant Height (cm)</a:t>
                </a:r>
                <a:endParaRPr lang="en-US" sz="1100">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1.5334063526834611E-2"/>
              <c:y val="0.2309845272837398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lumMod val="95000"/>
                <a:lumOff val="5000"/>
              </a:schemeClr>
            </a:solid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024"/>
        <c:crosses val="autoZero"/>
        <c:crossBetween val="between"/>
        <c:majorUnit val="5"/>
      </c:valAx>
      <c:spPr>
        <a:noFill/>
        <a:ln>
          <a:solidFill>
            <a:schemeClr val="tx1">
              <a:lumMod val="95000"/>
              <a:lumOff val="5000"/>
            </a:schemeClr>
          </a:solidFill>
        </a:ln>
        <a:effectLst/>
      </c:spPr>
    </c:plotArea>
    <c:legend>
      <c:legendPos val="b"/>
      <c:layout>
        <c:manualLayout>
          <c:xMode val="edge"/>
          <c:yMode val="edge"/>
          <c:x val="2.5786754749851206E-3"/>
          <c:y val="0.95464181487803534"/>
          <c:w val="0.99484264905002973"/>
          <c:h val="4.4543932501777191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95000"/>
          <a:lumOff val="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334678520916111"/>
          <c:y val="9.1454312582290753E-2"/>
          <c:w val="0.8373830741513042"/>
          <c:h val="0.65674385041492467"/>
        </c:manualLayout>
      </c:layout>
      <c:lineChart>
        <c:grouping val="standard"/>
        <c:varyColors val="0"/>
        <c:ser>
          <c:idx val="0"/>
          <c:order val="0"/>
          <c:tx>
            <c:strRef>
              <c:f>Sheet1!$J$65</c:f>
              <c:strCache>
                <c:ptCount val="1"/>
                <c:pt idx="0">
                  <c:v>BC</c:v>
                </c:pt>
              </c:strCache>
            </c:strRef>
          </c:tx>
          <c:spPr>
            <a:ln w="28575">
              <a:solidFill>
                <a:schemeClr val="tx1"/>
              </a:solidFill>
            </a:ln>
            <a:effectLst/>
          </c:spPr>
          <c:marker>
            <c:spPr>
              <a:solidFill>
                <a:schemeClr val="tx1"/>
              </a:solidFill>
              <a:ln w="28575">
                <a:solidFill>
                  <a:schemeClr val="tx1"/>
                </a:solidFill>
              </a:ln>
            </c:spPr>
          </c:marker>
          <c:cat>
            <c:numRef>
              <c:f>Sheet1!$I$66:$I$71</c:f>
              <c:numCache>
                <c:formatCode>General</c:formatCode>
                <c:ptCount val="6"/>
                <c:pt idx="0">
                  <c:v>7</c:v>
                </c:pt>
                <c:pt idx="1">
                  <c:v>14</c:v>
                </c:pt>
                <c:pt idx="2">
                  <c:v>21</c:v>
                </c:pt>
                <c:pt idx="3">
                  <c:v>28</c:v>
                </c:pt>
                <c:pt idx="4">
                  <c:v>35</c:v>
                </c:pt>
                <c:pt idx="5">
                  <c:v>42</c:v>
                </c:pt>
              </c:numCache>
            </c:numRef>
          </c:cat>
          <c:val>
            <c:numRef>
              <c:f>Sheet1!$J$66:$J$71</c:f>
              <c:numCache>
                <c:formatCode>General</c:formatCode>
                <c:ptCount val="6"/>
                <c:pt idx="0">
                  <c:v>64.166666666666671</c:v>
                </c:pt>
                <c:pt idx="1">
                  <c:v>70</c:v>
                </c:pt>
                <c:pt idx="2">
                  <c:v>85.833333333333329</c:v>
                </c:pt>
                <c:pt idx="3">
                  <c:v>100</c:v>
                </c:pt>
                <c:pt idx="4">
                  <c:v>100</c:v>
                </c:pt>
                <c:pt idx="5">
                  <c:v>100</c:v>
                </c:pt>
              </c:numCache>
            </c:numRef>
          </c:val>
          <c:smooth val="0"/>
          <c:extLst>
            <c:ext xmlns:c16="http://schemas.microsoft.com/office/drawing/2014/chart" uri="{C3380CC4-5D6E-409C-BE32-E72D297353CC}">
              <c16:uniqueId val="{00000000-4DA4-40E0-8FFC-AE938598787F}"/>
            </c:ext>
          </c:extLst>
        </c:ser>
        <c:ser>
          <c:idx val="1"/>
          <c:order val="1"/>
          <c:tx>
            <c:strRef>
              <c:f>Sheet1!$K$65</c:f>
              <c:strCache>
                <c:ptCount val="1"/>
                <c:pt idx="0">
                  <c:v>RT</c:v>
                </c:pt>
              </c:strCache>
            </c:strRef>
          </c:tx>
          <c:spPr>
            <a:ln w="28575">
              <a:solidFill>
                <a:schemeClr val="tx1"/>
              </a:solidFill>
            </a:ln>
            <a:effectLst/>
          </c:spPr>
          <c:marker>
            <c:spPr>
              <a:solidFill>
                <a:schemeClr val="tx1"/>
              </a:solidFill>
              <a:ln w="28575">
                <a:solidFill>
                  <a:schemeClr val="tx1"/>
                </a:solidFill>
              </a:ln>
            </c:spPr>
          </c:marker>
          <c:cat>
            <c:numRef>
              <c:f>Sheet1!$I$66:$I$71</c:f>
              <c:numCache>
                <c:formatCode>General</c:formatCode>
                <c:ptCount val="6"/>
                <c:pt idx="0">
                  <c:v>7</c:v>
                </c:pt>
                <c:pt idx="1">
                  <c:v>14</c:v>
                </c:pt>
                <c:pt idx="2">
                  <c:v>21</c:v>
                </c:pt>
                <c:pt idx="3">
                  <c:v>28</c:v>
                </c:pt>
                <c:pt idx="4">
                  <c:v>35</c:v>
                </c:pt>
                <c:pt idx="5">
                  <c:v>42</c:v>
                </c:pt>
              </c:numCache>
            </c:numRef>
          </c:cat>
          <c:val>
            <c:numRef>
              <c:f>Sheet1!$K$66:$K$71</c:f>
              <c:numCache>
                <c:formatCode>General</c:formatCode>
                <c:ptCount val="6"/>
                <c:pt idx="0">
                  <c:v>28.3333333333333</c:v>
                </c:pt>
                <c:pt idx="1">
                  <c:v>56.19</c:v>
                </c:pt>
                <c:pt idx="2">
                  <c:v>75.418999999999997</c:v>
                </c:pt>
                <c:pt idx="3">
                  <c:v>81.666666666666671</c:v>
                </c:pt>
                <c:pt idx="4">
                  <c:v>81.666666666666671</c:v>
                </c:pt>
                <c:pt idx="5">
                  <c:v>90.833333333333329</c:v>
                </c:pt>
              </c:numCache>
            </c:numRef>
          </c:val>
          <c:smooth val="0"/>
          <c:extLst>
            <c:ext xmlns:c16="http://schemas.microsoft.com/office/drawing/2014/chart" uri="{C3380CC4-5D6E-409C-BE32-E72D297353CC}">
              <c16:uniqueId val="{00000001-4DA4-40E0-8FFC-AE938598787F}"/>
            </c:ext>
          </c:extLst>
        </c:ser>
        <c:ser>
          <c:idx val="2"/>
          <c:order val="2"/>
          <c:tx>
            <c:strRef>
              <c:f>Sheet1!$L$65</c:f>
              <c:strCache>
                <c:ptCount val="1"/>
                <c:pt idx="0">
                  <c:v>MT</c:v>
                </c:pt>
              </c:strCache>
            </c:strRef>
          </c:tx>
          <c:spPr>
            <a:ln w="28575">
              <a:solidFill>
                <a:schemeClr val="tx1"/>
              </a:solidFill>
            </a:ln>
            <a:effectLst/>
          </c:spPr>
          <c:marker>
            <c:spPr>
              <a:solidFill>
                <a:schemeClr val="tx1"/>
              </a:solidFill>
              <a:ln w="28575">
                <a:solidFill>
                  <a:schemeClr val="tx1"/>
                </a:solidFill>
              </a:ln>
            </c:spPr>
          </c:marker>
          <c:cat>
            <c:numRef>
              <c:f>Sheet1!$I$66:$I$71</c:f>
              <c:numCache>
                <c:formatCode>General</c:formatCode>
                <c:ptCount val="6"/>
                <c:pt idx="0">
                  <c:v>7</c:v>
                </c:pt>
                <c:pt idx="1">
                  <c:v>14</c:v>
                </c:pt>
                <c:pt idx="2">
                  <c:v>21</c:v>
                </c:pt>
                <c:pt idx="3">
                  <c:v>28</c:v>
                </c:pt>
                <c:pt idx="4">
                  <c:v>35</c:v>
                </c:pt>
                <c:pt idx="5">
                  <c:v>42</c:v>
                </c:pt>
              </c:numCache>
            </c:numRef>
          </c:cat>
          <c:val>
            <c:numRef>
              <c:f>Sheet1!$L$66:$L$71</c:f>
              <c:numCache>
                <c:formatCode>General</c:formatCode>
                <c:ptCount val="6"/>
                <c:pt idx="0">
                  <c:v>16.666666666666668</c:v>
                </c:pt>
                <c:pt idx="1">
                  <c:v>25</c:v>
                </c:pt>
                <c:pt idx="2">
                  <c:v>35</c:v>
                </c:pt>
                <c:pt idx="3">
                  <c:v>70</c:v>
                </c:pt>
                <c:pt idx="4">
                  <c:v>72.5</c:v>
                </c:pt>
                <c:pt idx="5">
                  <c:v>90</c:v>
                </c:pt>
              </c:numCache>
            </c:numRef>
          </c:val>
          <c:smooth val="0"/>
          <c:extLst>
            <c:ext xmlns:c16="http://schemas.microsoft.com/office/drawing/2014/chart" uri="{C3380CC4-5D6E-409C-BE32-E72D297353CC}">
              <c16:uniqueId val="{00000002-4DA4-40E0-8FFC-AE938598787F}"/>
            </c:ext>
          </c:extLst>
        </c:ser>
        <c:ser>
          <c:idx val="3"/>
          <c:order val="3"/>
          <c:tx>
            <c:strRef>
              <c:f>Sheet1!$M$65</c:f>
              <c:strCache>
                <c:ptCount val="1"/>
                <c:pt idx="0">
                  <c:v>PA</c:v>
                </c:pt>
              </c:strCache>
            </c:strRef>
          </c:tx>
          <c:spPr>
            <a:ln w="28575" cap="flat" cmpd="dbl">
              <a:solidFill>
                <a:schemeClr val="tx1"/>
              </a:solidFill>
            </a:ln>
            <a:effectLst/>
          </c:spPr>
          <c:marker>
            <c:spPr>
              <a:solidFill>
                <a:schemeClr val="tx1"/>
              </a:solidFill>
              <a:ln w="28575">
                <a:solidFill>
                  <a:schemeClr val="tx1"/>
                </a:solidFill>
              </a:ln>
            </c:spPr>
          </c:marker>
          <c:cat>
            <c:numRef>
              <c:f>Sheet1!$I$66:$I$71</c:f>
              <c:numCache>
                <c:formatCode>General</c:formatCode>
                <c:ptCount val="6"/>
                <c:pt idx="0">
                  <c:v>7</c:v>
                </c:pt>
                <c:pt idx="1">
                  <c:v>14</c:v>
                </c:pt>
                <c:pt idx="2">
                  <c:v>21</c:v>
                </c:pt>
                <c:pt idx="3">
                  <c:v>28</c:v>
                </c:pt>
                <c:pt idx="4">
                  <c:v>35</c:v>
                </c:pt>
                <c:pt idx="5">
                  <c:v>42</c:v>
                </c:pt>
              </c:numCache>
            </c:numRef>
          </c:cat>
          <c:val>
            <c:numRef>
              <c:f>Sheet1!$M$66:$M$71</c:f>
              <c:numCache>
                <c:formatCode>General</c:formatCode>
                <c:ptCount val="6"/>
                <c:pt idx="0">
                  <c:v>25</c:v>
                </c:pt>
                <c:pt idx="1">
                  <c:v>35.833333333333336</c:v>
                </c:pt>
                <c:pt idx="2">
                  <c:v>59.166666666666664</c:v>
                </c:pt>
                <c:pt idx="3">
                  <c:v>76.666666666666671</c:v>
                </c:pt>
                <c:pt idx="4">
                  <c:v>76.666666666666671</c:v>
                </c:pt>
                <c:pt idx="5">
                  <c:v>90.833333333333329</c:v>
                </c:pt>
              </c:numCache>
            </c:numRef>
          </c:val>
          <c:smooth val="0"/>
          <c:extLst>
            <c:ext xmlns:c16="http://schemas.microsoft.com/office/drawing/2014/chart" uri="{C3380CC4-5D6E-409C-BE32-E72D297353CC}">
              <c16:uniqueId val="{00000003-4DA4-40E0-8FFC-AE938598787F}"/>
            </c:ext>
          </c:extLst>
        </c:ser>
        <c:dLbls>
          <c:showLegendKey val="0"/>
          <c:showVal val="0"/>
          <c:showCatName val="0"/>
          <c:showSerName val="0"/>
          <c:showPercent val="0"/>
          <c:showBubbleSize val="0"/>
        </c:dLbls>
        <c:marker val="1"/>
        <c:smooth val="0"/>
        <c:axId val="61653376"/>
        <c:axId val="61655296"/>
      </c:lineChart>
      <c:catAx>
        <c:axId val="61653376"/>
        <c:scaling>
          <c:orientation val="minMax"/>
        </c:scaling>
        <c:delete val="0"/>
        <c:axPos val="b"/>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solidFill>
                      <a:sysClr val="windowText" lastClr="000000"/>
                    </a:solidFill>
                    <a:latin typeface="Times New Roman" panose="02020603050405020304" pitchFamily="18" charset="0"/>
                    <a:cs typeface="Times New Roman" panose="02020603050405020304" pitchFamily="18" charset="0"/>
                  </a:rPr>
                  <a:t>Days after </a:t>
                </a:r>
                <a:r>
                  <a:rPr lang="en-US" sz="1200" b="1" baseline="0">
                    <a:solidFill>
                      <a:sysClr val="windowText" lastClr="000000"/>
                    </a:solidFill>
                    <a:latin typeface="Times New Roman" panose="02020603050405020304" pitchFamily="18" charset="0"/>
                    <a:cs typeface="Times New Roman" panose="02020603050405020304" pitchFamily="18" charset="0"/>
                  </a:rPr>
                  <a:t> </a:t>
                </a:r>
              </a:p>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baseline="0">
                    <a:solidFill>
                      <a:sysClr val="windowText" lastClr="000000"/>
                    </a:solidFill>
                    <a:latin typeface="Times New Roman" panose="02020603050405020304" pitchFamily="18" charset="0"/>
                    <a:cs typeface="Times New Roman" panose="02020603050405020304" pitchFamily="18" charset="0"/>
                  </a:rPr>
                  <a:t>establishment</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
              <c:y val="0.76166914738610914"/>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55296"/>
        <c:crosses val="autoZero"/>
        <c:auto val="1"/>
        <c:lblAlgn val="ctr"/>
        <c:lblOffset val="100"/>
        <c:noMultiLvlLbl val="0"/>
      </c:catAx>
      <c:valAx>
        <c:axId val="61655296"/>
        <c:scaling>
          <c:orientation val="minMax"/>
          <c:max val="11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ysClr val="windowText" lastClr="000000"/>
                    </a:solidFill>
                    <a:latin typeface="Times New Roman" panose="02020603050405020304" pitchFamily="18" charset="0"/>
                    <a:cs typeface="Times New Roman" panose="02020603050405020304" pitchFamily="18" charset="0"/>
                  </a:rPr>
                  <a:t>Mean Ground Cover %</a:t>
                </a:r>
              </a:p>
            </c:rich>
          </c:tx>
          <c:layout>
            <c:manualLayout>
              <c:xMode val="edge"/>
              <c:yMode val="edge"/>
              <c:x val="1.243330255654802E-2"/>
              <c:y val="0.27120631522076261"/>
            </c:manualLayout>
          </c:layout>
          <c:overlay val="0"/>
          <c:spPr>
            <a:noFill/>
            <a:ln>
              <a:noFill/>
            </a:ln>
            <a:effectLst/>
          </c:sp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53376"/>
        <c:crosses val="autoZero"/>
        <c:crossBetween val="between"/>
        <c:majorUnit val="10"/>
      </c:valAx>
      <c:spPr>
        <a:noFill/>
        <a:ln w="25400">
          <a:noFill/>
        </a:ln>
        <a:effectLst/>
      </c:spPr>
    </c:plotArea>
    <c:legend>
      <c:legendPos val="b"/>
      <c:layout>
        <c:manualLayout>
          <c:xMode val="edge"/>
          <c:yMode val="edge"/>
          <c:x val="8.4371846728359332E-3"/>
          <c:y val="0.94488144509255279"/>
          <c:w val="0.98163586342506748"/>
          <c:h val="3.8903279151715195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99440280808272"/>
          <c:y val="7.5471979964265259E-2"/>
          <c:w val="0.83518572500452781"/>
          <c:h val="0.66537089778671288"/>
        </c:manualLayout>
      </c:layout>
      <c:lineChart>
        <c:grouping val="standard"/>
        <c:varyColors val="0"/>
        <c:ser>
          <c:idx val="0"/>
          <c:order val="0"/>
          <c:tx>
            <c:strRef>
              <c:f>Sheet1!$B$76</c:f>
              <c:strCache>
                <c:ptCount val="1"/>
                <c:pt idx="0">
                  <c:v>BC</c:v>
                </c:pt>
              </c:strCache>
            </c:strRef>
          </c:tx>
          <c:spPr>
            <a:ln w="28575">
              <a:solidFill>
                <a:schemeClr val="tx1"/>
              </a:solidFill>
            </a:ln>
            <a:effectLst/>
          </c:spPr>
          <c:marker>
            <c:spPr>
              <a:solidFill>
                <a:schemeClr val="tx1"/>
              </a:solidFill>
              <a:ln w="28575">
                <a:solidFill>
                  <a:schemeClr val="tx1"/>
                </a:solidFill>
              </a:ln>
            </c:spPr>
          </c:marker>
          <c:cat>
            <c:numRef>
              <c:f>Sheet1!$A$77:$A$82</c:f>
              <c:numCache>
                <c:formatCode>General</c:formatCode>
                <c:ptCount val="6"/>
                <c:pt idx="0">
                  <c:v>7</c:v>
                </c:pt>
                <c:pt idx="1">
                  <c:v>14</c:v>
                </c:pt>
                <c:pt idx="2">
                  <c:v>21</c:v>
                </c:pt>
                <c:pt idx="3">
                  <c:v>28</c:v>
                </c:pt>
                <c:pt idx="4">
                  <c:v>35</c:v>
                </c:pt>
                <c:pt idx="5">
                  <c:v>42</c:v>
                </c:pt>
              </c:numCache>
            </c:numRef>
          </c:cat>
          <c:val>
            <c:numRef>
              <c:f>Sheet1!$B$77:$B$82</c:f>
              <c:numCache>
                <c:formatCode>General</c:formatCode>
                <c:ptCount val="6"/>
                <c:pt idx="0">
                  <c:v>41.666666666666664</c:v>
                </c:pt>
                <c:pt idx="1">
                  <c:v>83.333333333333329</c:v>
                </c:pt>
                <c:pt idx="2">
                  <c:v>89.166666666666671</c:v>
                </c:pt>
                <c:pt idx="3">
                  <c:v>100</c:v>
                </c:pt>
                <c:pt idx="4">
                  <c:v>100</c:v>
                </c:pt>
                <c:pt idx="5">
                  <c:v>100</c:v>
                </c:pt>
              </c:numCache>
            </c:numRef>
          </c:val>
          <c:smooth val="0"/>
          <c:extLst>
            <c:ext xmlns:c16="http://schemas.microsoft.com/office/drawing/2014/chart" uri="{C3380CC4-5D6E-409C-BE32-E72D297353CC}">
              <c16:uniqueId val="{00000000-9624-47E2-B5BD-F9DBF2DCAD17}"/>
            </c:ext>
          </c:extLst>
        </c:ser>
        <c:ser>
          <c:idx val="1"/>
          <c:order val="1"/>
          <c:tx>
            <c:strRef>
              <c:f>Sheet1!$C$76</c:f>
              <c:strCache>
                <c:ptCount val="1"/>
                <c:pt idx="0">
                  <c:v>RT</c:v>
                </c:pt>
              </c:strCache>
            </c:strRef>
          </c:tx>
          <c:spPr>
            <a:ln w="28575" cap="sq">
              <a:solidFill>
                <a:schemeClr val="tx1"/>
              </a:solidFill>
            </a:ln>
            <a:effectLst/>
          </c:spPr>
          <c:marker>
            <c:spPr>
              <a:solidFill>
                <a:schemeClr val="tx1"/>
              </a:solidFill>
              <a:ln w="28575">
                <a:solidFill>
                  <a:schemeClr val="tx1"/>
                </a:solidFill>
              </a:ln>
            </c:spPr>
          </c:marker>
          <c:cat>
            <c:numRef>
              <c:f>Sheet1!$A$77:$A$82</c:f>
              <c:numCache>
                <c:formatCode>General</c:formatCode>
                <c:ptCount val="6"/>
                <c:pt idx="0">
                  <c:v>7</c:v>
                </c:pt>
                <c:pt idx="1">
                  <c:v>14</c:v>
                </c:pt>
                <c:pt idx="2">
                  <c:v>21</c:v>
                </c:pt>
                <c:pt idx="3">
                  <c:v>28</c:v>
                </c:pt>
                <c:pt idx="4">
                  <c:v>35</c:v>
                </c:pt>
                <c:pt idx="5">
                  <c:v>42</c:v>
                </c:pt>
              </c:numCache>
            </c:numRef>
          </c:cat>
          <c:val>
            <c:numRef>
              <c:f>Sheet1!$C$77:$C$82</c:f>
              <c:numCache>
                <c:formatCode>General</c:formatCode>
                <c:ptCount val="6"/>
                <c:pt idx="0">
                  <c:v>31.666666666666668</c:v>
                </c:pt>
                <c:pt idx="1">
                  <c:v>40.833333333333336</c:v>
                </c:pt>
                <c:pt idx="2">
                  <c:v>57.5</c:v>
                </c:pt>
                <c:pt idx="3">
                  <c:v>65.833333333333329</c:v>
                </c:pt>
                <c:pt idx="4">
                  <c:v>77.5</c:v>
                </c:pt>
                <c:pt idx="5">
                  <c:v>90.833333333333329</c:v>
                </c:pt>
              </c:numCache>
            </c:numRef>
          </c:val>
          <c:smooth val="0"/>
          <c:extLst>
            <c:ext xmlns:c16="http://schemas.microsoft.com/office/drawing/2014/chart" uri="{C3380CC4-5D6E-409C-BE32-E72D297353CC}">
              <c16:uniqueId val="{00000001-9624-47E2-B5BD-F9DBF2DCAD17}"/>
            </c:ext>
          </c:extLst>
        </c:ser>
        <c:ser>
          <c:idx val="2"/>
          <c:order val="2"/>
          <c:tx>
            <c:strRef>
              <c:f>Sheet1!$D$76</c:f>
              <c:strCache>
                <c:ptCount val="1"/>
                <c:pt idx="0">
                  <c:v>MT</c:v>
                </c:pt>
              </c:strCache>
            </c:strRef>
          </c:tx>
          <c:spPr>
            <a:ln w="28575">
              <a:solidFill>
                <a:schemeClr val="tx1"/>
              </a:solidFill>
            </a:ln>
            <a:effectLst/>
          </c:spPr>
          <c:marker>
            <c:spPr>
              <a:solidFill>
                <a:schemeClr val="tx1"/>
              </a:solidFill>
              <a:ln w="28575">
                <a:solidFill>
                  <a:schemeClr val="tx1"/>
                </a:solidFill>
              </a:ln>
            </c:spPr>
          </c:marker>
          <c:cat>
            <c:numRef>
              <c:f>Sheet1!$A$77:$A$82</c:f>
              <c:numCache>
                <c:formatCode>General</c:formatCode>
                <c:ptCount val="6"/>
                <c:pt idx="0">
                  <c:v>7</c:v>
                </c:pt>
                <c:pt idx="1">
                  <c:v>14</c:v>
                </c:pt>
                <c:pt idx="2">
                  <c:v>21</c:v>
                </c:pt>
                <c:pt idx="3">
                  <c:v>28</c:v>
                </c:pt>
                <c:pt idx="4">
                  <c:v>35</c:v>
                </c:pt>
                <c:pt idx="5">
                  <c:v>42</c:v>
                </c:pt>
              </c:numCache>
            </c:numRef>
          </c:cat>
          <c:val>
            <c:numRef>
              <c:f>Sheet1!$D$77:$D$82</c:f>
              <c:numCache>
                <c:formatCode>General</c:formatCode>
                <c:ptCount val="6"/>
                <c:pt idx="0">
                  <c:v>15.833333333333334</c:v>
                </c:pt>
                <c:pt idx="1">
                  <c:v>18.333333333333332</c:v>
                </c:pt>
                <c:pt idx="2">
                  <c:v>38.333333333333336</c:v>
                </c:pt>
                <c:pt idx="3">
                  <c:v>50.833333333333336</c:v>
                </c:pt>
                <c:pt idx="4">
                  <c:v>67.5</c:v>
                </c:pt>
                <c:pt idx="5">
                  <c:v>76.666666666666671</c:v>
                </c:pt>
              </c:numCache>
            </c:numRef>
          </c:val>
          <c:smooth val="0"/>
          <c:extLst>
            <c:ext xmlns:c16="http://schemas.microsoft.com/office/drawing/2014/chart" uri="{C3380CC4-5D6E-409C-BE32-E72D297353CC}">
              <c16:uniqueId val="{00000002-9624-47E2-B5BD-F9DBF2DCAD17}"/>
            </c:ext>
          </c:extLst>
        </c:ser>
        <c:ser>
          <c:idx val="3"/>
          <c:order val="3"/>
          <c:tx>
            <c:strRef>
              <c:f>Sheet1!$E$76</c:f>
              <c:strCache>
                <c:ptCount val="1"/>
                <c:pt idx="0">
                  <c:v>PA</c:v>
                </c:pt>
              </c:strCache>
            </c:strRef>
          </c:tx>
          <c:spPr>
            <a:ln w="28575" cmpd="dbl">
              <a:solidFill>
                <a:schemeClr val="tx1"/>
              </a:solidFill>
            </a:ln>
            <a:effectLst/>
          </c:spPr>
          <c:marker>
            <c:spPr>
              <a:solidFill>
                <a:schemeClr val="tx1"/>
              </a:solidFill>
              <a:ln w="28575">
                <a:solidFill>
                  <a:schemeClr val="tx1"/>
                </a:solidFill>
              </a:ln>
            </c:spPr>
          </c:marker>
          <c:cat>
            <c:numRef>
              <c:f>Sheet1!$A$77:$A$82</c:f>
              <c:numCache>
                <c:formatCode>General</c:formatCode>
                <c:ptCount val="6"/>
                <c:pt idx="0">
                  <c:v>7</c:v>
                </c:pt>
                <c:pt idx="1">
                  <c:v>14</c:v>
                </c:pt>
                <c:pt idx="2">
                  <c:v>21</c:v>
                </c:pt>
                <c:pt idx="3">
                  <c:v>28</c:v>
                </c:pt>
                <c:pt idx="4">
                  <c:v>35</c:v>
                </c:pt>
                <c:pt idx="5">
                  <c:v>42</c:v>
                </c:pt>
              </c:numCache>
            </c:numRef>
          </c:cat>
          <c:val>
            <c:numRef>
              <c:f>Sheet1!$E$77:$E$82</c:f>
              <c:numCache>
                <c:formatCode>General</c:formatCode>
                <c:ptCount val="6"/>
                <c:pt idx="0">
                  <c:v>19.166666666666668</c:v>
                </c:pt>
                <c:pt idx="1">
                  <c:v>25</c:v>
                </c:pt>
                <c:pt idx="2">
                  <c:v>47.5</c:v>
                </c:pt>
                <c:pt idx="3">
                  <c:v>58.333333333333336</c:v>
                </c:pt>
                <c:pt idx="4">
                  <c:v>65.833333333333329</c:v>
                </c:pt>
                <c:pt idx="5">
                  <c:v>79.166666666666671</c:v>
                </c:pt>
              </c:numCache>
            </c:numRef>
          </c:val>
          <c:smooth val="0"/>
          <c:extLst>
            <c:ext xmlns:c16="http://schemas.microsoft.com/office/drawing/2014/chart" uri="{C3380CC4-5D6E-409C-BE32-E72D297353CC}">
              <c16:uniqueId val="{00000003-9624-47E2-B5BD-F9DBF2DCAD17}"/>
            </c:ext>
          </c:extLst>
        </c:ser>
        <c:dLbls>
          <c:showLegendKey val="0"/>
          <c:showVal val="0"/>
          <c:showCatName val="0"/>
          <c:showSerName val="0"/>
          <c:showPercent val="0"/>
          <c:showBubbleSize val="0"/>
        </c:dLbls>
        <c:marker val="1"/>
        <c:smooth val="0"/>
        <c:axId val="61790848"/>
        <c:axId val="61674240"/>
      </c:lineChart>
      <c:catAx>
        <c:axId val="61790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Days after</a:t>
                </a:r>
              </a:p>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 establishment</a:t>
                </a:r>
                <a:endParaRPr lang="en-US" sz="12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2.5648765426775099E-4"/>
              <c:y val="0.75247407903799257"/>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674240"/>
        <c:crosses val="autoZero"/>
        <c:auto val="1"/>
        <c:lblAlgn val="ctr"/>
        <c:lblOffset val="100"/>
        <c:noMultiLvlLbl val="0"/>
      </c:catAx>
      <c:valAx>
        <c:axId val="61674240"/>
        <c:scaling>
          <c:orientation val="minMax"/>
          <c:max val="11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Mean Ground Cover %</a:t>
                </a:r>
                <a:endParaRPr lang="en-US" sz="1200" b="1">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790848"/>
        <c:crosses val="autoZero"/>
        <c:crossBetween val="between"/>
        <c:majorUnit val="10"/>
      </c:valAx>
      <c:spPr>
        <a:noFill/>
        <a:ln>
          <a:solidFill>
            <a:schemeClr val="tx1"/>
          </a:solidFill>
        </a:ln>
        <a:effectLst/>
      </c:spPr>
    </c:plotArea>
    <c:legend>
      <c:legendPos val="b"/>
      <c:layout>
        <c:manualLayout>
          <c:xMode val="edge"/>
          <c:yMode val="edge"/>
          <c:x val="1.0520823451285456E-2"/>
          <c:y val="0.94422321264977493"/>
          <c:w val="0.97766884287328271"/>
          <c:h val="4.0606706369592377E-2"/>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547452742255656"/>
          <c:y val="6.2868480725623579E-2"/>
          <c:w val="0.7972842640583746"/>
          <c:h val="0.70902788094884361"/>
        </c:manualLayout>
      </c:layout>
      <c:barChart>
        <c:barDir val="col"/>
        <c:grouping val="clustered"/>
        <c:varyColors val="0"/>
        <c:ser>
          <c:idx val="0"/>
          <c:order val="0"/>
          <c:tx>
            <c:strRef>
              <c:f>Sheet1!$Y$64</c:f>
              <c:strCache>
                <c:ptCount val="1"/>
                <c:pt idx="0">
                  <c:v>Number of plants per square meter</c:v>
                </c:pt>
              </c:strCache>
            </c:strRef>
          </c:tx>
          <c:spPr>
            <a:solidFill>
              <a:schemeClr val="tx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1-784D-46FF-B27E-6F08028EC600}"/>
              </c:ext>
            </c:extLst>
          </c:dPt>
          <c:dPt>
            <c:idx val="1"/>
            <c:invertIfNegative val="0"/>
            <c:bubble3D val="0"/>
            <c:spPr>
              <a:solidFill>
                <a:schemeClr val="tx1"/>
              </a:solidFill>
              <a:ln>
                <a:noFill/>
              </a:ln>
              <a:effectLst/>
            </c:spPr>
            <c:extLst>
              <c:ext xmlns:c16="http://schemas.microsoft.com/office/drawing/2014/chart" uri="{C3380CC4-5D6E-409C-BE32-E72D297353CC}">
                <c16:uniqueId val="{00000002-784D-46FF-B27E-6F08028EC600}"/>
              </c:ext>
            </c:extLst>
          </c:dPt>
          <c:dPt>
            <c:idx val="2"/>
            <c:invertIfNegative val="0"/>
            <c:bubble3D val="0"/>
            <c:spPr>
              <a:solidFill>
                <a:schemeClr val="tx1"/>
              </a:solidFill>
              <a:ln>
                <a:noFill/>
              </a:ln>
              <a:effectLst/>
            </c:spPr>
            <c:extLst>
              <c:ext xmlns:c16="http://schemas.microsoft.com/office/drawing/2014/chart" uri="{C3380CC4-5D6E-409C-BE32-E72D297353CC}">
                <c16:uniqueId val="{00000003-784D-46FF-B27E-6F08028EC600}"/>
              </c:ext>
            </c:extLst>
          </c:dPt>
          <c:dPt>
            <c:idx val="3"/>
            <c:invertIfNegative val="0"/>
            <c:bubble3D val="0"/>
            <c:spPr>
              <a:solidFill>
                <a:schemeClr val="tx1"/>
              </a:solidFill>
              <a:ln>
                <a:noFill/>
              </a:ln>
              <a:effectLst/>
            </c:spPr>
            <c:extLst>
              <c:ext xmlns:c16="http://schemas.microsoft.com/office/drawing/2014/chart" uri="{C3380CC4-5D6E-409C-BE32-E72D297353CC}">
                <c16:uniqueId val="{00000004-784D-46FF-B27E-6F08028EC600}"/>
              </c:ext>
            </c:extLst>
          </c:dPt>
          <c:cat>
            <c:strRef>
              <c:f>Sheet1!$X$65:$X$68</c:f>
              <c:strCache>
                <c:ptCount val="4"/>
                <c:pt idx="0">
                  <c:v>BC</c:v>
                </c:pt>
                <c:pt idx="1">
                  <c:v>RT</c:v>
                </c:pt>
                <c:pt idx="2">
                  <c:v>MT</c:v>
                </c:pt>
                <c:pt idx="3">
                  <c:v>PA</c:v>
                </c:pt>
              </c:strCache>
            </c:strRef>
          </c:cat>
          <c:val>
            <c:numRef>
              <c:f>Sheet1!$Y$65:$Y$68</c:f>
              <c:numCache>
                <c:formatCode>General</c:formatCode>
                <c:ptCount val="4"/>
                <c:pt idx="0">
                  <c:v>18.249459869799008</c:v>
                </c:pt>
                <c:pt idx="1">
                  <c:v>11.399094815038126</c:v>
                </c:pt>
                <c:pt idx="2">
                  <c:v>9.7979589711327115</c:v>
                </c:pt>
                <c:pt idx="3">
                  <c:v>10.637847889859371</c:v>
                </c:pt>
              </c:numCache>
            </c:numRef>
          </c:val>
          <c:extLst>
            <c:ext xmlns:c16="http://schemas.microsoft.com/office/drawing/2014/chart" uri="{C3380CC4-5D6E-409C-BE32-E72D297353CC}">
              <c16:uniqueId val="{00000000-784D-46FF-B27E-6F08028EC600}"/>
            </c:ext>
          </c:extLst>
        </c:ser>
        <c:dLbls>
          <c:showLegendKey val="0"/>
          <c:showVal val="0"/>
          <c:showCatName val="0"/>
          <c:showSerName val="0"/>
          <c:showPercent val="0"/>
          <c:showBubbleSize val="0"/>
        </c:dLbls>
        <c:gapWidth val="219"/>
        <c:overlap val="-27"/>
        <c:axId val="549991304"/>
        <c:axId val="549982776"/>
      </c:barChart>
      <c:catAx>
        <c:axId val="549991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Establishment method</a:t>
                </a:r>
              </a:p>
            </c:rich>
          </c:tx>
          <c:layout>
            <c:manualLayout>
              <c:xMode val="edge"/>
              <c:yMode val="edge"/>
              <c:x val="0.43612745843619471"/>
              <c:y val="0.8969766534285255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82776"/>
        <c:crosses val="autoZero"/>
        <c:auto val="1"/>
        <c:lblAlgn val="ctr"/>
        <c:lblOffset val="100"/>
        <c:noMultiLvlLbl val="0"/>
      </c:catAx>
      <c:valAx>
        <c:axId val="549982776"/>
        <c:scaling>
          <c:orientation val="minMax"/>
          <c:min val="8"/>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Mean number of plants</a:t>
                </a:r>
                <a:r>
                  <a:rPr lang="en-US" sz="1100" b="1" baseline="0">
                    <a:solidFill>
                      <a:sysClr val="windowText" lastClr="000000"/>
                    </a:solidFill>
                    <a:latin typeface="Times New Roman" panose="02020603050405020304" pitchFamily="18" charset="0"/>
                    <a:cs typeface="Times New Roman" panose="02020603050405020304" pitchFamily="18" charset="0"/>
                  </a:rPr>
                  <a:t> per square meter</a:t>
                </a:r>
                <a:endParaRPr lang="en-US" sz="11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3.4162854457457308E-2"/>
              <c:y val="7.3615160349854228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91304"/>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394606043008183"/>
          <c:y val="5.783385909568875E-2"/>
          <c:w val="0.8152500068249271"/>
          <c:h val="0.72030353461337837"/>
        </c:manualLayout>
      </c:layout>
      <c:barChart>
        <c:barDir val="col"/>
        <c:grouping val="clustered"/>
        <c:varyColors val="0"/>
        <c:ser>
          <c:idx val="0"/>
          <c:order val="0"/>
          <c:tx>
            <c:strRef>
              <c:f>Sheet1!$AA$64</c:f>
              <c:strCache>
                <c:ptCount val="1"/>
                <c:pt idx="0">
                  <c:v>Number of plants per square meter</c:v>
                </c:pt>
              </c:strCache>
            </c:strRef>
          </c:tx>
          <c:spPr>
            <a:solidFill>
              <a:schemeClr val="tx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3-2415-4C88-91FF-E1D27D2DA4EC}"/>
              </c:ext>
            </c:extLst>
          </c:dPt>
          <c:dPt>
            <c:idx val="1"/>
            <c:invertIfNegative val="0"/>
            <c:bubble3D val="0"/>
            <c:spPr>
              <a:solidFill>
                <a:schemeClr val="tx1"/>
              </a:solidFill>
              <a:ln>
                <a:noFill/>
              </a:ln>
              <a:effectLst/>
            </c:spPr>
            <c:extLst>
              <c:ext xmlns:c16="http://schemas.microsoft.com/office/drawing/2014/chart" uri="{C3380CC4-5D6E-409C-BE32-E72D297353CC}">
                <c16:uniqueId val="{00000002-2415-4C88-91FF-E1D27D2DA4EC}"/>
              </c:ext>
            </c:extLst>
          </c:dPt>
          <c:dPt>
            <c:idx val="2"/>
            <c:invertIfNegative val="0"/>
            <c:bubble3D val="0"/>
            <c:spPr>
              <a:solidFill>
                <a:schemeClr val="tx1"/>
              </a:solidFill>
              <a:ln>
                <a:noFill/>
              </a:ln>
              <a:effectLst/>
            </c:spPr>
            <c:extLst>
              <c:ext xmlns:c16="http://schemas.microsoft.com/office/drawing/2014/chart" uri="{C3380CC4-5D6E-409C-BE32-E72D297353CC}">
                <c16:uniqueId val="{00000001-2415-4C88-91FF-E1D27D2DA4EC}"/>
              </c:ext>
            </c:extLst>
          </c:dPt>
          <c:dPt>
            <c:idx val="3"/>
            <c:invertIfNegative val="0"/>
            <c:bubble3D val="0"/>
            <c:spPr>
              <a:solidFill>
                <a:schemeClr val="tx1"/>
              </a:solidFill>
              <a:ln>
                <a:noFill/>
              </a:ln>
              <a:effectLst/>
            </c:spPr>
            <c:extLst>
              <c:ext xmlns:c16="http://schemas.microsoft.com/office/drawing/2014/chart" uri="{C3380CC4-5D6E-409C-BE32-E72D297353CC}">
                <c16:uniqueId val="{00000000-2415-4C88-91FF-E1D27D2DA4EC}"/>
              </c:ext>
            </c:extLst>
          </c:dPt>
          <c:cat>
            <c:strRef>
              <c:f>Sheet1!$Z$65:$Z$68</c:f>
              <c:strCache>
                <c:ptCount val="4"/>
                <c:pt idx="0">
                  <c:v>BC</c:v>
                </c:pt>
                <c:pt idx="1">
                  <c:v>RT</c:v>
                </c:pt>
                <c:pt idx="2">
                  <c:v>MT</c:v>
                </c:pt>
                <c:pt idx="3">
                  <c:v>PA</c:v>
                </c:pt>
              </c:strCache>
            </c:strRef>
          </c:cat>
          <c:val>
            <c:numRef>
              <c:f>Sheet1!$AA$65:$AA$68</c:f>
              <c:numCache>
                <c:formatCode>General</c:formatCode>
                <c:ptCount val="4"/>
                <c:pt idx="0">
                  <c:v>16.40333956274797</c:v>
                </c:pt>
                <c:pt idx="1">
                  <c:v>11.915780041490244</c:v>
                </c:pt>
                <c:pt idx="2">
                  <c:v>9.7979589711327115</c:v>
                </c:pt>
                <c:pt idx="3">
                  <c:v>10.559796369874011</c:v>
                </c:pt>
              </c:numCache>
            </c:numRef>
          </c:val>
          <c:extLst>
            <c:ext xmlns:c16="http://schemas.microsoft.com/office/drawing/2014/chart" uri="{C3380CC4-5D6E-409C-BE32-E72D297353CC}">
              <c16:uniqueId val="{00000000-6A19-4819-BD3F-2BFB621749FB}"/>
            </c:ext>
          </c:extLst>
        </c:ser>
        <c:dLbls>
          <c:showLegendKey val="0"/>
          <c:showVal val="0"/>
          <c:showCatName val="0"/>
          <c:showSerName val="0"/>
          <c:showPercent val="0"/>
          <c:showBubbleSize val="0"/>
        </c:dLbls>
        <c:gapWidth val="219"/>
        <c:overlap val="-27"/>
        <c:axId val="549973592"/>
        <c:axId val="549978840"/>
      </c:barChart>
      <c:catAx>
        <c:axId val="549973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78840"/>
        <c:crosses val="autoZero"/>
        <c:auto val="1"/>
        <c:lblAlgn val="ctr"/>
        <c:lblOffset val="100"/>
        <c:noMultiLvlLbl val="0"/>
      </c:catAx>
      <c:valAx>
        <c:axId val="549978840"/>
        <c:scaling>
          <c:orientation val="minMax"/>
          <c:min val="8"/>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Mean number of plants per square meter</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1.4858841010401188E-2"/>
              <c:y val="5.389064143007360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73592"/>
        <c:crosses val="autoZero"/>
        <c:crossBetween val="between"/>
        <c:majorUnit val="2"/>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63699776472308"/>
          <c:y val="9.0171325518485126E-2"/>
          <c:w val="0.80305075988183372"/>
          <c:h val="0.71767139107611544"/>
        </c:manualLayout>
      </c:layout>
      <c:barChart>
        <c:barDir val="col"/>
        <c:grouping val="clustered"/>
        <c:varyColors val="0"/>
        <c:ser>
          <c:idx val="0"/>
          <c:order val="0"/>
          <c:tx>
            <c:strRef>
              <c:f>Sheet1!$Y$32</c:f>
              <c:strCache>
                <c:ptCount val="1"/>
                <c:pt idx="0">
                  <c:v>Chllorophyll content of leaves</c:v>
                </c:pt>
              </c:strCache>
            </c:strRef>
          </c:tx>
          <c:spPr>
            <a:solidFill>
              <a:schemeClr val="tx1"/>
            </a:solidFill>
          </c:spPr>
          <c:invertIfNegative val="0"/>
          <c:dPt>
            <c:idx val="1"/>
            <c:invertIfNegative val="0"/>
            <c:bubble3D val="0"/>
            <c:extLst>
              <c:ext xmlns:c16="http://schemas.microsoft.com/office/drawing/2014/chart" uri="{C3380CC4-5D6E-409C-BE32-E72D297353CC}">
                <c16:uniqueId val="{00000001-E0F1-469A-A560-CFD6B33F47A4}"/>
              </c:ext>
            </c:extLst>
          </c:dPt>
          <c:dPt>
            <c:idx val="2"/>
            <c:invertIfNegative val="0"/>
            <c:bubble3D val="0"/>
            <c:extLst>
              <c:ext xmlns:c16="http://schemas.microsoft.com/office/drawing/2014/chart" uri="{C3380CC4-5D6E-409C-BE32-E72D297353CC}">
                <c16:uniqueId val="{00000002-E0F1-469A-A560-CFD6B33F47A4}"/>
              </c:ext>
            </c:extLst>
          </c:dPt>
          <c:dPt>
            <c:idx val="3"/>
            <c:invertIfNegative val="0"/>
            <c:bubble3D val="0"/>
            <c:extLst>
              <c:ext xmlns:c16="http://schemas.microsoft.com/office/drawing/2014/chart" uri="{C3380CC4-5D6E-409C-BE32-E72D297353CC}">
                <c16:uniqueId val="{00000003-E0F1-469A-A560-CFD6B33F47A4}"/>
              </c:ext>
            </c:extLst>
          </c:dPt>
          <c:cat>
            <c:strRef>
              <c:f>Sheet1!$X$33:$X$36</c:f>
              <c:strCache>
                <c:ptCount val="4"/>
                <c:pt idx="0">
                  <c:v>BC</c:v>
                </c:pt>
                <c:pt idx="1">
                  <c:v>RT</c:v>
                </c:pt>
                <c:pt idx="2">
                  <c:v>MT</c:v>
                </c:pt>
                <c:pt idx="3">
                  <c:v>PA</c:v>
                </c:pt>
              </c:strCache>
            </c:strRef>
          </c:cat>
          <c:val>
            <c:numRef>
              <c:f>Sheet1!$Y$33:$Y$36</c:f>
              <c:numCache>
                <c:formatCode>General</c:formatCode>
                <c:ptCount val="4"/>
                <c:pt idx="0">
                  <c:v>42.666666666666664</c:v>
                </c:pt>
                <c:pt idx="1">
                  <c:v>42.666666666666664</c:v>
                </c:pt>
                <c:pt idx="2">
                  <c:v>42.666666666666664</c:v>
                </c:pt>
                <c:pt idx="3">
                  <c:v>43.333333333333336</c:v>
                </c:pt>
              </c:numCache>
            </c:numRef>
          </c:val>
          <c:extLst>
            <c:ext xmlns:c16="http://schemas.microsoft.com/office/drawing/2014/chart" uri="{C3380CC4-5D6E-409C-BE32-E72D297353CC}">
              <c16:uniqueId val="{00000000-E0F1-469A-A560-CFD6B33F47A4}"/>
            </c:ext>
          </c:extLst>
        </c:ser>
        <c:dLbls>
          <c:showLegendKey val="0"/>
          <c:showVal val="0"/>
          <c:showCatName val="0"/>
          <c:showSerName val="0"/>
          <c:showPercent val="0"/>
          <c:showBubbleSize val="0"/>
        </c:dLbls>
        <c:gapWidth val="150"/>
        <c:axId val="46625536"/>
        <c:axId val="46627072"/>
      </c:barChart>
      <c:catAx>
        <c:axId val="46625536"/>
        <c:scaling>
          <c:orientation val="minMax"/>
        </c:scaling>
        <c:delete val="0"/>
        <c:axPos val="b"/>
        <c:title>
          <c:tx>
            <c:rich>
              <a:bodyPr/>
              <a:lstStyle/>
              <a:p>
                <a:pPr>
                  <a:defRPr/>
                </a:pPr>
                <a:r>
                  <a:rPr lang="en-US"/>
                  <a:t>Establishment</a:t>
                </a:r>
                <a:r>
                  <a:rPr lang="en-US" baseline="0"/>
                  <a:t> method</a:t>
                </a:r>
                <a:endParaRPr lang="en-US"/>
              </a:p>
            </c:rich>
          </c:tx>
          <c:layout>
            <c:manualLayout>
              <c:xMode val="edge"/>
              <c:yMode val="edge"/>
              <c:x val="0.45340346187111774"/>
              <c:y val="0.90346526684164474"/>
            </c:manualLayout>
          </c:layout>
          <c:overlay val="0"/>
        </c:title>
        <c:numFmt formatCode="General" sourceLinked="0"/>
        <c:majorTickMark val="out"/>
        <c:minorTickMark val="none"/>
        <c:tickLblPos val="nextTo"/>
        <c:spPr>
          <a:ln>
            <a:solidFill>
              <a:schemeClr val="tx1"/>
            </a:solidFill>
          </a:ln>
        </c:spPr>
        <c:txPr>
          <a:bodyPr/>
          <a:lstStyle/>
          <a:p>
            <a:pPr>
              <a:defRPr b="1">
                <a:latin typeface="Times New Roman" panose="02020603050405020304" pitchFamily="18" charset="0"/>
                <a:cs typeface="Times New Roman" panose="02020603050405020304" pitchFamily="18" charset="0"/>
              </a:defRPr>
            </a:pPr>
            <a:endParaRPr lang="en-US"/>
          </a:p>
        </c:txPr>
        <c:crossAx val="46627072"/>
        <c:crosses val="autoZero"/>
        <c:auto val="1"/>
        <c:lblAlgn val="ctr"/>
        <c:lblOffset val="100"/>
        <c:noMultiLvlLbl val="0"/>
      </c:catAx>
      <c:valAx>
        <c:axId val="46627072"/>
        <c:scaling>
          <c:orientation val="minMax"/>
          <c:max val="43.6"/>
          <c:min val="42.2"/>
        </c:scaling>
        <c:delete val="0"/>
        <c:axPos val="l"/>
        <c:title>
          <c:tx>
            <c:rich>
              <a:bodyPr/>
              <a:lstStyle/>
              <a:p>
                <a:pPr>
                  <a:defRPr/>
                </a:pPr>
                <a:r>
                  <a:rPr lang="en-US" b="1">
                    <a:latin typeface="Times New Roman" panose="02020603050405020304" pitchFamily="18" charset="0"/>
                    <a:cs typeface="Times New Roman" panose="02020603050405020304" pitchFamily="18" charset="0"/>
                  </a:rPr>
                  <a:t>Mean Chlorophyll</a:t>
                </a:r>
                <a:r>
                  <a:rPr lang="en-US" b="1" baseline="0">
                    <a:latin typeface="Times New Roman" panose="02020603050405020304" pitchFamily="18" charset="0"/>
                    <a:cs typeface="Times New Roman" panose="02020603050405020304" pitchFamily="18" charset="0"/>
                  </a:rPr>
                  <a:t> content of leaves</a:t>
                </a:r>
                <a:endParaRPr lang="en-US" b="1">
                  <a:latin typeface="Times New Roman" panose="02020603050405020304" pitchFamily="18" charset="0"/>
                  <a:cs typeface="Times New Roman" panose="02020603050405020304" pitchFamily="18" charset="0"/>
                </a:endParaRPr>
              </a:p>
            </c:rich>
          </c:tx>
          <c:layout>
            <c:manualLayout>
              <c:xMode val="edge"/>
              <c:yMode val="edge"/>
              <c:x val="3.0052680647444038E-2"/>
              <c:y val="0.12395362211824514"/>
            </c:manualLayout>
          </c:layout>
          <c:overlay val="0"/>
        </c:title>
        <c:numFmt formatCode="General" sourceLinked="1"/>
        <c:majorTickMark val="out"/>
        <c:minorTickMark val="none"/>
        <c:tickLblPos val="nextTo"/>
        <c:spPr>
          <a:ln>
            <a:solidFill>
              <a:schemeClr val="tx1"/>
            </a:solidFill>
          </a:ln>
        </c:spPr>
        <c:txPr>
          <a:bodyPr/>
          <a:lstStyle/>
          <a:p>
            <a:pPr>
              <a:defRPr b="1">
                <a:latin typeface="Times New Roman" panose="02020603050405020304" pitchFamily="18" charset="0"/>
                <a:cs typeface="Times New Roman" panose="02020603050405020304" pitchFamily="18" charset="0"/>
              </a:defRPr>
            </a:pPr>
            <a:endParaRPr lang="en-US"/>
          </a:p>
        </c:txPr>
        <c:crossAx val="46625536"/>
        <c:crosses val="autoZero"/>
        <c:crossBetween val="between"/>
      </c:valAx>
      <c:spPr>
        <a:ln>
          <a:solidFill>
            <a:schemeClr val="tx1"/>
          </a:solidFill>
        </a:ln>
      </c:spPr>
    </c:plotArea>
    <c:plotVisOnly val="1"/>
    <c:dispBlanksAs val="gap"/>
    <c:showDLblsOverMax val="0"/>
  </c:chart>
  <c:spPr>
    <a:ln>
      <a:solidFill>
        <a:schemeClr val="tx1"/>
      </a:solidFill>
    </a:ln>
  </c:sp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742409294785986"/>
          <c:y val="9.7968986467220839E-2"/>
          <c:w val="0.84695876685651839"/>
          <c:h val="0.73370839090796103"/>
        </c:manualLayout>
      </c:layout>
      <c:barChart>
        <c:barDir val="col"/>
        <c:grouping val="clustered"/>
        <c:varyColors val="0"/>
        <c:ser>
          <c:idx val="0"/>
          <c:order val="0"/>
          <c:tx>
            <c:strRef>
              <c:f>Sheet1!$AA$32</c:f>
              <c:strCache>
                <c:ptCount val="1"/>
                <c:pt idx="0">
                  <c:v>Chllorophyll content of leaves</c:v>
                </c:pt>
              </c:strCache>
            </c:strRef>
          </c:tx>
          <c:spPr>
            <a:solidFill>
              <a:schemeClr val="tx1"/>
            </a:solidFill>
          </c:spPr>
          <c:invertIfNegative val="0"/>
          <c:dPt>
            <c:idx val="0"/>
            <c:invertIfNegative val="0"/>
            <c:bubble3D val="0"/>
            <c:extLst>
              <c:ext xmlns:c16="http://schemas.microsoft.com/office/drawing/2014/chart" uri="{C3380CC4-5D6E-409C-BE32-E72D297353CC}">
                <c16:uniqueId val="{00000004-45A5-4665-A3A1-4876C63A4A67}"/>
              </c:ext>
            </c:extLst>
          </c:dPt>
          <c:dPt>
            <c:idx val="1"/>
            <c:invertIfNegative val="0"/>
            <c:bubble3D val="0"/>
            <c:extLst>
              <c:ext xmlns:c16="http://schemas.microsoft.com/office/drawing/2014/chart" uri="{C3380CC4-5D6E-409C-BE32-E72D297353CC}">
                <c16:uniqueId val="{00000003-45A5-4665-A3A1-4876C63A4A67}"/>
              </c:ext>
            </c:extLst>
          </c:dPt>
          <c:dPt>
            <c:idx val="2"/>
            <c:invertIfNegative val="0"/>
            <c:bubble3D val="0"/>
            <c:extLst>
              <c:ext xmlns:c16="http://schemas.microsoft.com/office/drawing/2014/chart" uri="{C3380CC4-5D6E-409C-BE32-E72D297353CC}">
                <c16:uniqueId val="{00000002-45A5-4665-A3A1-4876C63A4A67}"/>
              </c:ext>
            </c:extLst>
          </c:dPt>
          <c:dPt>
            <c:idx val="3"/>
            <c:invertIfNegative val="0"/>
            <c:bubble3D val="0"/>
            <c:extLst>
              <c:ext xmlns:c16="http://schemas.microsoft.com/office/drawing/2014/chart" uri="{C3380CC4-5D6E-409C-BE32-E72D297353CC}">
                <c16:uniqueId val="{00000001-45A5-4665-A3A1-4876C63A4A67}"/>
              </c:ext>
            </c:extLst>
          </c:dPt>
          <c:cat>
            <c:strRef>
              <c:f>Sheet1!$Z$33:$Z$36</c:f>
              <c:strCache>
                <c:ptCount val="4"/>
                <c:pt idx="0">
                  <c:v>BC</c:v>
                </c:pt>
                <c:pt idx="1">
                  <c:v>RT</c:v>
                </c:pt>
                <c:pt idx="2">
                  <c:v>MT</c:v>
                </c:pt>
                <c:pt idx="3">
                  <c:v>PA</c:v>
                </c:pt>
              </c:strCache>
            </c:strRef>
          </c:cat>
          <c:val>
            <c:numRef>
              <c:f>Sheet1!$AA$33:$AA$36</c:f>
              <c:numCache>
                <c:formatCode>General</c:formatCode>
                <c:ptCount val="4"/>
                <c:pt idx="0">
                  <c:v>45.666666666666664</c:v>
                </c:pt>
                <c:pt idx="1">
                  <c:v>47.333333333333336</c:v>
                </c:pt>
                <c:pt idx="2">
                  <c:v>46</c:v>
                </c:pt>
                <c:pt idx="3">
                  <c:v>46.333333333333336</c:v>
                </c:pt>
              </c:numCache>
            </c:numRef>
          </c:val>
          <c:extLst>
            <c:ext xmlns:c16="http://schemas.microsoft.com/office/drawing/2014/chart" uri="{C3380CC4-5D6E-409C-BE32-E72D297353CC}">
              <c16:uniqueId val="{00000000-45A5-4665-A3A1-4876C63A4A67}"/>
            </c:ext>
          </c:extLst>
        </c:ser>
        <c:dLbls>
          <c:showLegendKey val="0"/>
          <c:showVal val="0"/>
          <c:showCatName val="0"/>
          <c:showSerName val="0"/>
          <c:showPercent val="0"/>
          <c:showBubbleSize val="0"/>
        </c:dLbls>
        <c:gapWidth val="150"/>
        <c:axId val="50344320"/>
        <c:axId val="50384896"/>
      </c:barChart>
      <c:catAx>
        <c:axId val="50344320"/>
        <c:scaling>
          <c:orientation val="minMax"/>
        </c:scaling>
        <c:delete val="0"/>
        <c:axPos val="b"/>
        <c:title>
          <c:tx>
            <c:rich>
              <a:bodyPr/>
              <a:lstStyle/>
              <a:p>
                <a:pPr>
                  <a:defRPr/>
                </a:pPr>
                <a:r>
                  <a:rPr lang="en-US">
                    <a:latin typeface="Times New Roman" panose="02020603050405020304" pitchFamily="18" charset="0"/>
                    <a:cs typeface="Times New Roman" panose="02020603050405020304" pitchFamily="18" charset="0"/>
                  </a:rPr>
                  <a:t>Establishment method</a:t>
                </a:r>
              </a:p>
            </c:rich>
          </c:tx>
          <c:layout>
            <c:manualLayout>
              <c:xMode val="edge"/>
              <c:yMode val="edge"/>
              <c:x val="0.43231940557965887"/>
              <c:y val="0.92453710331663086"/>
            </c:manualLayout>
          </c:layout>
          <c:overlay val="0"/>
        </c:title>
        <c:numFmt formatCode="General" sourceLinked="0"/>
        <c:majorTickMark val="out"/>
        <c:minorTickMark val="none"/>
        <c:tickLblPos val="nextTo"/>
        <c:spPr>
          <a:ln>
            <a:solidFill>
              <a:schemeClr val="tx1"/>
            </a:solidFill>
          </a:ln>
        </c:spPr>
        <c:txPr>
          <a:bodyPr/>
          <a:lstStyle/>
          <a:p>
            <a:pPr>
              <a:defRPr b="1">
                <a:solidFill>
                  <a:schemeClr val="tx1"/>
                </a:solidFill>
                <a:latin typeface="Times New Roman" panose="02020603050405020304" pitchFamily="18" charset="0"/>
                <a:cs typeface="Times New Roman" panose="02020603050405020304" pitchFamily="18" charset="0"/>
              </a:defRPr>
            </a:pPr>
            <a:endParaRPr lang="en-US"/>
          </a:p>
        </c:txPr>
        <c:crossAx val="50384896"/>
        <c:crosses val="autoZero"/>
        <c:auto val="1"/>
        <c:lblAlgn val="ctr"/>
        <c:lblOffset val="100"/>
        <c:noMultiLvlLbl val="0"/>
      </c:catAx>
      <c:valAx>
        <c:axId val="50384896"/>
        <c:scaling>
          <c:orientation val="minMax"/>
          <c:max val="48"/>
        </c:scaling>
        <c:delete val="0"/>
        <c:axPos val="l"/>
        <c:title>
          <c:tx>
            <c:rich>
              <a:bodyPr/>
              <a:lstStyle/>
              <a:p>
                <a:pPr>
                  <a:defRPr/>
                </a:pPr>
                <a:r>
                  <a:rPr lang="en-US">
                    <a:latin typeface="Times New Roman" panose="02020603050405020304" pitchFamily="18" charset="0"/>
                    <a:cs typeface="Times New Roman" panose="02020603050405020304" pitchFamily="18" charset="0"/>
                  </a:rPr>
                  <a:t>Mean Chlorophyll</a:t>
                </a:r>
                <a:r>
                  <a:rPr lang="en-US" baseline="0">
                    <a:latin typeface="Times New Roman" panose="02020603050405020304" pitchFamily="18" charset="0"/>
                    <a:cs typeface="Times New Roman" panose="02020603050405020304" pitchFamily="18" charset="0"/>
                  </a:rPr>
                  <a:t> content of leaves</a:t>
                </a:r>
                <a:endParaRPr lang="en-US">
                  <a:latin typeface="Times New Roman" panose="02020603050405020304" pitchFamily="18" charset="0"/>
                  <a:cs typeface="Times New Roman" panose="02020603050405020304" pitchFamily="18" charset="0"/>
                </a:endParaRPr>
              </a:p>
            </c:rich>
          </c:tx>
          <c:layout>
            <c:manualLayout>
              <c:xMode val="edge"/>
              <c:yMode val="edge"/>
              <c:x val="2.2609280849674881E-2"/>
              <c:y val="0.1775879861608208"/>
            </c:manualLayout>
          </c:layout>
          <c:overlay val="0"/>
        </c:title>
        <c:numFmt formatCode="General" sourceLinked="1"/>
        <c:majorTickMark val="out"/>
        <c:minorTickMark val="none"/>
        <c:tickLblPos val="nextTo"/>
        <c:spPr>
          <a:ln>
            <a:solidFill>
              <a:schemeClr val="tx1"/>
            </a:solidFill>
          </a:ln>
        </c:spPr>
        <c:txPr>
          <a:bodyPr/>
          <a:lstStyle/>
          <a:p>
            <a:pPr>
              <a:defRPr b="1">
                <a:solidFill>
                  <a:schemeClr val="tx1"/>
                </a:solidFill>
                <a:latin typeface="Times New Roman" panose="02020603050405020304" pitchFamily="18" charset="0"/>
                <a:cs typeface="Times New Roman" panose="02020603050405020304" pitchFamily="18" charset="0"/>
              </a:defRPr>
            </a:pPr>
            <a:endParaRPr lang="en-US"/>
          </a:p>
        </c:txPr>
        <c:crossAx val="50344320"/>
        <c:crosses val="autoZero"/>
        <c:crossBetween val="between"/>
      </c:valAx>
      <c:spPr>
        <a:ln>
          <a:solidFill>
            <a:schemeClr val="tx1"/>
          </a:solidFill>
        </a:ln>
      </c:spPr>
    </c:plotArea>
    <c:plotVisOnly val="1"/>
    <c:dispBlanksAs val="gap"/>
    <c:showDLblsOverMax val="0"/>
  </c:chart>
  <c:spPr>
    <a:ln>
      <a:solidFill>
        <a:schemeClr val="tx1"/>
      </a:solidFill>
    </a:ln>
  </c:sp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Sheet1!$P$77</c:f>
              <c:strCache>
                <c:ptCount val="1"/>
                <c:pt idx="0">
                  <c:v>Number of Tillers m-2 </c:v>
                </c:pt>
              </c:strCache>
            </c:strRef>
          </c:tx>
          <c:spPr>
            <a:solidFill>
              <a:schemeClr val="tx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1-3D8A-449C-B928-A2CD1EEA5219}"/>
              </c:ext>
            </c:extLst>
          </c:dPt>
          <c:dPt>
            <c:idx val="1"/>
            <c:invertIfNegative val="0"/>
            <c:bubble3D val="0"/>
            <c:spPr>
              <a:solidFill>
                <a:schemeClr val="tx1"/>
              </a:solidFill>
              <a:ln>
                <a:noFill/>
              </a:ln>
              <a:effectLst/>
            </c:spPr>
            <c:extLst>
              <c:ext xmlns:c16="http://schemas.microsoft.com/office/drawing/2014/chart" uri="{C3380CC4-5D6E-409C-BE32-E72D297353CC}">
                <c16:uniqueId val="{00000003-3D8A-449C-B928-A2CD1EEA5219}"/>
              </c:ext>
            </c:extLst>
          </c:dPt>
          <c:dPt>
            <c:idx val="2"/>
            <c:invertIfNegative val="0"/>
            <c:bubble3D val="0"/>
            <c:spPr>
              <a:solidFill>
                <a:schemeClr val="tx1"/>
              </a:solidFill>
              <a:ln>
                <a:noFill/>
              </a:ln>
              <a:effectLst/>
            </c:spPr>
            <c:extLst>
              <c:ext xmlns:c16="http://schemas.microsoft.com/office/drawing/2014/chart" uri="{C3380CC4-5D6E-409C-BE32-E72D297353CC}">
                <c16:uniqueId val="{00000005-3D8A-449C-B928-A2CD1EEA5219}"/>
              </c:ext>
            </c:extLst>
          </c:dPt>
          <c:dPt>
            <c:idx val="3"/>
            <c:invertIfNegative val="0"/>
            <c:bubble3D val="0"/>
            <c:spPr>
              <a:solidFill>
                <a:schemeClr val="tx1"/>
              </a:solidFill>
              <a:ln>
                <a:noFill/>
              </a:ln>
              <a:effectLst/>
            </c:spPr>
            <c:extLst>
              <c:ext xmlns:c16="http://schemas.microsoft.com/office/drawing/2014/chart" uri="{C3380CC4-5D6E-409C-BE32-E72D297353CC}">
                <c16:uniqueId val="{00000007-3D8A-449C-B928-A2CD1EEA5219}"/>
              </c:ext>
            </c:extLst>
          </c:dPt>
          <c:cat>
            <c:strRef>
              <c:f>Sheet1!$Q$76:$T$76</c:f>
              <c:strCache>
                <c:ptCount val="4"/>
                <c:pt idx="0">
                  <c:v>BC</c:v>
                </c:pt>
                <c:pt idx="1">
                  <c:v>RT</c:v>
                </c:pt>
                <c:pt idx="2">
                  <c:v>MT</c:v>
                </c:pt>
                <c:pt idx="3">
                  <c:v>PA</c:v>
                </c:pt>
              </c:strCache>
            </c:strRef>
          </c:cat>
          <c:val>
            <c:numRef>
              <c:f>Sheet1!$Q$77:$T$77</c:f>
              <c:numCache>
                <c:formatCode>General</c:formatCode>
                <c:ptCount val="4"/>
                <c:pt idx="0">
                  <c:v>295</c:v>
                </c:pt>
                <c:pt idx="1">
                  <c:v>322</c:v>
                </c:pt>
                <c:pt idx="2">
                  <c:v>372.33333333333331</c:v>
                </c:pt>
                <c:pt idx="3">
                  <c:v>340.33333333333331</c:v>
                </c:pt>
              </c:numCache>
            </c:numRef>
          </c:val>
          <c:extLst>
            <c:ext xmlns:c16="http://schemas.microsoft.com/office/drawing/2014/chart" uri="{C3380CC4-5D6E-409C-BE32-E72D297353CC}">
              <c16:uniqueId val="{00000008-3D8A-449C-B928-A2CD1EEA5219}"/>
            </c:ext>
          </c:extLst>
        </c:ser>
        <c:dLbls>
          <c:showLegendKey val="0"/>
          <c:showVal val="0"/>
          <c:showCatName val="0"/>
          <c:showSerName val="0"/>
          <c:showPercent val="0"/>
          <c:showBubbleSize val="0"/>
        </c:dLbls>
        <c:gapWidth val="219"/>
        <c:overlap val="-27"/>
        <c:axId val="285816432"/>
        <c:axId val="285821352"/>
      </c:barChart>
      <c:catAx>
        <c:axId val="285816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solidFill>
                      <a:sysClr val="windowText" lastClr="000000"/>
                    </a:solidFill>
                    <a:latin typeface="Times New Roman" panose="02020603050405020304" pitchFamily="18" charset="0"/>
                    <a:cs typeface="Times New Roman" panose="02020603050405020304" pitchFamily="18" charset="0"/>
                  </a:rPr>
                  <a:t>Establishment method</a:t>
                </a:r>
              </a:p>
            </c:rich>
          </c:tx>
          <c:layout>
            <c:manualLayout>
              <c:xMode val="edge"/>
              <c:yMode val="edge"/>
              <c:x val="0.37804046369203848"/>
              <c:y val="0.9004629629629629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85821352"/>
        <c:crosses val="autoZero"/>
        <c:auto val="1"/>
        <c:lblAlgn val="ctr"/>
        <c:lblOffset val="100"/>
        <c:noMultiLvlLbl val="0"/>
      </c:catAx>
      <c:valAx>
        <c:axId val="285821352"/>
        <c:scaling>
          <c:orientation val="minMax"/>
          <c:min val="15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000" b="1">
                    <a:solidFill>
                      <a:sysClr val="windowText" lastClr="000000"/>
                    </a:solidFill>
                    <a:latin typeface="Times New Roman" panose="02020603050405020304" pitchFamily="18" charset="0"/>
                    <a:cs typeface="Times New Roman" panose="02020603050405020304" pitchFamily="18" charset="0"/>
                  </a:rPr>
                  <a:t>Number of tillers/m</a:t>
                </a:r>
                <a:r>
                  <a:rPr lang="en-US" sz="1000" b="1" baseline="30000">
                    <a:solidFill>
                      <a:sysClr val="windowText" lastClr="000000"/>
                    </a:solidFill>
                    <a:latin typeface="Times New Roman" panose="02020603050405020304" pitchFamily="18" charset="0"/>
                    <a:cs typeface="Times New Roman" panose="02020603050405020304" pitchFamily="18" charset="0"/>
                  </a:rPr>
                  <a:t>2</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1.9444444444444445E-2"/>
              <c:y val="0.2273764216972878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85816432"/>
        <c:crosses val="autoZero"/>
        <c:crossBetween val="between"/>
        <c:majorUnit val="50"/>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02985564304462"/>
          <c:y val="7.1377587437544618E-2"/>
          <c:w val="0.82914588801399824"/>
          <c:h val="0.73821061446548308"/>
        </c:manualLayout>
      </c:layout>
      <c:barChart>
        <c:barDir val="col"/>
        <c:grouping val="clustered"/>
        <c:varyColors val="0"/>
        <c:ser>
          <c:idx val="0"/>
          <c:order val="0"/>
          <c:tx>
            <c:strRef>
              <c:f>Sheet1!$P$82</c:f>
              <c:strCache>
                <c:ptCount val="1"/>
                <c:pt idx="0">
                  <c:v>Number of Tillers m-2 </c:v>
                </c:pt>
              </c:strCache>
            </c:strRef>
          </c:tx>
          <c:spPr>
            <a:solidFill>
              <a:schemeClr val="tx1"/>
            </a:solidFill>
            <a:ln>
              <a:noFill/>
            </a:ln>
            <a:effectLst/>
          </c:spPr>
          <c:invertIfNegative val="0"/>
          <c:dPt>
            <c:idx val="0"/>
            <c:invertIfNegative val="0"/>
            <c:bubble3D val="0"/>
            <c:extLst>
              <c:ext xmlns:c16="http://schemas.microsoft.com/office/drawing/2014/chart" uri="{C3380CC4-5D6E-409C-BE32-E72D297353CC}">
                <c16:uniqueId val="{00000001-48AC-43A5-9395-0473473775B0}"/>
              </c:ext>
            </c:extLst>
          </c:dPt>
          <c:dPt>
            <c:idx val="1"/>
            <c:invertIfNegative val="0"/>
            <c:bubble3D val="0"/>
            <c:extLst>
              <c:ext xmlns:c16="http://schemas.microsoft.com/office/drawing/2014/chart" uri="{C3380CC4-5D6E-409C-BE32-E72D297353CC}">
                <c16:uniqueId val="{00000003-48AC-43A5-9395-0473473775B0}"/>
              </c:ext>
            </c:extLst>
          </c:dPt>
          <c:dPt>
            <c:idx val="2"/>
            <c:invertIfNegative val="0"/>
            <c:bubble3D val="0"/>
            <c:extLst>
              <c:ext xmlns:c16="http://schemas.microsoft.com/office/drawing/2014/chart" uri="{C3380CC4-5D6E-409C-BE32-E72D297353CC}">
                <c16:uniqueId val="{00000005-48AC-43A5-9395-0473473775B0}"/>
              </c:ext>
            </c:extLst>
          </c:dPt>
          <c:dPt>
            <c:idx val="3"/>
            <c:invertIfNegative val="0"/>
            <c:bubble3D val="0"/>
            <c:extLst>
              <c:ext xmlns:c16="http://schemas.microsoft.com/office/drawing/2014/chart" uri="{C3380CC4-5D6E-409C-BE32-E72D297353CC}">
                <c16:uniqueId val="{00000007-48AC-43A5-9395-0473473775B0}"/>
              </c:ext>
            </c:extLst>
          </c:dPt>
          <c:cat>
            <c:strRef>
              <c:f>Sheet1!$Q$81:$T$81</c:f>
              <c:strCache>
                <c:ptCount val="4"/>
                <c:pt idx="0">
                  <c:v>BC</c:v>
                </c:pt>
                <c:pt idx="1">
                  <c:v>RT</c:v>
                </c:pt>
                <c:pt idx="2">
                  <c:v>MT</c:v>
                </c:pt>
                <c:pt idx="3">
                  <c:v>PA</c:v>
                </c:pt>
              </c:strCache>
            </c:strRef>
          </c:cat>
          <c:val>
            <c:numRef>
              <c:f>Sheet1!$Q$82:$T$82</c:f>
              <c:numCache>
                <c:formatCode>General</c:formatCode>
                <c:ptCount val="4"/>
                <c:pt idx="0">
                  <c:v>192.33333333333334</c:v>
                </c:pt>
                <c:pt idx="1">
                  <c:v>222.33333333333334</c:v>
                </c:pt>
                <c:pt idx="2">
                  <c:v>265</c:v>
                </c:pt>
                <c:pt idx="3">
                  <c:v>240.66666666666666</c:v>
                </c:pt>
              </c:numCache>
            </c:numRef>
          </c:val>
          <c:extLst>
            <c:ext xmlns:c16="http://schemas.microsoft.com/office/drawing/2014/chart" uri="{C3380CC4-5D6E-409C-BE32-E72D297353CC}">
              <c16:uniqueId val="{00000008-48AC-43A5-9395-0473473775B0}"/>
            </c:ext>
          </c:extLst>
        </c:ser>
        <c:dLbls>
          <c:showLegendKey val="0"/>
          <c:showVal val="0"/>
          <c:showCatName val="0"/>
          <c:showSerName val="0"/>
          <c:showPercent val="0"/>
          <c:showBubbleSize val="0"/>
        </c:dLbls>
        <c:gapWidth val="219"/>
        <c:overlap val="-27"/>
        <c:axId val="63581568"/>
        <c:axId val="63616128"/>
      </c:barChart>
      <c:catAx>
        <c:axId val="63581568"/>
        <c:scaling>
          <c:orientation val="minMax"/>
        </c:scaling>
        <c:delete val="0"/>
        <c:axPos val="b"/>
        <c:title>
          <c:tx>
            <c:rich>
              <a:bodyPr/>
              <a:lstStyle/>
              <a:p>
                <a:pPr>
                  <a:defRPr/>
                </a:pPr>
                <a:r>
                  <a:rPr lang="en-US">
                    <a:latin typeface="Times New Roman" panose="02020603050405020304" pitchFamily="18" charset="0"/>
                    <a:cs typeface="Times New Roman" panose="02020603050405020304" pitchFamily="18" charset="0"/>
                  </a:rPr>
                  <a:t>Establishment method</a:t>
                </a:r>
              </a:p>
            </c:rich>
          </c:tx>
          <c:layout>
            <c:manualLayout>
              <c:xMode val="edge"/>
              <c:yMode val="edge"/>
              <c:x val="0.42820713035870517"/>
              <c:y val="0.92288822569555684"/>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3616128"/>
        <c:crosses val="autoZero"/>
        <c:auto val="1"/>
        <c:lblAlgn val="ctr"/>
        <c:lblOffset val="100"/>
        <c:noMultiLvlLbl val="0"/>
      </c:catAx>
      <c:valAx>
        <c:axId val="63616128"/>
        <c:scaling>
          <c:orientation val="minMax"/>
          <c:max val="290"/>
          <c:min val="150"/>
        </c:scaling>
        <c:delete val="0"/>
        <c:axPos val="l"/>
        <c:title>
          <c:tx>
            <c:rich>
              <a:bodyPr/>
              <a:lstStyle/>
              <a:p>
                <a:pPr>
                  <a:defRPr/>
                </a:pPr>
                <a:r>
                  <a:rPr lang="en-US">
                    <a:solidFill>
                      <a:sysClr val="windowText" lastClr="000000"/>
                    </a:solidFill>
                    <a:latin typeface="Times New Roman" panose="02020603050405020304" pitchFamily="18" charset="0"/>
                    <a:cs typeface="Times New Roman" panose="02020603050405020304" pitchFamily="18" charset="0"/>
                  </a:rPr>
                  <a:t>Number of tillers/m</a:t>
                </a:r>
                <a:r>
                  <a:rPr lang="en-US" baseline="30000">
                    <a:solidFill>
                      <a:sysClr val="windowText" lastClr="000000"/>
                    </a:solidFill>
                    <a:latin typeface="Times New Roman" panose="02020603050405020304" pitchFamily="18" charset="0"/>
                    <a:cs typeface="Times New Roman" panose="02020603050405020304" pitchFamily="18" charset="0"/>
                  </a:rPr>
                  <a:t>2</a:t>
                </a:r>
                <a:endParaRPr lang="en-US">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1.6666666666666666E-2"/>
              <c:y val="0.19743452839273035"/>
            </c:manualLayout>
          </c:layout>
          <c:overlay val="0"/>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3581568"/>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17598969079399837"/>
          <c:y val="6.3220499499418256E-2"/>
          <c:w val="0.75526846744424325"/>
          <c:h val="0.69446420854019753"/>
        </c:manualLayout>
      </c:layout>
      <c:scatterChart>
        <c:scatterStyle val="lineMarker"/>
        <c:varyColors val="0"/>
        <c:ser>
          <c:idx val="0"/>
          <c:order val="0"/>
          <c:tx>
            <c:strRef>
              <c:f>Sheet2!$J$32</c:f>
              <c:strCache>
                <c:ptCount val="1"/>
                <c:pt idx="0">
                  <c:v>Seedling Dry weight (g)</c:v>
                </c:pt>
              </c:strCache>
            </c:strRef>
          </c:tx>
          <c:spPr>
            <a:ln w="28575" cap="rnd">
              <a:solidFill>
                <a:schemeClr val="tx1"/>
              </a:solidFill>
              <a:bevel/>
            </a:ln>
            <a:effectLst/>
          </c:spPr>
          <c:marker>
            <c:symbol val="circle"/>
            <c:size val="5"/>
            <c:spPr>
              <a:solidFill>
                <a:schemeClr val="tx1"/>
              </a:solidFill>
              <a:ln w="28575">
                <a:solidFill>
                  <a:schemeClr val="tx1"/>
                </a:solidFill>
              </a:ln>
              <a:effectLst/>
            </c:spPr>
          </c:marker>
          <c:trendline>
            <c:spPr>
              <a:ln w="28575" cap="rnd">
                <a:solidFill>
                  <a:schemeClr val="tx1"/>
                </a:solidFill>
                <a:prstDash val="sysDot"/>
              </a:ln>
              <a:effectLst/>
            </c:spPr>
            <c:trendlineType val="linear"/>
            <c:dispRSqr val="1"/>
            <c:dispEq val="1"/>
            <c:trendlineLbl>
              <c:layout>
                <c:manualLayout>
                  <c:x val="-0.30078669979086836"/>
                  <c:y val="-6.1696347535997252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1" baseline="0">
                        <a:solidFill>
                          <a:sysClr val="windowText" lastClr="000000"/>
                        </a:solidFill>
                        <a:latin typeface="Times New Roman" panose="02020603050405020304" pitchFamily="18" charset="0"/>
                        <a:cs typeface="Times New Roman" panose="02020603050405020304" pitchFamily="18" charset="0"/>
                      </a:rPr>
                      <a:t>y = -0.0157x + 0.1377</a:t>
                    </a:r>
                  </a:p>
                  <a:p>
                    <a:pPr>
                      <a:defRPr sz="900" b="0" i="0" u="none" strike="noStrike" kern="1200" baseline="0">
                        <a:solidFill>
                          <a:schemeClr val="tx1">
                            <a:lumMod val="65000"/>
                            <a:lumOff val="35000"/>
                          </a:schemeClr>
                        </a:solidFill>
                        <a:latin typeface="+mn-lt"/>
                        <a:ea typeface="+mn-ea"/>
                        <a:cs typeface="+mn-cs"/>
                      </a:defRPr>
                    </a:pPr>
                    <a:br>
                      <a:rPr lang="en-US" sz="1200" b="1" baseline="0">
                        <a:solidFill>
                          <a:sysClr val="windowText" lastClr="000000"/>
                        </a:solidFill>
                        <a:latin typeface="Times New Roman" panose="02020603050405020304" pitchFamily="18" charset="0"/>
                        <a:cs typeface="Times New Roman" panose="02020603050405020304" pitchFamily="18" charset="0"/>
                      </a:rPr>
                    </a:br>
                    <a:r>
                      <a:rPr lang="en-US" sz="1200" b="1" baseline="0">
                        <a:solidFill>
                          <a:sysClr val="windowText" lastClr="000000"/>
                        </a:solidFill>
                        <a:latin typeface="Times New Roman" panose="02020603050405020304" pitchFamily="18" charset="0"/>
                        <a:cs typeface="Times New Roman" panose="02020603050405020304" pitchFamily="18" charset="0"/>
                      </a:rPr>
                      <a:t>R² = 0.8513</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Sheet2!$H$33:$H$37</c:f>
              <c:numCache>
                <c:formatCode>General</c:formatCode>
                <c:ptCount val="5"/>
                <c:pt idx="1">
                  <c:v>75</c:v>
                </c:pt>
                <c:pt idx="2">
                  <c:v>100</c:v>
                </c:pt>
                <c:pt idx="3">
                  <c:v>150</c:v>
                </c:pt>
                <c:pt idx="4">
                  <c:v>200</c:v>
                </c:pt>
              </c:numCache>
            </c:numRef>
          </c:xVal>
          <c:yVal>
            <c:numRef>
              <c:f>Sheet2!$J$33:$J$37</c:f>
              <c:numCache>
                <c:formatCode>General</c:formatCode>
                <c:ptCount val="5"/>
                <c:pt idx="1">
                  <c:v>0.10228333333333334</c:v>
                </c:pt>
                <c:pt idx="2">
                  <c:v>0.10100000000000002</c:v>
                </c:pt>
                <c:pt idx="3">
                  <c:v>6.5600000000000006E-2</c:v>
                </c:pt>
                <c:pt idx="4">
                  <c:v>6.1599999999999995E-2</c:v>
                </c:pt>
              </c:numCache>
            </c:numRef>
          </c:yVal>
          <c:smooth val="0"/>
          <c:extLst>
            <c:ext xmlns:c16="http://schemas.microsoft.com/office/drawing/2014/chart" uri="{C3380CC4-5D6E-409C-BE32-E72D297353CC}">
              <c16:uniqueId val="{00000001-4A55-4C21-A4D5-CC177EDEAF80}"/>
            </c:ext>
          </c:extLst>
        </c:ser>
        <c:dLbls>
          <c:showLegendKey val="0"/>
          <c:showVal val="0"/>
          <c:showCatName val="0"/>
          <c:showSerName val="0"/>
          <c:showPercent val="0"/>
          <c:showBubbleSize val="0"/>
        </c:dLbls>
        <c:axId val="60953728"/>
        <c:axId val="60955264"/>
      </c:scatterChart>
      <c:valAx>
        <c:axId val="60953728"/>
        <c:scaling>
          <c:orientation val="minMax"/>
          <c:min val="50"/>
        </c:scaling>
        <c:delete val="0"/>
        <c:axPos val="b"/>
        <c:title>
          <c:tx>
            <c:rich>
              <a:bodyPr/>
              <a:lstStyle/>
              <a:p>
                <a:pPr>
                  <a:defRPr/>
                </a:pPr>
                <a:r>
                  <a:rPr lang="en-US" sz="120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2543212345782982"/>
              <c:y val="0.84443179542316249"/>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0955264"/>
        <c:crosses val="autoZero"/>
        <c:crossBetween val="midCat"/>
        <c:majorUnit val="25"/>
      </c:valAx>
      <c:valAx>
        <c:axId val="60955264"/>
        <c:scaling>
          <c:orientation val="minMax"/>
          <c:min val="4.0000000000000008E-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ysClr val="windowText" lastClr="000000"/>
                    </a:solidFill>
                    <a:latin typeface="Times New Roman" panose="02020603050405020304" pitchFamily="18" charset="0"/>
                    <a:cs typeface="Times New Roman" panose="02020603050405020304" pitchFamily="18" charset="0"/>
                  </a:rPr>
                  <a:t>Seedling Dry weight (g)</a:t>
                </a:r>
              </a:p>
            </c:rich>
          </c:tx>
          <c:layout>
            <c:manualLayout>
              <c:xMode val="edge"/>
              <c:yMode val="edge"/>
              <c:x val="4.8356597470770701E-2"/>
              <c:y val="0.22524555564575044"/>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0953728"/>
        <c:crosses val="autoZero"/>
        <c:crossBetween val="midCat"/>
      </c:valAx>
      <c:spPr>
        <a:noFill/>
        <a:ln w="12700">
          <a:solidFill>
            <a:schemeClr val="tx1"/>
          </a:solidFill>
        </a:ln>
        <a:effectLst/>
      </c:spPr>
    </c:plotArea>
    <c:legend>
      <c:legendPos val="b"/>
      <c:layout>
        <c:manualLayout>
          <c:xMode val="edge"/>
          <c:yMode val="edge"/>
          <c:x val="3.4706899939646582E-2"/>
          <c:y val="0.92640509544740646"/>
          <c:w val="0.94010695187165771"/>
          <c:h val="6.8663392882341315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392603961887942"/>
          <c:y val="5.3726753211223187E-2"/>
          <c:w val="0.76517211049553391"/>
          <c:h val="0.68658326391835756"/>
        </c:manualLayout>
      </c:layout>
      <c:scatterChart>
        <c:scatterStyle val="lineMarker"/>
        <c:varyColors val="0"/>
        <c:ser>
          <c:idx val="0"/>
          <c:order val="0"/>
          <c:tx>
            <c:strRef>
              <c:f>Sheet2!$T$32</c:f>
              <c:strCache>
                <c:ptCount val="1"/>
                <c:pt idx="0">
                  <c:v>Seedling Dry weight (g)</c:v>
                </c:pt>
              </c:strCache>
            </c:strRef>
          </c:tx>
          <c:spPr>
            <a:ln w="28575" cap="rnd">
              <a:solidFill>
                <a:schemeClr val="tx1"/>
              </a:solidFill>
              <a:round/>
            </a:ln>
            <a:effectLst/>
          </c:spPr>
          <c:marker>
            <c:symbol val="circle"/>
            <c:size val="5"/>
            <c:spPr>
              <a:solidFill>
                <a:schemeClr val="tx1"/>
              </a:solidFill>
              <a:ln w="28575">
                <a:solidFill>
                  <a:schemeClr val="tx1"/>
                </a:solidFill>
              </a:ln>
              <a:effectLst/>
            </c:spPr>
          </c:marker>
          <c:trendline>
            <c:spPr>
              <a:ln w="28575" cap="rnd">
                <a:solidFill>
                  <a:schemeClr val="tx1"/>
                </a:solidFill>
                <a:prstDash val="sysDot"/>
              </a:ln>
              <a:effectLst/>
            </c:spPr>
            <c:trendlineType val="linear"/>
            <c:dispRSqr val="1"/>
            <c:dispEq val="1"/>
            <c:trendlineLbl>
              <c:layout>
                <c:manualLayout>
                  <c:x val="-0.25032213683651217"/>
                  <c:y val="-0.12235183683010306"/>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1" baseline="0">
                        <a:solidFill>
                          <a:sysClr val="windowText" lastClr="000000"/>
                        </a:solidFill>
                        <a:latin typeface="Times New Roman" panose="02020603050405020304" pitchFamily="18" charset="0"/>
                        <a:cs typeface="Times New Roman" panose="02020603050405020304" pitchFamily="18" charset="0"/>
                      </a:rPr>
                      <a:t>y = -0.0004x + 0.1669</a:t>
                    </a:r>
                  </a:p>
                  <a:p>
                    <a:pPr>
                      <a:defRPr sz="900" b="0" i="0" u="none" strike="noStrike" kern="1200" baseline="0">
                        <a:solidFill>
                          <a:schemeClr val="tx1">
                            <a:lumMod val="65000"/>
                            <a:lumOff val="35000"/>
                          </a:schemeClr>
                        </a:solidFill>
                        <a:latin typeface="+mn-lt"/>
                        <a:ea typeface="+mn-ea"/>
                        <a:cs typeface="+mn-cs"/>
                      </a:defRPr>
                    </a:pPr>
                    <a:br>
                      <a:rPr lang="en-US" sz="1200" b="1" baseline="0">
                        <a:solidFill>
                          <a:sysClr val="windowText" lastClr="000000"/>
                        </a:solidFill>
                        <a:latin typeface="Times New Roman" panose="02020603050405020304" pitchFamily="18" charset="0"/>
                        <a:cs typeface="Times New Roman" panose="02020603050405020304" pitchFamily="18" charset="0"/>
                      </a:rPr>
                    </a:br>
                    <a:r>
                      <a:rPr lang="en-US" sz="1200" b="1" baseline="0">
                        <a:solidFill>
                          <a:sysClr val="windowText" lastClr="000000"/>
                        </a:solidFill>
                        <a:latin typeface="Times New Roman" panose="02020603050405020304" pitchFamily="18" charset="0"/>
                        <a:cs typeface="Times New Roman" panose="02020603050405020304" pitchFamily="18" charset="0"/>
                      </a:rPr>
                      <a:t>R² = 0.8875</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Sheet2!$S$33:$S$37</c:f>
              <c:numCache>
                <c:formatCode>General</c:formatCode>
                <c:ptCount val="5"/>
                <c:pt idx="1">
                  <c:v>75</c:v>
                </c:pt>
                <c:pt idx="2">
                  <c:v>100</c:v>
                </c:pt>
                <c:pt idx="3">
                  <c:v>150</c:v>
                </c:pt>
                <c:pt idx="4">
                  <c:v>200</c:v>
                </c:pt>
              </c:numCache>
            </c:numRef>
          </c:xVal>
          <c:yVal>
            <c:numRef>
              <c:f>Sheet2!$T$33:$T$37</c:f>
              <c:numCache>
                <c:formatCode>General</c:formatCode>
                <c:ptCount val="5"/>
                <c:pt idx="1">
                  <c:v>0.14116666666666669</c:v>
                </c:pt>
                <c:pt idx="2">
                  <c:v>0.1196</c:v>
                </c:pt>
                <c:pt idx="3">
                  <c:v>0.11763333333333333</c:v>
                </c:pt>
                <c:pt idx="4">
                  <c:v>8.5796666666666674E-2</c:v>
                </c:pt>
              </c:numCache>
            </c:numRef>
          </c:yVal>
          <c:smooth val="0"/>
          <c:extLst>
            <c:ext xmlns:c16="http://schemas.microsoft.com/office/drawing/2014/chart" uri="{C3380CC4-5D6E-409C-BE32-E72D297353CC}">
              <c16:uniqueId val="{00000001-F527-451B-9FDF-B0F06DB9EEBD}"/>
            </c:ext>
          </c:extLst>
        </c:ser>
        <c:dLbls>
          <c:showLegendKey val="0"/>
          <c:showVal val="0"/>
          <c:showCatName val="0"/>
          <c:showSerName val="0"/>
          <c:showPercent val="0"/>
          <c:showBubbleSize val="0"/>
        </c:dLbls>
        <c:axId val="61747200"/>
        <c:axId val="61749120"/>
      </c:scatterChart>
      <c:valAx>
        <c:axId val="61747200"/>
        <c:scaling>
          <c:orientation val="minMax"/>
          <c:min val="25"/>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ysClr val="windowText" lastClr="000000"/>
                    </a:solidFill>
                    <a:effectLst/>
                    <a:latin typeface="Times New Roman" panose="02020603050405020304" pitchFamily="18" charset="0"/>
                    <a:cs typeface="Times New Roman" panose="02020603050405020304" pitchFamily="18" charset="0"/>
                  </a:rPr>
                  <a:t>Seed rate (g)</a:t>
                </a:r>
                <a:endParaRPr lang="en-US" sz="12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39852243936797621"/>
              <c:y val="0.8459773366652521"/>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749120"/>
        <c:crosses val="autoZero"/>
        <c:crossBetween val="midCat"/>
        <c:majorUnit val="25"/>
      </c:valAx>
      <c:valAx>
        <c:axId val="61749120"/>
        <c:scaling>
          <c:orientation val="minMax"/>
          <c:max val="0.15000000000000002"/>
          <c:min val="8.0000000000000016E-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ysClr val="windowText" lastClr="000000"/>
                    </a:solidFill>
                    <a:effectLst/>
                    <a:latin typeface="Times New Roman" panose="02020603050405020304" pitchFamily="18" charset="0"/>
                    <a:cs typeface="Times New Roman" panose="02020603050405020304" pitchFamily="18" charset="0"/>
                  </a:rPr>
                  <a:t>Seedling Dry weight </a:t>
                </a:r>
                <a:r>
                  <a:rPr lang="en-US" sz="1200" b="0" i="0" baseline="0">
                    <a:solidFill>
                      <a:sysClr val="windowText" lastClr="000000"/>
                    </a:solidFill>
                    <a:effectLst/>
                    <a:latin typeface="Times New Roman" panose="02020603050405020304" pitchFamily="18" charset="0"/>
                    <a:cs typeface="Times New Roman" panose="02020603050405020304" pitchFamily="18" charset="0"/>
                  </a:rPr>
                  <a:t>(</a:t>
                </a:r>
                <a:r>
                  <a:rPr lang="en-US" sz="1200" b="1" i="0" baseline="0">
                    <a:solidFill>
                      <a:sysClr val="windowText" lastClr="000000"/>
                    </a:solidFill>
                    <a:effectLst/>
                    <a:latin typeface="Times New Roman" panose="02020603050405020304" pitchFamily="18" charset="0"/>
                    <a:cs typeface="Times New Roman" panose="02020603050405020304" pitchFamily="18" charset="0"/>
                  </a:rPr>
                  <a:t>g</a:t>
                </a:r>
                <a:r>
                  <a:rPr lang="en-US" sz="1200" b="1" i="0" baseline="0">
                    <a:effectLst/>
                    <a:latin typeface="Times New Roman" panose="02020603050405020304" pitchFamily="18" charset="0"/>
                    <a:cs typeface="Times New Roman" panose="02020603050405020304" pitchFamily="18" charset="0"/>
                  </a:rPr>
                  <a:t>)</a:t>
                </a:r>
                <a:endParaRPr lang="en-US" sz="1200" b="1">
                  <a:effectLst/>
                  <a:latin typeface="Times New Roman" panose="02020603050405020304" pitchFamily="18" charset="0"/>
                  <a:cs typeface="Times New Roman" panose="02020603050405020304" pitchFamily="18" charset="0"/>
                </a:endParaRPr>
              </a:p>
            </c:rich>
          </c:tx>
          <c:layout>
            <c:manualLayout>
              <c:xMode val="edge"/>
              <c:yMode val="edge"/>
              <c:x val="4.3531007222228066E-2"/>
              <c:y val="0.20744134798849803"/>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747200"/>
        <c:crosses val="autoZero"/>
        <c:crossBetween val="midCat"/>
        <c:majorUnit val="1.0000000000000002E-2"/>
      </c:valAx>
      <c:spPr>
        <a:noFill/>
        <a:ln w="12700">
          <a:solidFill>
            <a:schemeClr val="tx1"/>
          </a:solidFill>
        </a:ln>
        <a:effectLst/>
      </c:spPr>
    </c:plotArea>
    <c:legend>
      <c:legendPos val="b"/>
      <c:layout>
        <c:manualLayout>
          <c:xMode val="edge"/>
          <c:yMode val="edge"/>
          <c:x val="1.2875785386639752E-2"/>
          <c:y val="0.92305618762311681"/>
          <c:w val="0.97565643079661768"/>
          <c:h val="7.4599246939926908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28191048487359"/>
          <c:y val="9.8747860321807601E-2"/>
          <c:w val="0.82528602377640514"/>
          <c:h val="0.68480857012438667"/>
        </c:manualLayout>
      </c:layout>
      <c:scatterChart>
        <c:scatterStyle val="lineMarker"/>
        <c:varyColors val="0"/>
        <c:ser>
          <c:idx val="0"/>
          <c:order val="0"/>
          <c:tx>
            <c:strRef>
              <c:f>Sheet2!$BI$8</c:f>
              <c:strCache>
                <c:ptCount val="1"/>
                <c:pt idx="0">
                  <c:v>Total root length</c:v>
                </c:pt>
              </c:strCache>
            </c:strRef>
          </c:tx>
          <c:spPr>
            <a:ln w="28575" cap="rnd">
              <a:solidFill>
                <a:schemeClr val="tx1"/>
              </a:solidFill>
              <a:round/>
            </a:ln>
            <a:effectLst/>
          </c:spPr>
          <c:marker>
            <c:symbol val="circle"/>
            <c:size val="5"/>
            <c:spPr>
              <a:solidFill>
                <a:schemeClr val="tx1"/>
              </a:solidFill>
              <a:ln w="28575">
                <a:solidFill>
                  <a:schemeClr val="tx1"/>
                </a:solidFill>
              </a:ln>
              <a:effectLst/>
            </c:spPr>
          </c:marker>
          <c:trendline>
            <c:spPr>
              <a:ln w="28575" cap="rnd">
                <a:solidFill>
                  <a:schemeClr val="tx1"/>
                </a:solidFill>
                <a:prstDash val="sysDot"/>
              </a:ln>
              <a:effectLst/>
            </c:spPr>
            <c:trendlineType val="linear"/>
            <c:dispRSqr val="1"/>
            <c:dispEq val="1"/>
            <c:trendlineLbl>
              <c:layout>
                <c:manualLayout>
                  <c:x val="-0.3842422986600359"/>
                  <c:y val="-0.11641247289740957"/>
                </c:manualLayout>
              </c:layout>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baseline="0"/>
                      <a:t>y = -0.9854x + 358.96</a:t>
                    </a:r>
                    <a:br>
                      <a:rPr lang="en-US" sz="1000" baseline="0"/>
                    </a:br>
                    <a:r>
                      <a:rPr lang="en-US" sz="1000" baseline="0"/>
                      <a:t>R² = 0.9571</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rendlineLbl>
          </c:trendline>
          <c:xVal>
            <c:numRef>
              <c:f>Sheet2!$BH$9:$BH$12</c:f>
              <c:numCache>
                <c:formatCode>General</c:formatCode>
                <c:ptCount val="4"/>
                <c:pt idx="0">
                  <c:v>75</c:v>
                </c:pt>
                <c:pt idx="1">
                  <c:v>100</c:v>
                </c:pt>
                <c:pt idx="2">
                  <c:v>150</c:v>
                </c:pt>
                <c:pt idx="3">
                  <c:v>200</c:v>
                </c:pt>
              </c:numCache>
            </c:numRef>
          </c:xVal>
          <c:yVal>
            <c:numRef>
              <c:f>Sheet2!$BI$9:$BI$12</c:f>
              <c:numCache>
                <c:formatCode>General</c:formatCode>
                <c:ptCount val="4"/>
                <c:pt idx="0">
                  <c:v>280.66736666666668</c:v>
                </c:pt>
                <c:pt idx="1">
                  <c:v>272.83983333333333</c:v>
                </c:pt>
                <c:pt idx="2">
                  <c:v>197.23426666666668</c:v>
                </c:pt>
                <c:pt idx="3">
                  <c:v>167.72483333333332</c:v>
                </c:pt>
              </c:numCache>
            </c:numRef>
          </c:yVal>
          <c:smooth val="0"/>
          <c:extLst>
            <c:ext xmlns:c16="http://schemas.microsoft.com/office/drawing/2014/chart" uri="{C3380CC4-5D6E-409C-BE32-E72D297353CC}">
              <c16:uniqueId val="{00000001-AF30-475C-A30A-18A67D276909}"/>
            </c:ext>
          </c:extLst>
        </c:ser>
        <c:dLbls>
          <c:showLegendKey val="0"/>
          <c:showVal val="0"/>
          <c:showCatName val="0"/>
          <c:showSerName val="0"/>
          <c:showPercent val="0"/>
          <c:showBubbleSize val="0"/>
        </c:dLbls>
        <c:axId val="519582680"/>
        <c:axId val="519583008"/>
      </c:scatterChart>
      <c:valAx>
        <c:axId val="519582680"/>
        <c:scaling>
          <c:orientation val="minMax"/>
          <c:min val="50"/>
        </c:scaling>
        <c:delete val="0"/>
        <c:axPos val="b"/>
        <c:title>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a:t>Seed rate (g) </a:t>
                </a:r>
              </a:p>
            </c:rich>
          </c:tx>
          <c:layout>
            <c:manualLayout>
              <c:xMode val="edge"/>
              <c:yMode val="edge"/>
              <c:x val="0.43321246028456967"/>
              <c:y val="0.86374443683669977"/>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19583008"/>
        <c:crosses val="autoZero"/>
        <c:crossBetween val="midCat"/>
        <c:majorUnit val="25"/>
      </c:valAx>
      <c:valAx>
        <c:axId val="519583008"/>
        <c:scaling>
          <c:orientation val="minMax"/>
          <c:min val="140"/>
        </c:scaling>
        <c:delete val="0"/>
        <c:axPos val="l"/>
        <c:title>
          <c:tx>
            <c:rich>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a:t>Total</a:t>
                </a:r>
                <a:r>
                  <a:rPr lang="en-US" sz="1000" baseline="0"/>
                  <a:t> Root length (cm)</a:t>
                </a:r>
                <a:endParaRPr lang="en-US" sz="1000"/>
              </a:p>
            </c:rich>
          </c:tx>
          <c:layout>
            <c:manualLayout>
              <c:xMode val="edge"/>
              <c:yMode val="edge"/>
              <c:x val="2.2825148501174196E-2"/>
              <c:y val="0.26390277302293735"/>
            </c:manualLayout>
          </c:layout>
          <c:overlay val="0"/>
          <c:spPr>
            <a:noFill/>
            <a:ln>
              <a:noFill/>
            </a:ln>
            <a:effectLst/>
          </c:spPr>
          <c:txPr>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19582680"/>
        <c:crosses val="autoZero"/>
        <c:crossBetween val="midCat"/>
      </c:valAx>
      <c:spPr>
        <a:noFill/>
        <a:ln>
          <a:solidFill>
            <a:schemeClr val="tx1"/>
          </a:solidFill>
        </a:ln>
        <a:effectLst/>
      </c:spPr>
    </c:plotArea>
    <c:legend>
      <c:legendPos val="b"/>
      <c:layout>
        <c:manualLayout>
          <c:xMode val="edge"/>
          <c:yMode val="edge"/>
          <c:x val="2.1929824561403508E-3"/>
          <c:y val="0.92323547871733425"/>
          <c:w val="0.97230539439149055"/>
          <c:h val="6.5894956065274443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19726217715282"/>
          <c:y val="6.7312964709494882E-2"/>
          <c:w val="0.80519523485340139"/>
          <c:h val="0.6964886538629167"/>
        </c:manualLayout>
      </c:layout>
      <c:scatterChart>
        <c:scatterStyle val="lineMarker"/>
        <c:varyColors val="0"/>
        <c:ser>
          <c:idx val="0"/>
          <c:order val="0"/>
          <c:tx>
            <c:strRef>
              <c:f>Sheet2!$BI$15</c:f>
              <c:strCache>
                <c:ptCount val="1"/>
                <c:pt idx="0">
                  <c:v>Total root length</c:v>
                </c:pt>
              </c:strCache>
            </c:strRef>
          </c:tx>
          <c:spPr>
            <a:ln w="28575" cap="rnd">
              <a:solidFill>
                <a:schemeClr val="tx1"/>
              </a:solidFill>
              <a:round/>
            </a:ln>
            <a:effectLst/>
          </c:spPr>
          <c:marker>
            <c:symbol val="circle"/>
            <c:size val="5"/>
            <c:spPr>
              <a:solidFill>
                <a:schemeClr val="tx1"/>
              </a:solidFill>
              <a:ln w="28575">
                <a:solidFill>
                  <a:schemeClr val="tx1"/>
                </a:solidFill>
              </a:ln>
              <a:effectLst/>
            </c:spPr>
          </c:marker>
          <c:trendline>
            <c:spPr>
              <a:ln w="28575" cap="rnd">
                <a:solidFill>
                  <a:schemeClr val="tx1"/>
                </a:solidFill>
                <a:prstDash val="sysDot"/>
              </a:ln>
              <a:effectLst/>
            </c:spPr>
            <c:trendlineType val="linear"/>
            <c:dispRSqr val="1"/>
            <c:dispEq val="1"/>
            <c:trendlineLbl>
              <c:layout>
                <c:manualLayout>
                  <c:x val="-0.30852571491631542"/>
                  <c:y val="-6.9610076415724725E-2"/>
                </c:manualLayout>
              </c:layout>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baseline="0"/>
                      <a:t>y = -0.4142x + 392.94</a:t>
                    </a:r>
                    <a:br>
                      <a:rPr lang="en-US" sz="1000" baseline="0"/>
                    </a:br>
                    <a:r>
                      <a:rPr lang="en-US" sz="1000" baseline="0"/>
                      <a:t>R² = 0.893</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rendlineLbl>
          </c:trendline>
          <c:xVal>
            <c:numRef>
              <c:f>Sheet2!$BH$16:$BH$19</c:f>
              <c:numCache>
                <c:formatCode>General</c:formatCode>
                <c:ptCount val="4"/>
                <c:pt idx="0">
                  <c:v>75</c:v>
                </c:pt>
                <c:pt idx="1">
                  <c:v>100</c:v>
                </c:pt>
                <c:pt idx="2">
                  <c:v>150</c:v>
                </c:pt>
                <c:pt idx="3">
                  <c:v>200</c:v>
                </c:pt>
              </c:numCache>
            </c:numRef>
          </c:xVal>
          <c:yVal>
            <c:numRef>
              <c:f>Sheet2!$BI$16:$BI$19</c:f>
              <c:numCache>
                <c:formatCode>General</c:formatCode>
                <c:ptCount val="4"/>
                <c:pt idx="0">
                  <c:v>369.15546666666665</c:v>
                </c:pt>
                <c:pt idx="1">
                  <c:v>340.49273333333332</c:v>
                </c:pt>
                <c:pt idx="2">
                  <c:v>334.67306666666667</c:v>
                </c:pt>
                <c:pt idx="3">
                  <c:v>309.98646666666667</c:v>
                </c:pt>
              </c:numCache>
            </c:numRef>
          </c:yVal>
          <c:smooth val="0"/>
          <c:extLst>
            <c:ext xmlns:c16="http://schemas.microsoft.com/office/drawing/2014/chart" uri="{C3380CC4-5D6E-409C-BE32-E72D297353CC}">
              <c16:uniqueId val="{00000001-8328-47A4-82F8-E39566DED6D3}"/>
            </c:ext>
          </c:extLst>
        </c:ser>
        <c:dLbls>
          <c:showLegendKey val="0"/>
          <c:showVal val="0"/>
          <c:showCatName val="0"/>
          <c:showSerName val="0"/>
          <c:showPercent val="0"/>
          <c:showBubbleSize val="0"/>
        </c:dLbls>
        <c:axId val="505395376"/>
        <c:axId val="505396688"/>
      </c:scatterChart>
      <c:valAx>
        <c:axId val="505395376"/>
        <c:scaling>
          <c:orientation val="minMax"/>
          <c:max val="225"/>
          <c:min val="50"/>
        </c:scaling>
        <c:delete val="0"/>
        <c:axPos val="b"/>
        <c:title>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Seed rate (g)</a:t>
                </a:r>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5396688"/>
        <c:crosses val="autoZero"/>
        <c:crossBetween val="midCat"/>
        <c:majorUnit val="25"/>
      </c:valAx>
      <c:valAx>
        <c:axId val="505396688"/>
        <c:scaling>
          <c:orientation val="minMax"/>
        </c:scaling>
        <c:delete val="0"/>
        <c:axPos val="l"/>
        <c:title>
          <c:tx>
            <c:rich>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a:t>Total</a:t>
                </a:r>
                <a:r>
                  <a:rPr lang="en-US" sz="1000" baseline="0"/>
                  <a:t> Root length (cm)</a:t>
                </a:r>
                <a:endParaRPr lang="en-US" sz="1000"/>
              </a:p>
            </c:rich>
          </c:tx>
          <c:layout>
            <c:manualLayout>
              <c:xMode val="edge"/>
              <c:yMode val="edge"/>
              <c:x val="3.1931658269864972E-2"/>
              <c:y val="0.18590988690553836"/>
            </c:manualLayout>
          </c:layout>
          <c:overlay val="0"/>
          <c:spPr>
            <a:noFill/>
            <a:ln>
              <a:noFill/>
            </a:ln>
            <a:effectLst/>
          </c:spPr>
          <c:txPr>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5395376"/>
        <c:crosses val="autoZero"/>
        <c:crossBetween val="midCat"/>
      </c:valAx>
      <c:spPr>
        <a:noFill/>
        <a:ln>
          <a:solidFill>
            <a:schemeClr val="tx1"/>
          </a:solidFill>
        </a:ln>
        <a:effectLst/>
      </c:spPr>
    </c:plotArea>
    <c:legend>
      <c:legendPos val="b"/>
      <c:layout>
        <c:manualLayout>
          <c:xMode val="edge"/>
          <c:yMode val="edge"/>
          <c:x val="0.13077286493034523"/>
          <c:y val="0.91283144957433826"/>
          <c:w val="0.74098600644370893"/>
          <c:h val="7.0690356509864313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18691265174967"/>
          <c:y val="3.2007067409256774E-2"/>
          <c:w val="0.83127428394594782"/>
          <c:h val="0.6688135202611869"/>
        </c:manualLayout>
      </c:layout>
      <c:scatterChart>
        <c:scatterStyle val="lineMarker"/>
        <c:varyColors val="0"/>
        <c:ser>
          <c:idx val="0"/>
          <c:order val="0"/>
          <c:tx>
            <c:strRef>
              <c:f>Sheet2!$AE$41</c:f>
              <c:strCache>
                <c:ptCount val="1"/>
                <c:pt idx="0">
                  <c:v>low gear</c:v>
                </c:pt>
              </c:strCache>
            </c:strRef>
          </c:tx>
          <c:spPr>
            <a:ln w="38100" cap="rnd">
              <a:solidFill>
                <a:srgbClr val="002060"/>
              </a:solidFill>
              <a:round/>
            </a:ln>
            <a:effectLst/>
          </c:spPr>
          <c:marker>
            <c:symbol val="circle"/>
            <c:size val="5"/>
            <c:spPr>
              <a:solidFill>
                <a:srgbClr val="002060"/>
              </a:solidFill>
              <a:ln w="38100">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7.3601617739735038E-3"/>
                  <c:y val="0.22880693563747009"/>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0.0296x+0.3864</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0.9956</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Sheet2!$AE$42:$AE$45</c:f>
              <c:numCache>
                <c:formatCode>0</c:formatCode>
                <c:ptCount val="4"/>
                <c:pt idx="0">
                  <c:v>2.7</c:v>
                </c:pt>
                <c:pt idx="1">
                  <c:v>3.2</c:v>
                </c:pt>
                <c:pt idx="2">
                  <c:v>4.9000000000000004</c:v>
                </c:pt>
                <c:pt idx="3">
                  <c:v>6.3</c:v>
                </c:pt>
              </c:numCache>
            </c:numRef>
          </c:yVal>
          <c:smooth val="0"/>
          <c:extLst>
            <c:ext xmlns:c16="http://schemas.microsoft.com/office/drawing/2014/chart" uri="{C3380CC4-5D6E-409C-BE32-E72D297353CC}">
              <c16:uniqueId val="{00000001-8F06-44C6-83BE-35C1F1969571}"/>
            </c:ext>
          </c:extLst>
        </c:ser>
        <c:ser>
          <c:idx val="1"/>
          <c:order val="1"/>
          <c:tx>
            <c:strRef>
              <c:f>Sheet2!$AF$41</c:f>
              <c:strCache>
                <c:ptCount val="1"/>
                <c:pt idx="0">
                  <c:v>mid gear</c:v>
                </c:pt>
              </c:strCache>
            </c:strRef>
          </c:tx>
          <c:spPr>
            <a:ln w="28575" cap="rnd">
              <a:solidFill>
                <a:srgbClr val="FE6202"/>
              </a:solidFill>
              <a:round/>
            </a:ln>
            <a:effectLst/>
          </c:spPr>
          <c:marker>
            <c:symbol val="circle"/>
            <c:size val="5"/>
            <c:spPr>
              <a:solidFill>
                <a:srgbClr val="FE6202"/>
              </a:solidFill>
              <a:ln w="28575">
                <a:solidFill>
                  <a:srgbClr val="FE6202"/>
                </a:solidFill>
              </a:ln>
              <a:effectLst/>
            </c:spPr>
          </c:marker>
          <c:trendline>
            <c:spPr>
              <a:ln w="28575" cap="rnd">
                <a:solidFill>
                  <a:srgbClr val="FE6202"/>
                </a:solidFill>
                <a:prstDash val="sysDot"/>
              </a:ln>
              <a:effectLst/>
            </c:spPr>
            <c:trendlineType val="linear"/>
            <c:dispRSqr val="1"/>
            <c:dispEq val="1"/>
            <c:trendlineLbl>
              <c:layout>
                <c:manualLayout>
                  <c:x val="-0.5049529428874161"/>
                  <c:y val="0.27658792650918634"/>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0.026x + 1.1164</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0.9722</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Sheet2!$AF$42:$AF$45</c:f>
              <c:numCache>
                <c:formatCode>0</c:formatCode>
                <c:ptCount val="4"/>
                <c:pt idx="0">
                  <c:v>3.3333333333333335</c:v>
                </c:pt>
                <c:pt idx="1">
                  <c:v>3.4</c:v>
                </c:pt>
                <c:pt idx="2">
                  <c:v>5</c:v>
                </c:pt>
                <c:pt idx="3">
                  <c:v>6.4</c:v>
                </c:pt>
              </c:numCache>
            </c:numRef>
          </c:yVal>
          <c:smooth val="0"/>
          <c:extLst>
            <c:ext xmlns:c16="http://schemas.microsoft.com/office/drawing/2014/chart" uri="{C3380CC4-5D6E-409C-BE32-E72D297353CC}">
              <c16:uniqueId val="{00000003-8F06-44C6-83BE-35C1F1969571}"/>
            </c:ext>
          </c:extLst>
        </c:ser>
        <c:ser>
          <c:idx val="2"/>
          <c:order val="2"/>
          <c:tx>
            <c:strRef>
              <c:f>Sheet2!$AG$41</c:f>
              <c:strCache>
                <c:ptCount val="1"/>
                <c:pt idx="0">
                  <c:v>high gear</c:v>
                </c:pt>
              </c:strCache>
            </c:strRef>
          </c:tx>
          <c:spPr>
            <a:ln w="28575" cap="rnd">
              <a:solidFill>
                <a:srgbClr val="00B050"/>
              </a:solidFill>
              <a:round/>
            </a:ln>
            <a:effectLst/>
          </c:spPr>
          <c:marker>
            <c:symbol val="circle"/>
            <c:size val="5"/>
            <c:spPr>
              <a:solidFill>
                <a:srgbClr val="00B050"/>
              </a:solidFill>
              <a:ln w="28575">
                <a:solidFill>
                  <a:srgbClr val="00B050"/>
                </a:solidFill>
              </a:ln>
              <a:effectLst/>
            </c:spPr>
          </c:marker>
          <c:trendline>
            <c:spPr>
              <a:ln w="28575" cap="rnd">
                <a:solidFill>
                  <a:srgbClr val="00B050"/>
                </a:solidFill>
                <a:prstDash val="sysDot"/>
              </a:ln>
              <a:effectLst/>
            </c:spPr>
            <c:trendlineType val="linear"/>
            <c:dispRSqr val="1"/>
            <c:dispEq val="1"/>
            <c:trendlineLbl>
              <c:layout>
                <c:manualLayout>
                  <c:x val="-0.20482101676604408"/>
                  <c:y val="1.3314244810307803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0.016x + 4.1</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0.8551</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Sheet2!$AG$42:$AG$45</c:f>
              <c:numCache>
                <c:formatCode>0</c:formatCode>
                <c:ptCount val="4"/>
                <c:pt idx="0">
                  <c:v>4.333333333333333</c:v>
                </c:pt>
                <c:pt idx="1">
                  <c:v>6.1</c:v>
                </c:pt>
                <c:pt idx="2">
                  <c:v>6.7</c:v>
                </c:pt>
                <c:pt idx="3">
                  <c:v>7.1</c:v>
                </c:pt>
              </c:numCache>
            </c:numRef>
          </c:yVal>
          <c:smooth val="0"/>
          <c:extLst>
            <c:ext xmlns:c16="http://schemas.microsoft.com/office/drawing/2014/chart" uri="{C3380CC4-5D6E-409C-BE32-E72D297353CC}">
              <c16:uniqueId val="{00000005-8F06-44C6-83BE-35C1F1969571}"/>
            </c:ext>
          </c:extLst>
        </c:ser>
        <c:dLbls>
          <c:showLegendKey val="0"/>
          <c:showVal val="0"/>
          <c:showCatName val="0"/>
          <c:showSerName val="0"/>
          <c:showPercent val="0"/>
          <c:showBubbleSize val="0"/>
        </c:dLbls>
        <c:axId val="61807616"/>
        <c:axId val="61838464"/>
      </c:scatterChart>
      <c:valAx>
        <c:axId val="61807616"/>
        <c:scaling>
          <c:orientation val="minMax"/>
          <c:min val="25"/>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1664173574609242"/>
              <c:y val="0.78219074323026694"/>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38464"/>
        <c:crosses val="autoZero"/>
        <c:crossBetween val="midCat"/>
        <c:majorUnit val="25"/>
      </c:valAx>
      <c:valAx>
        <c:axId val="61838464"/>
        <c:scaling>
          <c:orientation val="minMax"/>
          <c:min val="2"/>
        </c:scaling>
        <c:delete val="0"/>
        <c:axPos val="l"/>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07616"/>
        <c:crosses val="autoZero"/>
        <c:crossBetween val="midCat"/>
      </c:valAx>
      <c:spPr>
        <a:noFill/>
        <a:ln>
          <a:solidFill>
            <a:schemeClr val="tx1"/>
          </a:solidFill>
        </a:ln>
        <a:effectLst/>
      </c:spPr>
    </c:plotArea>
    <c:legend>
      <c:legendPos val="b"/>
      <c:layout>
        <c:manualLayout>
          <c:xMode val="edge"/>
          <c:yMode val="edge"/>
          <c:x val="1.9837914389988852E-2"/>
          <c:y val="0.86560645285192994"/>
          <c:w val="0.96420911596278192"/>
          <c:h val="0.11680491645861341"/>
        </c:manualLayout>
      </c:layout>
      <c:overlay val="0"/>
      <c:spPr>
        <a:noFill/>
        <a:ln>
          <a:solidFill>
            <a:schemeClr val="tx1"/>
          </a:solid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799057190219644"/>
          <c:y val="4.4082615682732709E-2"/>
          <c:w val="0.85911469125569828"/>
          <c:h val="0.65518387998702954"/>
        </c:manualLayout>
      </c:layout>
      <c:scatterChart>
        <c:scatterStyle val="lineMarker"/>
        <c:varyColors val="0"/>
        <c:ser>
          <c:idx val="3"/>
          <c:order val="0"/>
          <c:tx>
            <c:strRef>
              <c:f>Sheet2!$AJ$41</c:f>
              <c:strCache>
                <c:ptCount val="1"/>
                <c:pt idx="0">
                  <c:v>low gear</c:v>
                </c:pt>
              </c:strCache>
            </c:strRef>
          </c:tx>
          <c:spPr>
            <a:ln w="28575" cap="rnd">
              <a:solidFill>
                <a:srgbClr val="002060"/>
              </a:solidFill>
              <a:round/>
            </a:ln>
            <a:effectLst/>
          </c:spPr>
          <c:marker>
            <c:symbol val="circle"/>
            <c:size val="5"/>
            <c:spPr>
              <a:solidFill>
                <a:srgbClr val="002060"/>
              </a:solidFill>
              <a:ln w="28575">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4.9055981489156041E-2"/>
                  <c:y val="0.18885816296908162"/>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0.0158x + 0.8829</a:t>
                    </a:r>
                    <a:br>
                      <a:rPr lang="en-US" sz="1000" baseline="0"/>
                    </a:br>
                    <a:r>
                      <a:rPr lang="en-US" sz="1000" baseline="0"/>
                      <a:t>R² = 0.9509</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Sheet2!$AJ$42:$AJ$45</c:f>
              <c:numCache>
                <c:formatCode>0</c:formatCode>
                <c:ptCount val="4"/>
                <c:pt idx="0">
                  <c:v>2.1333333333333333</c:v>
                </c:pt>
                <c:pt idx="1">
                  <c:v>2.5333333333333332</c:v>
                </c:pt>
                <c:pt idx="2">
                  <c:v>2.9666666666666668</c:v>
                </c:pt>
                <c:pt idx="3">
                  <c:v>4.2111111111111112</c:v>
                </c:pt>
              </c:numCache>
            </c:numRef>
          </c:yVal>
          <c:smooth val="0"/>
          <c:extLst>
            <c:ext xmlns:c16="http://schemas.microsoft.com/office/drawing/2014/chart" uri="{C3380CC4-5D6E-409C-BE32-E72D297353CC}">
              <c16:uniqueId val="{00000001-DCE4-44EC-BA1E-794B9D5AF2DE}"/>
            </c:ext>
          </c:extLst>
        </c:ser>
        <c:ser>
          <c:idx val="4"/>
          <c:order val="1"/>
          <c:tx>
            <c:strRef>
              <c:f>Sheet2!$AK$41</c:f>
              <c:strCache>
                <c:ptCount val="1"/>
                <c:pt idx="0">
                  <c:v>mid gear</c:v>
                </c:pt>
              </c:strCache>
            </c:strRef>
          </c:tx>
          <c:spPr>
            <a:ln w="28575" cap="rnd">
              <a:solidFill>
                <a:srgbClr val="FE6202"/>
              </a:solidFill>
              <a:round/>
            </a:ln>
            <a:effectLst/>
          </c:spPr>
          <c:marker>
            <c:symbol val="circle"/>
            <c:size val="5"/>
            <c:spPr>
              <a:solidFill>
                <a:srgbClr val="FE6202"/>
              </a:solidFill>
              <a:ln w="28575">
                <a:solidFill>
                  <a:srgbClr val="FE6202"/>
                </a:solidFill>
              </a:ln>
              <a:effectLst/>
            </c:spPr>
          </c:marker>
          <c:trendline>
            <c:spPr>
              <a:ln w="28575" cap="rnd">
                <a:solidFill>
                  <a:srgbClr val="FE6202"/>
                </a:solidFill>
                <a:prstDash val="sysDot"/>
              </a:ln>
              <a:effectLst/>
            </c:spPr>
            <c:trendlineType val="linear"/>
            <c:dispRSqr val="1"/>
            <c:dispEq val="1"/>
            <c:trendlineLbl>
              <c:layout>
                <c:manualLayout>
                  <c:x val="-0.5189264746511949"/>
                  <c:y val="0.26819388454436355"/>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0.0178x + 1.2186</a:t>
                    </a:r>
                    <a:br>
                      <a:rPr lang="en-US" sz="1000" baseline="0"/>
                    </a:br>
                    <a:r>
                      <a:rPr lang="en-US" sz="1000" baseline="0"/>
                      <a:t>R² = 0.9699</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Sheet2!$AK$42:$AK$45</c:f>
              <c:numCache>
                <c:formatCode>0</c:formatCode>
                <c:ptCount val="4"/>
                <c:pt idx="0">
                  <c:v>2.5666666666666669</c:v>
                </c:pt>
                <c:pt idx="1">
                  <c:v>3.1</c:v>
                </c:pt>
                <c:pt idx="2">
                  <c:v>3.6333333333333333</c:v>
                </c:pt>
                <c:pt idx="3">
                  <c:v>4.8999999999999995</c:v>
                </c:pt>
              </c:numCache>
            </c:numRef>
          </c:yVal>
          <c:smooth val="0"/>
          <c:extLst>
            <c:ext xmlns:c16="http://schemas.microsoft.com/office/drawing/2014/chart" uri="{C3380CC4-5D6E-409C-BE32-E72D297353CC}">
              <c16:uniqueId val="{00000003-DCE4-44EC-BA1E-794B9D5AF2DE}"/>
            </c:ext>
          </c:extLst>
        </c:ser>
        <c:ser>
          <c:idx val="5"/>
          <c:order val="2"/>
          <c:tx>
            <c:strRef>
              <c:f>Sheet2!$AL$41</c:f>
              <c:strCache>
                <c:ptCount val="1"/>
                <c:pt idx="0">
                  <c:v>high gear</c:v>
                </c:pt>
              </c:strCache>
            </c:strRef>
          </c:tx>
          <c:spPr>
            <a:ln w="38100" cap="rnd">
              <a:solidFill>
                <a:srgbClr val="00B050"/>
              </a:solidFill>
              <a:round/>
            </a:ln>
            <a:effectLst/>
          </c:spPr>
          <c:marker>
            <c:symbol val="circle"/>
            <c:size val="5"/>
            <c:spPr>
              <a:solidFill>
                <a:srgbClr val="00B050"/>
              </a:solidFill>
              <a:ln w="38100">
                <a:solidFill>
                  <a:srgbClr val="00B050"/>
                </a:solidFill>
              </a:ln>
              <a:effectLst/>
            </c:spPr>
          </c:marker>
          <c:trendline>
            <c:spPr>
              <a:ln w="28575" cap="rnd">
                <a:solidFill>
                  <a:srgbClr val="00B050"/>
                </a:solidFill>
                <a:prstDash val="sysDot"/>
              </a:ln>
              <a:effectLst/>
            </c:spPr>
            <c:trendlineType val="linear"/>
            <c:dispRSqr val="1"/>
            <c:dispEq val="1"/>
            <c:trendlineLbl>
              <c:layout>
                <c:manualLayout>
                  <c:x val="-0.12576857991435281"/>
                  <c:y val="2.1250747121956289E-2"/>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0.0182x + 2.3517</a:t>
                    </a:r>
                    <a:br>
                      <a:rPr lang="en-US" sz="1000" baseline="0"/>
                    </a:br>
                    <a:r>
                      <a:rPr lang="en-US" sz="1000" baseline="0"/>
                      <a:t>R² = 0.9093</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Sheet2!$AL$42:$AL$45</c:f>
              <c:numCache>
                <c:formatCode>0</c:formatCode>
                <c:ptCount val="4"/>
                <c:pt idx="0">
                  <c:v>3.4814814814814814</c:v>
                </c:pt>
                <c:pt idx="1">
                  <c:v>4.5999999999999996</c:v>
                </c:pt>
                <c:pt idx="2">
                  <c:v>4.8333333333333339</c:v>
                </c:pt>
                <c:pt idx="3">
                  <c:v>6.0666666666666673</c:v>
                </c:pt>
              </c:numCache>
            </c:numRef>
          </c:yVal>
          <c:smooth val="0"/>
          <c:extLst>
            <c:ext xmlns:c16="http://schemas.microsoft.com/office/drawing/2014/chart" uri="{C3380CC4-5D6E-409C-BE32-E72D297353CC}">
              <c16:uniqueId val="{00000005-DCE4-44EC-BA1E-794B9D5AF2DE}"/>
            </c:ext>
          </c:extLst>
        </c:ser>
        <c:dLbls>
          <c:showLegendKey val="0"/>
          <c:showVal val="0"/>
          <c:showCatName val="0"/>
          <c:showSerName val="0"/>
          <c:showPercent val="0"/>
          <c:showBubbleSize val="0"/>
        </c:dLbls>
        <c:axId val="61807616"/>
        <c:axId val="61838464"/>
      </c:scatterChart>
      <c:valAx>
        <c:axId val="61807616"/>
        <c:scaling>
          <c:orientation val="minMax"/>
          <c:min val="25"/>
        </c:scaling>
        <c:delete val="0"/>
        <c:axPos val="b"/>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1795914490951791"/>
              <c:y val="0.79388861357365281"/>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38464"/>
        <c:crosses val="autoZero"/>
        <c:crossBetween val="midCat"/>
        <c:majorUnit val="25"/>
      </c:valAx>
      <c:valAx>
        <c:axId val="61838464"/>
        <c:scaling>
          <c:orientation val="minMax"/>
          <c:min val="2"/>
        </c:scaling>
        <c:delete val="0"/>
        <c:axPos val="l"/>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07616"/>
        <c:crosses val="autoZero"/>
        <c:crossBetween val="midCat"/>
        <c:majorUnit val="1"/>
      </c:valAx>
      <c:spPr>
        <a:noFill/>
        <a:ln>
          <a:solidFill>
            <a:schemeClr val="tx1"/>
          </a:solidFill>
        </a:ln>
        <a:effectLst/>
      </c:spPr>
    </c:plotArea>
    <c:legend>
      <c:legendPos val="b"/>
      <c:layout>
        <c:manualLayout>
          <c:xMode val="edge"/>
          <c:yMode val="edge"/>
          <c:x val="5.3610650642353912E-3"/>
          <c:y val="0.88754473872584105"/>
          <c:w val="0.98500189943362337"/>
          <c:h val="9.8074683339741772E-2"/>
        </c:manualLayout>
      </c:layout>
      <c:overlay val="0"/>
      <c:spPr>
        <a:noFill/>
        <a:ln>
          <a:solidFill>
            <a:schemeClr val="tx1"/>
          </a:solid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223101265822785"/>
          <c:y val="3.3560804899387578E-2"/>
          <c:w val="0.68913925285031075"/>
          <c:h val="0.79613616479758209"/>
        </c:manualLayout>
      </c:layout>
      <c:barChart>
        <c:barDir val="col"/>
        <c:grouping val="clustered"/>
        <c:varyColors val="0"/>
        <c:ser>
          <c:idx val="0"/>
          <c:order val="0"/>
          <c:tx>
            <c:strRef>
              <c:f>Sheet2!$R$59</c:f>
              <c:strCache>
                <c:ptCount val="1"/>
                <c:pt idx="0">
                  <c:v>Chrophyll content of leaves</c:v>
                </c:pt>
              </c:strCache>
            </c:strRef>
          </c:tx>
          <c:spPr>
            <a:solidFill>
              <a:schemeClr val="tx1"/>
            </a:solidFill>
            <a:ln>
              <a:noFill/>
            </a:ln>
            <a:effectLst/>
          </c:spPr>
          <c:invertIfNegative val="0"/>
          <c:dPt>
            <c:idx val="0"/>
            <c:invertIfNegative val="0"/>
            <c:bubble3D val="0"/>
            <c:spPr>
              <a:solidFill>
                <a:schemeClr val="tx1"/>
              </a:solidFill>
              <a:ln>
                <a:solidFill>
                  <a:srgbClr val="C00000"/>
                </a:solidFill>
                <a:prstDash val="sysDot"/>
              </a:ln>
              <a:effectLst/>
            </c:spPr>
            <c:extLst>
              <c:ext xmlns:c16="http://schemas.microsoft.com/office/drawing/2014/chart" uri="{C3380CC4-5D6E-409C-BE32-E72D297353CC}">
                <c16:uniqueId val="{00000006-FE18-406F-B41D-CD2F867D5E66}"/>
              </c:ext>
            </c:extLst>
          </c:dPt>
          <c:dPt>
            <c:idx val="1"/>
            <c:invertIfNegative val="0"/>
            <c:bubble3D val="0"/>
            <c:spPr>
              <a:solidFill>
                <a:schemeClr val="tx1"/>
              </a:solidFill>
              <a:ln>
                <a:noFill/>
              </a:ln>
              <a:effectLst/>
            </c:spPr>
            <c:extLst>
              <c:ext xmlns:c16="http://schemas.microsoft.com/office/drawing/2014/chart" uri="{C3380CC4-5D6E-409C-BE32-E72D297353CC}">
                <c16:uniqueId val="{00000001-76D5-4E64-A4A5-73BE3332F5B4}"/>
              </c:ext>
            </c:extLst>
          </c:dPt>
          <c:dPt>
            <c:idx val="2"/>
            <c:invertIfNegative val="0"/>
            <c:bubble3D val="0"/>
            <c:spPr>
              <a:solidFill>
                <a:schemeClr val="tx1"/>
              </a:solidFill>
              <a:ln>
                <a:noFill/>
              </a:ln>
              <a:effectLst/>
            </c:spPr>
            <c:extLst>
              <c:ext xmlns:c16="http://schemas.microsoft.com/office/drawing/2014/chart" uri="{C3380CC4-5D6E-409C-BE32-E72D297353CC}">
                <c16:uniqueId val="{00000002-76D5-4E64-A4A5-73BE3332F5B4}"/>
              </c:ext>
            </c:extLst>
          </c:dPt>
          <c:dPt>
            <c:idx val="3"/>
            <c:invertIfNegative val="0"/>
            <c:bubble3D val="0"/>
            <c:spPr>
              <a:solidFill>
                <a:schemeClr val="tx1"/>
              </a:solidFill>
              <a:ln>
                <a:noFill/>
              </a:ln>
              <a:effectLst/>
            </c:spPr>
            <c:extLst>
              <c:ext xmlns:c16="http://schemas.microsoft.com/office/drawing/2014/chart" uri="{C3380CC4-5D6E-409C-BE32-E72D297353CC}">
                <c16:uniqueId val="{00000003-76D5-4E64-A4A5-73BE3332F5B4}"/>
              </c:ext>
            </c:extLst>
          </c:dPt>
          <c:cat>
            <c:numRef>
              <c:f>Sheet2!$Q$60:$Q$63</c:f>
              <c:numCache>
                <c:formatCode>General</c:formatCode>
                <c:ptCount val="4"/>
                <c:pt idx="0">
                  <c:v>75</c:v>
                </c:pt>
                <c:pt idx="1">
                  <c:v>100</c:v>
                </c:pt>
                <c:pt idx="2">
                  <c:v>150</c:v>
                </c:pt>
                <c:pt idx="3">
                  <c:v>200</c:v>
                </c:pt>
              </c:numCache>
            </c:numRef>
          </c:cat>
          <c:val>
            <c:numRef>
              <c:f>Sheet2!$R$60:$R$63</c:f>
              <c:numCache>
                <c:formatCode>General</c:formatCode>
                <c:ptCount val="4"/>
                <c:pt idx="0">
                  <c:v>32</c:v>
                </c:pt>
                <c:pt idx="1">
                  <c:v>31.9666</c:v>
                </c:pt>
                <c:pt idx="2">
                  <c:v>32.533000000000001</c:v>
                </c:pt>
                <c:pt idx="3">
                  <c:v>32.333329999999997</c:v>
                </c:pt>
              </c:numCache>
            </c:numRef>
          </c:val>
          <c:extLst>
            <c:ext xmlns:c16="http://schemas.microsoft.com/office/drawing/2014/chart" uri="{C3380CC4-5D6E-409C-BE32-E72D297353CC}">
              <c16:uniqueId val="{00000000-76D5-4E64-A4A5-73BE3332F5B4}"/>
            </c:ext>
          </c:extLst>
        </c:ser>
        <c:dLbls>
          <c:showLegendKey val="0"/>
          <c:showVal val="0"/>
          <c:showCatName val="0"/>
          <c:showSerName val="0"/>
          <c:showPercent val="0"/>
          <c:showBubbleSize val="0"/>
        </c:dLbls>
        <c:gapWidth val="219"/>
        <c:overlap val="-27"/>
        <c:axId val="417653616"/>
        <c:axId val="417654600"/>
      </c:barChart>
      <c:catAx>
        <c:axId val="417653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Seed rate (g)</a:t>
                </a:r>
              </a:p>
            </c:rich>
          </c:tx>
          <c:layout>
            <c:manualLayout>
              <c:xMode val="edge"/>
              <c:yMode val="edge"/>
              <c:x val="0.47320010631582438"/>
              <c:y val="0.915151515151515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417654600"/>
        <c:crosses val="autoZero"/>
        <c:auto val="1"/>
        <c:lblAlgn val="ctr"/>
        <c:lblOffset val="100"/>
        <c:noMultiLvlLbl val="0"/>
      </c:catAx>
      <c:valAx>
        <c:axId val="417654600"/>
        <c:scaling>
          <c:orientation val="minMax"/>
        </c:scaling>
        <c:delete val="0"/>
        <c:axPos val="l"/>
        <c:title>
          <c:tx>
            <c:rich>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Mean Chlorophyll content of the leaves</a:t>
                </a:r>
              </a:p>
            </c:rich>
          </c:tx>
          <c:layout>
            <c:manualLayout>
              <c:xMode val="edge"/>
              <c:yMode val="edge"/>
              <c:x val="3.1645569620253167E-2"/>
              <c:y val="3.0543551904168163E-2"/>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417653616"/>
        <c:crosses val="autoZero"/>
        <c:crossBetween val="between"/>
        <c:majorUnit val="1"/>
      </c:valAx>
      <c:spPr>
        <a:noFill/>
        <a:ln>
          <a:solidFill>
            <a:schemeClr val="tx1"/>
          </a:solidFill>
        </a:ln>
        <a:effectLst/>
      </c:spPr>
    </c:plotArea>
    <c:legend>
      <c:legendPos val="r"/>
      <c:layout>
        <c:manualLayout>
          <c:xMode val="edge"/>
          <c:yMode val="edge"/>
          <c:x val="0.86743055339426445"/>
          <c:y val="0.36713580542128549"/>
          <c:w val="9.8271645913446865E-2"/>
          <c:h val="0.2440364151877978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0.86455</cdr:x>
      <cdr:y>0.39059</cdr:y>
    </cdr:from>
    <cdr:to>
      <cdr:x>0.9487</cdr:x>
      <cdr:y>0.41816</cdr:y>
    </cdr:to>
    <cdr:sp macro="" textlink="">
      <cdr:nvSpPr>
        <cdr:cNvPr id="2" name="TextBox 1">
          <a:extLst xmlns:a="http://schemas.openxmlformats.org/drawingml/2006/main">
            <a:ext uri="{FF2B5EF4-FFF2-40B4-BE49-F238E27FC236}">
              <a16:creationId xmlns:a16="http://schemas.microsoft.com/office/drawing/2014/main" id="{ECED9640-C9AD-4431-B910-20B6E09742EB}"/>
            </a:ext>
          </a:extLst>
        </cdr:cNvPr>
        <cdr:cNvSpPr txBox="1"/>
      </cdr:nvSpPr>
      <cdr:spPr>
        <a:xfrm xmlns:a="http://schemas.openxmlformats.org/drawingml/2006/main">
          <a:off x="7045237" y="1943101"/>
          <a:ext cx="685800" cy="13716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userShapes>
</file>

<file path=word/drawings/drawing2.xml><?xml version="1.0" encoding="utf-8"?>
<c:userShapes xmlns:c="http://schemas.openxmlformats.org/drawingml/2006/chart">
  <cdr:relSizeAnchor xmlns:cdr="http://schemas.openxmlformats.org/drawingml/2006/chartDrawing">
    <cdr:from>
      <cdr:x>0.0346</cdr:x>
      <cdr:y>0.19549</cdr:y>
    </cdr:from>
    <cdr:to>
      <cdr:x>0.07439</cdr:x>
      <cdr:y>0.62907</cdr:y>
    </cdr:to>
    <cdr:sp macro="" textlink="">
      <cdr:nvSpPr>
        <cdr:cNvPr id="2" name="TextBox 1">
          <a:extLst xmlns:a="http://schemas.openxmlformats.org/drawingml/2006/main">
            <a:ext uri="{FF2B5EF4-FFF2-40B4-BE49-F238E27FC236}">
              <a16:creationId xmlns:a16="http://schemas.microsoft.com/office/drawing/2014/main" id="{B3EEC32A-6353-4ACF-BD88-44636D17850A}"/>
            </a:ext>
          </a:extLst>
        </cdr:cNvPr>
        <cdr:cNvSpPr txBox="1"/>
      </cdr:nvSpPr>
      <cdr:spPr>
        <a:xfrm xmlns:a="http://schemas.openxmlformats.org/drawingml/2006/main">
          <a:off x="217713" y="849088"/>
          <a:ext cx="250372" cy="188322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0.00094</cdr:x>
      <cdr:y>0.00145</cdr:y>
    </cdr:from>
    <cdr:to>
      <cdr:x>0.09235</cdr:x>
      <cdr:y>0.84598</cdr:y>
    </cdr:to>
    <cdr:sp macro="" textlink="">
      <cdr:nvSpPr>
        <cdr:cNvPr id="3" name="TextBox 2">
          <a:extLst xmlns:a="http://schemas.openxmlformats.org/drawingml/2006/main">
            <a:ext uri="{FF2B5EF4-FFF2-40B4-BE49-F238E27FC236}">
              <a16:creationId xmlns:a16="http://schemas.microsoft.com/office/drawing/2014/main" id="{17D0947F-5C42-49DF-AEF4-4A9F8B7CE4D6}"/>
            </a:ext>
          </a:extLst>
        </cdr:cNvPr>
        <cdr:cNvSpPr txBox="1"/>
      </cdr:nvSpPr>
      <cdr:spPr>
        <a:xfrm xmlns:a="http://schemas.openxmlformats.org/drawingml/2006/main">
          <a:off x="5429" y="4784"/>
          <a:ext cx="527971" cy="2786493"/>
        </a:xfrm>
        <a:prstGeom xmlns:a="http://schemas.openxmlformats.org/drawingml/2006/main" prst="rect">
          <a:avLst/>
        </a:prstGeom>
      </cdr:spPr>
      <cdr:txBody>
        <a:bodyPr xmlns:a="http://schemas.openxmlformats.org/drawingml/2006/main" vertOverflow="clip" vert="vert270" wrap="square" rtlCol="0"/>
        <a:lstStyle xmlns:a="http://schemas.openxmlformats.org/drawingml/2006/main"/>
        <a:p xmlns:a="http://schemas.openxmlformats.org/drawingml/2006/main">
          <a:pPr algn="ctr"/>
          <a:r>
            <a:rPr lang="en-US" sz="1100" b="1">
              <a:solidFill>
                <a:sysClr val="windowText" lastClr="000000"/>
              </a:solidFill>
              <a:latin typeface="Times New Roman" panose="02020603050405020304" pitchFamily="18" charset="0"/>
              <a:cs typeface="Times New Roman" panose="02020603050405020304" pitchFamily="18" charset="0"/>
            </a:rPr>
            <a:t>Average number of seedlings dispensed per hill</a:t>
          </a:r>
        </a:p>
      </cdr:txBody>
    </cdr:sp>
  </cdr:relSizeAnchor>
</c:userShapes>
</file>

<file path=word/drawings/drawing3.xml><?xml version="1.0" encoding="utf-8"?>
<c:userShapes xmlns:c="http://schemas.openxmlformats.org/drawingml/2006/chart">
  <cdr:relSizeAnchor xmlns:cdr="http://schemas.openxmlformats.org/drawingml/2006/chartDrawing">
    <cdr:from>
      <cdr:x>0.0346</cdr:x>
      <cdr:y>0.19549</cdr:y>
    </cdr:from>
    <cdr:to>
      <cdr:x>0.07439</cdr:x>
      <cdr:y>0.62907</cdr:y>
    </cdr:to>
    <cdr:sp macro="" textlink="">
      <cdr:nvSpPr>
        <cdr:cNvPr id="2" name="TextBox 1">
          <a:extLst xmlns:a="http://schemas.openxmlformats.org/drawingml/2006/main">
            <a:ext uri="{FF2B5EF4-FFF2-40B4-BE49-F238E27FC236}">
              <a16:creationId xmlns:a16="http://schemas.microsoft.com/office/drawing/2014/main" id="{B3EEC32A-6353-4ACF-BD88-44636D17850A}"/>
            </a:ext>
          </a:extLst>
        </cdr:cNvPr>
        <cdr:cNvSpPr txBox="1"/>
      </cdr:nvSpPr>
      <cdr:spPr>
        <a:xfrm xmlns:a="http://schemas.openxmlformats.org/drawingml/2006/main">
          <a:off x="200376" y="639053"/>
          <a:ext cx="230431" cy="141736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cdr:x>
      <cdr:y>0</cdr:y>
    </cdr:from>
    <cdr:to>
      <cdr:x>0.09211</cdr:x>
      <cdr:y>0.86267</cdr:y>
    </cdr:to>
    <cdr:sp macro="" textlink="">
      <cdr:nvSpPr>
        <cdr:cNvPr id="3" name="TextBox 2">
          <a:extLst xmlns:a="http://schemas.openxmlformats.org/drawingml/2006/main">
            <a:ext uri="{FF2B5EF4-FFF2-40B4-BE49-F238E27FC236}">
              <a16:creationId xmlns:a16="http://schemas.microsoft.com/office/drawing/2014/main" id="{17D0947F-5C42-49DF-AEF4-4A9F8B7CE4D6}"/>
            </a:ext>
          </a:extLst>
        </cdr:cNvPr>
        <cdr:cNvSpPr txBox="1"/>
      </cdr:nvSpPr>
      <cdr:spPr>
        <a:xfrm xmlns:a="http://schemas.openxmlformats.org/drawingml/2006/main">
          <a:off x="-1082040" y="0"/>
          <a:ext cx="533400" cy="2820051"/>
        </a:xfrm>
        <a:prstGeom xmlns:a="http://schemas.openxmlformats.org/drawingml/2006/main" prst="rect">
          <a:avLst/>
        </a:prstGeom>
      </cdr:spPr>
      <cdr:txBody>
        <a:bodyPr xmlns:a="http://schemas.openxmlformats.org/drawingml/2006/main" vertOverflow="clip" vert="vert270" wrap="square" rtlCol="0"/>
        <a:lstStyle xmlns:a="http://schemas.openxmlformats.org/drawingml/2006/main"/>
        <a:p xmlns:a="http://schemas.openxmlformats.org/drawingml/2006/main">
          <a:pPr algn="ctr"/>
          <a:r>
            <a:rPr lang="en-US" sz="1000" b="1">
              <a:solidFill>
                <a:sysClr val="windowText" lastClr="000000"/>
              </a:solidFill>
              <a:latin typeface="Times New Roman" panose="02020603050405020304" pitchFamily="18" charset="0"/>
              <a:cs typeface="Times New Roman" panose="02020603050405020304" pitchFamily="18" charset="0"/>
            </a:rPr>
            <a:t>Average number of seedlings dispensed per hill</a:t>
          </a:r>
        </a:p>
      </cdr:txBody>
    </cdr:sp>
  </cdr:relSizeAnchor>
</c:userShapes>
</file>

<file path=word/drawings/drawing4.xml><?xml version="1.0" encoding="utf-8"?>
<c:userShapes xmlns:c="http://schemas.openxmlformats.org/drawingml/2006/chart">
  <cdr:relSizeAnchor xmlns:cdr="http://schemas.openxmlformats.org/drawingml/2006/chartDrawing">
    <cdr:from>
      <cdr:x>0.76596</cdr:x>
      <cdr:y>0.50073</cdr:y>
    </cdr:from>
    <cdr:to>
      <cdr:x>0.9734</cdr:x>
      <cdr:y>0.85316</cdr:y>
    </cdr:to>
    <cdr:sp macro="" textlink="">
      <cdr:nvSpPr>
        <cdr:cNvPr id="2" name="TextBox 1">
          <a:extLst xmlns:a="http://schemas.openxmlformats.org/drawingml/2006/main">
            <a:ext uri="{FF2B5EF4-FFF2-40B4-BE49-F238E27FC236}">
              <a16:creationId xmlns:a16="http://schemas.microsoft.com/office/drawing/2014/main" id="{D19AB01B-1B8F-4919-899B-72EF44C3CE25}"/>
            </a:ext>
          </a:extLst>
        </cdr:cNvPr>
        <cdr:cNvSpPr txBox="1"/>
      </cdr:nvSpPr>
      <cdr:spPr>
        <a:xfrm xmlns:a="http://schemas.openxmlformats.org/drawingml/2006/main">
          <a:off x="4114800" y="1624013"/>
          <a:ext cx="1114425" cy="11430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userShapes>
</file>

<file path=word/drawings/drawing5.xml><?xml version="1.0" encoding="utf-8"?>
<c:userShapes xmlns:c="http://schemas.openxmlformats.org/drawingml/2006/chart">
  <cdr:relSizeAnchor xmlns:cdr="http://schemas.openxmlformats.org/drawingml/2006/chartDrawing">
    <cdr:from>
      <cdr:x>0.20327</cdr:x>
      <cdr:y>0.06866</cdr:y>
    </cdr:from>
    <cdr:to>
      <cdr:x>0.91064</cdr:x>
      <cdr:y>0.65393</cdr:y>
    </cdr:to>
    <cdr:grpSp>
      <cdr:nvGrpSpPr>
        <cdr:cNvPr id="7" name="Group 6"/>
        <cdr:cNvGrpSpPr/>
      </cdr:nvGrpSpPr>
      <cdr:grpSpPr>
        <a:xfrm xmlns:a="http://schemas.openxmlformats.org/drawingml/2006/main">
          <a:off x="1172029" y="224973"/>
          <a:ext cx="4078514" cy="1917700"/>
          <a:chOff x="-2307798" y="-4885365"/>
          <a:chExt cx="4078882" cy="1917820"/>
        </a:xfrm>
      </cdr:grpSpPr>
      <cdr:sp macro="" textlink="">
        <cdr:nvSpPr>
          <cdr:cNvPr id="8" name="Text Box 61"/>
          <cdr:cNvSpPr txBox="1"/>
        </cdr:nvSpPr>
        <cdr:spPr>
          <a:xfrm xmlns:a="http://schemas.openxmlformats.org/drawingml/2006/main">
            <a:off x="-2307798" y="-4885365"/>
            <a:ext cx="355632" cy="228614"/>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a</a:t>
            </a:r>
          </a:p>
        </cdr:txBody>
      </cdr:sp>
      <cdr:sp macro="" textlink="">
        <cdr:nvSpPr>
          <cdr:cNvPr id="9" name="Text Box 68"/>
          <cdr:cNvSpPr txBox="1"/>
        </cdr:nvSpPr>
        <cdr:spPr>
          <a:xfrm xmlns:a="http://schemas.openxmlformats.org/drawingml/2006/main">
            <a:off x="1339245" y="-4732956"/>
            <a:ext cx="431839" cy="304819"/>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a</a:t>
            </a:r>
          </a:p>
        </cdr:txBody>
      </cdr:sp>
      <cdr:sp macro="" textlink="">
        <cdr:nvSpPr>
          <cdr:cNvPr id="10" name="Text Box 69"/>
          <cdr:cNvSpPr txBox="1"/>
        </cdr:nvSpPr>
        <cdr:spPr>
          <a:xfrm xmlns:a="http://schemas.openxmlformats.org/drawingml/2006/main">
            <a:off x="-1099374" y="-3208860"/>
            <a:ext cx="406437" cy="241315"/>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b</a:t>
            </a:r>
          </a:p>
        </cdr:txBody>
      </cdr:sp>
      <cdr:sp macro="" textlink="">
        <cdr:nvSpPr>
          <cdr:cNvPr id="11" name="Text Box 70"/>
          <cdr:cNvSpPr txBox="1"/>
        </cdr:nvSpPr>
        <cdr:spPr>
          <a:xfrm xmlns:a="http://schemas.openxmlformats.org/drawingml/2006/main">
            <a:off x="152596" y="-3415701"/>
            <a:ext cx="292126" cy="241315"/>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b</a:t>
            </a:r>
          </a:p>
        </cdr:txBody>
      </cdr: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8DA91A-61BD-41E4-A7D9-ECA13FC69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96</Pages>
  <Words>71690</Words>
  <Characters>408638</Characters>
  <Application>Microsoft Office Word</Application>
  <DocSecurity>0</DocSecurity>
  <Lines>3405</Lines>
  <Paragraphs>958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kaushalya nilupuli</dc:creator>
  <cp:keywords/>
  <dc:description/>
  <cp:lastModifiedBy>kaushalya nilupuli</cp:lastModifiedBy>
  <cp:revision>24</cp:revision>
  <dcterms:created xsi:type="dcterms:W3CDTF">2019-01-01T10:14:00Z</dcterms:created>
  <dcterms:modified xsi:type="dcterms:W3CDTF">2019-01-01T14:30:00Z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http://www.zotero.org/styles/elsevier-harvard</vt:lpwstr>
  </property>
  <property fmtid="{D5CDD505-2E9C-101B-9397-08002B2CF9AE}" pid="11" name="Mendeley Recent Style Name 4_1">
    <vt:lpwstr>Elsevier - Harvard (with titles)</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23426a51-fc23-3cf0-a8f6-168c4d04e114</vt:lpwstr>
  </property>
  <property fmtid="{D5CDD505-2E9C-101B-9397-08002B2CF9AE}" pid="24" name="Mendeley Citation Style_1">
    <vt:lpwstr>http://www.zotero.org/styles/elsevier-harvard</vt:lpwstr>
  </property>
</Properties>
</file>