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27" w:rsidRPr="000C05DD" w:rsidRDefault="00925BFF" w:rsidP="00BD01A1">
      <w:pPr>
        <w:jc w:val="right"/>
        <w:rPr>
          <w:rFonts w:ascii="Calibri" w:hAnsi="Calibri" w:cs="Calibri"/>
        </w:rPr>
      </w:pPr>
    </w:p>
    <w:p w:rsidR="002D28A5" w:rsidRPr="000C05DD" w:rsidRDefault="002D28A5" w:rsidP="002D28A5">
      <w:pPr>
        <w:pStyle w:val="Heading1"/>
        <w:jc w:val="center"/>
        <w:rPr>
          <w:rStyle w:val="Strong"/>
          <w:rFonts w:ascii="Calibri" w:hAnsi="Calibri" w:cs="Calibri"/>
          <w:color w:val="000000" w:themeColor="text1"/>
          <w:u w:val="single"/>
        </w:rPr>
      </w:pPr>
      <w:r w:rsidRPr="000C05DD">
        <w:rPr>
          <w:rStyle w:val="Strong"/>
          <w:rFonts w:ascii="Calibri" w:hAnsi="Calibri" w:cs="Calibri"/>
          <w:color w:val="000000" w:themeColor="text1"/>
          <w:u w:val="single"/>
        </w:rPr>
        <w:t>Category 8.1 / Class 1 Shielded Keystone Jack</w:t>
      </w:r>
    </w:p>
    <w:p w:rsidR="002D28A5" w:rsidRPr="000C05DD" w:rsidRDefault="002D28A5" w:rsidP="002D28A5">
      <w:pPr>
        <w:rPr>
          <w:rFonts w:ascii="Calibri" w:hAnsi="Calibri" w:cs="Calibri"/>
        </w:rPr>
      </w:pPr>
    </w:p>
    <w:p w:rsidR="002D28A5" w:rsidRPr="000C05DD" w:rsidRDefault="000C05DD" w:rsidP="002D28A5">
      <w:pPr>
        <w:jc w:val="center"/>
        <w:rPr>
          <w:rFonts w:ascii="Calibri" w:hAnsi="Calibri" w:cs="Calibri"/>
        </w:rPr>
      </w:pPr>
      <w:r w:rsidRPr="000C05DD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A5" w:rsidRPr="000C05DD" w:rsidRDefault="002D28A5" w:rsidP="002D28A5">
      <w:pPr>
        <w:jc w:val="both"/>
        <w:rPr>
          <w:rFonts w:ascii="Calibri" w:hAnsi="Calibri" w:cs="Calibri"/>
        </w:rPr>
      </w:pPr>
      <w:r w:rsidRPr="000C05DD">
        <w:rPr>
          <w:rFonts w:ascii="Calibri" w:hAnsi="Calibri" w:cs="Calibri"/>
        </w:rPr>
        <w:t>Category 8.1/Class I shielded keystone jack supports high-speed protocols: 25GBASE-T and 40GBASE-T up to 30 Meters according to ISO/IEC 11801 2nd edition ANSI/TIA/EIA-568.2-D.</w:t>
      </w:r>
    </w:p>
    <w:p w:rsidR="002D28A5" w:rsidRPr="000C05DD" w:rsidRDefault="002D28A5" w:rsidP="002D28A5">
      <w:pPr>
        <w:jc w:val="both"/>
        <w:rPr>
          <w:rFonts w:ascii="Calibri" w:hAnsi="Calibri" w:cs="Calibri"/>
        </w:rPr>
      </w:pPr>
      <w:r w:rsidRPr="000C05DD">
        <w:rPr>
          <w:rFonts w:ascii="Calibri" w:hAnsi="Calibri" w:cs="Calibri"/>
        </w:rPr>
        <w:t>Zinc-alloy metal shell provides immunity against EMI and eliminates the Alien crosstalk while the data is at high-speed transmission. The Category 8.1/Class I shielded keystone jack complaints 4PPoE for IEEE 802.3bt Type 4 power over Ethernet. High Density design fits 24 ports in half unit panel or 48 ports in on unit panel for the most efficient use of rack space.</w:t>
      </w:r>
    </w:p>
    <w:p w:rsidR="002D28A5" w:rsidRPr="000C05DD" w:rsidRDefault="002D28A5" w:rsidP="002D28A5">
      <w:pPr>
        <w:tabs>
          <w:tab w:val="left" w:pos="4380"/>
        </w:tabs>
        <w:rPr>
          <w:rFonts w:ascii="Calibri" w:hAnsi="Calibri" w:cs="Calibri"/>
        </w:rPr>
      </w:pPr>
      <w:r w:rsidRPr="000C05DD">
        <w:rPr>
          <w:rFonts w:ascii="Calibri" w:hAnsi="Calibri" w:cs="Calibri"/>
        </w:rPr>
        <w:tab/>
      </w:r>
    </w:p>
    <w:p w:rsidR="002D28A5" w:rsidRPr="000C05DD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0C05DD">
        <w:rPr>
          <w:rFonts w:ascii="Calibri" w:hAnsi="Calibri" w:cs="Calibri"/>
          <w:b/>
          <w:color w:val="C00000"/>
          <w:u w:val="single"/>
        </w:rPr>
        <w:t>Features</w:t>
      </w:r>
    </w:p>
    <w:p w:rsidR="002D28A5" w:rsidRPr="000C05DD" w:rsidRDefault="002D28A5" w:rsidP="0076176F">
      <w:pPr>
        <w:rPr>
          <w:rFonts w:ascii="Calibri" w:hAnsi="Calibri" w:cs="Calibri"/>
        </w:rPr>
      </w:pPr>
      <w:r w:rsidRPr="000C05DD">
        <w:rPr>
          <w:rFonts w:ascii="Calibri" w:hAnsi="Calibri" w:cs="Calibri"/>
        </w:rPr>
        <w:t>Zinc-alloy metal shell</w:t>
      </w:r>
    </w:p>
    <w:p w:rsidR="002D28A5" w:rsidRPr="000C05DD" w:rsidRDefault="002D28A5" w:rsidP="0076176F">
      <w:pPr>
        <w:rPr>
          <w:rFonts w:ascii="Calibri" w:hAnsi="Calibri" w:cs="Calibri"/>
        </w:rPr>
      </w:pPr>
      <w:r w:rsidRPr="000C05DD">
        <w:rPr>
          <w:rFonts w:ascii="Calibri" w:hAnsi="Calibri" w:cs="Calibri"/>
        </w:rPr>
        <w:t>Tool-free, no additional tool required for termination</w:t>
      </w:r>
    </w:p>
    <w:p w:rsidR="002D28A5" w:rsidRPr="000C05DD" w:rsidRDefault="002D28A5" w:rsidP="0076176F">
      <w:pPr>
        <w:rPr>
          <w:rFonts w:ascii="Calibri" w:hAnsi="Calibri" w:cs="Calibri"/>
        </w:rPr>
      </w:pPr>
      <w:r w:rsidRPr="000C05DD">
        <w:rPr>
          <w:rFonts w:ascii="Calibri" w:hAnsi="Calibri" w:cs="Calibri"/>
        </w:rPr>
        <w:t>Contacts are phosphor bronze plated with 50 micro inches hard gold Dual T568A &amp; T568B wiring</w:t>
      </w:r>
    </w:p>
    <w:p w:rsidR="002D28A5" w:rsidRPr="000C05DD" w:rsidRDefault="002D28A5" w:rsidP="0076176F">
      <w:pPr>
        <w:rPr>
          <w:rFonts w:ascii="Calibri" w:hAnsi="Calibri" w:cs="Calibri"/>
        </w:rPr>
      </w:pPr>
      <w:r w:rsidRPr="000C05DD">
        <w:rPr>
          <w:rFonts w:ascii="Calibri" w:hAnsi="Calibri" w:cs="Calibri"/>
        </w:rPr>
        <w:t xml:space="preserve">Polycarbonate 94V0 rated </w:t>
      </w:r>
    </w:p>
    <w:p w:rsidR="002D28A5" w:rsidRPr="000C05DD" w:rsidRDefault="002D28A5" w:rsidP="0076176F">
      <w:pPr>
        <w:rPr>
          <w:rFonts w:ascii="Calibri" w:hAnsi="Calibri" w:cs="Calibri"/>
        </w:rPr>
      </w:pPr>
      <w:r w:rsidRPr="000C05DD">
        <w:rPr>
          <w:rFonts w:ascii="Calibri" w:hAnsi="Calibri" w:cs="Calibri"/>
        </w:rPr>
        <w:t>Force EC Cat.8/Class I Channel certified</w:t>
      </w:r>
    </w:p>
    <w:p w:rsidR="002D28A5" w:rsidRPr="000C05DD" w:rsidRDefault="002D28A5" w:rsidP="0076176F">
      <w:pPr>
        <w:rPr>
          <w:rFonts w:ascii="Calibri" w:hAnsi="Calibri" w:cs="Calibri"/>
        </w:rPr>
      </w:pPr>
      <w:r w:rsidRPr="000C05DD">
        <w:rPr>
          <w:rFonts w:ascii="Calibri" w:hAnsi="Calibri" w:cs="Calibri"/>
        </w:rPr>
        <w:t>4PPoE compliant in accordance with IEEE802.bt Type 4</w:t>
      </w:r>
      <w:bookmarkStart w:id="0" w:name="_GoBack"/>
      <w:bookmarkEnd w:id="0"/>
    </w:p>
    <w:p w:rsidR="0076176F" w:rsidRPr="000C05DD" w:rsidRDefault="0076176F" w:rsidP="0076176F">
      <w:pPr>
        <w:rPr>
          <w:rFonts w:ascii="Calibri" w:hAnsi="Calibri" w:cs="Calibri"/>
        </w:rPr>
      </w:pPr>
    </w:p>
    <w:p w:rsidR="0076176F" w:rsidRPr="000C05DD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0C05DD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76176F" w:rsidRPr="000C05DD" w:rsidTr="00393552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176F" w:rsidRPr="000C05DD" w:rsidRDefault="0076176F" w:rsidP="00737FBB">
            <w:pPr>
              <w:pStyle w:val="TableParagraph"/>
              <w:spacing w:line="250" w:lineRule="exact"/>
              <w:ind w:left="288"/>
              <w:rPr>
                <w:rFonts w:ascii="Calibri" w:eastAsia="Arial" w:hAnsi="Calibri" w:cs="Calibri"/>
                <w:b/>
                <w:sz w:val="24"/>
                <w:szCs w:val="24"/>
              </w:rPr>
            </w:pPr>
            <w:r w:rsidRPr="000C05DD">
              <w:rPr>
                <w:rFonts w:ascii="Calibri" w:hAnsi="Calibri" w:cs="Calibri"/>
                <w:b/>
                <w:color w:val="202124"/>
                <w:spacing w:val="-1"/>
                <w:sz w:val="24"/>
                <w:szCs w:val="24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176F" w:rsidRPr="000C05DD" w:rsidRDefault="0076176F" w:rsidP="00737FBB">
            <w:pPr>
              <w:pStyle w:val="TableParagraph"/>
              <w:spacing w:line="250" w:lineRule="exact"/>
              <w:ind w:left="288"/>
              <w:rPr>
                <w:rFonts w:ascii="Calibri" w:eastAsia="Arial" w:hAnsi="Calibri" w:cs="Calibri"/>
                <w:b/>
                <w:sz w:val="24"/>
                <w:szCs w:val="24"/>
              </w:rPr>
            </w:pPr>
            <w:r w:rsidRPr="000C05DD">
              <w:rPr>
                <w:rFonts w:ascii="Calibri" w:hAnsi="Calibri" w:cs="Calibri"/>
                <w:b/>
                <w:color w:val="202124"/>
                <w:spacing w:val="-1"/>
                <w:sz w:val="24"/>
                <w:szCs w:val="24"/>
              </w:rPr>
              <w:t>Description</w:t>
            </w:r>
          </w:p>
        </w:tc>
      </w:tr>
      <w:tr w:rsidR="0076176F" w:rsidRPr="000C05DD" w:rsidTr="00393552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176F" w:rsidRPr="000C05DD" w:rsidRDefault="0076176F" w:rsidP="00737905">
            <w:pPr>
              <w:pStyle w:val="TableParagraph"/>
              <w:spacing w:before="80" w:line="252" w:lineRule="exact"/>
              <w:ind w:left="288"/>
              <w:rPr>
                <w:rFonts w:ascii="Calibri" w:eastAsia="Arial" w:hAnsi="Calibri" w:cs="Calibri"/>
                <w:b/>
                <w:color w:val="000000" w:themeColor="text1"/>
              </w:rPr>
            </w:pPr>
            <w:r w:rsidRPr="000C05DD">
              <w:rPr>
                <w:rFonts w:ascii="Calibri" w:hAnsi="Calibri" w:cs="Calibri"/>
                <w:b/>
                <w:color w:val="000000" w:themeColor="text1"/>
                <w:spacing w:val="-1"/>
              </w:rPr>
              <w:t>1B88TPZ00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176F" w:rsidRPr="000C05DD" w:rsidRDefault="0076176F" w:rsidP="000C05DD">
            <w:pPr>
              <w:pStyle w:val="TableParagraph"/>
              <w:spacing w:before="80" w:line="276" w:lineRule="auto"/>
              <w:ind w:left="288" w:right="288"/>
              <w:rPr>
                <w:rFonts w:ascii="Calibri" w:eastAsia="Arial" w:hAnsi="Calibri" w:cs="Calibri"/>
              </w:rPr>
            </w:pPr>
            <w:r w:rsidRPr="000C05DD">
              <w:rPr>
                <w:rFonts w:ascii="Calibri" w:hAnsi="Calibri" w:cs="Calibri"/>
                <w:color w:val="202124"/>
                <w:spacing w:val="-1"/>
              </w:rPr>
              <w:t>RJ45,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8-Conductor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Cat.8.1/Class</w:t>
            </w:r>
            <w:r w:rsidRPr="000C05DD">
              <w:rPr>
                <w:rFonts w:ascii="Calibri" w:hAnsi="Calibri" w:cs="Calibri"/>
                <w:color w:val="202124"/>
                <w:spacing w:val="-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</w:rPr>
              <w:t>I,</w:t>
            </w:r>
            <w:r w:rsidRPr="000C05DD">
              <w:rPr>
                <w:rFonts w:ascii="Calibri" w:hAnsi="Calibri" w:cs="Calibri"/>
                <w:color w:val="202124"/>
                <w:spacing w:val="-3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Tool-free,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2"/>
              </w:rPr>
              <w:t>Shielded,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180</w:t>
            </w:r>
            <w:r w:rsidRPr="000C05DD">
              <w:rPr>
                <w:rFonts w:ascii="Calibri" w:hAnsi="Calibri" w:cs="Calibri"/>
                <w:color w:val="202124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degree, H.D.</w:t>
            </w:r>
            <w:r w:rsidRPr="000C05DD">
              <w:rPr>
                <w:rFonts w:ascii="Calibri" w:hAnsi="Calibri" w:cs="Calibri"/>
                <w:color w:val="202124"/>
                <w:spacing w:val="39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version</w:t>
            </w:r>
          </w:p>
        </w:tc>
      </w:tr>
      <w:tr w:rsidR="0076176F" w:rsidRPr="000C05DD" w:rsidTr="00393552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176F" w:rsidRPr="000C05DD" w:rsidRDefault="0076176F" w:rsidP="00737905">
            <w:pPr>
              <w:pStyle w:val="TableParagraph"/>
              <w:spacing w:before="80" w:line="252" w:lineRule="exact"/>
              <w:ind w:left="288"/>
              <w:rPr>
                <w:rFonts w:ascii="Calibri" w:eastAsia="Arial" w:hAnsi="Calibri" w:cs="Calibri"/>
                <w:b/>
                <w:color w:val="000000" w:themeColor="text1"/>
              </w:rPr>
            </w:pPr>
            <w:r w:rsidRPr="000C05DD">
              <w:rPr>
                <w:rFonts w:ascii="Calibri" w:hAnsi="Calibri" w:cs="Calibri"/>
                <w:b/>
                <w:color w:val="000000" w:themeColor="text1"/>
                <w:spacing w:val="-1"/>
              </w:rPr>
              <w:t>7B88TPZ00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176F" w:rsidRPr="000C05DD" w:rsidRDefault="0076176F" w:rsidP="000C05DD">
            <w:pPr>
              <w:pStyle w:val="TableParagraph"/>
              <w:spacing w:before="80" w:line="276" w:lineRule="auto"/>
              <w:ind w:left="288" w:right="288"/>
              <w:rPr>
                <w:rFonts w:ascii="Calibri" w:eastAsia="Arial" w:hAnsi="Calibri" w:cs="Calibri"/>
              </w:rPr>
            </w:pPr>
            <w:r w:rsidRPr="000C05DD">
              <w:rPr>
                <w:rFonts w:ascii="Calibri" w:hAnsi="Calibri" w:cs="Calibri"/>
                <w:color w:val="202124"/>
                <w:spacing w:val="-1"/>
              </w:rPr>
              <w:t>RJ45,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8-Conductor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Cat.8.1/Class</w:t>
            </w:r>
            <w:r w:rsidRPr="000C05DD">
              <w:rPr>
                <w:rFonts w:ascii="Calibri" w:hAnsi="Calibri" w:cs="Calibri"/>
                <w:color w:val="202124"/>
                <w:spacing w:val="-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</w:rPr>
              <w:t>I,</w:t>
            </w:r>
            <w:r w:rsidRPr="000C05DD">
              <w:rPr>
                <w:rFonts w:ascii="Calibri" w:hAnsi="Calibri" w:cs="Calibri"/>
                <w:color w:val="202124"/>
                <w:spacing w:val="-3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Tool-free,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2"/>
              </w:rPr>
              <w:t>Shielded,</w:t>
            </w:r>
            <w:r w:rsidRPr="000C05DD">
              <w:rPr>
                <w:rFonts w:ascii="Calibri" w:hAnsi="Calibri" w:cs="Calibri"/>
                <w:color w:val="202124"/>
                <w:spacing w:val="2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180</w:t>
            </w:r>
            <w:r w:rsidRPr="000C05DD">
              <w:rPr>
                <w:rFonts w:ascii="Calibri" w:hAnsi="Calibri" w:cs="Calibri"/>
                <w:color w:val="202124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degree, H.D.</w:t>
            </w:r>
            <w:r w:rsidRPr="000C05DD">
              <w:rPr>
                <w:rFonts w:ascii="Calibri" w:hAnsi="Calibri" w:cs="Calibri"/>
                <w:color w:val="202124"/>
                <w:spacing w:val="39"/>
              </w:rPr>
              <w:t xml:space="preserve"> </w:t>
            </w:r>
            <w:r w:rsidRPr="000C05DD">
              <w:rPr>
                <w:rFonts w:ascii="Calibri" w:hAnsi="Calibri" w:cs="Calibri"/>
                <w:color w:val="202124"/>
                <w:spacing w:val="-1"/>
              </w:rPr>
              <w:t>version</w:t>
            </w:r>
          </w:p>
        </w:tc>
      </w:tr>
    </w:tbl>
    <w:p w:rsidR="0076176F" w:rsidRPr="000C05DD" w:rsidRDefault="0076176F" w:rsidP="0076176F">
      <w:pPr>
        <w:rPr>
          <w:rFonts w:ascii="Calibri" w:hAnsi="Calibri" w:cs="Calibri"/>
        </w:rPr>
      </w:pPr>
    </w:p>
    <w:sectPr w:rsidR="0076176F" w:rsidRPr="000C05DD" w:rsidSect="0076176F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BFF" w:rsidRDefault="00925BFF" w:rsidP="00E5791A">
      <w:pPr>
        <w:spacing w:after="0" w:line="240" w:lineRule="auto"/>
      </w:pPr>
      <w:r>
        <w:separator/>
      </w:r>
    </w:p>
  </w:endnote>
  <w:endnote w:type="continuationSeparator" w:id="0">
    <w:p w:rsidR="00925BFF" w:rsidRDefault="00925BFF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C05D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BFF" w:rsidRDefault="00925BFF" w:rsidP="00E5791A">
      <w:pPr>
        <w:spacing w:after="0" w:line="240" w:lineRule="auto"/>
      </w:pPr>
      <w:r>
        <w:separator/>
      </w:r>
    </w:p>
  </w:footnote>
  <w:footnote w:type="continuationSeparator" w:id="0">
    <w:p w:rsidR="00925BFF" w:rsidRDefault="00925BFF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479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0C05DD"/>
    <w:rsid w:val="001A5EAD"/>
    <w:rsid w:val="002D28A5"/>
    <w:rsid w:val="00393552"/>
    <w:rsid w:val="0058318B"/>
    <w:rsid w:val="00630268"/>
    <w:rsid w:val="00737905"/>
    <w:rsid w:val="00737FBB"/>
    <w:rsid w:val="007544DE"/>
    <w:rsid w:val="0076176F"/>
    <w:rsid w:val="007A1FEA"/>
    <w:rsid w:val="00865668"/>
    <w:rsid w:val="00925BFF"/>
    <w:rsid w:val="009D3940"/>
    <w:rsid w:val="00A8428C"/>
    <w:rsid w:val="00BD01A1"/>
    <w:rsid w:val="00E5791A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4D436D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4D436D"/>
    <w:rsid w:val="00662C43"/>
    <w:rsid w:val="00663AC7"/>
    <w:rsid w:val="00667DF1"/>
    <w:rsid w:val="007441A1"/>
    <w:rsid w:val="00992FDB"/>
    <w:rsid w:val="00B50E7A"/>
    <w:rsid w:val="00B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E98CE-FD7C-4EC7-AABD-E9C410FC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961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6</cp:revision>
  <cp:lastPrinted>2024-04-04T09:10:00Z</cp:lastPrinted>
  <dcterms:created xsi:type="dcterms:W3CDTF">2024-04-04T07:54:00Z</dcterms:created>
  <dcterms:modified xsi:type="dcterms:W3CDTF">2024-04-05T05:57:00Z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