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41" w:rsidRPr="002F1253" w:rsidRDefault="002F1253">
      <w:pPr>
        <w:rPr>
          <w:rFonts w:ascii="Arial" w:hAnsi="Arial" w:cs="Arial"/>
          <w:u w:val="single"/>
        </w:rPr>
      </w:pPr>
      <w:r w:rsidRPr="002F1253">
        <w:rPr>
          <w:rFonts w:ascii="Arial" w:hAnsi="Arial" w:cs="Arial"/>
          <w:u w:val="single"/>
        </w:rPr>
        <w:t>Category 6 Connection Box</w:t>
      </w:r>
    </w:p>
    <w:p w:rsidR="002F1253" w:rsidRDefault="002F1253"/>
    <w:p w:rsidR="002F1253" w:rsidRDefault="002F1253" w:rsidP="002F1253">
      <w:pPr>
        <w:jc w:val="center"/>
      </w:pPr>
      <w:r>
        <w:rPr>
          <w:noProof/>
        </w:rPr>
        <w:drawing>
          <wp:inline distT="0" distB="0" distL="0" distR="0">
            <wp:extent cx="13906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53" w:rsidRDefault="002F1253" w:rsidP="002F12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</w:t>
      </w:r>
      <w:r w:rsidRPr="008D42D1">
        <w:rPr>
          <w:rFonts w:ascii="Arial" w:hAnsi="Arial" w:cs="Arial"/>
          <w:color w:val="202124"/>
          <w:shd w:val="clear" w:color="auto" w:fill="FFFFFF"/>
        </w:rPr>
        <w:t>emale to female in-line coupler offer two types - cable extension type and panel mount type, compact housing and great performance. Panel mount type can be used with series I flush mount wall plates</w:t>
      </w:r>
    </w:p>
    <w:p w:rsidR="002F1253" w:rsidRDefault="002F1253" w:rsidP="002F1253">
      <w:pPr>
        <w:rPr>
          <w:rFonts w:ascii="Arial" w:hAnsi="Arial" w:cs="Arial"/>
          <w:color w:val="202124"/>
          <w:shd w:val="clear" w:color="auto" w:fill="FFFFFF"/>
        </w:rPr>
      </w:pPr>
    </w:p>
    <w:p w:rsidR="002F1253" w:rsidRPr="002F1253" w:rsidRDefault="002F1253" w:rsidP="002F1253">
      <w:pPr>
        <w:rPr>
          <w:rFonts w:ascii="Arial" w:hAnsi="Arial" w:cs="Arial"/>
          <w:color w:val="002060"/>
          <w:u w:val="single"/>
          <w:shd w:val="clear" w:color="auto" w:fill="FFFFFF"/>
        </w:rPr>
      </w:pPr>
      <w:r w:rsidRPr="002F1253">
        <w:rPr>
          <w:rFonts w:ascii="Arial" w:hAnsi="Arial" w:cs="Arial"/>
          <w:color w:val="002060"/>
          <w:u w:val="single"/>
          <w:shd w:val="clear" w:color="auto" w:fill="FFFFFF"/>
        </w:rPr>
        <w:t>Ordering Information</w:t>
      </w:r>
    </w:p>
    <w:p w:rsidR="002F1253" w:rsidRPr="008D42D1" w:rsidRDefault="002F1253" w:rsidP="002F1253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7462"/>
      </w:tblGrid>
      <w:tr w:rsidR="002F1253" w:rsidRPr="008D42D1" w:rsidTr="00720359">
        <w:tc>
          <w:tcPr>
            <w:tcW w:w="1908" w:type="dxa"/>
          </w:tcPr>
          <w:p w:rsidR="002F1253" w:rsidRPr="002F1253" w:rsidRDefault="002F125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bookmarkStart w:id="0" w:name="_GoBack" w:colFirst="0" w:colLast="0"/>
            <w:r w:rsidRPr="002F1253">
              <w:rPr>
                <w:rFonts w:ascii="Arial" w:hAnsi="Arial" w:cs="Arial"/>
                <w:color w:val="FF0000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2F1253" w:rsidRPr="008D42D1" w:rsidRDefault="002F125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2F1253" w:rsidRPr="008D42D1" w:rsidTr="00720359">
        <w:tc>
          <w:tcPr>
            <w:tcW w:w="1908" w:type="dxa"/>
          </w:tcPr>
          <w:p w:rsidR="002F1253" w:rsidRPr="002F1253" w:rsidRDefault="002F125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F1253">
              <w:rPr>
                <w:rFonts w:ascii="Arial" w:hAnsi="Arial" w:cs="Arial"/>
                <w:color w:val="FF0000"/>
                <w:shd w:val="clear" w:color="auto" w:fill="FFFFFF"/>
              </w:rPr>
              <w:t>SJ01P600-XX</w:t>
            </w:r>
          </w:p>
        </w:tc>
        <w:tc>
          <w:tcPr>
            <w:tcW w:w="7668" w:type="dxa"/>
          </w:tcPr>
          <w:p w:rsidR="002F1253" w:rsidRPr="008D42D1" w:rsidRDefault="002F1253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Cat.6 KRONE/110 IDC connection box, Unshielded</w:t>
            </w:r>
          </w:p>
        </w:tc>
      </w:tr>
      <w:tr w:rsidR="002F1253" w:rsidRPr="008D42D1" w:rsidTr="00720359">
        <w:tc>
          <w:tcPr>
            <w:tcW w:w="1908" w:type="dxa"/>
          </w:tcPr>
          <w:p w:rsidR="002F1253" w:rsidRPr="002F1253" w:rsidRDefault="002F1253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F1253">
              <w:rPr>
                <w:rFonts w:ascii="Arial" w:hAnsi="Arial" w:cs="Arial"/>
                <w:color w:val="FF0000"/>
                <w:shd w:val="clear" w:color="auto" w:fill="FFFFFF"/>
              </w:rPr>
              <w:t>SJ01P6S0</w:t>
            </w:r>
          </w:p>
        </w:tc>
        <w:tc>
          <w:tcPr>
            <w:tcW w:w="7668" w:type="dxa"/>
          </w:tcPr>
          <w:p w:rsidR="002F1253" w:rsidRPr="008D42D1" w:rsidRDefault="002F1253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Cat.6 KRONE/110 IDC connection box, Shielded</w:t>
            </w:r>
          </w:p>
        </w:tc>
      </w:tr>
    </w:tbl>
    <w:bookmarkEnd w:id="0"/>
    <w:p w:rsidR="002F1253" w:rsidRPr="008D42D1" w:rsidRDefault="002F1253" w:rsidP="002F1253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</w:rPr>
        <w:br/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"XX" = color. </w:t>
      </w:r>
      <w:proofErr w:type="gramStart"/>
      <w:r w:rsidRPr="008D42D1">
        <w:rPr>
          <w:rFonts w:ascii="Arial" w:hAnsi="Arial" w:cs="Arial"/>
          <w:color w:val="202124"/>
          <w:shd w:val="clear" w:color="auto" w:fill="FFFFFF"/>
        </w:rPr>
        <w:t>white</w:t>
      </w:r>
      <w:proofErr w:type="gramEnd"/>
      <w:r w:rsidRPr="008D42D1">
        <w:rPr>
          <w:rFonts w:ascii="Arial" w:hAnsi="Arial" w:cs="Arial"/>
          <w:color w:val="202124"/>
          <w:shd w:val="clear" w:color="auto" w:fill="FFFFFF"/>
        </w:rPr>
        <w:t xml:space="preserve"> (WH), ivory (IV).</w:t>
      </w:r>
    </w:p>
    <w:p w:rsidR="002F1253" w:rsidRDefault="002F1253" w:rsidP="002F1253"/>
    <w:sectPr w:rsidR="002F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53"/>
    <w:rsid w:val="000F2450"/>
    <w:rsid w:val="001905AA"/>
    <w:rsid w:val="002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E0B9C-2A81-4EFD-9EE0-4FAA77B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365</Characters>
  <Application>Microsoft Office Word</Application>
  <DocSecurity>0</DocSecurity>
  <Lines>11</Lines>
  <Paragraphs>8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Imports 03</cp:lastModifiedBy>
  <cp:revision>1</cp:revision>
  <dcterms:created xsi:type="dcterms:W3CDTF">2023-02-16T07:00:00Z</dcterms:created>
  <dcterms:modified xsi:type="dcterms:W3CDTF">2023-02-16T07:01:00Z</dcterms:modified>
</cp:coreProperties>
</file>