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41" w:rsidRDefault="009049D0">
      <w:pPr>
        <w:rPr>
          <w:rFonts w:ascii="Arial" w:hAnsi="Arial" w:cs="Arial"/>
          <w:color w:val="202124"/>
          <w:u w:val="single"/>
          <w:shd w:val="clear" w:color="auto" w:fill="FFFFFF"/>
        </w:rPr>
      </w:pPr>
      <w:r w:rsidRPr="009049D0">
        <w:rPr>
          <w:rFonts w:ascii="Arial" w:hAnsi="Arial" w:cs="Arial"/>
          <w:color w:val="202124"/>
          <w:u w:val="single"/>
          <w:shd w:val="clear" w:color="auto" w:fill="FFFFFF"/>
        </w:rPr>
        <w:t>Category 6A Unshielded Keystone Jack</w:t>
      </w:r>
    </w:p>
    <w:p w:rsidR="009049D0" w:rsidRDefault="009049D0" w:rsidP="009049D0">
      <w:pPr>
        <w:jc w:val="center"/>
        <w:rPr>
          <w:rFonts w:ascii="Arial" w:hAnsi="Arial" w:cs="Arial"/>
          <w:color w:val="202124"/>
          <w:u w:val="single"/>
          <w:shd w:val="clear" w:color="auto" w:fill="FFFFFF"/>
        </w:rPr>
      </w:pPr>
      <w:r w:rsidRPr="00187258">
        <w:rPr>
          <w:rFonts w:ascii="Arial" w:hAnsi="Arial" w:cs="Arial"/>
          <w:noProof/>
          <w:color w:val="202124"/>
          <w:shd w:val="clear" w:color="auto" w:fill="FFFFFF"/>
        </w:rPr>
        <w:drawing>
          <wp:inline distT="0" distB="0" distL="0" distR="0" wp14:anchorId="4DE9FD4A" wp14:editId="24A6D2C1">
            <wp:extent cx="12954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9D0" w:rsidRPr="008D42D1" w:rsidRDefault="009049D0" w:rsidP="009049D0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Category 6</w:t>
      </w:r>
      <w:r w:rsidRPr="008D42D1">
        <w:rPr>
          <w:rFonts w:ascii="Arial" w:hAnsi="Arial" w:cs="Arial"/>
          <w:color w:val="202124"/>
          <w:shd w:val="clear" w:color="auto" w:fill="FFFFFF"/>
          <w:vertAlign w:val="subscript"/>
        </w:rPr>
        <w:t>A</w:t>
      </w:r>
      <w:r w:rsidRPr="008D42D1">
        <w:rPr>
          <w:rFonts w:ascii="Arial" w:hAnsi="Arial" w:cs="Arial"/>
          <w:color w:val="202124"/>
          <w:shd w:val="clear" w:color="auto" w:fill="FFFFFF"/>
        </w:rPr>
        <w:t xml:space="preserve"> unshielded keystone jack supports the 10/100/1G BASE-T Ethernet, as well as advanced 10G BASE-T Ethernet, meets and exceeds ANSI/TIA-568.2-D and ISO/IEC 11801 2nd edition standards. By special designed housing and installation the jacks on a staggered 24-port 1U patch panel, it minimizes additional AXT from neighboring connectors, and provide transmission performance beyond 500MHz and Alien crosstalk requirements.</w:t>
      </w:r>
    </w:p>
    <w:p w:rsidR="009049D0" w:rsidRPr="009049D0" w:rsidRDefault="009049D0" w:rsidP="009049D0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9049D0">
        <w:rPr>
          <w:rFonts w:ascii="Arial" w:hAnsi="Arial" w:cs="Arial"/>
          <w:color w:val="0070C0"/>
          <w:u w:val="single"/>
          <w:shd w:val="clear" w:color="auto" w:fill="FFFFFF"/>
        </w:rPr>
        <w:t>Features</w:t>
      </w:r>
    </w:p>
    <w:p w:rsidR="009049D0" w:rsidRPr="008D42D1" w:rsidRDefault="009049D0" w:rsidP="009049D0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Contacts are phosphor bronze plated with 50 micro inches hard gold</w:t>
      </w:r>
    </w:p>
    <w:p w:rsidR="009049D0" w:rsidRPr="008D42D1" w:rsidRDefault="009049D0" w:rsidP="009049D0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Dual T568A &amp;amp; T568B wiring</w:t>
      </w:r>
    </w:p>
    <w:p w:rsidR="009049D0" w:rsidRPr="008D42D1" w:rsidRDefault="009049D0" w:rsidP="009049D0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Polycarbonate 94V0 rated</w:t>
      </w:r>
    </w:p>
    <w:p w:rsidR="009049D0" w:rsidRPr="008D42D1" w:rsidRDefault="009049D0" w:rsidP="009049D0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8D42D1">
        <w:rPr>
          <w:rFonts w:ascii="Arial" w:hAnsi="Arial" w:cs="Arial"/>
          <w:color w:val="202124"/>
          <w:shd w:val="clear" w:color="auto" w:fill="FFFFFF"/>
        </w:rPr>
        <w:t>Itertek</w:t>
      </w:r>
      <w:proofErr w:type="spellEnd"/>
      <w:r w:rsidRPr="008D42D1">
        <w:rPr>
          <w:rFonts w:ascii="Arial" w:hAnsi="Arial" w:cs="Arial"/>
          <w:color w:val="202124"/>
          <w:shd w:val="clear" w:color="auto" w:fill="FFFFFF"/>
        </w:rPr>
        <w:t xml:space="preserve"> ETL / Force EC Cat.6</w:t>
      </w:r>
      <w:r w:rsidRPr="008D42D1">
        <w:rPr>
          <w:rFonts w:ascii="Arial" w:hAnsi="Arial" w:cs="Arial"/>
          <w:color w:val="202124"/>
          <w:shd w:val="clear" w:color="auto" w:fill="FFFFFF"/>
          <w:vertAlign w:val="subscript"/>
        </w:rPr>
        <w:t>A</w:t>
      </w:r>
      <w:r w:rsidRPr="008D42D1">
        <w:rPr>
          <w:rFonts w:ascii="Arial" w:hAnsi="Arial" w:cs="Arial"/>
          <w:color w:val="202124"/>
          <w:shd w:val="clear" w:color="auto" w:fill="FFFFFF"/>
        </w:rPr>
        <w:t xml:space="preserve"> VERIFIED</w:t>
      </w:r>
    </w:p>
    <w:p w:rsidR="009049D0" w:rsidRPr="008D42D1" w:rsidRDefault="009049D0" w:rsidP="009049D0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4PPoE compliant in accordance with IEEE802.bt Type 4</w:t>
      </w:r>
    </w:p>
    <w:p w:rsidR="009049D0" w:rsidRPr="009049D0" w:rsidRDefault="009049D0" w:rsidP="009049D0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9049D0">
        <w:rPr>
          <w:rFonts w:ascii="Arial" w:hAnsi="Arial" w:cs="Arial"/>
          <w:color w:val="0070C0"/>
          <w:u w:val="single"/>
          <w:shd w:val="clear" w:color="auto" w:fill="FFFFFF"/>
        </w:rPr>
        <w:t>Ordering Information</w:t>
      </w:r>
    </w:p>
    <w:p w:rsidR="009049D0" w:rsidRPr="008D42D1" w:rsidRDefault="009049D0" w:rsidP="009049D0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7456"/>
      </w:tblGrid>
      <w:tr w:rsidR="009049D0" w:rsidRPr="008D42D1" w:rsidTr="009049D0">
        <w:tc>
          <w:tcPr>
            <w:tcW w:w="1894" w:type="dxa"/>
          </w:tcPr>
          <w:p w:rsidR="009049D0" w:rsidRPr="008D42D1" w:rsidRDefault="009049D0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PART</w:t>
            </w:r>
          </w:p>
        </w:tc>
        <w:tc>
          <w:tcPr>
            <w:tcW w:w="7456" w:type="dxa"/>
          </w:tcPr>
          <w:p w:rsidR="009049D0" w:rsidRPr="008D42D1" w:rsidRDefault="009049D0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Description</w:t>
            </w:r>
          </w:p>
        </w:tc>
      </w:tr>
      <w:tr w:rsidR="009049D0" w:rsidRPr="008D42D1" w:rsidTr="009049D0">
        <w:tc>
          <w:tcPr>
            <w:tcW w:w="1894" w:type="dxa"/>
          </w:tcPr>
          <w:p w:rsidR="009049D0" w:rsidRPr="009049D0" w:rsidRDefault="009049D0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9049D0">
              <w:rPr>
                <w:rFonts w:ascii="Arial" w:hAnsi="Arial" w:cs="Arial"/>
                <w:color w:val="FF0000"/>
                <w:shd w:val="clear" w:color="auto" w:fill="FFFFFF"/>
              </w:rPr>
              <w:t>1A68TP0A0-XX</w:t>
            </w:r>
          </w:p>
        </w:tc>
        <w:tc>
          <w:tcPr>
            <w:tcW w:w="7456" w:type="dxa"/>
          </w:tcPr>
          <w:p w:rsidR="009049D0" w:rsidRPr="008D42D1" w:rsidRDefault="009049D0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>A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 xml:space="preserve"> , Tool-free, Unshielded, 180 degree, H.D. version</w:t>
            </w:r>
          </w:p>
        </w:tc>
      </w:tr>
      <w:tr w:rsidR="009049D0" w:rsidRPr="008D42D1" w:rsidTr="009049D0">
        <w:tc>
          <w:tcPr>
            <w:tcW w:w="1894" w:type="dxa"/>
          </w:tcPr>
          <w:p w:rsidR="009049D0" w:rsidRPr="009049D0" w:rsidRDefault="009049D0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9049D0">
              <w:rPr>
                <w:rFonts w:ascii="Arial" w:hAnsi="Arial" w:cs="Arial"/>
                <w:color w:val="FF0000"/>
                <w:shd w:val="clear" w:color="auto" w:fill="FFFFFF"/>
              </w:rPr>
              <w:t>1A68IP0A0-XX</w:t>
            </w:r>
          </w:p>
        </w:tc>
        <w:tc>
          <w:tcPr>
            <w:tcW w:w="7456" w:type="dxa"/>
          </w:tcPr>
          <w:p w:rsidR="009049D0" w:rsidRPr="008D42D1" w:rsidRDefault="009049D0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>A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 xml:space="preserve"> , 110 IDC, Unshielded, 180 degree, H.D. version</w:t>
            </w:r>
          </w:p>
        </w:tc>
      </w:tr>
      <w:tr w:rsidR="009049D0" w:rsidRPr="008D42D1" w:rsidTr="009049D0">
        <w:tc>
          <w:tcPr>
            <w:tcW w:w="1894" w:type="dxa"/>
          </w:tcPr>
          <w:p w:rsidR="009049D0" w:rsidRPr="009049D0" w:rsidRDefault="009049D0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9049D0">
              <w:rPr>
                <w:rFonts w:ascii="Arial" w:hAnsi="Arial" w:cs="Arial"/>
                <w:color w:val="FF0000"/>
                <w:shd w:val="clear" w:color="auto" w:fill="FFFFFF"/>
              </w:rPr>
              <w:t>0A68IP0A0-XX</w:t>
            </w:r>
          </w:p>
        </w:tc>
        <w:tc>
          <w:tcPr>
            <w:tcW w:w="7456" w:type="dxa"/>
          </w:tcPr>
          <w:p w:rsidR="009049D0" w:rsidRPr="008D42D1" w:rsidRDefault="009049D0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 xml:space="preserve">A 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, KRONE/110 IDC, Unshielded, 180 degree, H.D. version</w:t>
            </w:r>
          </w:p>
        </w:tc>
      </w:tr>
      <w:tr w:rsidR="009049D0" w:rsidRPr="008D42D1" w:rsidTr="009049D0">
        <w:tc>
          <w:tcPr>
            <w:tcW w:w="1894" w:type="dxa"/>
          </w:tcPr>
          <w:p w:rsidR="009049D0" w:rsidRPr="009049D0" w:rsidRDefault="009049D0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9049D0">
              <w:rPr>
                <w:rFonts w:ascii="Arial" w:hAnsi="Arial" w:cs="Arial"/>
                <w:color w:val="FF0000"/>
                <w:shd w:val="clear" w:color="auto" w:fill="FFFFFF"/>
              </w:rPr>
              <w:t>6A68TP0A0-XX</w:t>
            </w:r>
          </w:p>
        </w:tc>
        <w:tc>
          <w:tcPr>
            <w:tcW w:w="7456" w:type="dxa"/>
          </w:tcPr>
          <w:p w:rsidR="009049D0" w:rsidRPr="008D42D1" w:rsidRDefault="009049D0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 xml:space="preserve">RJ45, 8-Conductor </w:t>
            </w:r>
            <w:proofErr w:type="gramStart"/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Ca</w:t>
            </w:r>
            <w:bookmarkStart w:id="0" w:name="_GoBack"/>
            <w:bookmarkEnd w:id="0"/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t.6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>A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 xml:space="preserve"> ,</w:t>
            </w:r>
            <w:proofErr w:type="gramEnd"/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 xml:space="preserve"> Tool-free, Unshielded, 180 degree.</w:t>
            </w:r>
          </w:p>
        </w:tc>
      </w:tr>
      <w:tr w:rsidR="009049D0" w:rsidRPr="008D42D1" w:rsidTr="009049D0">
        <w:tc>
          <w:tcPr>
            <w:tcW w:w="1894" w:type="dxa"/>
          </w:tcPr>
          <w:p w:rsidR="009049D0" w:rsidRPr="009049D0" w:rsidRDefault="009049D0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9049D0">
              <w:rPr>
                <w:rFonts w:ascii="Arial" w:hAnsi="Arial" w:cs="Arial"/>
                <w:color w:val="FF0000"/>
                <w:shd w:val="clear" w:color="auto" w:fill="FFFFFF"/>
              </w:rPr>
              <w:t>7B68TP0A0-XX</w:t>
            </w:r>
          </w:p>
        </w:tc>
        <w:tc>
          <w:tcPr>
            <w:tcW w:w="7456" w:type="dxa"/>
          </w:tcPr>
          <w:p w:rsidR="009049D0" w:rsidRPr="008D42D1" w:rsidRDefault="009049D0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>A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 xml:space="preserve"> , Tool-free, Unshielded, 180 degree, H.D. version</w:t>
            </w:r>
          </w:p>
        </w:tc>
      </w:tr>
      <w:tr w:rsidR="009049D0" w:rsidRPr="008D42D1" w:rsidTr="009049D0">
        <w:tc>
          <w:tcPr>
            <w:tcW w:w="1894" w:type="dxa"/>
          </w:tcPr>
          <w:p w:rsidR="009049D0" w:rsidRPr="009049D0" w:rsidRDefault="009049D0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9049D0">
              <w:rPr>
                <w:rFonts w:ascii="Arial" w:hAnsi="Arial" w:cs="Arial"/>
                <w:color w:val="FF0000"/>
                <w:shd w:val="clear" w:color="auto" w:fill="FFFFFF"/>
              </w:rPr>
              <w:t>1C68TP0A1-XX</w:t>
            </w:r>
          </w:p>
        </w:tc>
        <w:tc>
          <w:tcPr>
            <w:tcW w:w="7456" w:type="dxa"/>
          </w:tcPr>
          <w:p w:rsidR="009049D0" w:rsidRPr="008D42D1" w:rsidRDefault="009049D0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>A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 xml:space="preserve"> , Tool-free, Unshielded, 180 degree, H.D. version, no cable tie required</w:t>
            </w:r>
          </w:p>
        </w:tc>
      </w:tr>
      <w:tr w:rsidR="009049D0" w:rsidRPr="008D42D1" w:rsidTr="009049D0">
        <w:tc>
          <w:tcPr>
            <w:tcW w:w="1894" w:type="dxa"/>
          </w:tcPr>
          <w:p w:rsidR="009049D0" w:rsidRPr="009049D0" w:rsidRDefault="009049D0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9049D0">
              <w:rPr>
                <w:rFonts w:ascii="Arial" w:hAnsi="Arial" w:cs="Arial"/>
                <w:color w:val="FF0000"/>
                <w:shd w:val="clear" w:color="auto" w:fill="FFFFFF"/>
              </w:rPr>
              <w:t>1T68TP0A0-XX</w:t>
            </w:r>
          </w:p>
        </w:tc>
        <w:tc>
          <w:tcPr>
            <w:tcW w:w="7456" w:type="dxa"/>
          </w:tcPr>
          <w:p w:rsidR="009049D0" w:rsidRPr="008D42D1" w:rsidRDefault="009049D0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  <w:vertAlign w:val="subscript"/>
              </w:rPr>
              <w:t>A</w:t>
            </w: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 xml:space="preserve"> , Tool-free, Unshielded, 90 degree, H.D. version, L=35.0mm</w:t>
            </w:r>
          </w:p>
        </w:tc>
      </w:tr>
    </w:tbl>
    <w:p w:rsidR="009049D0" w:rsidRPr="008D42D1" w:rsidRDefault="009049D0" w:rsidP="009049D0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“XX” = color choices – ivory (IV), white (WH), gray (GY), black (BK), red (RD)</w:t>
      </w:r>
      <w:proofErr w:type="gramStart"/>
      <w:r w:rsidRPr="008D42D1">
        <w:rPr>
          <w:rFonts w:ascii="Arial" w:hAnsi="Arial" w:cs="Arial"/>
          <w:color w:val="202124"/>
          <w:shd w:val="clear" w:color="auto" w:fill="FFFFFF"/>
        </w:rPr>
        <w:t>,orange</w:t>
      </w:r>
      <w:proofErr w:type="gramEnd"/>
      <w:r w:rsidRPr="008D42D1">
        <w:rPr>
          <w:rFonts w:ascii="Arial" w:hAnsi="Arial" w:cs="Arial"/>
          <w:color w:val="202124"/>
          <w:shd w:val="clear" w:color="auto" w:fill="FFFFFF"/>
        </w:rPr>
        <w:t xml:space="preserve"> (OR), blue (BL), green (GN), yellow (YL)</w:t>
      </w:r>
    </w:p>
    <w:p w:rsidR="009049D0" w:rsidRDefault="009049D0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p w:rsidR="009049D0" w:rsidRPr="009049D0" w:rsidRDefault="009049D0">
      <w:pPr>
        <w:rPr>
          <w:u w:val="single"/>
        </w:rPr>
      </w:pPr>
    </w:p>
    <w:sectPr w:rsidR="009049D0" w:rsidRPr="009049D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F6C" w:rsidRDefault="00303F6C" w:rsidP="00187258">
      <w:pPr>
        <w:spacing w:after="0" w:line="240" w:lineRule="auto"/>
      </w:pPr>
      <w:r>
        <w:separator/>
      </w:r>
    </w:p>
  </w:endnote>
  <w:endnote w:type="continuationSeparator" w:id="0">
    <w:p w:rsidR="00303F6C" w:rsidRDefault="00303F6C" w:rsidP="00187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F6C" w:rsidRDefault="00303F6C" w:rsidP="00187258">
      <w:pPr>
        <w:spacing w:after="0" w:line="240" w:lineRule="auto"/>
      </w:pPr>
      <w:r>
        <w:separator/>
      </w:r>
    </w:p>
  </w:footnote>
  <w:footnote w:type="continuationSeparator" w:id="0">
    <w:p w:rsidR="00303F6C" w:rsidRDefault="00303F6C" w:rsidP="00187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258" w:rsidRDefault="00187258">
    <w:pPr>
      <w:pStyle w:val="Header"/>
    </w:pPr>
    <w:r w:rsidRPr="00ED4292">
      <w:rPr>
        <w:b/>
        <w:noProof/>
        <w:color w:val="202124"/>
        <w:spacing w:val="-1"/>
      </w:rPr>
      <w:drawing>
        <wp:anchor distT="0" distB="0" distL="114300" distR="114300" simplePos="0" relativeHeight="251659264" behindDoc="0" locked="0" layoutInCell="1" allowOverlap="1" wp14:anchorId="42C55D80" wp14:editId="28A0C8A6">
          <wp:simplePos x="0" y="0"/>
          <wp:positionH relativeFrom="margin">
            <wp:posOffset>-469900</wp:posOffset>
          </wp:positionH>
          <wp:positionV relativeFrom="margin">
            <wp:posOffset>-800100</wp:posOffset>
          </wp:positionV>
          <wp:extent cx="7077075" cy="361950"/>
          <wp:effectExtent l="0" t="0" r="0" b="0"/>
          <wp:wrapSquare wrapText="bothSides"/>
          <wp:docPr id="2" name="Picture 2" descr="C:\Users\User\AppData\Local\Microsoft\Windows\INetCache\Content.Word\iK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AppData\Local\Microsoft\Windows\INetCache\Content.Word\iKco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70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D0"/>
    <w:rsid w:val="000F2450"/>
    <w:rsid w:val="00187258"/>
    <w:rsid w:val="001905AA"/>
    <w:rsid w:val="00303F6C"/>
    <w:rsid w:val="0081699F"/>
    <w:rsid w:val="0090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4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7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8"/>
  </w:style>
  <w:style w:type="paragraph" w:styleId="Footer">
    <w:name w:val="footer"/>
    <w:basedOn w:val="Normal"/>
    <w:link w:val="FooterChar"/>
    <w:uiPriority w:val="99"/>
    <w:unhideWhenUsed/>
    <w:rsid w:val="0018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4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7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8"/>
  </w:style>
  <w:style w:type="paragraph" w:styleId="Footer">
    <w:name w:val="footer"/>
    <w:basedOn w:val="Normal"/>
    <w:link w:val="FooterChar"/>
    <w:uiPriority w:val="99"/>
    <w:unhideWhenUsed/>
    <w:rsid w:val="0018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Imports 03</dc:creator>
  <cp:keywords/>
  <dc:description/>
  <cp:lastModifiedBy>User</cp:lastModifiedBy>
  <cp:revision>2</cp:revision>
  <cp:lastPrinted>2023-09-11T05:35:00Z</cp:lastPrinted>
  <dcterms:created xsi:type="dcterms:W3CDTF">2023-02-16T05:51:00Z</dcterms:created>
  <dcterms:modified xsi:type="dcterms:W3CDTF">2023-09-11T11:19:00Z</dcterms:modified>
</cp:coreProperties>
</file>