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F1337" w14:textId="2A665883" w:rsidR="00F65687" w:rsidRPr="00766211" w:rsidRDefault="00265254" w:rsidP="00F65687">
      <w:pPr>
        <w:rPr>
          <w:sz w:val="22"/>
          <w:szCs w:val="22"/>
        </w:rPr>
      </w:pPr>
      <w:r>
        <w:rPr>
          <w:sz w:val="22"/>
          <w:szCs w:val="22"/>
        </w:rPr>
        <w:t>&lt;&lt;[</w:t>
      </w:r>
      <w:proofErr w:type="spellStart"/>
      <w:r w:rsidR="007D0D8D" w:rsidRPr="007D0D8D">
        <w:rPr>
          <w:sz w:val="22"/>
          <w:szCs w:val="22"/>
        </w:rPr>
        <w:t>DocumentDate</w:t>
      </w:r>
      <w:proofErr w:type="spellEnd"/>
      <w:r>
        <w:rPr>
          <w:sz w:val="22"/>
          <w:szCs w:val="22"/>
        </w:rPr>
        <w:t>]&gt;&gt;</w:t>
      </w:r>
    </w:p>
    <w:p w14:paraId="1A30EC17" w14:textId="77777777" w:rsidR="00F65687" w:rsidRDefault="00F65687" w:rsidP="00F65687"/>
    <w:p w14:paraId="61DDF04A" w14:textId="77777777" w:rsidR="00F65687" w:rsidRDefault="00F65687" w:rsidP="00F65687"/>
    <w:p w14:paraId="1A584118" w14:textId="75CEE4C7" w:rsidR="00F65687" w:rsidRPr="007D0D8D" w:rsidRDefault="00265254" w:rsidP="00F65687">
      <w:pPr>
        <w:rPr>
          <w:sz w:val="22"/>
          <w:szCs w:val="22"/>
        </w:rPr>
      </w:pPr>
      <w:r>
        <w:rPr>
          <w:sz w:val="22"/>
          <w:szCs w:val="22"/>
        </w:rPr>
        <w:t>&lt;&lt;[</w:t>
      </w:r>
      <w:proofErr w:type="spellStart"/>
      <w:r w:rsidR="007D0D8D" w:rsidRPr="007D0D8D">
        <w:rPr>
          <w:sz w:val="22"/>
          <w:szCs w:val="22"/>
        </w:rPr>
        <w:t>Borr</w:t>
      </w:r>
      <w:r w:rsidR="00AC45CF">
        <w:rPr>
          <w:sz w:val="22"/>
          <w:szCs w:val="22"/>
        </w:rPr>
        <w:t>owerFullName</w:t>
      </w:r>
      <w:proofErr w:type="spellEnd"/>
      <w:r>
        <w:rPr>
          <w:sz w:val="22"/>
          <w:szCs w:val="22"/>
        </w:rPr>
        <w:t>]&gt;&gt;</w:t>
      </w:r>
    </w:p>
    <w:p w14:paraId="46C5F303" w14:textId="1DFC4D96" w:rsidR="00F65687" w:rsidRPr="007D0D8D" w:rsidRDefault="00265254" w:rsidP="00F65687">
      <w:pPr>
        <w:rPr>
          <w:sz w:val="22"/>
          <w:szCs w:val="22"/>
        </w:rPr>
      </w:pPr>
      <w:r>
        <w:rPr>
          <w:sz w:val="22"/>
          <w:szCs w:val="22"/>
        </w:rPr>
        <w:t>&lt;&lt;[</w:t>
      </w:r>
      <w:proofErr w:type="spellStart"/>
      <w:r w:rsidR="007D0D8D" w:rsidRPr="007D0D8D">
        <w:rPr>
          <w:sz w:val="22"/>
          <w:szCs w:val="22"/>
        </w:rPr>
        <w:t>BorrStreetAddress</w:t>
      </w:r>
      <w:proofErr w:type="spellEnd"/>
      <w:r>
        <w:rPr>
          <w:sz w:val="22"/>
          <w:szCs w:val="22"/>
        </w:rPr>
        <w:t>]&gt;&gt;</w:t>
      </w:r>
    </w:p>
    <w:p w14:paraId="330883E5" w14:textId="0951A23C" w:rsidR="00F65687" w:rsidRPr="00766211" w:rsidRDefault="00265254" w:rsidP="00F65687">
      <w:pPr>
        <w:rPr>
          <w:sz w:val="20"/>
        </w:rPr>
      </w:pPr>
      <w:r>
        <w:rPr>
          <w:sz w:val="22"/>
          <w:szCs w:val="22"/>
        </w:rPr>
        <w:t>&lt;&lt;[</w:t>
      </w:r>
      <w:proofErr w:type="spellStart"/>
      <w:r w:rsidR="007D0D8D" w:rsidRPr="007D0D8D">
        <w:rPr>
          <w:sz w:val="22"/>
          <w:szCs w:val="22"/>
        </w:rPr>
        <w:t>BorrCity</w:t>
      </w:r>
      <w:proofErr w:type="spellEnd"/>
      <w:r>
        <w:rPr>
          <w:sz w:val="22"/>
          <w:szCs w:val="22"/>
        </w:rPr>
        <w:t>]&gt;&gt;</w:t>
      </w:r>
      <w:r w:rsidR="007D0D8D" w:rsidRPr="007D0D8D">
        <w:rPr>
          <w:sz w:val="22"/>
          <w:szCs w:val="22"/>
        </w:rPr>
        <w:t xml:space="preserve">, </w:t>
      </w:r>
      <w:r>
        <w:rPr>
          <w:sz w:val="22"/>
          <w:szCs w:val="22"/>
        </w:rPr>
        <w:t>&lt;&lt;[</w:t>
      </w:r>
      <w:proofErr w:type="spellStart"/>
      <w:r w:rsidR="007D0D8D" w:rsidRPr="007D0D8D">
        <w:rPr>
          <w:sz w:val="22"/>
          <w:szCs w:val="22"/>
        </w:rPr>
        <w:t>BorrState</w:t>
      </w:r>
      <w:proofErr w:type="spellEnd"/>
      <w:r>
        <w:rPr>
          <w:sz w:val="22"/>
          <w:szCs w:val="22"/>
        </w:rPr>
        <w:t>]&gt;&gt;</w:t>
      </w:r>
      <w:r w:rsidR="007D0D8D" w:rsidRPr="007D0D8D">
        <w:rPr>
          <w:sz w:val="22"/>
          <w:szCs w:val="22"/>
        </w:rPr>
        <w:t xml:space="preserve"> </w:t>
      </w:r>
      <w:r>
        <w:rPr>
          <w:sz w:val="22"/>
          <w:szCs w:val="22"/>
        </w:rPr>
        <w:t>&lt;&lt;[</w:t>
      </w:r>
      <w:proofErr w:type="spellStart"/>
      <w:r w:rsidR="007D0D8D" w:rsidRPr="007D0D8D">
        <w:rPr>
          <w:sz w:val="22"/>
          <w:szCs w:val="22"/>
        </w:rPr>
        <w:t>BorrZip</w:t>
      </w:r>
      <w:proofErr w:type="spellEnd"/>
      <w:r>
        <w:rPr>
          <w:sz w:val="22"/>
          <w:szCs w:val="22"/>
        </w:rPr>
        <w:t>]&gt;&gt;</w:t>
      </w:r>
    </w:p>
    <w:p w14:paraId="68B8BECE" w14:textId="77777777" w:rsidR="00F65687" w:rsidRDefault="00F65687" w:rsidP="00F65687">
      <w:pPr>
        <w:rPr>
          <w:sz w:val="24"/>
        </w:rPr>
      </w:pPr>
    </w:p>
    <w:p w14:paraId="127CE424" w14:textId="77777777" w:rsidR="00F65687" w:rsidRDefault="00F65687" w:rsidP="00F65687">
      <w:pPr>
        <w:rPr>
          <w:sz w:val="24"/>
        </w:rPr>
      </w:pPr>
    </w:p>
    <w:p w14:paraId="5C4903DB" w14:textId="77777777" w:rsidR="00F65687" w:rsidRPr="00E4515C" w:rsidRDefault="00F65687" w:rsidP="00F65687">
      <w:pPr>
        <w:pStyle w:val="Heading1"/>
        <w:rPr>
          <w:color w:val="FFCC00"/>
        </w:rPr>
      </w:pPr>
    </w:p>
    <w:p w14:paraId="7825CD09" w14:textId="77777777" w:rsidR="00F65687" w:rsidRDefault="00F65687" w:rsidP="00F65687">
      <w:pPr>
        <w:pStyle w:val="Heading1"/>
      </w:pPr>
    </w:p>
    <w:p w14:paraId="5D37C25C" w14:textId="77777777" w:rsidR="00F65687" w:rsidRDefault="00F65687" w:rsidP="00F65687">
      <w:pPr>
        <w:pStyle w:val="Heading1"/>
      </w:pPr>
    </w:p>
    <w:p w14:paraId="3F28396F" w14:textId="06CAEF21" w:rsidR="00F65687" w:rsidRPr="005B1523" w:rsidRDefault="00F65687" w:rsidP="00F65687">
      <w:pPr>
        <w:rPr>
          <w:sz w:val="24"/>
          <w:szCs w:val="24"/>
        </w:rPr>
      </w:pPr>
      <w:r w:rsidRPr="005B1523">
        <w:rPr>
          <w:sz w:val="24"/>
          <w:szCs w:val="24"/>
        </w:rPr>
        <w:t xml:space="preserve">Dear:  </w:t>
      </w:r>
      <w:r w:rsidR="00265254">
        <w:rPr>
          <w:sz w:val="24"/>
          <w:szCs w:val="24"/>
        </w:rPr>
        <w:t>&lt;&lt;[</w:t>
      </w:r>
      <w:proofErr w:type="spellStart"/>
      <w:r w:rsidR="00AC45CF" w:rsidRPr="00AC45CF">
        <w:rPr>
          <w:sz w:val="24"/>
          <w:szCs w:val="24"/>
        </w:rPr>
        <w:t>BorrowerFullName</w:t>
      </w:r>
      <w:proofErr w:type="spellEnd"/>
      <w:r w:rsidR="00265254">
        <w:rPr>
          <w:sz w:val="24"/>
          <w:szCs w:val="24"/>
        </w:rPr>
        <w:t>]&gt;&gt;</w:t>
      </w:r>
    </w:p>
    <w:p w14:paraId="05303464" w14:textId="77777777" w:rsidR="00202141" w:rsidRPr="005B1523" w:rsidRDefault="00202141" w:rsidP="00202141">
      <w:pPr>
        <w:rPr>
          <w:sz w:val="24"/>
          <w:szCs w:val="24"/>
        </w:rPr>
      </w:pPr>
    </w:p>
    <w:p w14:paraId="2556845F" w14:textId="77777777" w:rsidR="00143F76" w:rsidRDefault="00143F76">
      <w:pPr>
        <w:rPr>
          <w:sz w:val="24"/>
        </w:rPr>
      </w:pPr>
    </w:p>
    <w:p w14:paraId="0320F227" w14:textId="77777777" w:rsidR="003D5C53" w:rsidRDefault="00D10BCF" w:rsidP="003D5C53">
      <w:pPr>
        <w:rPr>
          <w:sz w:val="24"/>
        </w:rPr>
      </w:pPr>
      <w:r>
        <w:rPr>
          <w:sz w:val="24"/>
        </w:rPr>
        <w:t>Please find e</w:t>
      </w:r>
      <w:r w:rsidR="00143F76">
        <w:rPr>
          <w:sz w:val="24"/>
        </w:rPr>
        <w:t xml:space="preserve">nclosed </w:t>
      </w:r>
      <w:r w:rsidR="00F17A96">
        <w:rPr>
          <w:sz w:val="24"/>
        </w:rPr>
        <w:t xml:space="preserve">a </w:t>
      </w:r>
      <w:r w:rsidR="00143F76">
        <w:rPr>
          <w:sz w:val="24"/>
        </w:rPr>
        <w:t xml:space="preserve">Notice </w:t>
      </w:r>
      <w:r w:rsidR="006A1463">
        <w:rPr>
          <w:sz w:val="24"/>
        </w:rPr>
        <w:t>o</w:t>
      </w:r>
      <w:r w:rsidR="00F17A96">
        <w:rPr>
          <w:sz w:val="24"/>
        </w:rPr>
        <w:t>f</w:t>
      </w:r>
      <w:r w:rsidR="003D5C53">
        <w:rPr>
          <w:sz w:val="24"/>
        </w:rPr>
        <w:t xml:space="preserve"> Special Flood Hazards and Avai</w:t>
      </w:r>
      <w:r w:rsidR="00F17A96">
        <w:rPr>
          <w:sz w:val="24"/>
        </w:rPr>
        <w:t xml:space="preserve">lability of Federal Disaster Relief Assistance </w:t>
      </w:r>
      <w:r w:rsidR="003D5C53">
        <w:rPr>
          <w:sz w:val="24"/>
        </w:rPr>
        <w:t xml:space="preserve">(Notice) </w:t>
      </w:r>
      <w:r w:rsidR="00143F76">
        <w:rPr>
          <w:sz w:val="24"/>
        </w:rPr>
        <w:t xml:space="preserve">for the real estate you have agreed to pledge to secure your loan with </w:t>
      </w:r>
      <w:r w:rsidR="00F55748">
        <w:rPr>
          <w:sz w:val="24"/>
        </w:rPr>
        <w:t>Capital One</w:t>
      </w:r>
      <w:r w:rsidR="002827C5">
        <w:rPr>
          <w:sz w:val="24"/>
        </w:rPr>
        <w:t>, N.A.</w:t>
      </w:r>
      <w:r w:rsidR="00143F76">
        <w:rPr>
          <w:sz w:val="24"/>
        </w:rPr>
        <w:t xml:space="preserve"> You are receiving thi</w:t>
      </w:r>
      <w:r w:rsidR="00F17A96">
        <w:rPr>
          <w:sz w:val="24"/>
        </w:rPr>
        <w:t xml:space="preserve">s </w:t>
      </w:r>
      <w:r w:rsidR="003D5C53">
        <w:rPr>
          <w:sz w:val="24"/>
        </w:rPr>
        <w:t>N</w:t>
      </w:r>
      <w:r w:rsidR="00143F76">
        <w:rPr>
          <w:sz w:val="24"/>
        </w:rPr>
        <w:t xml:space="preserve">otice because your real estate is located </w:t>
      </w:r>
      <w:r w:rsidR="005A46DC">
        <w:rPr>
          <w:sz w:val="24"/>
        </w:rPr>
        <w:t xml:space="preserve">in </w:t>
      </w:r>
      <w:r w:rsidR="00143F76">
        <w:rPr>
          <w:sz w:val="24"/>
        </w:rPr>
        <w:t xml:space="preserve">a </w:t>
      </w:r>
      <w:r w:rsidR="00F17A96">
        <w:rPr>
          <w:sz w:val="24"/>
        </w:rPr>
        <w:t>S</w:t>
      </w:r>
      <w:r w:rsidR="00143F76">
        <w:rPr>
          <w:sz w:val="24"/>
        </w:rPr>
        <w:t xml:space="preserve">pecial </w:t>
      </w:r>
      <w:r w:rsidR="00F17A96">
        <w:rPr>
          <w:sz w:val="24"/>
        </w:rPr>
        <w:t>F</w:t>
      </w:r>
      <w:r w:rsidR="00143F76">
        <w:rPr>
          <w:sz w:val="24"/>
        </w:rPr>
        <w:t xml:space="preserve">lood </w:t>
      </w:r>
      <w:r w:rsidR="00F17A96">
        <w:rPr>
          <w:sz w:val="24"/>
        </w:rPr>
        <w:t>H</w:t>
      </w:r>
      <w:r w:rsidR="00143F76">
        <w:rPr>
          <w:sz w:val="24"/>
        </w:rPr>
        <w:t xml:space="preserve">azard </w:t>
      </w:r>
      <w:r w:rsidR="00F17A96">
        <w:rPr>
          <w:sz w:val="24"/>
        </w:rPr>
        <w:t>A</w:t>
      </w:r>
      <w:r w:rsidR="00143F76">
        <w:rPr>
          <w:sz w:val="24"/>
        </w:rPr>
        <w:t xml:space="preserve">rea.  </w:t>
      </w:r>
      <w:r w:rsidR="003D5C53">
        <w:rPr>
          <w:sz w:val="24"/>
        </w:rPr>
        <w:t xml:space="preserve">This Notice is </w:t>
      </w:r>
      <w:r w:rsidR="00BD5146">
        <w:rPr>
          <w:sz w:val="24"/>
        </w:rPr>
        <w:t xml:space="preserve">simply </w:t>
      </w:r>
      <w:r w:rsidR="003D5C53">
        <w:rPr>
          <w:sz w:val="24"/>
        </w:rPr>
        <w:t xml:space="preserve">for your records. You will </w:t>
      </w:r>
      <w:r w:rsidR="00BD5146">
        <w:rPr>
          <w:sz w:val="24"/>
        </w:rPr>
        <w:t>need</w:t>
      </w:r>
      <w:r w:rsidR="003D5C53">
        <w:rPr>
          <w:sz w:val="24"/>
        </w:rPr>
        <w:t xml:space="preserve"> to acknowledge receipt of this Notice by signing a copy of the Notice at your loan closing</w:t>
      </w:r>
      <w:r w:rsidR="00BD5146">
        <w:rPr>
          <w:sz w:val="24"/>
        </w:rPr>
        <w:t>.</w:t>
      </w:r>
    </w:p>
    <w:p w14:paraId="21F67A24" w14:textId="77777777" w:rsidR="00143F76" w:rsidRDefault="00143F76">
      <w:pPr>
        <w:rPr>
          <w:sz w:val="24"/>
        </w:rPr>
      </w:pPr>
    </w:p>
    <w:p w14:paraId="07B884DC" w14:textId="77777777" w:rsidR="00143F76" w:rsidRDefault="00F17A96">
      <w:pPr>
        <w:rPr>
          <w:sz w:val="24"/>
        </w:rPr>
      </w:pPr>
      <w:r>
        <w:rPr>
          <w:sz w:val="24"/>
        </w:rPr>
        <w:t xml:space="preserve">Federal law </w:t>
      </w:r>
      <w:r w:rsidR="00143F76">
        <w:rPr>
          <w:sz w:val="24"/>
        </w:rPr>
        <w:t>require</w:t>
      </w:r>
      <w:r>
        <w:rPr>
          <w:sz w:val="24"/>
        </w:rPr>
        <w:t>s</w:t>
      </w:r>
      <w:r w:rsidR="00143F76">
        <w:rPr>
          <w:sz w:val="24"/>
        </w:rPr>
        <w:t xml:space="preserve"> that you maintain flood insurance </w:t>
      </w:r>
      <w:r>
        <w:rPr>
          <w:sz w:val="24"/>
        </w:rPr>
        <w:t xml:space="preserve">in an adequate amount for the life of your loan </w:t>
      </w:r>
      <w:r w:rsidR="00143F76">
        <w:rPr>
          <w:sz w:val="24"/>
        </w:rPr>
        <w:t xml:space="preserve">with </w:t>
      </w:r>
      <w:r w:rsidR="00B6504A">
        <w:rPr>
          <w:sz w:val="24"/>
        </w:rPr>
        <w:t>Capital One</w:t>
      </w:r>
      <w:r w:rsidR="006C7130">
        <w:rPr>
          <w:sz w:val="24"/>
        </w:rPr>
        <w:t>, N.A.</w:t>
      </w:r>
      <w:r w:rsidR="00143F76">
        <w:rPr>
          <w:sz w:val="24"/>
        </w:rPr>
        <w:t xml:space="preserve"> listed as a Mortgagee.</w:t>
      </w:r>
      <w:r w:rsidR="00914572">
        <w:rPr>
          <w:sz w:val="24"/>
        </w:rPr>
        <w:t xml:space="preserve"> L</w:t>
      </w:r>
      <w:r w:rsidR="009C5EC9">
        <w:rPr>
          <w:sz w:val="24"/>
        </w:rPr>
        <w:t>oa</w:t>
      </w:r>
      <w:r w:rsidR="00914572">
        <w:rPr>
          <w:sz w:val="24"/>
        </w:rPr>
        <w:t>n Administration will contact you with the details of the flood insurance requirement.</w:t>
      </w:r>
    </w:p>
    <w:p w14:paraId="4CCDA4DE" w14:textId="77777777" w:rsidR="00143F76" w:rsidRPr="00E4515C" w:rsidRDefault="00143F76">
      <w:pPr>
        <w:rPr>
          <w:color w:val="FFCC00"/>
          <w:sz w:val="24"/>
        </w:rPr>
      </w:pPr>
    </w:p>
    <w:p w14:paraId="083AB44A" w14:textId="77777777" w:rsidR="00143F76" w:rsidRDefault="00143F76">
      <w:pPr>
        <w:pStyle w:val="BodyText"/>
      </w:pPr>
      <w:r>
        <w:t>Thank you for giving us the opportunity to serv</w:t>
      </w:r>
      <w:r w:rsidR="003E6395">
        <w:t>e</w:t>
      </w:r>
      <w:r>
        <w:t xml:space="preserve"> your banking needs. Should you have any questions about this please contact us </w:t>
      </w:r>
      <w:r w:rsidR="00F17A96">
        <w:t>at any time</w:t>
      </w:r>
      <w:r>
        <w:t>.</w:t>
      </w:r>
    </w:p>
    <w:p w14:paraId="4F2333FA" w14:textId="77777777" w:rsidR="00143F76" w:rsidRDefault="00143F76">
      <w:pPr>
        <w:rPr>
          <w:sz w:val="24"/>
        </w:rPr>
      </w:pPr>
    </w:p>
    <w:p w14:paraId="148DE766" w14:textId="77777777" w:rsidR="00143F76" w:rsidRDefault="00143F76">
      <w:pPr>
        <w:rPr>
          <w:sz w:val="24"/>
        </w:rPr>
      </w:pPr>
    </w:p>
    <w:p w14:paraId="22F2E4E9" w14:textId="77777777" w:rsidR="00B6504A" w:rsidRDefault="00660F1A">
      <w:pPr>
        <w:rPr>
          <w:sz w:val="24"/>
        </w:rPr>
      </w:pPr>
      <w:r>
        <w:rPr>
          <w:sz w:val="24"/>
        </w:rPr>
        <w:t xml:space="preserve">Loan Administration </w:t>
      </w:r>
    </w:p>
    <w:p w14:paraId="5B44829A" w14:textId="77777777" w:rsidR="002827C5" w:rsidRPr="00A80393" w:rsidRDefault="002827C5">
      <w:pPr>
        <w:rPr>
          <w:sz w:val="24"/>
        </w:rPr>
      </w:pPr>
      <w:r w:rsidRPr="00A80393">
        <w:rPr>
          <w:sz w:val="24"/>
        </w:rPr>
        <w:t>Capital One, N.A.</w:t>
      </w:r>
    </w:p>
    <w:p w14:paraId="6E53447B" w14:textId="77777777" w:rsidR="00143F76" w:rsidRDefault="00143F76">
      <w:pPr>
        <w:rPr>
          <w:sz w:val="24"/>
        </w:rPr>
      </w:pPr>
    </w:p>
    <w:p w14:paraId="0B770A2A" w14:textId="77777777" w:rsidR="007C4180" w:rsidRDefault="007C4180" w:rsidP="007C4180">
      <w:pPr>
        <w:jc w:val="center"/>
        <w:rPr>
          <w:sz w:val="24"/>
        </w:rPr>
        <w:sectPr w:rsidR="007C4180">
          <w:headerReference w:type="default" r:id="rId6"/>
          <w:footerReference w:type="default" r:id="rId7"/>
          <w:pgSz w:w="12240" w:h="15840"/>
          <w:pgMar w:top="2448" w:right="1800" w:bottom="1440" w:left="1800" w:header="720" w:footer="720" w:gutter="0"/>
          <w:cols w:space="720"/>
        </w:sectPr>
      </w:pPr>
    </w:p>
    <w:p w14:paraId="70CD9AE3" w14:textId="77777777" w:rsidR="007C4180" w:rsidRPr="006D38A7" w:rsidRDefault="007C4180" w:rsidP="007C4180">
      <w:pPr>
        <w:jc w:val="center"/>
        <w:rPr>
          <w:b/>
          <w:szCs w:val="19"/>
        </w:rPr>
      </w:pPr>
      <w:r w:rsidRPr="006D38A7">
        <w:rPr>
          <w:b/>
          <w:szCs w:val="19"/>
        </w:rPr>
        <w:lastRenderedPageBreak/>
        <w:t>NOTICE TO BORROWER</w:t>
      </w:r>
    </w:p>
    <w:p w14:paraId="1ABBE80F" w14:textId="77777777" w:rsidR="007C4180" w:rsidRPr="006D38A7" w:rsidRDefault="007C4180" w:rsidP="007C4180">
      <w:pPr>
        <w:jc w:val="center"/>
        <w:rPr>
          <w:b/>
          <w:szCs w:val="19"/>
        </w:rPr>
      </w:pPr>
      <w:r w:rsidRPr="00123FC5">
        <w:rPr>
          <w:b/>
          <w:i/>
          <w:szCs w:val="19"/>
        </w:rPr>
        <w:t>IN</w:t>
      </w:r>
      <w:r w:rsidR="003D56DC">
        <w:rPr>
          <w:b/>
          <w:i/>
          <w:szCs w:val="19"/>
        </w:rPr>
        <w:t xml:space="preserve"> </w:t>
      </w:r>
      <w:r w:rsidRPr="006D38A7">
        <w:rPr>
          <w:b/>
          <w:szCs w:val="19"/>
        </w:rPr>
        <w:t>SPECIAL FLOOD HAZARD AREA</w:t>
      </w:r>
    </w:p>
    <w:p w14:paraId="35C24903" w14:textId="77777777" w:rsidR="007C4180" w:rsidRPr="006D38A7" w:rsidRDefault="00C05441" w:rsidP="007C4180">
      <w:pPr>
        <w:jc w:val="center"/>
        <w:rPr>
          <w:b/>
          <w:szCs w:val="19"/>
          <w:u w:val="single"/>
        </w:rPr>
      </w:pPr>
      <w:r w:rsidRPr="006D38A7">
        <w:rPr>
          <w:b/>
          <w:szCs w:val="19"/>
          <w:u w:val="single"/>
        </w:rPr>
        <w:t xml:space="preserve">NFIP </w:t>
      </w:r>
      <w:r w:rsidR="00654421">
        <w:rPr>
          <w:b/>
          <w:szCs w:val="19"/>
          <w:u w:val="single"/>
        </w:rPr>
        <w:t>NON-</w:t>
      </w:r>
      <w:r w:rsidRPr="006D38A7">
        <w:rPr>
          <w:b/>
          <w:szCs w:val="19"/>
          <w:u w:val="single"/>
        </w:rPr>
        <w:t>PARTICIPATING COMMUNITY</w:t>
      </w:r>
    </w:p>
    <w:p w14:paraId="7977CF74" w14:textId="77777777" w:rsidR="00156461" w:rsidRPr="00156461" w:rsidRDefault="00156461" w:rsidP="00480C8B">
      <w:pPr>
        <w:tabs>
          <w:tab w:val="left" w:pos="6480"/>
        </w:tabs>
        <w:rPr>
          <w:sz w:val="14"/>
          <w:szCs w:val="14"/>
        </w:rPr>
      </w:pPr>
    </w:p>
    <w:tbl>
      <w:tblPr>
        <w:tblW w:w="0" w:type="auto"/>
        <w:tblLook w:val="04A0" w:firstRow="1" w:lastRow="0" w:firstColumn="1" w:lastColumn="0" w:noHBand="0" w:noVBand="1"/>
      </w:tblPr>
      <w:tblGrid>
        <w:gridCol w:w="6480"/>
        <w:gridCol w:w="4032"/>
      </w:tblGrid>
      <w:tr w:rsidR="00E72A06" w:rsidRPr="008450A1" w14:paraId="13DCCE6E" w14:textId="77777777" w:rsidTr="008450A1">
        <w:tc>
          <w:tcPr>
            <w:tcW w:w="6480" w:type="dxa"/>
          </w:tcPr>
          <w:p w14:paraId="045E8D68" w14:textId="63530938" w:rsidR="00E72A06" w:rsidRPr="008450A1" w:rsidRDefault="00E72A06" w:rsidP="00326404">
            <w:pPr>
              <w:rPr>
                <w:b/>
                <w:szCs w:val="19"/>
              </w:rPr>
            </w:pPr>
            <w:r w:rsidRPr="008450A1">
              <w:rPr>
                <w:szCs w:val="19"/>
              </w:rPr>
              <w:t xml:space="preserve">Borrower: </w:t>
            </w:r>
            <w:r w:rsidR="00265254">
              <w:rPr>
                <w:b/>
              </w:rPr>
              <w:t>&lt;&lt;[</w:t>
            </w:r>
            <w:proofErr w:type="spellStart"/>
            <w:r w:rsidR="004E148D" w:rsidRPr="004E148D">
              <w:rPr>
                <w:b/>
              </w:rPr>
              <w:t>BorrowerFullName</w:t>
            </w:r>
            <w:proofErr w:type="spellEnd"/>
            <w:r w:rsidR="00265254">
              <w:rPr>
                <w:b/>
              </w:rPr>
              <w:t>]&gt;&gt;</w:t>
            </w:r>
          </w:p>
        </w:tc>
        <w:tc>
          <w:tcPr>
            <w:tcW w:w="4032" w:type="dxa"/>
          </w:tcPr>
          <w:p w14:paraId="3A63706D" w14:textId="1CE45092" w:rsidR="00E72A06" w:rsidRPr="008450A1" w:rsidRDefault="00E72A06" w:rsidP="008450A1">
            <w:pPr>
              <w:rPr>
                <w:b/>
                <w:szCs w:val="19"/>
              </w:rPr>
            </w:pPr>
            <w:r w:rsidRPr="008450A1">
              <w:rPr>
                <w:szCs w:val="19"/>
              </w:rPr>
              <w:t xml:space="preserve">Loan : </w:t>
            </w:r>
            <w:r w:rsidR="00265254">
              <w:rPr>
                <w:b/>
                <w:szCs w:val="19"/>
              </w:rPr>
              <w:t>&lt;&lt;[</w:t>
            </w:r>
            <w:proofErr w:type="spellStart"/>
            <w:r w:rsidR="007D0D8D" w:rsidRPr="007D0D8D">
              <w:rPr>
                <w:b/>
                <w:szCs w:val="19"/>
              </w:rPr>
              <w:t>LoanNumber</w:t>
            </w:r>
            <w:proofErr w:type="spellEnd"/>
            <w:r w:rsidR="00265254">
              <w:rPr>
                <w:b/>
                <w:szCs w:val="19"/>
              </w:rPr>
              <w:t>]&gt;&gt;</w:t>
            </w:r>
          </w:p>
        </w:tc>
      </w:tr>
    </w:tbl>
    <w:p w14:paraId="18E81AB8" w14:textId="77777777" w:rsidR="004A2478" w:rsidRPr="004A2478" w:rsidRDefault="004A2478" w:rsidP="00480C8B">
      <w:pPr>
        <w:tabs>
          <w:tab w:val="left" w:pos="6480"/>
        </w:tabs>
        <w:rPr>
          <w:b/>
          <w:sz w:val="6"/>
          <w:szCs w:val="6"/>
        </w:rPr>
      </w:pPr>
    </w:p>
    <w:tbl>
      <w:tblPr>
        <w:tblW w:w="10710" w:type="dxa"/>
        <w:tblLook w:val="04A0" w:firstRow="1" w:lastRow="0" w:firstColumn="1" w:lastColumn="0" w:noHBand="0" w:noVBand="1"/>
      </w:tblPr>
      <w:tblGrid>
        <w:gridCol w:w="6480"/>
        <w:gridCol w:w="4230"/>
      </w:tblGrid>
      <w:tr w:rsidR="00E72A06" w:rsidRPr="008450A1" w14:paraId="7AEDD05F" w14:textId="77777777" w:rsidTr="007D0D8D">
        <w:tc>
          <w:tcPr>
            <w:tcW w:w="6480" w:type="dxa"/>
          </w:tcPr>
          <w:p w14:paraId="1B55C6A2" w14:textId="0B67BAAD" w:rsidR="00E72A06" w:rsidRPr="008450A1" w:rsidRDefault="00E72A06" w:rsidP="008450A1">
            <w:pPr>
              <w:ind w:right="-1440"/>
              <w:rPr>
                <w:b/>
                <w:szCs w:val="19"/>
              </w:rPr>
            </w:pPr>
            <w:r w:rsidRPr="008450A1">
              <w:rPr>
                <w:szCs w:val="19"/>
              </w:rPr>
              <w:t xml:space="preserve">Property Location: </w:t>
            </w:r>
            <w:r w:rsidR="00265254">
              <w:rPr>
                <w:b/>
                <w:szCs w:val="19"/>
              </w:rPr>
              <w:t>&lt;&lt;[</w:t>
            </w:r>
            <w:proofErr w:type="spellStart"/>
            <w:r w:rsidR="007D0D8D" w:rsidRPr="007D0D8D">
              <w:rPr>
                <w:b/>
                <w:szCs w:val="19"/>
              </w:rPr>
              <w:t>PropStreetAddress</w:t>
            </w:r>
            <w:proofErr w:type="spellEnd"/>
            <w:r w:rsidR="00265254">
              <w:rPr>
                <w:b/>
                <w:szCs w:val="19"/>
              </w:rPr>
              <w:t>]&gt;&gt;</w:t>
            </w:r>
          </w:p>
        </w:tc>
        <w:tc>
          <w:tcPr>
            <w:tcW w:w="4230" w:type="dxa"/>
          </w:tcPr>
          <w:p w14:paraId="44B1FAC2" w14:textId="00B60213" w:rsidR="00E72A06" w:rsidRPr="008450A1" w:rsidRDefault="00E72A06" w:rsidP="007D0D8D">
            <w:pPr>
              <w:ind w:right="-216"/>
              <w:rPr>
                <w:b/>
                <w:szCs w:val="19"/>
              </w:rPr>
            </w:pPr>
            <w:r w:rsidRPr="008450A1">
              <w:rPr>
                <w:szCs w:val="19"/>
              </w:rPr>
              <w:t>This Notice Date is as of:</w:t>
            </w:r>
            <w:r w:rsidRPr="008450A1">
              <w:rPr>
                <w:b/>
                <w:szCs w:val="19"/>
              </w:rPr>
              <w:t xml:space="preserve">  </w:t>
            </w:r>
            <w:r w:rsidR="00265254">
              <w:rPr>
                <w:b/>
                <w:szCs w:val="19"/>
              </w:rPr>
              <w:t>&lt;&lt;[</w:t>
            </w:r>
            <w:proofErr w:type="spellStart"/>
            <w:r w:rsidR="007D0D8D" w:rsidRPr="007D0D8D">
              <w:rPr>
                <w:b/>
                <w:szCs w:val="19"/>
              </w:rPr>
              <w:t>NoticeDate</w:t>
            </w:r>
            <w:proofErr w:type="spellEnd"/>
            <w:r w:rsidR="00265254">
              <w:rPr>
                <w:b/>
                <w:szCs w:val="19"/>
              </w:rPr>
              <w:t>]&gt;&gt;</w:t>
            </w:r>
            <w:r w:rsidR="00EE371A">
              <w:rPr>
                <w:b/>
                <w:szCs w:val="19"/>
              </w:rPr>
              <w:fldChar w:fldCharType="begin"/>
            </w:r>
            <w:r w:rsidR="00EE371A">
              <w:rPr>
                <w:b/>
                <w:szCs w:val="19"/>
              </w:rPr>
              <w:instrText xml:space="preserve"> MERGEFIELD  COMPLETED_DT\@"</w:instrText>
            </w:r>
            <w:r w:rsidR="003C0A98">
              <w:rPr>
                <w:b/>
                <w:szCs w:val="19"/>
              </w:rPr>
              <w:instrText>M</w:instrText>
            </w:r>
            <w:r w:rsidR="00EE371A">
              <w:rPr>
                <w:b/>
                <w:szCs w:val="19"/>
              </w:rPr>
              <w:instrText xml:space="preserve">M/dd/yy" </w:instrText>
            </w:r>
            <w:r w:rsidR="00EE371A">
              <w:rPr>
                <w:b/>
                <w:szCs w:val="19"/>
              </w:rPr>
              <w:fldChar w:fldCharType="end"/>
            </w:r>
          </w:p>
        </w:tc>
      </w:tr>
    </w:tbl>
    <w:p w14:paraId="105FBBEF" w14:textId="5954AB76" w:rsidR="007C4180" w:rsidRDefault="007C4180" w:rsidP="007C4180">
      <w:pPr>
        <w:rPr>
          <w:b/>
          <w:szCs w:val="19"/>
        </w:rPr>
      </w:pPr>
      <w:r w:rsidRPr="006D38A7">
        <w:rPr>
          <w:b/>
          <w:szCs w:val="19"/>
        </w:rPr>
        <w:tab/>
      </w:r>
      <w:r w:rsidRPr="006D38A7">
        <w:rPr>
          <w:b/>
          <w:szCs w:val="19"/>
        </w:rPr>
        <w:tab/>
        <w:t xml:space="preserve">  </w:t>
      </w:r>
      <w:r w:rsidR="00265254">
        <w:rPr>
          <w:b/>
          <w:szCs w:val="19"/>
        </w:rPr>
        <w:t>&lt;&lt;[</w:t>
      </w:r>
      <w:proofErr w:type="spellStart"/>
      <w:r w:rsidR="007D0D8D" w:rsidRPr="007D0D8D">
        <w:rPr>
          <w:b/>
          <w:szCs w:val="19"/>
        </w:rPr>
        <w:t>PropCity</w:t>
      </w:r>
      <w:proofErr w:type="spellEnd"/>
      <w:r w:rsidR="00265254">
        <w:rPr>
          <w:b/>
          <w:szCs w:val="19"/>
        </w:rPr>
        <w:t>]&gt;&gt;</w:t>
      </w:r>
      <w:r w:rsidR="007D0D8D" w:rsidRPr="007D0D8D">
        <w:rPr>
          <w:b/>
          <w:szCs w:val="19"/>
        </w:rPr>
        <w:t xml:space="preserve">, </w:t>
      </w:r>
      <w:r w:rsidR="00265254">
        <w:rPr>
          <w:b/>
          <w:szCs w:val="19"/>
        </w:rPr>
        <w:t>&lt;&lt;[</w:t>
      </w:r>
      <w:proofErr w:type="spellStart"/>
      <w:r w:rsidR="007D0D8D" w:rsidRPr="007D0D8D">
        <w:rPr>
          <w:b/>
          <w:szCs w:val="19"/>
        </w:rPr>
        <w:t>PropState</w:t>
      </w:r>
      <w:proofErr w:type="spellEnd"/>
      <w:r w:rsidR="00265254">
        <w:rPr>
          <w:b/>
          <w:szCs w:val="19"/>
        </w:rPr>
        <w:t>]&gt;&gt;</w:t>
      </w:r>
      <w:r w:rsidR="007D0D8D" w:rsidRPr="007D0D8D">
        <w:rPr>
          <w:b/>
          <w:szCs w:val="19"/>
        </w:rPr>
        <w:t xml:space="preserve"> </w:t>
      </w:r>
      <w:r w:rsidR="00265254">
        <w:rPr>
          <w:b/>
          <w:szCs w:val="19"/>
        </w:rPr>
        <w:t>&lt;&lt;[</w:t>
      </w:r>
      <w:proofErr w:type="spellStart"/>
      <w:r w:rsidR="007D0D8D" w:rsidRPr="007D0D8D">
        <w:rPr>
          <w:b/>
          <w:szCs w:val="19"/>
        </w:rPr>
        <w:t>PropZip</w:t>
      </w:r>
      <w:proofErr w:type="spellEnd"/>
      <w:r w:rsidR="00265254">
        <w:rPr>
          <w:b/>
          <w:szCs w:val="19"/>
        </w:rPr>
        <w:t>]&gt;&gt;</w:t>
      </w:r>
    </w:p>
    <w:p w14:paraId="43B97732" w14:textId="77777777" w:rsidR="004A2478" w:rsidRPr="004A2478" w:rsidRDefault="004A2478" w:rsidP="007C4180">
      <w:pPr>
        <w:rPr>
          <w:b/>
          <w:sz w:val="6"/>
          <w:szCs w:val="6"/>
        </w:rPr>
      </w:pPr>
    </w:p>
    <w:p w14:paraId="3D1E9BEC" w14:textId="3C86CA1E" w:rsidR="00480C8B" w:rsidRPr="00795BE0" w:rsidRDefault="00480C8B" w:rsidP="007C4180">
      <w:pPr>
        <w:rPr>
          <w:b/>
          <w:szCs w:val="19"/>
        </w:rPr>
      </w:pPr>
      <w:r w:rsidRPr="00795BE0">
        <w:rPr>
          <w:szCs w:val="19"/>
        </w:rPr>
        <w:t>National Flood Insurance Program Community:</w:t>
      </w:r>
      <w:r w:rsidRPr="00795BE0">
        <w:rPr>
          <w:b/>
          <w:szCs w:val="19"/>
        </w:rPr>
        <w:t xml:space="preserve"> </w:t>
      </w:r>
      <w:r w:rsidR="00265254">
        <w:rPr>
          <w:b/>
          <w:szCs w:val="19"/>
        </w:rPr>
        <w:t>&lt;&lt;[</w:t>
      </w:r>
      <w:proofErr w:type="spellStart"/>
      <w:r w:rsidR="007D0D8D" w:rsidRPr="007D0D8D">
        <w:rPr>
          <w:b/>
          <w:szCs w:val="19"/>
        </w:rPr>
        <w:t>CommunityName</w:t>
      </w:r>
      <w:proofErr w:type="spellEnd"/>
      <w:r w:rsidR="00265254">
        <w:rPr>
          <w:b/>
          <w:szCs w:val="19"/>
        </w:rPr>
        <w:t>]&gt;&gt;</w:t>
      </w:r>
    </w:p>
    <w:p w14:paraId="5A506FA5" w14:textId="77777777" w:rsidR="00480C8B" w:rsidRPr="00795BE0" w:rsidRDefault="00480C8B" w:rsidP="007C4180">
      <w:pPr>
        <w:rPr>
          <w:b/>
          <w:sz w:val="14"/>
          <w:szCs w:val="14"/>
        </w:rPr>
      </w:pPr>
    </w:p>
    <w:p w14:paraId="5AD7EEA6" w14:textId="77777777" w:rsidR="002A587B" w:rsidRPr="004C5234" w:rsidRDefault="002A587B" w:rsidP="002A587B">
      <w:pPr>
        <w:autoSpaceDE w:val="0"/>
        <w:autoSpaceDN w:val="0"/>
        <w:adjustRightInd w:val="0"/>
        <w:contextualSpacing w:val="0"/>
        <w:rPr>
          <w:szCs w:val="19"/>
        </w:rPr>
      </w:pPr>
      <w:r w:rsidRPr="004C5234">
        <w:rPr>
          <w:szCs w:val="19"/>
        </w:rPr>
        <w:t>We are giving you this notice to inform you that the building or mobile home securing the loan for which you have applied is or will be located in an area with special flood hazards. The area has been identified by the Administrator of the Federal Emergency Management Agency (FEMA) as a Special Flood Hazard Area (SFHA) using FEMA's Flood Insurance Rate Map (FIRM) or the Flood Hazard Boundary Map (FHBM) for the community cited above. FIRMs and FHBMs are prepared by FEMA in cooperation with the applicable community to identify high flood risk and low-to-moderate flood risk areas.  The SFHA has at least a one percent (1%) chance of a flood equal to or exceeding the base flood elevation (a 100-year flood) in any given year. During the life of a 30-year mortgage loan, the risk of a 100-year flood in an SFHA is 26 percent (26%).</w:t>
      </w:r>
    </w:p>
    <w:p w14:paraId="28EB2AC0" w14:textId="77777777" w:rsidR="002A587B" w:rsidRPr="004C5234" w:rsidRDefault="002A587B" w:rsidP="002A587B">
      <w:pPr>
        <w:autoSpaceDE w:val="0"/>
        <w:autoSpaceDN w:val="0"/>
        <w:adjustRightInd w:val="0"/>
        <w:contextualSpacing w:val="0"/>
        <w:rPr>
          <w:szCs w:val="19"/>
        </w:rPr>
      </w:pPr>
    </w:p>
    <w:p w14:paraId="60D3D66C" w14:textId="77777777" w:rsidR="002A587B" w:rsidRPr="004C5234" w:rsidRDefault="002A587B" w:rsidP="002A587B">
      <w:pPr>
        <w:autoSpaceDE w:val="0"/>
        <w:autoSpaceDN w:val="0"/>
        <w:adjustRightInd w:val="0"/>
        <w:contextualSpacing w:val="0"/>
        <w:rPr>
          <w:szCs w:val="19"/>
        </w:rPr>
      </w:pPr>
      <w:r w:rsidRPr="004C5234">
        <w:rPr>
          <w:szCs w:val="19"/>
        </w:rPr>
        <w:t>Federal law allows a lender and borrower jointly to request the Administrator of FEMA to review the determination of whether the property securing the loan is located in a special flood hazard area. If you would like to make such a request, please contact us for further information. Borrowers may also call the FEMA Map Service Center at (877) 336-2627 to discuss their concerns regarding FEMA flood maps.</w:t>
      </w:r>
    </w:p>
    <w:p w14:paraId="39D5E2CC" w14:textId="77777777" w:rsidR="002A587B" w:rsidRPr="004C5234" w:rsidRDefault="002A587B" w:rsidP="002A587B">
      <w:pPr>
        <w:autoSpaceDE w:val="0"/>
        <w:autoSpaceDN w:val="0"/>
        <w:adjustRightInd w:val="0"/>
        <w:contextualSpacing w:val="0"/>
        <w:rPr>
          <w:szCs w:val="19"/>
        </w:rPr>
      </w:pPr>
    </w:p>
    <w:p w14:paraId="5D6A85B9" w14:textId="77777777" w:rsidR="002A587B" w:rsidRPr="004C5234" w:rsidRDefault="002A587B" w:rsidP="002A587B">
      <w:pPr>
        <w:autoSpaceDE w:val="0"/>
        <w:autoSpaceDN w:val="0"/>
        <w:adjustRightInd w:val="0"/>
        <w:contextualSpacing w:val="0"/>
        <w:rPr>
          <w:szCs w:val="19"/>
        </w:rPr>
      </w:pPr>
      <w:r w:rsidRPr="004C5234">
        <w:rPr>
          <w:szCs w:val="19"/>
        </w:rPr>
        <w:t>Flood insurance coverage under the NFIP is not available for the property securing the loan because the community in which the property is located does not participate in the NFIP. However, private flood insurance may be available on a limited basis in the SFHAs of non-participating communities. In addition, if the non-participating community has been identified for at least one year as containing a special flood hazard area, properties located in the community will not be eligible for Federal disaster relief assistance in the event of a Federally-declared flood disaster.</w:t>
      </w:r>
    </w:p>
    <w:p w14:paraId="5A98ED56" w14:textId="77777777" w:rsidR="002A587B" w:rsidRPr="004C5234" w:rsidRDefault="002A587B" w:rsidP="002A587B">
      <w:pPr>
        <w:autoSpaceDE w:val="0"/>
        <w:autoSpaceDN w:val="0"/>
        <w:adjustRightInd w:val="0"/>
        <w:contextualSpacing w:val="0"/>
        <w:rPr>
          <w:szCs w:val="19"/>
        </w:rPr>
      </w:pPr>
    </w:p>
    <w:p w14:paraId="37D5E1FF" w14:textId="77777777" w:rsidR="002A587B" w:rsidRPr="004C5234" w:rsidRDefault="002A587B" w:rsidP="002A587B">
      <w:pPr>
        <w:autoSpaceDE w:val="0"/>
        <w:autoSpaceDN w:val="0"/>
        <w:adjustRightInd w:val="0"/>
        <w:contextualSpacing w:val="0"/>
        <w:rPr>
          <w:b/>
          <w:bCs/>
          <w:szCs w:val="19"/>
        </w:rPr>
      </w:pPr>
      <w:r w:rsidRPr="004C5234">
        <w:rPr>
          <w:b/>
          <w:bCs/>
          <w:szCs w:val="19"/>
        </w:rPr>
        <w:t>Additional Regulatory Requirements</w:t>
      </w:r>
    </w:p>
    <w:p w14:paraId="234BC0BD" w14:textId="77777777" w:rsidR="002A587B" w:rsidRDefault="002A587B" w:rsidP="002A587B">
      <w:pPr>
        <w:autoSpaceDE w:val="0"/>
        <w:autoSpaceDN w:val="0"/>
        <w:adjustRightInd w:val="0"/>
        <w:contextualSpacing w:val="0"/>
        <w:rPr>
          <w:szCs w:val="19"/>
        </w:rPr>
      </w:pPr>
      <w:r w:rsidRPr="004C5234">
        <w:rPr>
          <w:szCs w:val="19"/>
        </w:rPr>
        <w:t>Government guaranteed or insured loans (e.g., SBA, VA, and FHA loans) are not permitted to be made in non-participating communities if secured by structures in SFHAs. However, conventional loans may be able to be made on buildings or mobile homes in SFHAs of non-participating communities if authorized by the regulatory authority of the lending institution. These loans will be subject to mandatory flood insurance purchase requirements should the community become a participating community in the NFIP.</w:t>
      </w:r>
    </w:p>
    <w:p w14:paraId="2C2DE8FB" w14:textId="77777777" w:rsidR="00022D82" w:rsidRPr="00C35DD9" w:rsidRDefault="00022D82" w:rsidP="007C4180">
      <w:pPr>
        <w:contextualSpacing w:val="0"/>
        <w:rPr>
          <w:sz w:val="20"/>
          <w:u w:val="single"/>
        </w:rPr>
      </w:pPr>
    </w:p>
    <w:p w14:paraId="784FA23F" w14:textId="77777777" w:rsidR="00C35DD9" w:rsidRDefault="00C35DD9" w:rsidP="007C4180">
      <w:pPr>
        <w:rPr>
          <w:sz w:val="20"/>
          <w:u w:val="single"/>
        </w:rPr>
      </w:pPr>
    </w:p>
    <w:p w14:paraId="22104C84" w14:textId="77777777" w:rsidR="001E7DAF" w:rsidRPr="00C35DD9" w:rsidRDefault="006D59D0" w:rsidP="007C4180">
      <w:pPr>
        <w:rPr>
          <w:sz w:val="20"/>
          <w:u w:val="single"/>
        </w:rPr>
      </w:pPr>
      <w:r>
        <w:rPr>
          <w:noProof/>
          <w:sz w:val="20"/>
          <w:u w:val="single"/>
        </w:rPr>
        <w:pict w14:anchorId="03C82057">
          <v:shapetype id="_x0000_t32" coordsize="21600,21600" o:spt="32" o:oned="t" path="m,l21600,21600e" filled="f">
            <v:path arrowok="t" fillok="f" o:connecttype="none"/>
            <o:lock v:ext="edit" shapetype="t"/>
          </v:shapetype>
          <v:shape id="_x0000_s1033" type="#_x0000_t32" style="position:absolute;margin-left:289.35pt;margin-top:10.6pt;width:216.75pt;height:.05pt;z-index:251656192" o:connectortype="straight"/>
        </w:pict>
      </w:r>
      <w:r>
        <w:rPr>
          <w:noProof/>
          <w:sz w:val="20"/>
          <w:u w:val="single"/>
        </w:rPr>
        <w:pict w14:anchorId="2F8D6DB8">
          <v:shape id="_x0000_s1027" type="#_x0000_t32" style="position:absolute;margin-left:1.35pt;margin-top:10.6pt;width:229.5pt;height:0;z-index:251655168" o:connectortype="straight"/>
        </w:pict>
      </w:r>
    </w:p>
    <w:p w14:paraId="665420B8" w14:textId="77777777" w:rsidR="001E7DAF" w:rsidRDefault="00530112" w:rsidP="006D0662">
      <w:pPr>
        <w:tabs>
          <w:tab w:val="left" w:pos="0"/>
          <w:tab w:val="left" w:pos="3870"/>
          <w:tab w:val="left" w:pos="4320"/>
          <w:tab w:val="left" w:pos="5760"/>
          <w:tab w:val="left" w:pos="9810"/>
        </w:tabs>
        <w:rPr>
          <w:sz w:val="16"/>
          <w:szCs w:val="16"/>
        </w:rPr>
      </w:pPr>
      <w:r w:rsidRPr="00795BE0">
        <w:rPr>
          <w:i/>
          <w:sz w:val="16"/>
          <w:szCs w:val="16"/>
        </w:rPr>
        <w:t>Borrower/Applicant</w:t>
      </w:r>
      <w:r w:rsidR="0036192B">
        <w:rPr>
          <w:i/>
          <w:sz w:val="16"/>
          <w:szCs w:val="16"/>
        </w:rPr>
        <w:tab/>
      </w:r>
      <w:r w:rsidR="00156461">
        <w:rPr>
          <w:i/>
          <w:sz w:val="16"/>
          <w:szCs w:val="16"/>
        </w:rPr>
        <w:tab/>
      </w:r>
      <w:r w:rsidRPr="00795BE0">
        <w:rPr>
          <w:sz w:val="16"/>
          <w:szCs w:val="16"/>
        </w:rPr>
        <w:t>Date</w:t>
      </w:r>
      <w:r w:rsidR="006D38A7">
        <w:rPr>
          <w:sz w:val="16"/>
          <w:szCs w:val="16"/>
        </w:rPr>
        <w:tab/>
      </w:r>
      <w:r w:rsidR="006D0662">
        <w:rPr>
          <w:i/>
          <w:sz w:val="16"/>
          <w:szCs w:val="16"/>
        </w:rPr>
        <w:t>Borrower/Appl</w:t>
      </w:r>
      <w:r w:rsidR="005C05BF">
        <w:rPr>
          <w:i/>
          <w:sz w:val="16"/>
          <w:szCs w:val="16"/>
        </w:rPr>
        <w:t>icant</w:t>
      </w:r>
      <w:r w:rsidR="006D0662">
        <w:rPr>
          <w:i/>
          <w:sz w:val="16"/>
          <w:szCs w:val="16"/>
        </w:rPr>
        <w:tab/>
      </w:r>
      <w:r w:rsidR="006D38A7" w:rsidRPr="00530112">
        <w:rPr>
          <w:sz w:val="16"/>
          <w:szCs w:val="16"/>
        </w:rPr>
        <w:t>Date</w:t>
      </w:r>
    </w:p>
    <w:p w14:paraId="44781899" w14:textId="77777777" w:rsidR="00156461" w:rsidRPr="00C35DD9" w:rsidRDefault="00156461" w:rsidP="00156461">
      <w:pPr>
        <w:tabs>
          <w:tab w:val="left" w:pos="0"/>
          <w:tab w:val="left" w:pos="3870"/>
          <w:tab w:val="left" w:pos="5580"/>
        </w:tabs>
        <w:rPr>
          <w:sz w:val="16"/>
          <w:szCs w:val="16"/>
        </w:rPr>
      </w:pPr>
    </w:p>
    <w:p w14:paraId="4E5472AF" w14:textId="77777777" w:rsidR="00C35DD9" w:rsidRPr="00C35DD9" w:rsidRDefault="00C35DD9" w:rsidP="00156461">
      <w:pPr>
        <w:tabs>
          <w:tab w:val="left" w:pos="0"/>
          <w:tab w:val="left" w:pos="3870"/>
          <w:tab w:val="left" w:pos="5580"/>
        </w:tabs>
        <w:rPr>
          <w:sz w:val="16"/>
          <w:szCs w:val="16"/>
        </w:rPr>
      </w:pPr>
    </w:p>
    <w:p w14:paraId="18C079E5" w14:textId="77777777" w:rsidR="001E7DAF" w:rsidRPr="00C35DD9" w:rsidRDefault="006D59D0" w:rsidP="007C4180">
      <w:pPr>
        <w:rPr>
          <w:sz w:val="16"/>
          <w:szCs w:val="16"/>
        </w:rPr>
      </w:pPr>
      <w:r>
        <w:rPr>
          <w:noProof/>
          <w:sz w:val="16"/>
          <w:szCs w:val="16"/>
        </w:rPr>
        <w:pict w14:anchorId="5FB6EF16">
          <v:shape id="_x0000_s1034" type="#_x0000_t32" style="position:absolute;margin-left:289.35pt;margin-top:9.95pt;width:216.75pt;height:0;z-index:251657216" o:connectortype="straight"/>
        </w:pict>
      </w:r>
      <w:r>
        <w:rPr>
          <w:noProof/>
          <w:sz w:val="16"/>
          <w:szCs w:val="16"/>
        </w:rPr>
        <w:pict w14:anchorId="07FF053C">
          <v:shape id="_x0000_s1035" type="#_x0000_t32" style="position:absolute;margin-left:1.35pt;margin-top:9.95pt;width:229.5pt;height:0;z-index:251658240" o:connectortype="straight"/>
        </w:pict>
      </w:r>
      <w:r w:rsidR="00156461" w:rsidRPr="00C35DD9">
        <w:rPr>
          <w:sz w:val="16"/>
          <w:szCs w:val="16"/>
        </w:rPr>
        <w:t xml:space="preserve">     </w:t>
      </w:r>
    </w:p>
    <w:p w14:paraId="2B110342" w14:textId="77777777" w:rsidR="006D38A7" w:rsidRDefault="006D38A7" w:rsidP="006D0662">
      <w:pPr>
        <w:tabs>
          <w:tab w:val="left" w:pos="3870"/>
          <w:tab w:val="left" w:pos="4320"/>
          <w:tab w:val="left" w:pos="5760"/>
          <w:tab w:val="left" w:pos="9810"/>
        </w:tabs>
        <w:rPr>
          <w:sz w:val="16"/>
          <w:szCs w:val="16"/>
        </w:rPr>
      </w:pPr>
      <w:r w:rsidRPr="00530112">
        <w:rPr>
          <w:i/>
          <w:sz w:val="16"/>
          <w:szCs w:val="16"/>
        </w:rPr>
        <w:t>Borrower/Applicant</w:t>
      </w:r>
      <w:r w:rsidRPr="00530112">
        <w:rPr>
          <w:sz w:val="16"/>
          <w:szCs w:val="16"/>
        </w:rPr>
        <w:tab/>
      </w:r>
      <w:r w:rsidR="006D0662">
        <w:rPr>
          <w:sz w:val="16"/>
          <w:szCs w:val="16"/>
        </w:rPr>
        <w:tab/>
      </w:r>
      <w:r w:rsidRPr="00530112">
        <w:rPr>
          <w:sz w:val="16"/>
          <w:szCs w:val="16"/>
        </w:rPr>
        <w:t>Date</w:t>
      </w:r>
      <w:r>
        <w:rPr>
          <w:sz w:val="16"/>
          <w:szCs w:val="16"/>
        </w:rPr>
        <w:tab/>
      </w:r>
      <w:r w:rsidRPr="00530112">
        <w:rPr>
          <w:i/>
          <w:sz w:val="16"/>
          <w:szCs w:val="16"/>
        </w:rPr>
        <w:t>Borrower/Applicant</w:t>
      </w:r>
      <w:r w:rsidR="0036192B">
        <w:rPr>
          <w:sz w:val="16"/>
          <w:szCs w:val="16"/>
        </w:rPr>
        <w:tab/>
      </w:r>
      <w:r w:rsidRPr="00530112">
        <w:rPr>
          <w:sz w:val="16"/>
          <w:szCs w:val="16"/>
        </w:rPr>
        <w:t>Date</w:t>
      </w:r>
    </w:p>
    <w:p w14:paraId="46B6D63D" w14:textId="77777777" w:rsidR="00156461" w:rsidRPr="00C35DD9" w:rsidRDefault="00156461" w:rsidP="00156461">
      <w:pPr>
        <w:tabs>
          <w:tab w:val="left" w:pos="3870"/>
        </w:tabs>
        <w:rPr>
          <w:sz w:val="16"/>
          <w:szCs w:val="16"/>
        </w:rPr>
      </w:pPr>
    </w:p>
    <w:p w14:paraId="6F45C523" w14:textId="77777777" w:rsidR="00C35DD9" w:rsidRPr="00C35DD9" w:rsidRDefault="00C35DD9" w:rsidP="00156461">
      <w:pPr>
        <w:tabs>
          <w:tab w:val="left" w:pos="3870"/>
        </w:tabs>
        <w:rPr>
          <w:sz w:val="16"/>
          <w:szCs w:val="16"/>
        </w:rPr>
      </w:pPr>
    </w:p>
    <w:p w14:paraId="62A8CDE4" w14:textId="77777777" w:rsidR="006D38A7" w:rsidRPr="00C35DD9" w:rsidRDefault="006D59D0" w:rsidP="007C4180">
      <w:pPr>
        <w:rPr>
          <w:sz w:val="16"/>
          <w:szCs w:val="16"/>
        </w:rPr>
      </w:pPr>
      <w:r>
        <w:rPr>
          <w:i/>
          <w:noProof/>
          <w:sz w:val="16"/>
          <w:szCs w:val="16"/>
        </w:rPr>
        <w:pict w14:anchorId="5D788FAF">
          <v:shape id="_x0000_s1037" type="#_x0000_t32" style="position:absolute;margin-left:289.35pt;margin-top:10.05pt;width:216.75pt;height:0;z-index:251660288" o:connectortype="straight"/>
        </w:pict>
      </w:r>
      <w:r>
        <w:rPr>
          <w:i/>
          <w:noProof/>
          <w:sz w:val="16"/>
          <w:szCs w:val="16"/>
        </w:rPr>
        <w:pict w14:anchorId="752D11F3">
          <v:shape id="_x0000_s1036" type="#_x0000_t32" style="position:absolute;margin-left:1.35pt;margin-top:10.05pt;width:229.5pt;height:0;z-index:251659264" o:connectortype="straight"/>
        </w:pict>
      </w:r>
    </w:p>
    <w:p w14:paraId="00EF9F8A" w14:textId="77777777" w:rsidR="006D38A7" w:rsidRPr="001E7DAF" w:rsidRDefault="00795BE0" w:rsidP="001A39F5">
      <w:pPr>
        <w:tabs>
          <w:tab w:val="left" w:pos="4320"/>
          <w:tab w:val="left" w:pos="5760"/>
          <w:tab w:val="left" w:pos="9810"/>
        </w:tabs>
        <w:rPr>
          <w:szCs w:val="19"/>
        </w:rPr>
      </w:pPr>
      <w:r w:rsidRPr="00530112">
        <w:rPr>
          <w:i/>
          <w:sz w:val="16"/>
          <w:szCs w:val="16"/>
        </w:rPr>
        <w:t>Borrower/Applicant</w:t>
      </w:r>
      <w:r w:rsidR="001A39F5">
        <w:rPr>
          <w:i/>
          <w:sz w:val="16"/>
          <w:szCs w:val="16"/>
        </w:rPr>
        <w:tab/>
      </w:r>
      <w:r w:rsidRPr="00530112">
        <w:rPr>
          <w:sz w:val="16"/>
          <w:szCs w:val="16"/>
        </w:rPr>
        <w:t>Date</w:t>
      </w:r>
      <w:r w:rsidR="001A39F5">
        <w:rPr>
          <w:sz w:val="16"/>
          <w:szCs w:val="16"/>
        </w:rPr>
        <w:tab/>
      </w:r>
      <w:r w:rsidRPr="00530112">
        <w:rPr>
          <w:i/>
          <w:sz w:val="16"/>
          <w:szCs w:val="16"/>
        </w:rPr>
        <w:t>Borrower/Applicant</w:t>
      </w:r>
      <w:r w:rsidRPr="00530112">
        <w:rPr>
          <w:sz w:val="16"/>
          <w:szCs w:val="16"/>
        </w:rPr>
        <w:tab/>
        <w:t>Date</w:t>
      </w:r>
    </w:p>
    <w:sectPr w:rsidR="006D38A7" w:rsidRPr="001E7DAF" w:rsidSect="00E64E9D">
      <w:pgSz w:w="12240" w:h="15840"/>
      <w:pgMar w:top="1152" w:right="936" w:bottom="1008" w:left="100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D97BCA" w14:textId="77777777" w:rsidR="006D59D0" w:rsidRDefault="006D59D0">
      <w:r>
        <w:separator/>
      </w:r>
    </w:p>
  </w:endnote>
  <w:endnote w:type="continuationSeparator" w:id="0">
    <w:p w14:paraId="7EC81673" w14:textId="77777777" w:rsidR="006D59D0" w:rsidRDefault="006D5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umnst777 BT">
    <w:altName w:val="Lucida Sans Unicode"/>
    <w:charset w:val="00"/>
    <w:family w:val="swiss"/>
    <w:pitch w:val="variable"/>
    <w:sig w:usb0="00000001" w:usb1="1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987257" w14:textId="77777777" w:rsidR="00E30389" w:rsidRDefault="006D59D0">
    <w:pPr>
      <w:pStyle w:val="Footer"/>
    </w:pPr>
    <w:r>
      <w:fldChar w:fldCharType="begin"/>
    </w:r>
    <w:r>
      <w:instrText xml:space="preserve"> DOCVARIABLE dcuFooter  </w:instrText>
    </w:r>
    <w:r>
      <w:fldChar w:fldCharType="separate"/>
    </w:r>
    <w:r w:rsidR="00AF0EEE">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20D2A5" w14:textId="77777777" w:rsidR="006D59D0" w:rsidRDefault="006D59D0">
      <w:r>
        <w:separator/>
      </w:r>
    </w:p>
  </w:footnote>
  <w:footnote w:type="continuationSeparator" w:id="0">
    <w:p w14:paraId="06BC4D70" w14:textId="77777777" w:rsidR="006D59D0" w:rsidRDefault="006D5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3067A5" w14:textId="77777777" w:rsidR="00E30389" w:rsidRDefault="000E72F6" w:rsidP="002827C5">
    <w:pPr>
      <w:spacing w:before="120" w:after="120"/>
      <w:jc w:val="both"/>
      <w:rPr>
        <w:rFonts w:cs="Arial"/>
      </w:rPr>
    </w:pPr>
    <w:r>
      <w:rPr>
        <w:rFonts w:ascii="Humnst777 BT" w:hAnsi="Humnst777 BT"/>
        <w:noProof/>
      </w:rPr>
      <w:drawing>
        <wp:inline distT="0" distB="0" distL="0" distR="0" wp14:anchorId="508B981D" wp14:editId="165770BF">
          <wp:extent cx="1990725" cy="504825"/>
          <wp:effectExtent l="19050" t="0" r="9525" b="0"/>
          <wp:docPr id="1" name="Picture 1" descr="N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Image"/>
                  <pic:cNvPicPr>
                    <a:picLocks noChangeAspect="1" noChangeArrowheads="1"/>
                  </pic:cNvPicPr>
                </pic:nvPicPr>
                <pic:blipFill>
                  <a:blip r:embed="rId1"/>
                  <a:srcRect/>
                  <a:stretch>
                    <a:fillRect/>
                  </a:stretch>
                </pic:blipFill>
                <pic:spPr bwMode="auto">
                  <a:xfrm>
                    <a:off x="0" y="0"/>
                    <a:ext cx="1990725" cy="504825"/>
                  </a:xfrm>
                  <a:prstGeom prst="rect">
                    <a:avLst/>
                  </a:prstGeom>
                  <a:noFill/>
                  <a:ln w="9525">
                    <a:noFill/>
                    <a:miter lim="800000"/>
                    <a:headEnd/>
                    <a:tailEnd/>
                  </a:ln>
                </pic:spPr>
              </pic:pic>
            </a:graphicData>
          </a:graphic>
        </wp:inline>
      </w:drawing>
    </w:r>
    <w:r w:rsidR="00E30389" w:rsidRPr="005203D8">
      <w:rPr>
        <w:rFonts w:cs="Arial"/>
        <w:b/>
      </w:rPr>
      <w:t xml:space="preserve"> </w:t>
    </w:r>
    <w:r w:rsidR="00E30389">
      <w:rPr>
        <w:rFonts w:cs="Arial"/>
      </w:rPr>
      <w:t xml:space="preserve"> </w:t>
    </w:r>
  </w:p>
  <w:p w14:paraId="53051542" w14:textId="77777777" w:rsidR="00E95DB4" w:rsidRDefault="00E95DB4" w:rsidP="002827C5">
    <w:pPr>
      <w:spacing w:before="120" w:after="120"/>
      <w:jc w:val="both"/>
      <w:rPr>
        <w:rFonts w:cs="Arial"/>
      </w:rPr>
    </w:pPr>
  </w:p>
  <w:p w14:paraId="050D6989" w14:textId="77777777" w:rsidR="00E30389" w:rsidRDefault="00E303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cuFooter" w:val=" "/>
  </w:docVars>
  <w:rsids>
    <w:rsidRoot w:val="00B15373"/>
    <w:rsid w:val="0000610F"/>
    <w:rsid w:val="000066B3"/>
    <w:rsid w:val="00013C21"/>
    <w:rsid w:val="00022D82"/>
    <w:rsid w:val="00033D72"/>
    <w:rsid w:val="000A08AF"/>
    <w:rsid w:val="000A7664"/>
    <w:rsid w:val="000B521B"/>
    <w:rsid w:val="000C4626"/>
    <w:rsid w:val="000E72F6"/>
    <w:rsid w:val="001160FF"/>
    <w:rsid w:val="00123FC5"/>
    <w:rsid w:val="001419C3"/>
    <w:rsid w:val="00143F76"/>
    <w:rsid w:val="0014580F"/>
    <w:rsid w:val="00156461"/>
    <w:rsid w:val="00165DD9"/>
    <w:rsid w:val="00193AC6"/>
    <w:rsid w:val="001A39F5"/>
    <w:rsid w:val="001C28D1"/>
    <w:rsid w:val="001E7DAF"/>
    <w:rsid w:val="00202141"/>
    <w:rsid w:val="0021013F"/>
    <w:rsid w:val="00265254"/>
    <w:rsid w:val="002827C5"/>
    <w:rsid w:val="00282D4C"/>
    <w:rsid w:val="00284B6B"/>
    <w:rsid w:val="00296DC8"/>
    <w:rsid w:val="002A587B"/>
    <w:rsid w:val="002B4A40"/>
    <w:rsid w:val="002D08A5"/>
    <w:rsid w:val="00326404"/>
    <w:rsid w:val="0033392C"/>
    <w:rsid w:val="00341532"/>
    <w:rsid w:val="0035701B"/>
    <w:rsid w:val="0036192B"/>
    <w:rsid w:val="003C0A98"/>
    <w:rsid w:val="003C2A9B"/>
    <w:rsid w:val="003C3816"/>
    <w:rsid w:val="003C3F78"/>
    <w:rsid w:val="003D1E99"/>
    <w:rsid w:val="003D56DC"/>
    <w:rsid w:val="003D5C53"/>
    <w:rsid w:val="003E6395"/>
    <w:rsid w:val="00417790"/>
    <w:rsid w:val="00436B0D"/>
    <w:rsid w:val="00466E67"/>
    <w:rsid w:val="004742D7"/>
    <w:rsid w:val="00476670"/>
    <w:rsid w:val="00480C8B"/>
    <w:rsid w:val="00487580"/>
    <w:rsid w:val="0049142C"/>
    <w:rsid w:val="004A2478"/>
    <w:rsid w:val="004A51F6"/>
    <w:rsid w:val="004B5446"/>
    <w:rsid w:val="004E148D"/>
    <w:rsid w:val="004E2F23"/>
    <w:rsid w:val="00530112"/>
    <w:rsid w:val="00585DB7"/>
    <w:rsid w:val="005946A3"/>
    <w:rsid w:val="005A3150"/>
    <w:rsid w:val="005A379C"/>
    <w:rsid w:val="005A46DC"/>
    <w:rsid w:val="005C05BF"/>
    <w:rsid w:val="005E4B07"/>
    <w:rsid w:val="005E4FF0"/>
    <w:rsid w:val="005E7058"/>
    <w:rsid w:val="00615987"/>
    <w:rsid w:val="00640437"/>
    <w:rsid w:val="00654421"/>
    <w:rsid w:val="00660F1A"/>
    <w:rsid w:val="006752EB"/>
    <w:rsid w:val="006A13D0"/>
    <w:rsid w:val="006A1463"/>
    <w:rsid w:val="006A1A4F"/>
    <w:rsid w:val="006A64C8"/>
    <w:rsid w:val="006C7130"/>
    <w:rsid w:val="006D0662"/>
    <w:rsid w:val="006D38A7"/>
    <w:rsid w:val="006D4444"/>
    <w:rsid w:val="006D59D0"/>
    <w:rsid w:val="00703659"/>
    <w:rsid w:val="0071118D"/>
    <w:rsid w:val="007138C3"/>
    <w:rsid w:val="00724668"/>
    <w:rsid w:val="007322EE"/>
    <w:rsid w:val="007330C0"/>
    <w:rsid w:val="00762252"/>
    <w:rsid w:val="00766211"/>
    <w:rsid w:val="007669A6"/>
    <w:rsid w:val="00770B0A"/>
    <w:rsid w:val="00780D5F"/>
    <w:rsid w:val="007877A7"/>
    <w:rsid w:val="00795BE0"/>
    <w:rsid w:val="007B2A69"/>
    <w:rsid w:val="007C4180"/>
    <w:rsid w:val="007D0D8D"/>
    <w:rsid w:val="007D1295"/>
    <w:rsid w:val="007F151F"/>
    <w:rsid w:val="007F1680"/>
    <w:rsid w:val="00826D4F"/>
    <w:rsid w:val="00827C59"/>
    <w:rsid w:val="008450A1"/>
    <w:rsid w:val="00845FB1"/>
    <w:rsid w:val="00863256"/>
    <w:rsid w:val="00870122"/>
    <w:rsid w:val="008746E7"/>
    <w:rsid w:val="008908DF"/>
    <w:rsid w:val="008C5B5B"/>
    <w:rsid w:val="008E1D6F"/>
    <w:rsid w:val="008F1450"/>
    <w:rsid w:val="008F2856"/>
    <w:rsid w:val="008F636D"/>
    <w:rsid w:val="00913123"/>
    <w:rsid w:val="00914572"/>
    <w:rsid w:val="009407FB"/>
    <w:rsid w:val="00993794"/>
    <w:rsid w:val="009B2F89"/>
    <w:rsid w:val="009C45AC"/>
    <w:rsid w:val="009C508D"/>
    <w:rsid w:val="009C5EC9"/>
    <w:rsid w:val="009D3D56"/>
    <w:rsid w:val="009D492D"/>
    <w:rsid w:val="009E2010"/>
    <w:rsid w:val="009E73E4"/>
    <w:rsid w:val="009E7FE8"/>
    <w:rsid w:val="00A003EC"/>
    <w:rsid w:val="00A1032F"/>
    <w:rsid w:val="00A32D43"/>
    <w:rsid w:val="00A52EC3"/>
    <w:rsid w:val="00A72957"/>
    <w:rsid w:val="00A80393"/>
    <w:rsid w:val="00A855EC"/>
    <w:rsid w:val="00AC45CF"/>
    <w:rsid w:val="00AF0EEE"/>
    <w:rsid w:val="00B15373"/>
    <w:rsid w:val="00B36019"/>
    <w:rsid w:val="00B6504A"/>
    <w:rsid w:val="00BA4BF0"/>
    <w:rsid w:val="00BD5146"/>
    <w:rsid w:val="00BE64C2"/>
    <w:rsid w:val="00BF035B"/>
    <w:rsid w:val="00BF7010"/>
    <w:rsid w:val="00C05441"/>
    <w:rsid w:val="00C3374C"/>
    <w:rsid w:val="00C357FD"/>
    <w:rsid w:val="00C35DD9"/>
    <w:rsid w:val="00C4594F"/>
    <w:rsid w:val="00C671C2"/>
    <w:rsid w:val="00C72401"/>
    <w:rsid w:val="00C75FA1"/>
    <w:rsid w:val="00C82789"/>
    <w:rsid w:val="00C96C16"/>
    <w:rsid w:val="00CC55E2"/>
    <w:rsid w:val="00CF7A80"/>
    <w:rsid w:val="00D10BCF"/>
    <w:rsid w:val="00D17C1B"/>
    <w:rsid w:val="00D246CC"/>
    <w:rsid w:val="00D30304"/>
    <w:rsid w:val="00D40663"/>
    <w:rsid w:val="00D40870"/>
    <w:rsid w:val="00D43DDE"/>
    <w:rsid w:val="00D874B7"/>
    <w:rsid w:val="00DC685B"/>
    <w:rsid w:val="00E30303"/>
    <w:rsid w:val="00E30389"/>
    <w:rsid w:val="00E4515C"/>
    <w:rsid w:val="00E53CAB"/>
    <w:rsid w:val="00E60585"/>
    <w:rsid w:val="00E61796"/>
    <w:rsid w:val="00E6444D"/>
    <w:rsid w:val="00E64E9D"/>
    <w:rsid w:val="00E67FB6"/>
    <w:rsid w:val="00E72A06"/>
    <w:rsid w:val="00E73A5D"/>
    <w:rsid w:val="00E957C3"/>
    <w:rsid w:val="00E95DB4"/>
    <w:rsid w:val="00EA6A90"/>
    <w:rsid w:val="00EE371A"/>
    <w:rsid w:val="00F17A96"/>
    <w:rsid w:val="00F354F0"/>
    <w:rsid w:val="00F36D3E"/>
    <w:rsid w:val="00F55748"/>
    <w:rsid w:val="00F65687"/>
    <w:rsid w:val="00FD385D"/>
    <w:rsid w:val="00FD3951"/>
    <w:rsid w:val="00FD47B8"/>
    <w:rsid w:val="00FD7BB9"/>
    <w:rsid w:val="00FF399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7"/>
        <o:r id="V:Rule2" type="connector" idref="#_x0000_s1033"/>
        <o:r id="V:Rule3" type="connector" idref="#_x0000_s1034"/>
        <o:r id="V:Rule4" type="connector" idref="#_x0000_s1035"/>
        <o:r id="V:Rule5" type="connector" idref="#_x0000_s1037"/>
        <o:r id="V:Rule6" type="connector" idref="#_x0000_s1036"/>
      </o:rules>
    </o:shapelayout>
  </w:shapeDefaults>
  <w:decimalSymbol w:val="."/>
  <w:listSeparator w:val=","/>
  <w14:docId w14:val="45011AF5"/>
  <w15:docId w15:val="{6308ACD4-9BD7-4F14-84F0-66A93979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B5B"/>
    <w:pPr>
      <w:contextualSpacing/>
    </w:pPr>
    <w:rPr>
      <w:sz w:val="19"/>
    </w:rPr>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odyText">
    <w:name w:val="Body Text"/>
    <w:basedOn w:val="Normal"/>
    <w:rPr>
      <w:sz w:val="24"/>
    </w:rPr>
  </w:style>
  <w:style w:type="paragraph" w:styleId="Footer">
    <w:name w:val="footer"/>
    <w:basedOn w:val="Normal"/>
    <w:rsid w:val="008F636D"/>
    <w:pPr>
      <w:tabs>
        <w:tab w:val="center" w:pos="4320"/>
        <w:tab w:val="right" w:pos="8640"/>
      </w:tabs>
    </w:pPr>
  </w:style>
  <w:style w:type="paragraph" w:styleId="DocumentMap">
    <w:name w:val="Document Map"/>
    <w:basedOn w:val="Normal"/>
    <w:semiHidden/>
    <w:rsid w:val="00013C21"/>
    <w:pPr>
      <w:shd w:val="clear" w:color="auto" w:fill="000080"/>
    </w:pPr>
    <w:rPr>
      <w:rFonts w:ascii="Tahoma" w:hAnsi="Tahoma" w:cs="Tahoma"/>
    </w:rPr>
  </w:style>
  <w:style w:type="paragraph" w:styleId="BalloonText">
    <w:name w:val="Balloon Text"/>
    <w:basedOn w:val="Normal"/>
    <w:semiHidden/>
    <w:rsid w:val="00F17A96"/>
    <w:rPr>
      <w:rFonts w:ascii="Tahoma" w:hAnsi="Tahoma" w:cs="Tahoma"/>
      <w:sz w:val="16"/>
      <w:szCs w:val="16"/>
    </w:rPr>
  </w:style>
  <w:style w:type="paragraph" w:customStyle="1" w:styleId="bnbody">
    <w:name w:val="bnbody"/>
    <w:basedOn w:val="Normal"/>
    <w:rsid w:val="00C05441"/>
    <w:pPr>
      <w:spacing w:before="75" w:after="75"/>
    </w:pPr>
    <w:rPr>
      <w:color w:val="000000"/>
      <w:sz w:val="18"/>
      <w:szCs w:val="18"/>
    </w:rPr>
  </w:style>
  <w:style w:type="paragraph" w:styleId="NoSpacing">
    <w:name w:val="No Spacing"/>
    <w:uiPriority w:val="1"/>
    <w:qFormat/>
    <w:rsid w:val="006D0662"/>
    <w:pPr>
      <w:contextualSpacing/>
    </w:pPr>
    <w:rPr>
      <w:sz w:val="19"/>
    </w:rPr>
  </w:style>
  <w:style w:type="table" w:styleId="TableGrid">
    <w:name w:val="Table Grid"/>
    <w:basedOn w:val="TableNormal"/>
    <w:rsid w:val="00E72A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769652">
      <w:bodyDiv w:val="1"/>
      <w:marLeft w:val="0"/>
      <w:marRight w:val="0"/>
      <w:marTop w:val="0"/>
      <w:marBottom w:val="0"/>
      <w:divBdr>
        <w:top w:val="none" w:sz="0" w:space="0" w:color="auto"/>
        <w:left w:val="none" w:sz="0" w:space="0" w:color="auto"/>
        <w:bottom w:val="none" w:sz="0" w:space="0" w:color="auto"/>
        <w:right w:val="none" w:sz="0" w:space="0" w:color="auto"/>
      </w:divBdr>
      <w:divsChild>
        <w:div w:id="544371012">
          <w:marLeft w:val="360"/>
          <w:marRight w:val="360"/>
          <w:marTop w:val="360"/>
          <w:marBottom w:val="360"/>
          <w:divBdr>
            <w:top w:val="none" w:sz="0" w:space="0" w:color="auto"/>
            <w:left w:val="none" w:sz="0" w:space="0" w:color="auto"/>
            <w:bottom w:val="none" w:sz="0" w:space="0" w:color="auto"/>
            <w:right w:val="none" w:sz="0" w:space="0" w:color="auto"/>
          </w:divBdr>
        </w:div>
      </w:divsChild>
    </w:div>
    <w:div w:id="1787775856">
      <w:bodyDiv w:val="1"/>
      <w:marLeft w:val="0"/>
      <w:marRight w:val="0"/>
      <w:marTop w:val="0"/>
      <w:marBottom w:val="0"/>
      <w:divBdr>
        <w:top w:val="none" w:sz="0" w:space="0" w:color="auto"/>
        <w:left w:val="none" w:sz="0" w:space="0" w:color="auto"/>
        <w:bottom w:val="none" w:sz="0" w:space="0" w:color="auto"/>
        <w:right w:val="none" w:sz="0" w:space="0" w:color="auto"/>
      </w:divBdr>
      <w:divsChild>
        <w:div w:id="1230118486">
          <w:marLeft w:val="360"/>
          <w:marRight w:val="360"/>
          <w:marTop w:val="360"/>
          <w:marBottom w:val="360"/>
          <w:divBdr>
            <w:top w:val="none" w:sz="0" w:space="0" w:color="auto"/>
            <w:left w:val="none" w:sz="0" w:space="0" w:color="auto"/>
            <w:bottom w:val="none" w:sz="0" w:space="0" w:color="auto"/>
            <w:right w:val="none" w:sz="0" w:space="0" w:color="auto"/>
          </w:divBdr>
        </w:div>
      </w:divsChild>
    </w:div>
    <w:div w:id="1858229307">
      <w:bodyDiv w:val="1"/>
      <w:marLeft w:val="0"/>
      <w:marRight w:val="0"/>
      <w:marTop w:val="0"/>
      <w:marBottom w:val="0"/>
      <w:divBdr>
        <w:top w:val="none" w:sz="0" w:space="0" w:color="auto"/>
        <w:left w:val="none" w:sz="0" w:space="0" w:color="auto"/>
        <w:bottom w:val="none" w:sz="0" w:space="0" w:color="auto"/>
        <w:right w:val="none" w:sz="0" w:space="0" w:color="auto"/>
      </w:divBdr>
      <w:divsChild>
        <w:div w:id="1222330249">
          <w:marLeft w:val="360"/>
          <w:marRight w:val="360"/>
          <w:marTop w:val="360"/>
          <w:marBottom w:val="360"/>
          <w:divBdr>
            <w:top w:val="none" w:sz="0" w:space="0" w:color="auto"/>
            <w:left w:val="none" w:sz="0" w:space="0" w:color="auto"/>
            <w:bottom w:val="none" w:sz="0" w:space="0" w:color="auto"/>
            <w:right w:val="none" w:sz="0" w:space="0" w:color="auto"/>
          </w:divBdr>
          <w:divsChild>
            <w:div w:id="496192509">
              <w:marLeft w:val="0"/>
              <w:marRight w:val="0"/>
              <w:marTop w:val="0"/>
              <w:marBottom w:val="0"/>
              <w:divBdr>
                <w:top w:val="none" w:sz="0" w:space="0" w:color="auto"/>
                <w:left w:val="none" w:sz="0" w:space="0" w:color="auto"/>
                <w:bottom w:val="none" w:sz="0" w:space="0" w:color="auto"/>
                <w:right w:val="none" w:sz="0" w:space="0" w:color="auto"/>
              </w:divBdr>
            </w:div>
            <w:div w:id="1203441487">
              <w:marLeft w:val="0"/>
              <w:marRight w:val="0"/>
              <w:marTop w:val="0"/>
              <w:marBottom w:val="0"/>
              <w:divBdr>
                <w:top w:val="none" w:sz="0" w:space="0" w:color="auto"/>
                <w:left w:val="none" w:sz="0" w:space="0" w:color="auto"/>
                <w:bottom w:val="none" w:sz="0" w:space="0" w:color="auto"/>
                <w:right w:val="none" w:sz="0" w:space="0" w:color="auto"/>
              </w:divBdr>
            </w:div>
            <w:div w:id="1254507260">
              <w:marLeft w:val="0"/>
              <w:marRight w:val="0"/>
              <w:marTop w:val="0"/>
              <w:marBottom w:val="0"/>
              <w:divBdr>
                <w:top w:val="none" w:sz="0" w:space="0" w:color="auto"/>
                <w:left w:val="none" w:sz="0" w:space="0" w:color="auto"/>
                <w:bottom w:val="none" w:sz="0" w:space="0" w:color="auto"/>
                <w:right w:val="none" w:sz="0" w:space="0" w:color="auto"/>
              </w:divBdr>
            </w:div>
            <w:div w:id="1687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«PL_REC_DTE»</vt:lpstr>
    </vt:vector>
  </TitlesOfParts>
  <Company>TRANS UNION LLC</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«PL_REC_DTE»</dc:title>
  <dc:creator>STANDARD APPS</dc:creator>
  <cp:lastModifiedBy>rohan amin</cp:lastModifiedBy>
  <cp:revision>7</cp:revision>
  <cp:lastPrinted>2008-12-04T13:42:00Z</cp:lastPrinted>
  <dcterms:created xsi:type="dcterms:W3CDTF">2020-03-20T19:59:00Z</dcterms:created>
  <dcterms:modified xsi:type="dcterms:W3CDTF">2020-07-20T11:05:00Z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-821555546</vt:i4>
  </property>
  <property fmtid="{D5CDD505-2E9C-101B-9397-08002B2CF9AE}" pid="3" name="_NewReviewCycle">
    <vt:lpwstr/>
  </property>
  <property fmtid="{D5CDD505-2E9C-101B-9397-08002B2CF9AE}" pid="4" name="_EmailEntryID">
    <vt:lpwstr>000000005385C90D48369244BAA4962FF484BBEF07005989287C30329143B55A2C80728B3A9A00000001AAA20000D639502184A19E4294B62C114DC0DD3800E661FF54880000</vt:lpwstr>
  </property>
  <property fmtid="{D5CDD505-2E9C-101B-9397-08002B2CF9AE}" pid="5" name="_EmailStoreID0">
    <vt:lpwstr>0000000038A1BB1005E5101AA1BB08002B2A56C20000454D534D44422E444C4C00000000000000001B55FA20AA6611CD9BC800AA002FC45A0C000000434153417272617944465730312E696E666F736F6C636F2E6E6574002F6F3D496E666F536F6C436F2F6F753D45786368616E67652041646D696E6973747261746976652</vt:lpwstr>
  </property>
  <property fmtid="{D5CDD505-2E9C-101B-9397-08002B2CF9AE}" pid="6" name="_EmailStoreID1">
    <vt:lpwstr>047726F7570202846594449424F484632335350444C54292F636E3D526563697069656E74732F636E3D63627279616E7400</vt:lpwstr>
  </property>
  <property fmtid="{D5CDD505-2E9C-101B-9397-08002B2CF9AE}" pid="7" name="Document Classification Level">
    <vt:lpwstr>Personal</vt:lpwstr>
  </property>
  <property fmtid="{D5CDD505-2E9C-101B-9397-08002B2CF9AE}" pid="8" name="_ReviewingToolsShownOnce">
    <vt:lpwstr/>
  </property>
</Properties>
</file>