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124B96" w14:textId="47D738D5" w:rsidR="00F65687" w:rsidRPr="00766211" w:rsidRDefault="0025163D" w:rsidP="00F65687">
      <w:pPr>
        <w:rPr>
          <w:sz w:val="22"/>
          <w:szCs w:val="22"/>
        </w:rPr>
      </w:pPr>
      <w:r>
        <w:rPr>
          <w:sz w:val="22"/>
          <w:szCs w:val="22"/>
        </w:rPr>
        <w:t>&lt;&lt;[</w:t>
      </w:r>
      <w:proofErr w:type="spellStart"/>
      <w:r w:rsidR="00411D16" w:rsidRPr="00411D16">
        <w:rPr>
          <w:sz w:val="22"/>
          <w:szCs w:val="22"/>
        </w:rPr>
        <w:t>DocumentDate</w:t>
      </w:r>
      <w:proofErr w:type="spellEnd"/>
      <w:r>
        <w:rPr>
          <w:sz w:val="22"/>
          <w:szCs w:val="22"/>
        </w:rPr>
        <w:t>]&gt;&gt;</w:t>
      </w:r>
    </w:p>
    <w:p w14:paraId="05EA6F25" w14:textId="77777777" w:rsidR="00F65687" w:rsidRDefault="00F65687" w:rsidP="00F65687"/>
    <w:p w14:paraId="0DB69405" w14:textId="77777777" w:rsidR="00F65687" w:rsidRDefault="00F65687" w:rsidP="00F65687"/>
    <w:p w14:paraId="3059326C" w14:textId="31CD5754" w:rsidR="00411D16" w:rsidRPr="007D0D8D" w:rsidRDefault="0025163D" w:rsidP="00411D16">
      <w:pPr>
        <w:rPr>
          <w:sz w:val="22"/>
          <w:szCs w:val="22"/>
        </w:rPr>
      </w:pPr>
      <w:r>
        <w:rPr>
          <w:sz w:val="22"/>
          <w:szCs w:val="22"/>
        </w:rPr>
        <w:t>&lt;&lt;[</w:t>
      </w:r>
      <w:proofErr w:type="spellStart"/>
      <w:r w:rsidR="00A35D59" w:rsidRPr="00A35D59">
        <w:rPr>
          <w:sz w:val="22"/>
          <w:szCs w:val="22"/>
        </w:rPr>
        <w:t>BorrowerFullName</w:t>
      </w:r>
      <w:proofErr w:type="spellEnd"/>
      <w:r>
        <w:rPr>
          <w:sz w:val="22"/>
          <w:szCs w:val="22"/>
        </w:rPr>
        <w:t>]&gt;&gt;</w:t>
      </w:r>
    </w:p>
    <w:p w14:paraId="68F03252" w14:textId="577AA793" w:rsidR="00411D16" w:rsidRPr="007D0D8D" w:rsidRDefault="0025163D" w:rsidP="00411D16">
      <w:pPr>
        <w:rPr>
          <w:sz w:val="22"/>
          <w:szCs w:val="22"/>
        </w:rPr>
      </w:pPr>
      <w:r>
        <w:rPr>
          <w:sz w:val="22"/>
          <w:szCs w:val="22"/>
        </w:rPr>
        <w:t>&lt;&lt;[</w:t>
      </w:r>
      <w:proofErr w:type="spellStart"/>
      <w:r w:rsidR="00411D16" w:rsidRPr="007D0D8D">
        <w:rPr>
          <w:sz w:val="22"/>
          <w:szCs w:val="22"/>
        </w:rPr>
        <w:t>BorrStreetAddress</w:t>
      </w:r>
      <w:proofErr w:type="spellEnd"/>
      <w:r>
        <w:rPr>
          <w:sz w:val="22"/>
          <w:szCs w:val="22"/>
        </w:rPr>
        <w:t>]&gt;&gt;</w:t>
      </w:r>
    </w:p>
    <w:p w14:paraId="61C772DE" w14:textId="7DC61988" w:rsidR="00F65687" w:rsidRDefault="0025163D" w:rsidP="00411D16">
      <w:pPr>
        <w:rPr>
          <w:sz w:val="24"/>
        </w:rPr>
      </w:pPr>
      <w:r>
        <w:rPr>
          <w:sz w:val="22"/>
          <w:szCs w:val="22"/>
        </w:rPr>
        <w:t>&lt;&lt;[</w:t>
      </w:r>
      <w:proofErr w:type="spellStart"/>
      <w:r w:rsidR="00411D16" w:rsidRPr="007D0D8D">
        <w:rPr>
          <w:sz w:val="22"/>
          <w:szCs w:val="22"/>
        </w:rPr>
        <w:t>BorrCity</w:t>
      </w:r>
      <w:proofErr w:type="spellEnd"/>
      <w:r>
        <w:rPr>
          <w:sz w:val="22"/>
          <w:szCs w:val="22"/>
        </w:rPr>
        <w:t>]&gt;&gt;</w:t>
      </w:r>
      <w:r w:rsidR="00411D16" w:rsidRPr="007D0D8D">
        <w:rPr>
          <w:sz w:val="22"/>
          <w:szCs w:val="22"/>
        </w:rPr>
        <w:t xml:space="preserve">, </w:t>
      </w:r>
      <w:r>
        <w:rPr>
          <w:sz w:val="22"/>
          <w:szCs w:val="22"/>
        </w:rPr>
        <w:t>&lt;&lt;[</w:t>
      </w:r>
      <w:proofErr w:type="spellStart"/>
      <w:r w:rsidR="00411D16" w:rsidRPr="007D0D8D">
        <w:rPr>
          <w:sz w:val="22"/>
          <w:szCs w:val="22"/>
        </w:rPr>
        <w:t>BorrState</w:t>
      </w:r>
      <w:proofErr w:type="spellEnd"/>
      <w:r>
        <w:rPr>
          <w:sz w:val="22"/>
          <w:szCs w:val="22"/>
        </w:rPr>
        <w:t>]&gt;&gt;</w:t>
      </w:r>
      <w:r w:rsidR="00411D16" w:rsidRPr="007D0D8D">
        <w:rPr>
          <w:sz w:val="22"/>
          <w:szCs w:val="22"/>
        </w:rPr>
        <w:t xml:space="preserve"> </w:t>
      </w:r>
      <w:r>
        <w:rPr>
          <w:sz w:val="22"/>
          <w:szCs w:val="22"/>
        </w:rPr>
        <w:t>&lt;&lt;[</w:t>
      </w:r>
      <w:proofErr w:type="spellStart"/>
      <w:r w:rsidR="00411D16" w:rsidRPr="007D0D8D">
        <w:rPr>
          <w:sz w:val="22"/>
          <w:szCs w:val="22"/>
        </w:rPr>
        <w:t>BorrZip</w:t>
      </w:r>
      <w:proofErr w:type="spellEnd"/>
      <w:r>
        <w:rPr>
          <w:sz w:val="22"/>
          <w:szCs w:val="22"/>
        </w:rPr>
        <w:t>]&gt;&gt;</w:t>
      </w:r>
    </w:p>
    <w:p w14:paraId="3B8E8AE3" w14:textId="77777777" w:rsidR="00F65687" w:rsidRDefault="00F65687" w:rsidP="00F65687">
      <w:pPr>
        <w:rPr>
          <w:sz w:val="24"/>
        </w:rPr>
      </w:pPr>
    </w:p>
    <w:p w14:paraId="6672F0F1" w14:textId="77777777" w:rsidR="00F65687" w:rsidRPr="00E4515C" w:rsidRDefault="00F65687" w:rsidP="00F65687">
      <w:pPr>
        <w:pStyle w:val="Heading1"/>
        <w:rPr>
          <w:color w:val="FFCC00"/>
        </w:rPr>
      </w:pPr>
    </w:p>
    <w:p w14:paraId="62923C85" w14:textId="77777777" w:rsidR="00F65687" w:rsidRDefault="00F65687" w:rsidP="00F65687">
      <w:pPr>
        <w:pStyle w:val="Heading1"/>
      </w:pPr>
    </w:p>
    <w:p w14:paraId="1F289488" w14:textId="77777777" w:rsidR="00F65687" w:rsidRDefault="00F65687" w:rsidP="00F65687">
      <w:pPr>
        <w:pStyle w:val="Heading1"/>
      </w:pPr>
    </w:p>
    <w:p w14:paraId="72D6F38E" w14:textId="0F8CD452" w:rsidR="00F65687" w:rsidRPr="005B1523" w:rsidRDefault="00F65687" w:rsidP="00F65687">
      <w:pPr>
        <w:rPr>
          <w:sz w:val="24"/>
          <w:szCs w:val="24"/>
        </w:rPr>
      </w:pPr>
      <w:r w:rsidRPr="005B1523">
        <w:rPr>
          <w:sz w:val="24"/>
          <w:szCs w:val="24"/>
        </w:rPr>
        <w:t xml:space="preserve">Dear:  </w:t>
      </w:r>
      <w:r w:rsidR="0025163D">
        <w:rPr>
          <w:sz w:val="24"/>
          <w:szCs w:val="24"/>
        </w:rPr>
        <w:t>&lt;&lt;[</w:t>
      </w:r>
      <w:proofErr w:type="spellStart"/>
      <w:r w:rsidR="00A35D59" w:rsidRPr="00A35D59">
        <w:rPr>
          <w:sz w:val="24"/>
          <w:szCs w:val="24"/>
        </w:rPr>
        <w:t>BorrowerFullName</w:t>
      </w:r>
      <w:proofErr w:type="spellEnd"/>
      <w:r w:rsidR="0025163D">
        <w:rPr>
          <w:sz w:val="24"/>
          <w:szCs w:val="24"/>
        </w:rPr>
        <w:t>]&gt;&gt;</w:t>
      </w:r>
    </w:p>
    <w:p w14:paraId="3B4A79BC" w14:textId="77777777" w:rsidR="00202141" w:rsidRPr="005B1523" w:rsidRDefault="00202141" w:rsidP="00202141">
      <w:pPr>
        <w:rPr>
          <w:sz w:val="24"/>
          <w:szCs w:val="24"/>
        </w:rPr>
      </w:pPr>
    </w:p>
    <w:p w14:paraId="332CF18C" w14:textId="77777777" w:rsidR="00143F76" w:rsidRDefault="00143F76">
      <w:pPr>
        <w:rPr>
          <w:sz w:val="24"/>
        </w:rPr>
      </w:pPr>
    </w:p>
    <w:p w14:paraId="5E3B4FF0" w14:textId="77777777" w:rsidR="003D5C53" w:rsidRDefault="00D10BCF" w:rsidP="003D5C53">
      <w:pPr>
        <w:rPr>
          <w:sz w:val="24"/>
        </w:rPr>
      </w:pPr>
      <w:r>
        <w:rPr>
          <w:sz w:val="24"/>
        </w:rPr>
        <w:t>Please find e</w:t>
      </w:r>
      <w:r w:rsidR="00143F76">
        <w:rPr>
          <w:sz w:val="24"/>
        </w:rPr>
        <w:t xml:space="preserve">nclosed </w:t>
      </w:r>
      <w:r w:rsidR="00F17A96">
        <w:rPr>
          <w:sz w:val="24"/>
        </w:rPr>
        <w:t xml:space="preserve">a </w:t>
      </w:r>
      <w:r w:rsidR="00143F76">
        <w:rPr>
          <w:sz w:val="24"/>
        </w:rPr>
        <w:t xml:space="preserve">Notice </w:t>
      </w:r>
      <w:r w:rsidR="006A1463">
        <w:rPr>
          <w:sz w:val="24"/>
        </w:rPr>
        <w:t>o</w:t>
      </w:r>
      <w:r w:rsidR="00F17A96">
        <w:rPr>
          <w:sz w:val="24"/>
        </w:rPr>
        <w:t>f</w:t>
      </w:r>
      <w:r w:rsidR="003D5C53">
        <w:rPr>
          <w:sz w:val="24"/>
        </w:rPr>
        <w:t xml:space="preserve"> Special Flood Hazard</w:t>
      </w:r>
      <w:r w:rsidR="00370DA3">
        <w:rPr>
          <w:sz w:val="24"/>
        </w:rPr>
        <w:t xml:space="preserve"> </w:t>
      </w:r>
      <w:r w:rsidR="003D5C53">
        <w:rPr>
          <w:sz w:val="24"/>
        </w:rPr>
        <w:t>and Avai</w:t>
      </w:r>
      <w:r w:rsidR="00F17A96">
        <w:rPr>
          <w:sz w:val="24"/>
        </w:rPr>
        <w:t xml:space="preserve">lability of Federal Disaster Relief Assistance </w:t>
      </w:r>
      <w:r w:rsidR="003D5C53">
        <w:rPr>
          <w:sz w:val="24"/>
        </w:rPr>
        <w:t xml:space="preserve">(Notice) </w:t>
      </w:r>
      <w:r w:rsidR="00143F76">
        <w:rPr>
          <w:sz w:val="24"/>
        </w:rPr>
        <w:t xml:space="preserve">for the real estate you have agreed to pledge to secure your loan with </w:t>
      </w:r>
      <w:r w:rsidR="00F55748">
        <w:rPr>
          <w:sz w:val="24"/>
        </w:rPr>
        <w:t>Capital One</w:t>
      </w:r>
      <w:r w:rsidR="002827C5">
        <w:rPr>
          <w:sz w:val="24"/>
        </w:rPr>
        <w:t>, N.A.</w:t>
      </w:r>
      <w:r w:rsidR="00143F76">
        <w:rPr>
          <w:sz w:val="24"/>
        </w:rPr>
        <w:t xml:space="preserve"> You are receiving thi</w:t>
      </w:r>
      <w:r w:rsidR="00F17A96">
        <w:rPr>
          <w:sz w:val="24"/>
        </w:rPr>
        <w:t xml:space="preserve">s </w:t>
      </w:r>
      <w:r w:rsidR="003D5C53">
        <w:rPr>
          <w:sz w:val="24"/>
        </w:rPr>
        <w:t>N</w:t>
      </w:r>
      <w:r w:rsidR="00143F76">
        <w:rPr>
          <w:sz w:val="24"/>
        </w:rPr>
        <w:t xml:space="preserve">otice because your real estate is located </w:t>
      </w:r>
      <w:r w:rsidR="005A46DC">
        <w:rPr>
          <w:sz w:val="24"/>
        </w:rPr>
        <w:t xml:space="preserve">in </w:t>
      </w:r>
      <w:r w:rsidR="00143F76">
        <w:rPr>
          <w:sz w:val="24"/>
        </w:rPr>
        <w:t xml:space="preserve">a </w:t>
      </w:r>
      <w:r w:rsidR="00F17A96">
        <w:rPr>
          <w:sz w:val="24"/>
        </w:rPr>
        <w:t>S</w:t>
      </w:r>
      <w:r w:rsidR="00143F76">
        <w:rPr>
          <w:sz w:val="24"/>
        </w:rPr>
        <w:t xml:space="preserve">pecial </w:t>
      </w:r>
      <w:r w:rsidR="00F17A96">
        <w:rPr>
          <w:sz w:val="24"/>
        </w:rPr>
        <w:t>F</w:t>
      </w:r>
      <w:r w:rsidR="00143F76">
        <w:rPr>
          <w:sz w:val="24"/>
        </w:rPr>
        <w:t xml:space="preserve">lood </w:t>
      </w:r>
      <w:r w:rsidR="00F17A96">
        <w:rPr>
          <w:sz w:val="24"/>
        </w:rPr>
        <w:t>H</w:t>
      </w:r>
      <w:r w:rsidR="00143F76">
        <w:rPr>
          <w:sz w:val="24"/>
        </w:rPr>
        <w:t xml:space="preserve">azard </w:t>
      </w:r>
      <w:r w:rsidR="00F17A96">
        <w:rPr>
          <w:sz w:val="24"/>
        </w:rPr>
        <w:t>A</w:t>
      </w:r>
      <w:r w:rsidR="00143F76">
        <w:rPr>
          <w:sz w:val="24"/>
        </w:rPr>
        <w:t xml:space="preserve">rea.  </w:t>
      </w:r>
      <w:r w:rsidR="003D5C53">
        <w:rPr>
          <w:sz w:val="24"/>
        </w:rPr>
        <w:t xml:space="preserve">You will </w:t>
      </w:r>
      <w:r w:rsidR="00BD5146">
        <w:rPr>
          <w:sz w:val="24"/>
        </w:rPr>
        <w:t>need</w:t>
      </w:r>
      <w:r w:rsidR="003D5C53">
        <w:rPr>
          <w:sz w:val="24"/>
        </w:rPr>
        <w:t xml:space="preserve"> to acknowledge receipt of this Notice by signing a copy of the Notice at your loan closing</w:t>
      </w:r>
      <w:r w:rsidR="00BD5146">
        <w:rPr>
          <w:sz w:val="24"/>
        </w:rPr>
        <w:t>.</w:t>
      </w:r>
    </w:p>
    <w:p w14:paraId="2476A05A" w14:textId="77777777" w:rsidR="00143F76" w:rsidRDefault="00143F76">
      <w:pPr>
        <w:rPr>
          <w:sz w:val="24"/>
        </w:rPr>
      </w:pPr>
    </w:p>
    <w:p w14:paraId="75F26154" w14:textId="77777777" w:rsidR="00143F76" w:rsidRDefault="00F17A96">
      <w:pPr>
        <w:rPr>
          <w:sz w:val="24"/>
        </w:rPr>
      </w:pPr>
      <w:r>
        <w:rPr>
          <w:sz w:val="24"/>
        </w:rPr>
        <w:t xml:space="preserve">Federal law </w:t>
      </w:r>
      <w:r w:rsidR="00143F76">
        <w:rPr>
          <w:sz w:val="24"/>
        </w:rPr>
        <w:t>require</w:t>
      </w:r>
      <w:r>
        <w:rPr>
          <w:sz w:val="24"/>
        </w:rPr>
        <w:t>s</w:t>
      </w:r>
      <w:r w:rsidR="00143F76">
        <w:rPr>
          <w:sz w:val="24"/>
        </w:rPr>
        <w:t xml:space="preserve"> that you maintain flood insurance </w:t>
      </w:r>
      <w:r>
        <w:rPr>
          <w:sz w:val="24"/>
        </w:rPr>
        <w:t>in an adequate amount for the life of your loan</w:t>
      </w:r>
      <w:r w:rsidR="00370DA3">
        <w:rPr>
          <w:sz w:val="24"/>
        </w:rPr>
        <w:t>,</w:t>
      </w:r>
      <w:r>
        <w:rPr>
          <w:sz w:val="24"/>
        </w:rPr>
        <w:t xml:space="preserve"> </w:t>
      </w:r>
      <w:r w:rsidR="00143F76">
        <w:rPr>
          <w:sz w:val="24"/>
        </w:rPr>
        <w:t xml:space="preserve">with </w:t>
      </w:r>
      <w:r w:rsidR="00B6504A">
        <w:rPr>
          <w:sz w:val="24"/>
        </w:rPr>
        <w:t>Capital One</w:t>
      </w:r>
      <w:r w:rsidR="006C7130">
        <w:rPr>
          <w:sz w:val="24"/>
        </w:rPr>
        <w:t>, N.A.</w:t>
      </w:r>
      <w:r w:rsidR="00143F76">
        <w:rPr>
          <w:sz w:val="24"/>
        </w:rPr>
        <w:t xml:space="preserve"> listed as </w:t>
      </w:r>
      <w:r w:rsidR="00370DA3">
        <w:rPr>
          <w:sz w:val="24"/>
        </w:rPr>
        <w:t>m</w:t>
      </w:r>
      <w:r w:rsidR="00143F76">
        <w:rPr>
          <w:sz w:val="24"/>
        </w:rPr>
        <w:t>ortgagee.</w:t>
      </w:r>
      <w:r w:rsidR="00914572">
        <w:rPr>
          <w:sz w:val="24"/>
        </w:rPr>
        <w:t xml:space="preserve"> </w:t>
      </w:r>
      <w:r w:rsidR="00370DA3">
        <w:rPr>
          <w:sz w:val="24"/>
        </w:rPr>
        <w:t>Your loan officer</w:t>
      </w:r>
      <w:r w:rsidR="00914572">
        <w:rPr>
          <w:sz w:val="24"/>
        </w:rPr>
        <w:t xml:space="preserve"> will contact you with </w:t>
      </w:r>
      <w:r w:rsidR="00370DA3">
        <w:rPr>
          <w:sz w:val="24"/>
        </w:rPr>
        <w:t xml:space="preserve">any additional </w:t>
      </w:r>
      <w:r w:rsidR="00914572">
        <w:rPr>
          <w:sz w:val="24"/>
        </w:rPr>
        <w:t>details of the flood insurance requirement.</w:t>
      </w:r>
    </w:p>
    <w:p w14:paraId="6E8CBC0A" w14:textId="77777777" w:rsidR="00143F76" w:rsidRPr="00E4515C" w:rsidRDefault="00143F76">
      <w:pPr>
        <w:rPr>
          <w:color w:val="FFCC00"/>
          <w:sz w:val="24"/>
        </w:rPr>
      </w:pPr>
    </w:p>
    <w:p w14:paraId="2816B476" w14:textId="77777777" w:rsidR="00143F76" w:rsidRDefault="00143F76">
      <w:pPr>
        <w:pStyle w:val="BodyText"/>
      </w:pPr>
      <w:r>
        <w:t>Thank you for giving us the opportunity to serv</w:t>
      </w:r>
      <w:r w:rsidR="003E6395">
        <w:t>e</w:t>
      </w:r>
      <w:r>
        <w:t xml:space="preserve"> your banking needs. Should you have any questions about this please contact us </w:t>
      </w:r>
      <w:r w:rsidR="00F17A96">
        <w:t>at any time</w:t>
      </w:r>
      <w:r>
        <w:t>.</w:t>
      </w:r>
    </w:p>
    <w:p w14:paraId="0A15CAD8" w14:textId="77777777" w:rsidR="00143F76" w:rsidRDefault="00143F76">
      <w:pPr>
        <w:rPr>
          <w:sz w:val="24"/>
        </w:rPr>
      </w:pPr>
    </w:p>
    <w:p w14:paraId="011367E3" w14:textId="77777777" w:rsidR="00143F76" w:rsidRDefault="00143F76">
      <w:pPr>
        <w:rPr>
          <w:sz w:val="24"/>
        </w:rPr>
      </w:pPr>
    </w:p>
    <w:p w14:paraId="60851168" w14:textId="77777777" w:rsidR="00B6504A" w:rsidRDefault="00660F1A">
      <w:pPr>
        <w:rPr>
          <w:sz w:val="24"/>
        </w:rPr>
      </w:pPr>
      <w:r>
        <w:rPr>
          <w:sz w:val="24"/>
        </w:rPr>
        <w:t xml:space="preserve">Loan Administration </w:t>
      </w:r>
    </w:p>
    <w:p w14:paraId="6BF9A77C" w14:textId="77777777" w:rsidR="002827C5" w:rsidRPr="00A80393" w:rsidRDefault="002827C5">
      <w:pPr>
        <w:rPr>
          <w:sz w:val="24"/>
        </w:rPr>
      </w:pPr>
      <w:r w:rsidRPr="00A80393">
        <w:rPr>
          <w:sz w:val="24"/>
        </w:rPr>
        <w:t>Capital One, N.A.</w:t>
      </w:r>
    </w:p>
    <w:p w14:paraId="639B2A25" w14:textId="77777777" w:rsidR="00143F76" w:rsidRDefault="00143F76">
      <w:pPr>
        <w:rPr>
          <w:sz w:val="24"/>
        </w:rPr>
      </w:pPr>
    </w:p>
    <w:p w14:paraId="52ACAF12" w14:textId="77777777" w:rsidR="007C4180" w:rsidRDefault="007C4180" w:rsidP="007C4180">
      <w:pPr>
        <w:jc w:val="center"/>
        <w:rPr>
          <w:sz w:val="24"/>
        </w:rPr>
        <w:sectPr w:rsidR="007C4180">
          <w:headerReference w:type="default" r:id="rId8"/>
          <w:footerReference w:type="default" r:id="rId9"/>
          <w:pgSz w:w="12240" w:h="15840"/>
          <w:pgMar w:top="2448" w:right="1800" w:bottom="1440" w:left="1800" w:header="720" w:footer="720" w:gutter="0"/>
          <w:cols w:space="720"/>
        </w:sectPr>
      </w:pPr>
    </w:p>
    <w:p w14:paraId="45C53961" w14:textId="77777777" w:rsidR="007C4180" w:rsidRPr="006D38A7" w:rsidRDefault="007C4180" w:rsidP="007C4180">
      <w:pPr>
        <w:jc w:val="center"/>
        <w:rPr>
          <w:b/>
          <w:szCs w:val="19"/>
        </w:rPr>
      </w:pPr>
      <w:r w:rsidRPr="006D38A7">
        <w:rPr>
          <w:b/>
          <w:szCs w:val="19"/>
        </w:rPr>
        <w:lastRenderedPageBreak/>
        <w:t>NOTICE TO BORROWER</w:t>
      </w:r>
      <w:r w:rsidR="008267AC">
        <w:rPr>
          <w:b/>
          <w:szCs w:val="19"/>
        </w:rPr>
        <w:t xml:space="preserve"> </w:t>
      </w:r>
      <w:r w:rsidRPr="00123FC5">
        <w:rPr>
          <w:b/>
          <w:i/>
          <w:szCs w:val="19"/>
        </w:rPr>
        <w:t>IN</w:t>
      </w:r>
      <w:r w:rsidR="008267AC">
        <w:rPr>
          <w:b/>
          <w:i/>
          <w:szCs w:val="19"/>
        </w:rPr>
        <w:t xml:space="preserve"> </w:t>
      </w:r>
      <w:r w:rsidRPr="006D38A7">
        <w:rPr>
          <w:b/>
          <w:szCs w:val="19"/>
        </w:rPr>
        <w:t>SPECIAL FLOOD HAZARD AREA</w:t>
      </w:r>
    </w:p>
    <w:p w14:paraId="3A371109" w14:textId="77777777" w:rsidR="007C4180" w:rsidRPr="006D38A7" w:rsidRDefault="00C05441" w:rsidP="007C4180">
      <w:pPr>
        <w:jc w:val="center"/>
        <w:rPr>
          <w:b/>
          <w:szCs w:val="19"/>
          <w:u w:val="single"/>
        </w:rPr>
      </w:pPr>
      <w:r w:rsidRPr="006D38A7">
        <w:rPr>
          <w:b/>
          <w:szCs w:val="19"/>
          <w:u w:val="single"/>
        </w:rPr>
        <w:t>NFIP PARTICIPATING COMMUNITY</w:t>
      </w:r>
    </w:p>
    <w:p w14:paraId="6D955517" w14:textId="77777777" w:rsidR="00156461" w:rsidRPr="00156461" w:rsidRDefault="00156461" w:rsidP="00480C8B">
      <w:pPr>
        <w:tabs>
          <w:tab w:val="left" w:pos="6480"/>
        </w:tabs>
        <w:rPr>
          <w:sz w:val="14"/>
          <w:szCs w:val="14"/>
        </w:rPr>
      </w:pPr>
    </w:p>
    <w:tbl>
      <w:tblPr>
        <w:tblW w:w="0" w:type="auto"/>
        <w:tblLook w:val="04A0" w:firstRow="1" w:lastRow="0" w:firstColumn="1" w:lastColumn="0" w:noHBand="0" w:noVBand="1"/>
      </w:tblPr>
      <w:tblGrid>
        <w:gridCol w:w="6480"/>
        <w:gridCol w:w="4032"/>
      </w:tblGrid>
      <w:tr w:rsidR="00E72A06" w:rsidRPr="008450A1" w14:paraId="4F72CE36" w14:textId="77777777" w:rsidTr="008450A1">
        <w:tc>
          <w:tcPr>
            <w:tcW w:w="6480" w:type="dxa"/>
          </w:tcPr>
          <w:p w14:paraId="14EE56DC" w14:textId="036D7844" w:rsidR="00E72A06" w:rsidRPr="008450A1" w:rsidRDefault="00E72A06" w:rsidP="007A5045">
            <w:pPr>
              <w:rPr>
                <w:b/>
                <w:szCs w:val="19"/>
              </w:rPr>
            </w:pPr>
            <w:r w:rsidRPr="008450A1">
              <w:rPr>
                <w:szCs w:val="19"/>
              </w:rPr>
              <w:t xml:space="preserve">Borrower: </w:t>
            </w:r>
            <w:r w:rsidR="0025163D">
              <w:rPr>
                <w:b/>
                <w:szCs w:val="19"/>
              </w:rPr>
              <w:t>&lt;&lt;[</w:t>
            </w:r>
            <w:proofErr w:type="spellStart"/>
            <w:r w:rsidR="00A35D59" w:rsidRPr="00A35D59">
              <w:rPr>
                <w:b/>
                <w:szCs w:val="19"/>
              </w:rPr>
              <w:t>BorrowerFullName</w:t>
            </w:r>
            <w:proofErr w:type="spellEnd"/>
            <w:r w:rsidR="0025163D">
              <w:rPr>
                <w:b/>
                <w:szCs w:val="19"/>
              </w:rPr>
              <w:t>]&gt;&gt;</w:t>
            </w:r>
          </w:p>
        </w:tc>
        <w:tc>
          <w:tcPr>
            <w:tcW w:w="4032" w:type="dxa"/>
          </w:tcPr>
          <w:p w14:paraId="1686E102" w14:textId="633D9D14" w:rsidR="00E72A06" w:rsidRPr="008450A1" w:rsidRDefault="00E72A06" w:rsidP="008450A1">
            <w:pPr>
              <w:rPr>
                <w:b/>
                <w:szCs w:val="19"/>
              </w:rPr>
            </w:pPr>
            <w:proofErr w:type="gramStart"/>
            <w:r w:rsidRPr="008450A1">
              <w:rPr>
                <w:szCs w:val="19"/>
              </w:rPr>
              <w:t>Loan :</w:t>
            </w:r>
            <w:proofErr w:type="gramEnd"/>
            <w:r w:rsidRPr="008450A1">
              <w:rPr>
                <w:szCs w:val="19"/>
              </w:rPr>
              <w:t xml:space="preserve"> </w:t>
            </w:r>
            <w:r w:rsidR="0025163D">
              <w:rPr>
                <w:b/>
                <w:szCs w:val="19"/>
              </w:rPr>
              <w:t>&lt;&lt;[</w:t>
            </w:r>
            <w:proofErr w:type="spellStart"/>
            <w:r w:rsidR="00411D16" w:rsidRPr="00411D16">
              <w:rPr>
                <w:b/>
                <w:szCs w:val="19"/>
              </w:rPr>
              <w:t>LoanNumber</w:t>
            </w:r>
            <w:proofErr w:type="spellEnd"/>
            <w:r w:rsidR="0025163D">
              <w:rPr>
                <w:b/>
                <w:szCs w:val="19"/>
              </w:rPr>
              <w:t>]&gt;&gt;</w:t>
            </w:r>
          </w:p>
        </w:tc>
      </w:tr>
    </w:tbl>
    <w:p w14:paraId="025DC836" w14:textId="77777777" w:rsidR="004A2478" w:rsidRPr="004A2478" w:rsidRDefault="004A2478" w:rsidP="00480C8B">
      <w:pPr>
        <w:tabs>
          <w:tab w:val="left" w:pos="6480"/>
        </w:tabs>
        <w:rPr>
          <w:b/>
          <w:sz w:val="6"/>
          <w:szCs w:val="6"/>
        </w:rPr>
      </w:pPr>
    </w:p>
    <w:tbl>
      <w:tblPr>
        <w:tblW w:w="0" w:type="auto"/>
        <w:tblLook w:val="04A0" w:firstRow="1" w:lastRow="0" w:firstColumn="1" w:lastColumn="0" w:noHBand="0" w:noVBand="1"/>
      </w:tblPr>
      <w:tblGrid>
        <w:gridCol w:w="6480"/>
        <w:gridCol w:w="3240"/>
      </w:tblGrid>
      <w:tr w:rsidR="00E72A06" w:rsidRPr="008450A1" w14:paraId="283FC1EB" w14:textId="77777777" w:rsidTr="008450A1">
        <w:tc>
          <w:tcPr>
            <w:tcW w:w="6480" w:type="dxa"/>
          </w:tcPr>
          <w:p w14:paraId="62D663E1" w14:textId="58AD70D0" w:rsidR="00E72A06" w:rsidRPr="008450A1" w:rsidRDefault="00E72A06" w:rsidP="008450A1">
            <w:pPr>
              <w:ind w:right="-1440"/>
              <w:rPr>
                <w:b/>
                <w:szCs w:val="19"/>
              </w:rPr>
            </w:pPr>
            <w:r w:rsidRPr="008450A1">
              <w:rPr>
                <w:szCs w:val="19"/>
              </w:rPr>
              <w:t xml:space="preserve">Property Location: </w:t>
            </w:r>
            <w:r w:rsidR="0025163D">
              <w:rPr>
                <w:b/>
                <w:szCs w:val="19"/>
              </w:rPr>
              <w:t>&lt;&lt;[</w:t>
            </w:r>
            <w:proofErr w:type="spellStart"/>
            <w:r w:rsidR="00411D16" w:rsidRPr="00411D16">
              <w:rPr>
                <w:b/>
                <w:szCs w:val="19"/>
              </w:rPr>
              <w:t>PropStreetAddress</w:t>
            </w:r>
            <w:proofErr w:type="spellEnd"/>
            <w:r w:rsidR="0025163D">
              <w:rPr>
                <w:b/>
                <w:szCs w:val="19"/>
              </w:rPr>
              <w:t>]&gt;&gt;</w:t>
            </w:r>
          </w:p>
        </w:tc>
        <w:tc>
          <w:tcPr>
            <w:tcW w:w="3240" w:type="dxa"/>
          </w:tcPr>
          <w:p w14:paraId="55C2ABA5" w14:textId="3DF46AC1" w:rsidR="00E72A06" w:rsidRPr="008450A1" w:rsidRDefault="00E72A06" w:rsidP="00411D16">
            <w:pPr>
              <w:ind w:right="-1440"/>
              <w:rPr>
                <w:b/>
                <w:szCs w:val="19"/>
              </w:rPr>
            </w:pPr>
            <w:r w:rsidRPr="008450A1">
              <w:rPr>
                <w:szCs w:val="19"/>
              </w:rPr>
              <w:t>This Notice Date is as of:</w:t>
            </w:r>
            <w:r w:rsidRPr="008450A1">
              <w:rPr>
                <w:b/>
                <w:szCs w:val="19"/>
              </w:rPr>
              <w:t xml:space="preserve">  </w:t>
            </w:r>
            <w:r w:rsidR="0025163D">
              <w:rPr>
                <w:b/>
                <w:szCs w:val="19"/>
              </w:rPr>
              <w:t>&lt;&lt;[</w:t>
            </w:r>
            <w:proofErr w:type="spellStart"/>
            <w:r w:rsidR="00411D16" w:rsidRPr="00411D16">
              <w:rPr>
                <w:b/>
                <w:szCs w:val="19"/>
              </w:rPr>
              <w:t>NoticeDate</w:t>
            </w:r>
            <w:proofErr w:type="spellEnd"/>
            <w:r w:rsidR="0025163D">
              <w:rPr>
                <w:b/>
                <w:szCs w:val="19"/>
              </w:rPr>
              <w:t>]&gt;&gt;</w:t>
            </w:r>
          </w:p>
        </w:tc>
      </w:tr>
    </w:tbl>
    <w:p w14:paraId="30FF1A35" w14:textId="43309628" w:rsidR="007C4180" w:rsidRDefault="007C4180" w:rsidP="007C4180">
      <w:pPr>
        <w:rPr>
          <w:b/>
          <w:szCs w:val="19"/>
        </w:rPr>
      </w:pPr>
      <w:r w:rsidRPr="006D38A7">
        <w:rPr>
          <w:b/>
          <w:szCs w:val="19"/>
        </w:rPr>
        <w:tab/>
      </w:r>
      <w:r w:rsidRPr="006D38A7">
        <w:rPr>
          <w:b/>
          <w:szCs w:val="19"/>
        </w:rPr>
        <w:tab/>
      </w:r>
      <w:r w:rsidR="00411D16">
        <w:rPr>
          <w:b/>
          <w:szCs w:val="19"/>
        </w:rPr>
        <w:t xml:space="preserve"> </w:t>
      </w:r>
      <w:r w:rsidR="0025163D">
        <w:rPr>
          <w:b/>
          <w:szCs w:val="19"/>
        </w:rPr>
        <w:t>&lt;&lt;[</w:t>
      </w:r>
      <w:proofErr w:type="spellStart"/>
      <w:r w:rsidR="00411D16" w:rsidRPr="00411D16">
        <w:rPr>
          <w:b/>
          <w:szCs w:val="19"/>
        </w:rPr>
        <w:t>PropCity</w:t>
      </w:r>
      <w:proofErr w:type="spellEnd"/>
      <w:r w:rsidR="0025163D">
        <w:rPr>
          <w:b/>
          <w:szCs w:val="19"/>
        </w:rPr>
        <w:t>]&gt;&gt;</w:t>
      </w:r>
      <w:r w:rsidR="00411D16" w:rsidRPr="00411D16">
        <w:rPr>
          <w:b/>
          <w:szCs w:val="19"/>
        </w:rPr>
        <w:t xml:space="preserve">, </w:t>
      </w:r>
      <w:r w:rsidR="0025163D">
        <w:rPr>
          <w:b/>
          <w:szCs w:val="19"/>
        </w:rPr>
        <w:t>&lt;&lt;[</w:t>
      </w:r>
      <w:proofErr w:type="spellStart"/>
      <w:r w:rsidR="00411D16" w:rsidRPr="00411D16">
        <w:rPr>
          <w:b/>
          <w:szCs w:val="19"/>
        </w:rPr>
        <w:t>PropState</w:t>
      </w:r>
      <w:proofErr w:type="spellEnd"/>
      <w:r w:rsidR="0025163D">
        <w:rPr>
          <w:b/>
          <w:szCs w:val="19"/>
        </w:rPr>
        <w:t>]&gt;&gt;</w:t>
      </w:r>
      <w:r w:rsidR="00411D16" w:rsidRPr="00411D16">
        <w:rPr>
          <w:b/>
          <w:szCs w:val="19"/>
        </w:rPr>
        <w:t xml:space="preserve"> </w:t>
      </w:r>
      <w:r w:rsidR="0025163D">
        <w:rPr>
          <w:b/>
          <w:szCs w:val="19"/>
        </w:rPr>
        <w:t>&lt;&lt;[</w:t>
      </w:r>
      <w:proofErr w:type="spellStart"/>
      <w:r w:rsidR="00411D16" w:rsidRPr="00411D16">
        <w:rPr>
          <w:b/>
          <w:szCs w:val="19"/>
        </w:rPr>
        <w:t>PropZip</w:t>
      </w:r>
      <w:proofErr w:type="spellEnd"/>
      <w:r w:rsidR="0025163D">
        <w:rPr>
          <w:b/>
          <w:szCs w:val="19"/>
        </w:rPr>
        <w:t>]&gt;&gt;</w:t>
      </w:r>
    </w:p>
    <w:p w14:paraId="459D21D2" w14:textId="77777777" w:rsidR="004A2478" w:rsidRPr="004A2478" w:rsidRDefault="004A2478" w:rsidP="007C4180">
      <w:pPr>
        <w:rPr>
          <w:b/>
          <w:sz w:val="6"/>
          <w:szCs w:val="6"/>
        </w:rPr>
      </w:pPr>
    </w:p>
    <w:p w14:paraId="38274277" w14:textId="47F85FE6" w:rsidR="00480C8B" w:rsidRPr="00795BE0" w:rsidRDefault="00480C8B" w:rsidP="007C4180">
      <w:pPr>
        <w:rPr>
          <w:b/>
          <w:szCs w:val="19"/>
        </w:rPr>
      </w:pPr>
      <w:r w:rsidRPr="00795BE0">
        <w:rPr>
          <w:szCs w:val="19"/>
        </w:rPr>
        <w:t>National Flood Insurance Program Community:</w:t>
      </w:r>
      <w:r w:rsidRPr="00795BE0">
        <w:rPr>
          <w:b/>
          <w:szCs w:val="19"/>
        </w:rPr>
        <w:t xml:space="preserve"> </w:t>
      </w:r>
      <w:r w:rsidR="0025163D">
        <w:rPr>
          <w:b/>
          <w:szCs w:val="19"/>
        </w:rPr>
        <w:t>&lt;&lt;[</w:t>
      </w:r>
      <w:proofErr w:type="spellStart"/>
      <w:r w:rsidR="00411D16" w:rsidRPr="00411D16">
        <w:rPr>
          <w:b/>
          <w:szCs w:val="19"/>
        </w:rPr>
        <w:t>CommunityName</w:t>
      </w:r>
      <w:proofErr w:type="spellEnd"/>
      <w:r w:rsidR="0025163D">
        <w:rPr>
          <w:b/>
          <w:szCs w:val="19"/>
        </w:rPr>
        <w:t>]&gt;&gt;</w:t>
      </w:r>
    </w:p>
    <w:p w14:paraId="552DAC84" w14:textId="77777777" w:rsidR="00480C8B" w:rsidRPr="00795BE0" w:rsidRDefault="00480C8B" w:rsidP="007C4180">
      <w:pPr>
        <w:rPr>
          <w:b/>
          <w:sz w:val="14"/>
          <w:szCs w:val="14"/>
        </w:rPr>
      </w:pPr>
    </w:p>
    <w:p w14:paraId="54402343" w14:textId="77777777" w:rsidR="00005463" w:rsidRPr="00F8327C" w:rsidRDefault="00005463" w:rsidP="00005463">
      <w:pPr>
        <w:autoSpaceDE w:val="0"/>
        <w:autoSpaceDN w:val="0"/>
        <w:adjustRightInd w:val="0"/>
        <w:contextualSpacing w:val="0"/>
        <w:rPr>
          <w:sz w:val="17"/>
          <w:szCs w:val="17"/>
        </w:rPr>
      </w:pPr>
      <w:r w:rsidRPr="00F8327C">
        <w:rPr>
          <w:sz w:val="17"/>
          <w:szCs w:val="17"/>
        </w:rPr>
        <w:t xml:space="preserve">We are giving you this notice to inform you that the building or mobile home securing the loan for which you have applied is or will be located in an area with special flood hazards.  The area has been identified by the Administrator of the Federal Emergency Management Agency (FEMA) as a Special Flood Hazard Area (SFHA) using FEMA's Flood Insurance Rate Map (FIRM) or the Flood Hazard Boundary Map (FHBM) for the community cited above.  FIRMs and FHBMs are prepared by FEMA in cooperation with the applicable community to identify high flood risk and low-to-moderate flood risk areas.  The SFHA has at least a one percent (1%) chance of a flood equal to or exceeding the base flood elevation (a 100-year flood) in any given year.  During the life of a 30-year mortgage loan, the risk of a 100-year flood in an SFHA is 26 percent (26%). </w:t>
      </w:r>
    </w:p>
    <w:p w14:paraId="3B959CFA" w14:textId="77777777" w:rsidR="00005463" w:rsidRPr="00F8327C" w:rsidRDefault="00005463" w:rsidP="00005463">
      <w:pPr>
        <w:autoSpaceDE w:val="0"/>
        <w:autoSpaceDN w:val="0"/>
        <w:adjustRightInd w:val="0"/>
        <w:contextualSpacing w:val="0"/>
        <w:rPr>
          <w:sz w:val="17"/>
          <w:szCs w:val="17"/>
        </w:rPr>
      </w:pPr>
    </w:p>
    <w:p w14:paraId="75B40247" w14:textId="77777777" w:rsidR="00005463" w:rsidRPr="00F8327C" w:rsidRDefault="00005463" w:rsidP="00005463">
      <w:pPr>
        <w:autoSpaceDE w:val="0"/>
        <w:autoSpaceDN w:val="0"/>
        <w:adjustRightInd w:val="0"/>
        <w:contextualSpacing w:val="0"/>
        <w:rPr>
          <w:sz w:val="17"/>
          <w:szCs w:val="17"/>
        </w:rPr>
      </w:pPr>
      <w:r w:rsidRPr="00F8327C">
        <w:rPr>
          <w:sz w:val="17"/>
          <w:szCs w:val="17"/>
        </w:rPr>
        <w:t xml:space="preserve">Federal law allows a lender and borrower jointly to request the Administrator of FEMA to review the determination of whether the property securing the loan is located in an SFHA. If you would like to make such a request, please contact us for further information.  Borrowers may also call a FEMA mapping specialist at (877) 336-2627 to discuss their concerns regarding FEMA flood maps.  </w:t>
      </w:r>
    </w:p>
    <w:p w14:paraId="15C8475F" w14:textId="77777777" w:rsidR="00005463" w:rsidRPr="00F8327C" w:rsidRDefault="00005463" w:rsidP="00005463">
      <w:pPr>
        <w:autoSpaceDE w:val="0"/>
        <w:autoSpaceDN w:val="0"/>
        <w:adjustRightInd w:val="0"/>
        <w:contextualSpacing w:val="0"/>
        <w:rPr>
          <w:sz w:val="17"/>
          <w:szCs w:val="17"/>
        </w:rPr>
      </w:pPr>
    </w:p>
    <w:p w14:paraId="3F66B871" w14:textId="77777777" w:rsidR="00005463" w:rsidRPr="00F8327C" w:rsidRDefault="00005463" w:rsidP="00005463">
      <w:pPr>
        <w:autoSpaceDE w:val="0"/>
        <w:autoSpaceDN w:val="0"/>
        <w:adjustRightInd w:val="0"/>
        <w:contextualSpacing w:val="0"/>
        <w:rPr>
          <w:sz w:val="17"/>
          <w:szCs w:val="17"/>
        </w:rPr>
      </w:pPr>
      <w:r w:rsidRPr="00F8327C">
        <w:rPr>
          <w:sz w:val="17"/>
          <w:szCs w:val="17"/>
        </w:rPr>
        <w:t>The community in which the property securing the loan is located participates in the National Flood Insurance Program (NFIP). Federal law will not allow us to make you the loan that you have applied for if you do not purchase flood insurance. The flood insurance must be maintained for the life of the loan.  If you fail to renew or maintain flood insurance on the property, Federal law authorizes and requires us to purchase the flood insurance for you at your expense.</w:t>
      </w:r>
    </w:p>
    <w:p w14:paraId="62BE91FA" w14:textId="77777777" w:rsidR="00005463" w:rsidRPr="00F8327C" w:rsidRDefault="00005463" w:rsidP="00005463">
      <w:pPr>
        <w:autoSpaceDE w:val="0"/>
        <w:autoSpaceDN w:val="0"/>
        <w:adjustRightInd w:val="0"/>
        <w:contextualSpacing w:val="0"/>
        <w:rPr>
          <w:sz w:val="17"/>
          <w:szCs w:val="17"/>
        </w:rPr>
      </w:pPr>
    </w:p>
    <w:p w14:paraId="43F3163C" w14:textId="77777777" w:rsidR="00005463" w:rsidRPr="00F8327C" w:rsidRDefault="00005463" w:rsidP="00005463">
      <w:pPr>
        <w:pStyle w:val="ListParagraph"/>
        <w:numPr>
          <w:ilvl w:val="0"/>
          <w:numId w:val="1"/>
        </w:numPr>
        <w:autoSpaceDE w:val="0"/>
        <w:autoSpaceDN w:val="0"/>
        <w:adjustRightInd w:val="0"/>
        <w:contextualSpacing w:val="0"/>
        <w:rPr>
          <w:sz w:val="17"/>
          <w:szCs w:val="17"/>
        </w:rPr>
      </w:pPr>
      <w:r w:rsidRPr="00F8327C">
        <w:rPr>
          <w:sz w:val="17"/>
          <w:szCs w:val="17"/>
        </w:rPr>
        <w:t>At a minimum, flood insurance purchased must cover the lesser of: (1) the outstanding principal balance of the loan in addition to the aggregate unpaid balance of any superior liens; or (2) the maximum amount of coverage allowed for the type of building under the NFIP; or (3) the insurable value of the building and contents securing the loan. The market value or land value on which the building is located has no bearing on the insurable value of the building. Lenders may require coverage in an amount greater than the minimum. You are encouraged to consider additional flood insurance beyond your lender's requirements including coverage for personal property not securing the loan.</w:t>
      </w:r>
    </w:p>
    <w:p w14:paraId="5FA8E3A5" w14:textId="77777777" w:rsidR="00005463" w:rsidRPr="00F8327C" w:rsidRDefault="00005463" w:rsidP="00005463">
      <w:pPr>
        <w:pStyle w:val="ListParagraph"/>
        <w:numPr>
          <w:ilvl w:val="0"/>
          <w:numId w:val="1"/>
        </w:numPr>
        <w:autoSpaceDE w:val="0"/>
        <w:autoSpaceDN w:val="0"/>
        <w:adjustRightInd w:val="0"/>
        <w:contextualSpacing w:val="0"/>
        <w:rPr>
          <w:sz w:val="17"/>
          <w:szCs w:val="17"/>
        </w:rPr>
      </w:pPr>
      <w:r w:rsidRPr="00F8327C">
        <w:rPr>
          <w:sz w:val="17"/>
          <w:szCs w:val="17"/>
        </w:rPr>
        <w:t>Federal disaster relief assistance (usually in the form of a low-interest loan) may be available for damages incurred in excess of your flood insurance if your community's participation in the NFIP is in accordance with NFIP requirements. If you are planning to build a structure or make repairs, contact the local community's chief executive official to determine the building standards for structures within an SHFA.</w:t>
      </w:r>
    </w:p>
    <w:p w14:paraId="6D3227B3" w14:textId="77777777" w:rsidR="00005463" w:rsidRPr="00F8327C" w:rsidRDefault="00005463" w:rsidP="00005463">
      <w:pPr>
        <w:pStyle w:val="ListParagraph"/>
        <w:numPr>
          <w:ilvl w:val="0"/>
          <w:numId w:val="1"/>
        </w:numPr>
        <w:autoSpaceDE w:val="0"/>
        <w:autoSpaceDN w:val="0"/>
        <w:adjustRightInd w:val="0"/>
        <w:contextualSpacing w:val="0"/>
        <w:rPr>
          <w:sz w:val="17"/>
          <w:szCs w:val="17"/>
        </w:rPr>
      </w:pPr>
      <w:r w:rsidRPr="00F8327C">
        <w:rPr>
          <w:sz w:val="17"/>
          <w:szCs w:val="17"/>
        </w:rPr>
        <w:t>Although you may not be required to maintain flood insurance on all structures (whether building or mobile home), you may still wish to do so, and your mortgage lender may still require you to do so to protect the collateral securing the mortgage. If you choose not to maintain flood insurance on a structure and it floods, you are responsible for all flood losses relating to that structure.</w:t>
      </w:r>
    </w:p>
    <w:p w14:paraId="3829FA69" w14:textId="77777777" w:rsidR="00005463" w:rsidRPr="00F8327C" w:rsidRDefault="00005463" w:rsidP="00005463">
      <w:pPr>
        <w:autoSpaceDE w:val="0"/>
        <w:autoSpaceDN w:val="0"/>
        <w:adjustRightInd w:val="0"/>
        <w:contextualSpacing w:val="0"/>
        <w:rPr>
          <w:sz w:val="17"/>
          <w:szCs w:val="17"/>
        </w:rPr>
      </w:pPr>
    </w:p>
    <w:p w14:paraId="3D7855B4" w14:textId="77777777" w:rsidR="00005463" w:rsidRPr="00F8327C" w:rsidRDefault="00005463" w:rsidP="00005463">
      <w:pPr>
        <w:autoSpaceDE w:val="0"/>
        <w:autoSpaceDN w:val="0"/>
        <w:adjustRightInd w:val="0"/>
        <w:contextualSpacing w:val="0"/>
        <w:rPr>
          <w:sz w:val="17"/>
          <w:szCs w:val="17"/>
        </w:rPr>
      </w:pPr>
      <w:r w:rsidRPr="00F8327C">
        <w:rPr>
          <w:b/>
          <w:bCs/>
          <w:sz w:val="17"/>
          <w:szCs w:val="17"/>
        </w:rPr>
        <w:t xml:space="preserve">Availability of Private Flood Insurance Coverage: </w:t>
      </w:r>
      <w:r w:rsidRPr="00F8327C">
        <w:rPr>
          <w:sz w:val="17"/>
          <w:szCs w:val="17"/>
        </w:rPr>
        <w:t>Flood insurance coverage under the NFIP may be purchased through an insurance agent who will obtain the policy either directly through the NFIP or through a Write Your Own (WYO) insurance company that participates in the NFIP. Flood insurance that provides the same level of coverage as an NFIP standard flood insurance policy may be available from private insurers that do not participate in the NFIP. You should compare the flood insurance coverage, deductibles, exclusions, conditions, and premiums associated with flood insurance policies issued on behalf of the NFIP and policies issued on behalf of private insurance companies and contact an insurance agent as to the availability, cost, and comparisons of flood insurance coverage. While flood insurance under the NFIP has been made available in your community, this specific property may not be eligible for NFIP flood insurance due to certain restrictions, such as the designation of the improved property as either Section 1316 under the NFIP or subject to Coastal Barrier Resource Area or Otherwise Protected Area limits.</w:t>
      </w:r>
    </w:p>
    <w:p w14:paraId="4C7C9FC6" w14:textId="77777777" w:rsidR="00005463" w:rsidRPr="00F8327C" w:rsidRDefault="00005463" w:rsidP="00005463">
      <w:pPr>
        <w:autoSpaceDE w:val="0"/>
        <w:autoSpaceDN w:val="0"/>
        <w:adjustRightInd w:val="0"/>
        <w:contextualSpacing w:val="0"/>
        <w:rPr>
          <w:sz w:val="17"/>
          <w:szCs w:val="17"/>
        </w:rPr>
      </w:pPr>
    </w:p>
    <w:p w14:paraId="640A5069" w14:textId="77777777" w:rsidR="00005463" w:rsidRPr="00F8327C" w:rsidRDefault="00005463" w:rsidP="00005463">
      <w:pPr>
        <w:autoSpaceDE w:val="0"/>
        <w:autoSpaceDN w:val="0"/>
        <w:adjustRightInd w:val="0"/>
        <w:contextualSpacing w:val="0"/>
        <w:rPr>
          <w:sz w:val="17"/>
          <w:szCs w:val="17"/>
        </w:rPr>
      </w:pPr>
      <w:r w:rsidRPr="00F8327C">
        <w:rPr>
          <w:b/>
          <w:bCs/>
          <w:sz w:val="17"/>
          <w:szCs w:val="17"/>
        </w:rPr>
        <w:t xml:space="preserve">Flood Insurance Coverage Subject to Change: </w:t>
      </w:r>
      <w:r w:rsidRPr="00F8327C">
        <w:rPr>
          <w:sz w:val="17"/>
          <w:szCs w:val="17"/>
        </w:rPr>
        <w:t>We may assign, sell, or transfer the servicing of your mortgage loan. Your new lender/servicer may require more flood insurance coverage than the minimum amount described above. The new lender/servicer may require coverage in an amount greater than the minimum, and has the right to require flood insurance in an amount equal to 100% of the insurable value of the building(s) used as collateral to secure the loan or the maximum available under the NFIP for the particular type of building. You should review your flood risk with your insurance provider, as you may wish to purchase more coverage than your lender requires.</w:t>
      </w:r>
    </w:p>
    <w:p w14:paraId="7ABBB20B" w14:textId="77777777" w:rsidR="00005463" w:rsidRPr="00F8327C" w:rsidRDefault="00005463" w:rsidP="00005463">
      <w:pPr>
        <w:autoSpaceDE w:val="0"/>
        <w:autoSpaceDN w:val="0"/>
        <w:adjustRightInd w:val="0"/>
        <w:contextualSpacing w:val="0"/>
        <w:rPr>
          <w:sz w:val="17"/>
          <w:szCs w:val="17"/>
        </w:rPr>
      </w:pPr>
    </w:p>
    <w:p w14:paraId="0DAA5167" w14:textId="77777777" w:rsidR="00005463" w:rsidRPr="00F8327C" w:rsidRDefault="00005463" w:rsidP="00005463">
      <w:pPr>
        <w:autoSpaceDE w:val="0"/>
        <w:autoSpaceDN w:val="0"/>
        <w:adjustRightInd w:val="0"/>
        <w:contextualSpacing w:val="0"/>
        <w:rPr>
          <w:sz w:val="17"/>
          <w:szCs w:val="17"/>
        </w:rPr>
      </w:pPr>
      <w:r w:rsidRPr="00F8327C">
        <w:rPr>
          <w:b/>
          <w:bCs/>
          <w:sz w:val="17"/>
          <w:szCs w:val="17"/>
        </w:rPr>
        <w:t xml:space="preserve">Escrow Requirement for Residential Loans: </w:t>
      </w:r>
      <w:r w:rsidRPr="00F8327C">
        <w:rPr>
          <w:sz w:val="17"/>
          <w:szCs w:val="17"/>
        </w:rPr>
        <w:t>Federal law may require a lender or its servicer to escrow all premiums and fees for flood insurance that covers any residential building or mobile home securing a loan that is located in an area with special flood hazards. If your lender notifies you that an escrow account is required for your loan now or during the term of the loan, then you must pay your flood insurance premiums and fees to the lender or its servicer with the same frequency as you make loan payments for the duration of your loan. These premiums and fees will be deposited in the escrow account, which will be used to pay the flood insurance provider.</w:t>
      </w:r>
    </w:p>
    <w:p w14:paraId="5A018434" w14:textId="77777777" w:rsidR="00C35DD9" w:rsidRPr="00C35DD9" w:rsidRDefault="00C35DD9" w:rsidP="007C4180">
      <w:pPr>
        <w:rPr>
          <w:sz w:val="20"/>
          <w:u w:val="single"/>
        </w:rPr>
      </w:pPr>
    </w:p>
    <w:p w14:paraId="0739AA0B" w14:textId="77777777" w:rsidR="00C35DD9" w:rsidRDefault="00C35DD9" w:rsidP="007C4180">
      <w:pPr>
        <w:rPr>
          <w:sz w:val="20"/>
          <w:u w:val="single"/>
        </w:rPr>
      </w:pPr>
    </w:p>
    <w:p w14:paraId="4A3D11BB" w14:textId="77777777" w:rsidR="001E7DAF" w:rsidRPr="00C35DD9" w:rsidRDefault="00CB0AB0" w:rsidP="007C4180">
      <w:pPr>
        <w:rPr>
          <w:sz w:val="20"/>
          <w:u w:val="single"/>
        </w:rPr>
      </w:pPr>
      <w:r>
        <w:rPr>
          <w:noProof/>
          <w:sz w:val="20"/>
          <w:u w:val="single"/>
        </w:rPr>
        <w:pict w14:anchorId="378C37AC">
          <v:shapetype id="_x0000_t32" coordsize="21600,21600" o:spt="32" o:oned="t" path="m,l21600,21600e" filled="f">
            <v:path arrowok="t" fillok="f" o:connecttype="none"/>
            <o:lock v:ext="edit" shapetype="t"/>
          </v:shapetype>
          <v:shape id="_x0000_s1033" type="#_x0000_t32" style="position:absolute;margin-left:289.35pt;margin-top:10.6pt;width:216.75pt;height:.05pt;z-index:251656192" o:connectortype="straight"/>
        </w:pict>
      </w:r>
      <w:r>
        <w:rPr>
          <w:noProof/>
          <w:sz w:val="20"/>
          <w:u w:val="single"/>
        </w:rPr>
        <w:pict w14:anchorId="1940829A">
          <v:shape id="_x0000_s1027" type="#_x0000_t32" style="position:absolute;margin-left:1.35pt;margin-top:10.6pt;width:229.5pt;height:0;z-index:251655168" o:connectortype="straight"/>
        </w:pict>
      </w:r>
    </w:p>
    <w:p w14:paraId="23DE1371" w14:textId="77777777" w:rsidR="001E7DAF" w:rsidRDefault="00530112" w:rsidP="006D0662">
      <w:pPr>
        <w:tabs>
          <w:tab w:val="left" w:pos="0"/>
          <w:tab w:val="left" w:pos="3870"/>
          <w:tab w:val="left" w:pos="4320"/>
          <w:tab w:val="left" w:pos="5760"/>
          <w:tab w:val="left" w:pos="9810"/>
        </w:tabs>
        <w:rPr>
          <w:sz w:val="16"/>
          <w:szCs w:val="16"/>
        </w:rPr>
      </w:pPr>
      <w:r w:rsidRPr="00795BE0">
        <w:rPr>
          <w:i/>
          <w:sz w:val="16"/>
          <w:szCs w:val="16"/>
        </w:rPr>
        <w:t>Borrower/Applicant</w:t>
      </w:r>
      <w:r w:rsidR="0036192B">
        <w:rPr>
          <w:i/>
          <w:sz w:val="16"/>
          <w:szCs w:val="16"/>
        </w:rPr>
        <w:tab/>
      </w:r>
      <w:r w:rsidR="00156461">
        <w:rPr>
          <w:i/>
          <w:sz w:val="16"/>
          <w:szCs w:val="16"/>
        </w:rPr>
        <w:tab/>
      </w:r>
      <w:r w:rsidRPr="00795BE0">
        <w:rPr>
          <w:sz w:val="16"/>
          <w:szCs w:val="16"/>
        </w:rPr>
        <w:t>Date</w:t>
      </w:r>
      <w:r w:rsidR="006D38A7">
        <w:rPr>
          <w:sz w:val="16"/>
          <w:szCs w:val="16"/>
        </w:rPr>
        <w:tab/>
      </w:r>
      <w:r w:rsidR="006D0662">
        <w:rPr>
          <w:i/>
          <w:sz w:val="16"/>
          <w:szCs w:val="16"/>
        </w:rPr>
        <w:t>Borrower/Appl</w:t>
      </w:r>
      <w:r w:rsidR="005C05BF">
        <w:rPr>
          <w:i/>
          <w:sz w:val="16"/>
          <w:szCs w:val="16"/>
        </w:rPr>
        <w:t>icant</w:t>
      </w:r>
      <w:r w:rsidR="006D0662">
        <w:rPr>
          <w:i/>
          <w:sz w:val="16"/>
          <w:szCs w:val="16"/>
        </w:rPr>
        <w:tab/>
      </w:r>
      <w:r w:rsidR="006D38A7" w:rsidRPr="00530112">
        <w:rPr>
          <w:sz w:val="16"/>
          <w:szCs w:val="16"/>
        </w:rPr>
        <w:t>Date</w:t>
      </w:r>
    </w:p>
    <w:p w14:paraId="199CAE18" w14:textId="77777777" w:rsidR="00156461" w:rsidRPr="00C35DD9" w:rsidRDefault="00156461" w:rsidP="00156461">
      <w:pPr>
        <w:tabs>
          <w:tab w:val="left" w:pos="0"/>
          <w:tab w:val="left" w:pos="3870"/>
          <w:tab w:val="left" w:pos="5580"/>
        </w:tabs>
        <w:rPr>
          <w:sz w:val="16"/>
          <w:szCs w:val="16"/>
        </w:rPr>
      </w:pPr>
    </w:p>
    <w:p w14:paraId="2ACF929B" w14:textId="77777777" w:rsidR="00C35DD9" w:rsidRPr="00C35DD9" w:rsidRDefault="00C35DD9" w:rsidP="00156461">
      <w:pPr>
        <w:tabs>
          <w:tab w:val="left" w:pos="0"/>
          <w:tab w:val="left" w:pos="3870"/>
          <w:tab w:val="left" w:pos="5580"/>
        </w:tabs>
        <w:rPr>
          <w:sz w:val="16"/>
          <w:szCs w:val="16"/>
        </w:rPr>
      </w:pPr>
    </w:p>
    <w:p w14:paraId="78380D83" w14:textId="77777777" w:rsidR="001E7DAF" w:rsidRPr="00C35DD9" w:rsidRDefault="00CB0AB0" w:rsidP="007C4180">
      <w:pPr>
        <w:rPr>
          <w:sz w:val="16"/>
          <w:szCs w:val="16"/>
        </w:rPr>
      </w:pPr>
      <w:r>
        <w:rPr>
          <w:noProof/>
          <w:sz w:val="16"/>
          <w:szCs w:val="16"/>
        </w:rPr>
        <w:pict w14:anchorId="5ADEFB80">
          <v:shape id="_x0000_s1034" type="#_x0000_t32" style="position:absolute;margin-left:289.35pt;margin-top:9.95pt;width:216.75pt;height:0;z-index:251657216" o:connectortype="straight"/>
        </w:pict>
      </w:r>
      <w:r>
        <w:rPr>
          <w:noProof/>
          <w:sz w:val="16"/>
          <w:szCs w:val="16"/>
        </w:rPr>
        <w:pict w14:anchorId="37634820">
          <v:shape id="_x0000_s1035" type="#_x0000_t32" style="position:absolute;margin-left:1.35pt;margin-top:9.95pt;width:229.5pt;height:0;z-index:251658240" o:connectortype="straight"/>
        </w:pict>
      </w:r>
      <w:r w:rsidR="00156461" w:rsidRPr="00C35DD9">
        <w:rPr>
          <w:sz w:val="16"/>
          <w:szCs w:val="16"/>
        </w:rPr>
        <w:t xml:space="preserve">     </w:t>
      </w:r>
    </w:p>
    <w:p w14:paraId="196B4631" w14:textId="77777777" w:rsidR="006D38A7" w:rsidRDefault="006D38A7" w:rsidP="006D0662">
      <w:pPr>
        <w:tabs>
          <w:tab w:val="left" w:pos="3870"/>
          <w:tab w:val="left" w:pos="4320"/>
          <w:tab w:val="left" w:pos="5760"/>
          <w:tab w:val="left" w:pos="9810"/>
        </w:tabs>
        <w:rPr>
          <w:sz w:val="16"/>
          <w:szCs w:val="16"/>
        </w:rPr>
      </w:pPr>
      <w:r w:rsidRPr="00530112">
        <w:rPr>
          <w:i/>
          <w:sz w:val="16"/>
          <w:szCs w:val="16"/>
        </w:rPr>
        <w:t>Borrower/Applicant</w:t>
      </w:r>
      <w:r w:rsidRPr="00530112">
        <w:rPr>
          <w:sz w:val="16"/>
          <w:szCs w:val="16"/>
        </w:rPr>
        <w:tab/>
      </w:r>
      <w:r w:rsidR="006D0662">
        <w:rPr>
          <w:sz w:val="16"/>
          <w:szCs w:val="16"/>
        </w:rPr>
        <w:tab/>
      </w:r>
      <w:r w:rsidRPr="00530112">
        <w:rPr>
          <w:sz w:val="16"/>
          <w:szCs w:val="16"/>
        </w:rPr>
        <w:t>Date</w:t>
      </w:r>
      <w:r>
        <w:rPr>
          <w:sz w:val="16"/>
          <w:szCs w:val="16"/>
        </w:rPr>
        <w:tab/>
      </w:r>
      <w:r w:rsidRPr="00530112">
        <w:rPr>
          <w:i/>
          <w:sz w:val="16"/>
          <w:szCs w:val="16"/>
        </w:rPr>
        <w:t>Borrower/Applicant</w:t>
      </w:r>
      <w:r w:rsidR="0036192B">
        <w:rPr>
          <w:sz w:val="16"/>
          <w:szCs w:val="16"/>
        </w:rPr>
        <w:tab/>
      </w:r>
      <w:r w:rsidRPr="00530112">
        <w:rPr>
          <w:sz w:val="16"/>
          <w:szCs w:val="16"/>
        </w:rPr>
        <w:t>Date</w:t>
      </w:r>
    </w:p>
    <w:p w14:paraId="437072FC" w14:textId="77777777" w:rsidR="00156461" w:rsidRPr="00C35DD9" w:rsidRDefault="00156461" w:rsidP="00156461">
      <w:pPr>
        <w:tabs>
          <w:tab w:val="left" w:pos="3870"/>
        </w:tabs>
        <w:rPr>
          <w:sz w:val="16"/>
          <w:szCs w:val="16"/>
        </w:rPr>
      </w:pPr>
    </w:p>
    <w:p w14:paraId="4BF7F554" w14:textId="77777777" w:rsidR="00C35DD9" w:rsidRPr="00C35DD9" w:rsidRDefault="00C35DD9" w:rsidP="00156461">
      <w:pPr>
        <w:tabs>
          <w:tab w:val="left" w:pos="3870"/>
        </w:tabs>
        <w:rPr>
          <w:sz w:val="16"/>
          <w:szCs w:val="16"/>
        </w:rPr>
      </w:pPr>
    </w:p>
    <w:p w14:paraId="028B71CF" w14:textId="77777777" w:rsidR="006D38A7" w:rsidRPr="00C35DD9" w:rsidRDefault="00CB0AB0" w:rsidP="007C4180">
      <w:pPr>
        <w:rPr>
          <w:sz w:val="16"/>
          <w:szCs w:val="16"/>
        </w:rPr>
      </w:pPr>
      <w:r>
        <w:rPr>
          <w:i/>
          <w:noProof/>
          <w:sz w:val="16"/>
          <w:szCs w:val="16"/>
        </w:rPr>
        <w:pict w14:anchorId="76D2B94E">
          <v:shape id="_x0000_s1037" type="#_x0000_t32" style="position:absolute;margin-left:289.35pt;margin-top:10.05pt;width:216.75pt;height:0;z-index:251660288" o:connectortype="straight"/>
        </w:pict>
      </w:r>
      <w:r>
        <w:rPr>
          <w:i/>
          <w:noProof/>
          <w:sz w:val="16"/>
          <w:szCs w:val="16"/>
        </w:rPr>
        <w:pict w14:anchorId="0D1BE2B2">
          <v:shape id="_x0000_s1036" type="#_x0000_t32" style="position:absolute;margin-left:1.35pt;margin-top:10.05pt;width:229.5pt;height:0;z-index:251659264" o:connectortype="straight"/>
        </w:pict>
      </w:r>
    </w:p>
    <w:p w14:paraId="3A99C0F5" w14:textId="77777777" w:rsidR="006D38A7" w:rsidRPr="001E7DAF" w:rsidRDefault="00795BE0" w:rsidP="001A39F5">
      <w:pPr>
        <w:tabs>
          <w:tab w:val="left" w:pos="4320"/>
          <w:tab w:val="left" w:pos="5760"/>
          <w:tab w:val="left" w:pos="9810"/>
        </w:tabs>
        <w:rPr>
          <w:szCs w:val="19"/>
        </w:rPr>
      </w:pPr>
      <w:r w:rsidRPr="00530112">
        <w:rPr>
          <w:i/>
          <w:sz w:val="16"/>
          <w:szCs w:val="16"/>
        </w:rPr>
        <w:t>Borrower/Applicant</w:t>
      </w:r>
      <w:r w:rsidR="001A39F5">
        <w:rPr>
          <w:i/>
          <w:sz w:val="16"/>
          <w:szCs w:val="16"/>
        </w:rPr>
        <w:tab/>
      </w:r>
      <w:r w:rsidRPr="00530112">
        <w:rPr>
          <w:sz w:val="16"/>
          <w:szCs w:val="16"/>
        </w:rPr>
        <w:t>Date</w:t>
      </w:r>
      <w:r w:rsidR="001A39F5">
        <w:rPr>
          <w:sz w:val="16"/>
          <w:szCs w:val="16"/>
        </w:rPr>
        <w:tab/>
      </w:r>
      <w:r w:rsidRPr="00530112">
        <w:rPr>
          <w:i/>
          <w:sz w:val="16"/>
          <w:szCs w:val="16"/>
        </w:rPr>
        <w:t>Borrower/Applicant</w:t>
      </w:r>
      <w:r w:rsidRPr="00530112">
        <w:rPr>
          <w:sz w:val="16"/>
          <w:szCs w:val="16"/>
        </w:rPr>
        <w:tab/>
        <w:t>Date</w:t>
      </w:r>
    </w:p>
    <w:sectPr w:rsidR="006D38A7" w:rsidRPr="001E7DAF" w:rsidSect="0071118D">
      <w:pgSz w:w="12240" w:h="15840"/>
      <w:pgMar w:top="864" w:right="936" w:bottom="1008" w:left="100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A686F3" w14:textId="77777777" w:rsidR="00CB0AB0" w:rsidRDefault="00CB0AB0">
      <w:r>
        <w:separator/>
      </w:r>
    </w:p>
  </w:endnote>
  <w:endnote w:type="continuationSeparator" w:id="0">
    <w:p w14:paraId="1B43547F" w14:textId="77777777" w:rsidR="00CB0AB0" w:rsidRDefault="00CB0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umnst777 BT">
    <w:altName w:val="Lucida Sans Unicode"/>
    <w:charset w:val="00"/>
    <w:family w:val="swiss"/>
    <w:pitch w:val="variable"/>
    <w:sig w:usb0="00000001" w:usb1="1000204A" w:usb2="00000000" w:usb3="00000000" w:csb0="00000011"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FFFB29" w14:textId="77777777" w:rsidR="005508F6" w:rsidRDefault="00F370E0">
    <w:pPr>
      <w:pStyle w:val="Footer"/>
    </w:pPr>
    <w:fldSimple w:instr=" DOCVARIABLE dcuFooter  ">
      <w:r w:rsidR="00C3379E">
        <w:t xml:space="preserve"> </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BE850A" w14:textId="77777777" w:rsidR="00CB0AB0" w:rsidRDefault="00CB0AB0">
      <w:r>
        <w:separator/>
      </w:r>
    </w:p>
  </w:footnote>
  <w:footnote w:type="continuationSeparator" w:id="0">
    <w:p w14:paraId="4A445646" w14:textId="77777777" w:rsidR="00CB0AB0" w:rsidRDefault="00CB0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C148A5" w14:textId="77777777" w:rsidR="005508F6" w:rsidRDefault="00C3379E" w:rsidP="002827C5">
    <w:pPr>
      <w:spacing w:before="120" w:after="120"/>
      <w:jc w:val="both"/>
      <w:rPr>
        <w:rFonts w:cs="Arial"/>
      </w:rPr>
    </w:pPr>
    <w:r>
      <w:rPr>
        <w:rFonts w:ascii="Humnst777 BT" w:hAnsi="Humnst777 BT"/>
        <w:noProof/>
      </w:rPr>
      <w:drawing>
        <wp:inline distT="0" distB="0" distL="0" distR="0" wp14:anchorId="6033959E" wp14:editId="35FFBB45">
          <wp:extent cx="1990725" cy="504825"/>
          <wp:effectExtent l="19050" t="0" r="9525" b="0"/>
          <wp:docPr id="3" name="Picture 3" descr="N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Image"/>
                  <pic:cNvPicPr>
                    <a:picLocks noChangeAspect="1" noChangeArrowheads="1"/>
                  </pic:cNvPicPr>
                </pic:nvPicPr>
                <pic:blipFill>
                  <a:blip r:embed="rId1"/>
                  <a:srcRect/>
                  <a:stretch>
                    <a:fillRect/>
                  </a:stretch>
                </pic:blipFill>
                <pic:spPr bwMode="auto">
                  <a:xfrm>
                    <a:off x="0" y="0"/>
                    <a:ext cx="1990725" cy="504825"/>
                  </a:xfrm>
                  <a:prstGeom prst="rect">
                    <a:avLst/>
                  </a:prstGeom>
                  <a:noFill/>
                  <a:ln w="9525">
                    <a:noFill/>
                    <a:miter lim="800000"/>
                    <a:headEnd/>
                    <a:tailEnd/>
                  </a:ln>
                </pic:spPr>
              </pic:pic>
            </a:graphicData>
          </a:graphic>
        </wp:inline>
      </w:drawing>
    </w:r>
    <w:r w:rsidR="005508F6" w:rsidRPr="005203D8">
      <w:rPr>
        <w:rFonts w:cs="Arial"/>
        <w:b/>
      </w:rPr>
      <w:t xml:space="preserve"> </w:t>
    </w:r>
    <w:r w:rsidR="005508F6">
      <w:rPr>
        <w:rFonts w:cs="Arial"/>
      </w:rPr>
      <w:t xml:space="preserve"> .</w:t>
    </w:r>
  </w:p>
  <w:p w14:paraId="630C8E5F" w14:textId="77777777" w:rsidR="005508F6" w:rsidRDefault="00550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7C3DEA"/>
    <w:multiLevelType w:val="hybridMultilevel"/>
    <w:tmpl w:val="08EA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cuFooter" w:val=" "/>
  </w:docVars>
  <w:rsids>
    <w:rsidRoot w:val="00B15373"/>
    <w:rsid w:val="00005463"/>
    <w:rsid w:val="0000610F"/>
    <w:rsid w:val="000130CA"/>
    <w:rsid w:val="00013C21"/>
    <w:rsid w:val="00033D72"/>
    <w:rsid w:val="00040319"/>
    <w:rsid w:val="000923BC"/>
    <w:rsid w:val="000A08AF"/>
    <w:rsid w:val="000A7664"/>
    <w:rsid w:val="000B521B"/>
    <w:rsid w:val="000B5A7E"/>
    <w:rsid w:val="000C4626"/>
    <w:rsid w:val="000C6101"/>
    <w:rsid w:val="000E1F6E"/>
    <w:rsid w:val="001160FF"/>
    <w:rsid w:val="00123FC5"/>
    <w:rsid w:val="001419C3"/>
    <w:rsid w:val="00143F76"/>
    <w:rsid w:val="00156461"/>
    <w:rsid w:val="001769CE"/>
    <w:rsid w:val="001A39F5"/>
    <w:rsid w:val="001A4C18"/>
    <w:rsid w:val="001C28D1"/>
    <w:rsid w:val="001E7DAF"/>
    <w:rsid w:val="00201ECC"/>
    <w:rsid w:val="00202141"/>
    <w:rsid w:val="0021013F"/>
    <w:rsid w:val="002201C6"/>
    <w:rsid w:val="00221F60"/>
    <w:rsid w:val="00227B83"/>
    <w:rsid w:val="0025163D"/>
    <w:rsid w:val="002827C5"/>
    <w:rsid w:val="00282D4C"/>
    <w:rsid w:val="00284B6B"/>
    <w:rsid w:val="002D08A5"/>
    <w:rsid w:val="00311529"/>
    <w:rsid w:val="00326404"/>
    <w:rsid w:val="0033054E"/>
    <w:rsid w:val="0033392C"/>
    <w:rsid w:val="00341532"/>
    <w:rsid w:val="0035701B"/>
    <w:rsid w:val="003606F5"/>
    <w:rsid w:val="0036192B"/>
    <w:rsid w:val="00362093"/>
    <w:rsid w:val="00370DA3"/>
    <w:rsid w:val="00387EA9"/>
    <w:rsid w:val="003B3FF4"/>
    <w:rsid w:val="003B4449"/>
    <w:rsid w:val="003C050B"/>
    <w:rsid w:val="003C2A9B"/>
    <w:rsid w:val="003C3F78"/>
    <w:rsid w:val="003D5C53"/>
    <w:rsid w:val="003E6395"/>
    <w:rsid w:val="00411D16"/>
    <w:rsid w:val="00450FAE"/>
    <w:rsid w:val="00466E67"/>
    <w:rsid w:val="004742D7"/>
    <w:rsid w:val="00476670"/>
    <w:rsid w:val="00480C8B"/>
    <w:rsid w:val="0048704B"/>
    <w:rsid w:val="004A2478"/>
    <w:rsid w:val="004A51F6"/>
    <w:rsid w:val="004A761D"/>
    <w:rsid w:val="004C4379"/>
    <w:rsid w:val="004E1817"/>
    <w:rsid w:val="0051630E"/>
    <w:rsid w:val="00530112"/>
    <w:rsid w:val="00531FF2"/>
    <w:rsid w:val="005508F6"/>
    <w:rsid w:val="005946A3"/>
    <w:rsid w:val="005A3150"/>
    <w:rsid w:val="005A379C"/>
    <w:rsid w:val="005A46DC"/>
    <w:rsid w:val="005B23E6"/>
    <w:rsid w:val="005C05BF"/>
    <w:rsid w:val="005D0F16"/>
    <w:rsid w:val="005E4B07"/>
    <w:rsid w:val="005E4FF0"/>
    <w:rsid w:val="005E7058"/>
    <w:rsid w:val="00604397"/>
    <w:rsid w:val="00615987"/>
    <w:rsid w:val="0062746B"/>
    <w:rsid w:val="0063195F"/>
    <w:rsid w:val="00640437"/>
    <w:rsid w:val="00647F81"/>
    <w:rsid w:val="00660F1A"/>
    <w:rsid w:val="006612F0"/>
    <w:rsid w:val="006A1463"/>
    <w:rsid w:val="006A1A4F"/>
    <w:rsid w:val="006A64C8"/>
    <w:rsid w:val="006C072E"/>
    <w:rsid w:val="006C7130"/>
    <w:rsid w:val="006D0662"/>
    <w:rsid w:val="006D13E4"/>
    <w:rsid w:val="006D38A7"/>
    <w:rsid w:val="006D4444"/>
    <w:rsid w:val="006D61DF"/>
    <w:rsid w:val="00703AF1"/>
    <w:rsid w:val="0071118D"/>
    <w:rsid w:val="00721594"/>
    <w:rsid w:val="00724668"/>
    <w:rsid w:val="00732C88"/>
    <w:rsid w:val="007330C0"/>
    <w:rsid w:val="00751DFE"/>
    <w:rsid w:val="00766211"/>
    <w:rsid w:val="007669A6"/>
    <w:rsid w:val="00770B0A"/>
    <w:rsid w:val="00780D5F"/>
    <w:rsid w:val="00795BE0"/>
    <w:rsid w:val="007A2093"/>
    <w:rsid w:val="007A36EE"/>
    <w:rsid w:val="007A45D3"/>
    <w:rsid w:val="007A5045"/>
    <w:rsid w:val="007B2A69"/>
    <w:rsid w:val="007C4180"/>
    <w:rsid w:val="007D1295"/>
    <w:rsid w:val="007F151F"/>
    <w:rsid w:val="007F1680"/>
    <w:rsid w:val="008267AC"/>
    <w:rsid w:val="00826D4F"/>
    <w:rsid w:val="00827C59"/>
    <w:rsid w:val="008450A1"/>
    <w:rsid w:val="00845B82"/>
    <w:rsid w:val="008577AA"/>
    <w:rsid w:val="00870122"/>
    <w:rsid w:val="0087259E"/>
    <w:rsid w:val="008746E7"/>
    <w:rsid w:val="008A0756"/>
    <w:rsid w:val="008C5B5B"/>
    <w:rsid w:val="008F1450"/>
    <w:rsid w:val="008F2856"/>
    <w:rsid w:val="008F636D"/>
    <w:rsid w:val="00914572"/>
    <w:rsid w:val="009176D9"/>
    <w:rsid w:val="0099356F"/>
    <w:rsid w:val="009B2F89"/>
    <w:rsid w:val="009C45AC"/>
    <w:rsid w:val="009C508D"/>
    <w:rsid w:val="009C5EC9"/>
    <w:rsid w:val="009C7651"/>
    <w:rsid w:val="009D492D"/>
    <w:rsid w:val="009E2010"/>
    <w:rsid w:val="00A003EC"/>
    <w:rsid w:val="00A078C9"/>
    <w:rsid w:val="00A1032F"/>
    <w:rsid w:val="00A15A28"/>
    <w:rsid w:val="00A35D59"/>
    <w:rsid w:val="00A5201E"/>
    <w:rsid w:val="00A72957"/>
    <w:rsid w:val="00A77C96"/>
    <w:rsid w:val="00A80393"/>
    <w:rsid w:val="00A855EC"/>
    <w:rsid w:val="00AC5757"/>
    <w:rsid w:val="00B15373"/>
    <w:rsid w:val="00B36019"/>
    <w:rsid w:val="00B42990"/>
    <w:rsid w:val="00B6504A"/>
    <w:rsid w:val="00BC2207"/>
    <w:rsid w:val="00BD4D46"/>
    <w:rsid w:val="00BD5146"/>
    <w:rsid w:val="00BD6D01"/>
    <w:rsid w:val="00BE64C2"/>
    <w:rsid w:val="00BF035B"/>
    <w:rsid w:val="00BF7010"/>
    <w:rsid w:val="00C05441"/>
    <w:rsid w:val="00C2158C"/>
    <w:rsid w:val="00C3379E"/>
    <w:rsid w:val="00C357FD"/>
    <w:rsid w:val="00C35DD9"/>
    <w:rsid w:val="00C671C2"/>
    <w:rsid w:val="00C72401"/>
    <w:rsid w:val="00C75FA1"/>
    <w:rsid w:val="00C82789"/>
    <w:rsid w:val="00C865E6"/>
    <w:rsid w:val="00C96C16"/>
    <w:rsid w:val="00CB0AB0"/>
    <w:rsid w:val="00CE6E95"/>
    <w:rsid w:val="00CF5E6F"/>
    <w:rsid w:val="00D10BCF"/>
    <w:rsid w:val="00D17C1B"/>
    <w:rsid w:val="00D246CC"/>
    <w:rsid w:val="00D30304"/>
    <w:rsid w:val="00D40663"/>
    <w:rsid w:val="00D43E50"/>
    <w:rsid w:val="00D47633"/>
    <w:rsid w:val="00D874B7"/>
    <w:rsid w:val="00DB0BAC"/>
    <w:rsid w:val="00DC685B"/>
    <w:rsid w:val="00DF2A5F"/>
    <w:rsid w:val="00E14D5F"/>
    <w:rsid w:val="00E30303"/>
    <w:rsid w:val="00E4515C"/>
    <w:rsid w:val="00E53CAB"/>
    <w:rsid w:val="00E60585"/>
    <w:rsid w:val="00E61796"/>
    <w:rsid w:val="00E67FB6"/>
    <w:rsid w:val="00E72A06"/>
    <w:rsid w:val="00E73A5D"/>
    <w:rsid w:val="00E957C3"/>
    <w:rsid w:val="00EA6A90"/>
    <w:rsid w:val="00EA7349"/>
    <w:rsid w:val="00EB2E0A"/>
    <w:rsid w:val="00F17A96"/>
    <w:rsid w:val="00F36D3E"/>
    <w:rsid w:val="00F370E0"/>
    <w:rsid w:val="00F43E6C"/>
    <w:rsid w:val="00F55748"/>
    <w:rsid w:val="00F65687"/>
    <w:rsid w:val="00FA5AB7"/>
    <w:rsid w:val="00FD385D"/>
    <w:rsid w:val="00FD3951"/>
    <w:rsid w:val="00FD47B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27"/>
        <o:r id="V:Rule2" type="connector" idref="#_x0000_s1034"/>
        <o:r id="V:Rule3" type="connector" idref="#_x0000_s1033"/>
        <o:r id="V:Rule4" type="connector" idref="#_x0000_s1035"/>
        <o:r id="V:Rule5" type="connector" idref="#_x0000_s1036"/>
        <o:r id="V:Rule6" type="connector" idref="#_x0000_s1037"/>
      </o:rules>
    </o:shapelayout>
  </w:shapeDefaults>
  <w:decimalSymbol w:val="."/>
  <w:listSeparator w:val=","/>
  <w14:docId w14:val="1B24BE00"/>
  <w15:docId w15:val="{ECD67890-DE4B-470E-8394-FCE12652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5B5B"/>
    <w:pPr>
      <w:contextualSpacing/>
    </w:pPr>
    <w:rPr>
      <w:sz w:val="19"/>
    </w:rPr>
  </w:style>
  <w:style w:type="paragraph" w:styleId="Heading1">
    <w:name w:val="heading 1"/>
    <w:basedOn w:val="Normal"/>
    <w:next w:val="Normal"/>
    <w:qFormat/>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BodyText">
    <w:name w:val="Body Text"/>
    <w:basedOn w:val="Normal"/>
    <w:rPr>
      <w:sz w:val="24"/>
    </w:rPr>
  </w:style>
  <w:style w:type="paragraph" w:styleId="Footer">
    <w:name w:val="footer"/>
    <w:basedOn w:val="Normal"/>
    <w:rsid w:val="008F636D"/>
    <w:pPr>
      <w:tabs>
        <w:tab w:val="center" w:pos="4320"/>
        <w:tab w:val="right" w:pos="8640"/>
      </w:tabs>
    </w:pPr>
  </w:style>
  <w:style w:type="paragraph" w:styleId="DocumentMap">
    <w:name w:val="Document Map"/>
    <w:basedOn w:val="Normal"/>
    <w:semiHidden/>
    <w:rsid w:val="00013C21"/>
    <w:pPr>
      <w:shd w:val="clear" w:color="auto" w:fill="000080"/>
    </w:pPr>
    <w:rPr>
      <w:rFonts w:ascii="Tahoma" w:hAnsi="Tahoma" w:cs="Tahoma"/>
    </w:rPr>
  </w:style>
  <w:style w:type="paragraph" w:styleId="BalloonText">
    <w:name w:val="Balloon Text"/>
    <w:basedOn w:val="Normal"/>
    <w:semiHidden/>
    <w:rsid w:val="00F17A96"/>
    <w:rPr>
      <w:rFonts w:ascii="Tahoma" w:hAnsi="Tahoma" w:cs="Tahoma"/>
      <w:sz w:val="16"/>
      <w:szCs w:val="16"/>
    </w:rPr>
  </w:style>
  <w:style w:type="paragraph" w:customStyle="1" w:styleId="bnbody">
    <w:name w:val="bnbody"/>
    <w:basedOn w:val="Normal"/>
    <w:rsid w:val="00C05441"/>
    <w:pPr>
      <w:spacing w:before="75" w:after="75"/>
    </w:pPr>
    <w:rPr>
      <w:color w:val="000000"/>
      <w:sz w:val="18"/>
      <w:szCs w:val="18"/>
    </w:rPr>
  </w:style>
  <w:style w:type="paragraph" w:styleId="NoSpacing">
    <w:name w:val="No Spacing"/>
    <w:uiPriority w:val="1"/>
    <w:qFormat/>
    <w:rsid w:val="006D0662"/>
    <w:pPr>
      <w:contextualSpacing/>
    </w:pPr>
    <w:rPr>
      <w:sz w:val="19"/>
    </w:rPr>
  </w:style>
  <w:style w:type="table" w:styleId="TableGrid">
    <w:name w:val="Table Grid"/>
    <w:basedOn w:val="TableNormal"/>
    <w:rsid w:val="00E72A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0546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8769652">
      <w:bodyDiv w:val="1"/>
      <w:marLeft w:val="0"/>
      <w:marRight w:val="0"/>
      <w:marTop w:val="0"/>
      <w:marBottom w:val="0"/>
      <w:divBdr>
        <w:top w:val="none" w:sz="0" w:space="0" w:color="auto"/>
        <w:left w:val="none" w:sz="0" w:space="0" w:color="auto"/>
        <w:bottom w:val="none" w:sz="0" w:space="0" w:color="auto"/>
        <w:right w:val="none" w:sz="0" w:space="0" w:color="auto"/>
      </w:divBdr>
      <w:divsChild>
        <w:div w:id="544371012">
          <w:marLeft w:val="360"/>
          <w:marRight w:val="360"/>
          <w:marTop w:val="360"/>
          <w:marBottom w:val="360"/>
          <w:divBdr>
            <w:top w:val="none" w:sz="0" w:space="0" w:color="auto"/>
            <w:left w:val="none" w:sz="0" w:space="0" w:color="auto"/>
            <w:bottom w:val="none" w:sz="0" w:space="0" w:color="auto"/>
            <w:right w:val="none" w:sz="0" w:space="0" w:color="auto"/>
          </w:divBdr>
        </w:div>
      </w:divsChild>
    </w:div>
    <w:div w:id="1787775856">
      <w:bodyDiv w:val="1"/>
      <w:marLeft w:val="0"/>
      <w:marRight w:val="0"/>
      <w:marTop w:val="0"/>
      <w:marBottom w:val="0"/>
      <w:divBdr>
        <w:top w:val="none" w:sz="0" w:space="0" w:color="auto"/>
        <w:left w:val="none" w:sz="0" w:space="0" w:color="auto"/>
        <w:bottom w:val="none" w:sz="0" w:space="0" w:color="auto"/>
        <w:right w:val="none" w:sz="0" w:space="0" w:color="auto"/>
      </w:divBdr>
      <w:divsChild>
        <w:div w:id="1230118486">
          <w:marLeft w:val="360"/>
          <w:marRight w:val="360"/>
          <w:marTop w:val="360"/>
          <w:marBottom w:val="360"/>
          <w:divBdr>
            <w:top w:val="none" w:sz="0" w:space="0" w:color="auto"/>
            <w:left w:val="none" w:sz="0" w:space="0" w:color="auto"/>
            <w:bottom w:val="none" w:sz="0" w:space="0" w:color="auto"/>
            <w:right w:val="none" w:sz="0" w:space="0" w:color="auto"/>
          </w:divBdr>
        </w:div>
      </w:divsChild>
    </w:div>
    <w:div w:id="1858229307">
      <w:bodyDiv w:val="1"/>
      <w:marLeft w:val="0"/>
      <w:marRight w:val="0"/>
      <w:marTop w:val="0"/>
      <w:marBottom w:val="0"/>
      <w:divBdr>
        <w:top w:val="none" w:sz="0" w:space="0" w:color="auto"/>
        <w:left w:val="none" w:sz="0" w:space="0" w:color="auto"/>
        <w:bottom w:val="none" w:sz="0" w:space="0" w:color="auto"/>
        <w:right w:val="none" w:sz="0" w:space="0" w:color="auto"/>
      </w:divBdr>
      <w:divsChild>
        <w:div w:id="1222330249">
          <w:marLeft w:val="360"/>
          <w:marRight w:val="360"/>
          <w:marTop w:val="360"/>
          <w:marBottom w:val="360"/>
          <w:divBdr>
            <w:top w:val="none" w:sz="0" w:space="0" w:color="auto"/>
            <w:left w:val="none" w:sz="0" w:space="0" w:color="auto"/>
            <w:bottom w:val="none" w:sz="0" w:space="0" w:color="auto"/>
            <w:right w:val="none" w:sz="0" w:space="0" w:color="auto"/>
          </w:divBdr>
          <w:divsChild>
            <w:div w:id="496192509">
              <w:marLeft w:val="0"/>
              <w:marRight w:val="0"/>
              <w:marTop w:val="0"/>
              <w:marBottom w:val="0"/>
              <w:divBdr>
                <w:top w:val="none" w:sz="0" w:space="0" w:color="auto"/>
                <w:left w:val="none" w:sz="0" w:space="0" w:color="auto"/>
                <w:bottom w:val="none" w:sz="0" w:space="0" w:color="auto"/>
                <w:right w:val="none" w:sz="0" w:space="0" w:color="auto"/>
              </w:divBdr>
            </w:div>
            <w:div w:id="1203441487">
              <w:marLeft w:val="0"/>
              <w:marRight w:val="0"/>
              <w:marTop w:val="0"/>
              <w:marBottom w:val="0"/>
              <w:divBdr>
                <w:top w:val="none" w:sz="0" w:space="0" w:color="auto"/>
                <w:left w:val="none" w:sz="0" w:space="0" w:color="auto"/>
                <w:bottom w:val="none" w:sz="0" w:space="0" w:color="auto"/>
                <w:right w:val="none" w:sz="0" w:space="0" w:color="auto"/>
              </w:divBdr>
            </w:div>
            <w:div w:id="1254507260">
              <w:marLeft w:val="0"/>
              <w:marRight w:val="0"/>
              <w:marTop w:val="0"/>
              <w:marBottom w:val="0"/>
              <w:divBdr>
                <w:top w:val="none" w:sz="0" w:space="0" w:color="auto"/>
                <w:left w:val="none" w:sz="0" w:space="0" w:color="auto"/>
                <w:bottom w:val="none" w:sz="0" w:space="0" w:color="auto"/>
                <w:right w:val="none" w:sz="0" w:space="0" w:color="auto"/>
              </w:divBdr>
            </w:div>
            <w:div w:id="16879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C906F-5088-4203-AB92-411D6103C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«PL_REC_DTE»</vt:lpstr>
    </vt:vector>
  </TitlesOfParts>
  <Company>TRANS UNION LLC</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«PL_REC_DTE»</dc:title>
  <dc:creator>STANDARD APPS</dc:creator>
  <cp:lastModifiedBy>rohan amin</cp:lastModifiedBy>
  <cp:revision>5</cp:revision>
  <cp:lastPrinted>2018-02-27T21:34:00Z</cp:lastPrinted>
  <dcterms:created xsi:type="dcterms:W3CDTF">2020-03-20T19:52:00Z</dcterms:created>
  <dcterms:modified xsi:type="dcterms:W3CDTF">2020-07-20T11:07:00Z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-821555546</vt:i4>
  </property>
  <property fmtid="{D5CDD505-2E9C-101B-9397-08002B2CF9AE}" pid="3" name="_NewReviewCycle">
    <vt:lpwstr/>
  </property>
  <property fmtid="{D5CDD505-2E9C-101B-9397-08002B2CF9AE}" pid="4" name="_EmailEntryID">
    <vt:lpwstr>000000005385C90D48369244BAA4962FF484BBEF07005989287C30329143B55A2C80728B3A9A00000001AAA20000D639502184A19E4294B62C114DC0DD3800E661FF54880000</vt:lpwstr>
  </property>
  <property fmtid="{D5CDD505-2E9C-101B-9397-08002B2CF9AE}" pid="5" name="_EmailStoreID0">
    <vt:lpwstr>0000000038A1BB1005E5101AA1BB08002B2A56C20000454D534D44422E444C4C00000000000000001B55FA20AA6611CD9BC800AA002FC45A0C000000434153417272617944465730312E696E666F736F6C636F2E6E6574002F6F3D496E666F536F6C436F2F6F753D45786368616E67652041646D696E6973747261746976652</vt:lpwstr>
  </property>
  <property fmtid="{D5CDD505-2E9C-101B-9397-08002B2CF9AE}" pid="6" name="_EmailStoreID1">
    <vt:lpwstr>047726F7570202846594449424F484632335350444C54292F636E3D526563697069656E74732F636E3D63627279616E7400</vt:lpwstr>
  </property>
  <property fmtid="{D5CDD505-2E9C-101B-9397-08002B2CF9AE}" pid="7" name="Document Classification Level">
    <vt:lpwstr>Personal</vt:lpwstr>
  </property>
  <property fmtid="{D5CDD505-2E9C-101B-9397-08002B2CF9AE}" pid="8" name="_ReviewingToolsShownOnce">
    <vt:lpwstr/>
  </property>
</Properties>
</file>