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600" w:right="60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MLOps End-to-End Pipeline: Heart Disease Prediction</w:t>
      </w:r>
    </w:p>
    <w:p w:rsidR="00000000" w:rsidDel="00000000" w:rsidP="00000000" w:rsidRDefault="00000000" w:rsidRPr="00000000" w14:paraId="00000002">
      <w:pPr>
        <w:ind w:left="600" w:right="60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600" w:right="600" w:firstLine="0"/>
        <w:rPr/>
      </w:pPr>
      <w:r w:rsidDel="00000000" w:rsidR="00000000" w:rsidRPr="00000000">
        <w:rPr>
          <w:rtl w:val="0"/>
        </w:rPr>
        <w:t xml:space="preserve">**Student Name:** Kaushik Adiraju</w:t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rtl w:val="0"/>
        </w:rPr>
        <w:t xml:space="preserve">**Program:** BITS Pilani M.Tech WILP</w:t>
      </w:r>
    </w:p>
    <w:p w:rsidR="00000000" w:rsidDel="00000000" w:rsidP="00000000" w:rsidRDefault="00000000" w:rsidRPr="00000000" w14:paraId="00000005">
      <w:pPr>
        <w:ind w:left="600" w:right="600" w:firstLine="0"/>
        <w:rPr/>
      </w:pPr>
      <w:r w:rsidDel="00000000" w:rsidR="00000000" w:rsidRPr="00000000">
        <w:rPr>
          <w:rtl w:val="0"/>
        </w:rPr>
        <w:t xml:space="preserve">**Repository Link:** https://github.com/KaushikAdiraju/herat-disease-mlops</w:t>
      </w:r>
    </w:p>
    <w:p w:rsidR="00000000" w:rsidDel="00000000" w:rsidP="00000000" w:rsidRDefault="00000000" w:rsidRPr="00000000" w14:paraId="00000006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600" w:right="60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600" w:right="60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Setup and Installation Instructions</w:t>
      </w:r>
    </w:p>
    <w:p w:rsidR="00000000" w:rsidDel="00000000" w:rsidP="00000000" w:rsidRDefault="00000000" w:rsidRPr="00000000" w14:paraId="0000000A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600" w:right="600" w:firstLine="0"/>
        <w:rPr/>
      </w:pPr>
      <w:r w:rsidDel="00000000" w:rsidR="00000000" w:rsidRPr="00000000">
        <w:rPr>
          <w:rtl w:val="0"/>
        </w:rPr>
        <w:t xml:space="preserve">This project is designed to be fully reproducible. The environment utilizes Python for model development, Docker for containerization, and a local Kubernetes cluster for orchestration.</w:t>
      </w:r>
    </w:p>
    <w:p w:rsidR="00000000" w:rsidDel="00000000" w:rsidP="00000000" w:rsidRDefault="00000000" w:rsidRPr="00000000" w14:paraId="0000000C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600" w:right="600" w:firstLine="0"/>
        <w:rPr/>
      </w:pPr>
      <w:r w:rsidDel="00000000" w:rsidR="00000000" w:rsidRPr="00000000">
        <w:rPr>
          <w:rtl w:val="0"/>
        </w:rPr>
        <w:t xml:space="preserve">### Prerequisites</w:t>
      </w:r>
    </w:p>
    <w:p w:rsidR="00000000" w:rsidDel="00000000" w:rsidP="00000000" w:rsidRDefault="00000000" w:rsidRPr="00000000" w14:paraId="0000000E">
      <w:pPr>
        <w:ind w:left="600" w:right="600" w:firstLine="0"/>
        <w:rPr/>
      </w:pPr>
      <w:r w:rsidDel="00000000" w:rsidR="00000000" w:rsidRPr="00000000">
        <w:rPr>
          <w:rtl w:val="0"/>
        </w:rPr>
        <w:t xml:space="preserve">*   **Python 3.10+**</w:t>
      </w:r>
    </w:p>
    <w:p w:rsidR="00000000" w:rsidDel="00000000" w:rsidP="00000000" w:rsidRDefault="00000000" w:rsidRPr="00000000" w14:paraId="0000000F">
      <w:pPr>
        <w:ind w:left="600" w:right="600" w:firstLine="0"/>
        <w:rPr/>
      </w:pPr>
      <w:r w:rsidDel="00000000" w:rsidR="00000000" w:rsidRPr="00000000">
        <w:rPr>
          <w:rtl w:val="0"/>
        </w:rPr>
        <w:t xml:space="preserve">*   **Docker Desktop** (with "Enable Kubernetes" checked in settings)</w:t>
      </w:r>
    </w:p>
    <w:p w:rsidR="00000000" w:rsidDel="00000000" w:rsidP="00000000" w:rsidRDefault="00000000" w:rsidRPr="00000000" w14:paraId="00000010">
      <w:pPr>
        <w:ind w:left="600" w:right="600" w:firstLine="0"/>
        <w:rPr/>
      </w:pPr>
      <w:r w:rsidDel="00000000" w:rsidR="00000000" w:rsidRPr="00000000">
        <w:rPr>
          <w:rtl w:val="0"/>
        </w:rPr>
        <w:t xml:space="preserve">*   **Git**</w:t>
      </w:r>
    </w:p>
    <w:p w:rsidR="00000000" w:rsidDel="00000000" w:rsidP="00000000" w:rsidRDefault="00000000" w:rsidRPr="00000000" w14:paraId="00000011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600" w:right="60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1: Environment Initialization</w:t>
      </w:r>
    </w:p>
    <w:p w:rsidR="00000000" w:rsidDel="00000000" w:rsidP="00000000" w:rsidRDefault="00000000" w:rsidRPr="00000000" w14:paraId="00000013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600" w:right="600" w:firstLine="0"/>
        <w:rPr/>
      </w:pPr>
      <w:r w:rsidDel="00000000" w:rsidR="00000000" w:rsidRPr="00000000">
        <w:rPr>
          <w:rtl w:val="0"/>
        </w:rPr>
        <w:t xml:space="preserve">Clone the repository and set up an isolated Python virtual environment to install the project dependencies.</w:t>
      </w:r>
    </w:p>
    <w:p w:rsidR="00000000" w:rsidDel="00000000" w:rsidP="00000000" w:rsidRDefault="00000000" w:rsidRPr="00000000" w14:paraId="00000015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```cmd</w:t>
      </w:r>
    </w:p>
    <w:p w:rsidR="00000000" w:rsidDel="00000000" w:rsidP="00000000" w:rsidRDefault="00000000" w:rsidRPr="00000000" w14:paraId="00000017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clone https://github.com/KaushikAdiraju/herat-disease-mlops.git</w:t>
      </w:r>
    </w:p>
    <w:p w:rsidR="00000000" w:rsidDel="00000000" w:rsidP="00000000" w:rsidRDefault="00000000" w:rsidRPr="00000000" w14:paraId="00000018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cd heart-disease-mlops</w:t>
      </w:r>
    </w:p>
    <w:p w:rsidR="00000000" w:rsidDel="00000000" w:rsidP="00000000" w:rsidRDefault="00000000" w:rsidRPr="00000000" w14:paraId="00000019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-m venv venv</w:t>
      </w:r>
    </w:p>
    <w:p w:rsidR="00000000" w:rsidDel="00000000" w:rsidP="00000000" w:rsidRDefault="00000000" w:rsidRPr="00000000" w14:paraId="0000001A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venv\Scripts\activate</w:t>
      </w:r>
    </w:p>
    <w:p w:rsidR="00000000" w:rsidDel="00000000" w:rsidP="00000000" w:rsidRDefault="00000000" w:rsidRPr="00000000" w14:paraId="0000001B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 install -r requirements.txt</w:t>
      </w:r>
    </w:p>
    <w:p w:rsidR="00000000" w:rsidDel="00000000" w:rsidP="00000000" w:rsidRDefault="00000000" w:rsidRPr="00000000" w14:paraId="0000001C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600" w:right="60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2: Model Training &amp; Experiment Tracking</w:t>
      </w:r>
    </w:p>
    <w:p w:rsidR="00000000" w:rsidDel="00000000" w:rsidP="00000000" w:rsidRDefault="00000000" w:rsidRPr="00000000" w14:paraId="0000001F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600" w:right="600" w:firstLine="0"/>
        <w:rPr/>
      </w:pPr>
      <w:r w:rsidDel="00000000" w:rsidR="00000000" w:rsidRPr="00000000">
        <w:rPr>
          <w:rtl w:val="0"/>
        </w:rPr>
        <w:t xml:space="preserve">The project uses MLflow for tracking experiments. Run the training module to build the models (Logistic Regression, Random Forest, Gradient Boosting) and generate the serialization artifacts (.joblib).</w:t>
      </w:r>
    </w:p>
    <w:p w:rsidR="00000000" w:rsidDel="00000000" w:rsidP="00000000" w:rsidRDefault="00000000" w:rsidRPr="00000000" w14:paraId="00000021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-m src.train</w:t>
      </w:r>
    </w:p>
    <w:p w:rsidR="00000000" w:rsidDel="00000000" w:rsidP="00000000" w:rsidRDefault="00000000" w:rsidRPr="00000000" w14:paraId="00000023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mlflow ui</w:t>
      </w:r>
    </w:p>
    <w:p w:rsidR="00000000" w:rsidDel="00000000" w:rsidP="00000000" w:rsidRDefault="00000000" w:rsidRPr="00000000" w14:paraId="00000024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Access the MLflow dashboard at: </w:t>
      </w:r>
      <w:r w:rsidDel="00000000" w:rsidR="00000000" w:rsidRPr="00000000">
        <w:rPr>
          <w:b w:val="1"/>
          <w:bCs w:val="1"/>
          <w:rtl w:val="0"/>
        </w:rPr>
        <w:t xml:space="preserve">http://localhost:5000</w:t>
      </w:r>
    </w:p>
    <w:p w:rsidR="00000000" w:rsidDel="00000000" w:rsidP="00000000" w:rsidRDefault="00000000" w:rsidRPr="00000000" w14:paraId="00000026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600" w:right="60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3: Production Deployment &amp; Monitoring</w:t>
      </w:r>
    </w:p>
    <w:p w:rsidR="00000000" w:rsidDel="00000000" w:rsidP="00000000" w:rsidRDefault="00000000" w:rsidRPr="00000000" w14:paraId="00000028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600" w:right="600" w:firstLine="0"/>
        <w:rPr/>
      </w:pPr>
      <w:r w:rsidDel="00000000" w:rsidR="00000000" w:rsidRPr="00000000">
        <w:rPr>
          <w:rtl w:val="0"/>
        </w:rPr>
        <w:t xml:space="preserve">A single Windows batch script (start.bat) is provided to automate the entire production deployment. This script will:</w:t>
      </w:r>
    </w:p>
    <w:p w:rsidR="00000000" w:rsidDel="00000000" w:rsidP="00000000" w:rsidRDefault="00000000" w:rsidRPr="00000000" w14:paraId="0000002A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600" w:right="600" w:firstLine="0"/>
        <w:rPr/>
      </w:pPr>
      <w:r w:rsidDel="00000000" w:rsidR="00000000" w:rsidRPr="00000000">
        <w:rPr>
          <w:rtl w:val="0"/>
        </w:rPr>
        <w:t xml:space="preserve">Deploy the FastAPI application to the local Kubernetes cluster.</w:t>
      </w:r>
    </w:p>
    <w:p w:rsidR="00000000" w:rsidDel="00000000" w:rsidP="00000000" w:rsidRDefault="00000000" w:rsidRPr="00000000" w14:paraId="0000002C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600" w:right="600" w:firstLine="0"/>
        <w:rPr/>
      </w:pPr>
      <w:r w:rsidDel="00000000" w:rsidR="00000000" w:rsidRPr="00000000">
        <w:rPr>
          <w:rtl w:val="0"/>
        </w:rPr>
        <w:t xml:space="preserve">Expose the API service.</w:t>
      </w:r>
    </w:p>
    <w:p w:rsidR="00000000" w:rsidDel="00000000" w:rsidP="00000000" w:rsidRDefault="00000000" w:rsidRPr="00000000" w14:paraId="0000002E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600" w:right="600" w:firstLine="0"/>
        <w:rPr/>
      </w:pPr>
      <w:r w:rsidDel="00000000" w:rsidR="00000000" w:rsidRPr="00000000">
        <w:rPr>
          <w:rtl w:val="0"/>
        </w:rPr>
        <w:t xml:space="preserve">Spin up the Prometheus container for metrics collection.</w:t>
      </w:r>
    </w:p>
    <w:p w:rsidR="00000000" w:rsidDel="00000000" w:rsidP="00000000" w:rsidRDefault="00000000" w:rsidRPr="00000000" w14:paraId="00000030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600" w:right="600" w:firstLine="0"/>
        <w:rPr/>
      </w:pPr>
      <w:r w:rsidDel="00000000" w:rsidR="00000000" w:rsidRPr="00000000">
        <w:rPr>
          <w:rtl w:val="0"/>
        </w:rPr>
        <w:t xml:space="preserve">Spin up the Grafana container for observability.</w:t>
      </w:r>
    </w:p>
    <w:p w:rsidR="00000000" w:rsidDel="00000000" w:rsidP="00000000" w:rsidRDefault="00000000" w:rsidRPr="00000000" w14:paraId="00000032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start.bat</w:t>
      </w:r>
    </w:p>
    <w:p w:rsidR="00000000" w:rsidDel="00000000" w:rsidP="00000000" w:rsidRDefault="00000000" w:rsidRPr="00000000" w14:paraId="00000034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600" w:right="600" w:firstLine="0"/>
        <w:rPr/>
      </w:pPr>
      <w:r w:rsidDel="00000000" w:rsidR="00000000" w:rsidRPr="00000000">
        <w:rPr>
          <w:rtl w:val="0"/>
        </w:rPr>
        <w:t xml:space="preserve">Service Access Endpoints</w:t>
      </w:r>
    </w:p>
    <w:p w:rsidR="00000000" w:rsidDel="00000000" w:rsidP="00000000" w:rsidRDefault="00000000" w:rsidRPr="00000000" w14:paraId="00000036">
      <w:pPr>
        <w:ind w:left="600" w:right="600" w:firstLine="0"/>
        <w:rPr/>
      </w:pPr>
      <w:r w:rsidDel="00000000" w:rsidR="00000000" w:rsidRPr="00000000">
        <w:rPr>
          <w:rtl w:val="0"/>
        </w:rPr>
        <w:t xml:space="preserve">Once the deployment script completes, the infrastructure will be accessible at the following local endpoints:</w:t>
      </w:r>
    </w:p>
    <w:p w:rsidR="00000000" w:rsidDel="00000000" w:rsidP="00000000" w:rsidRDefault="00000000" w:rsidRPr="00000000" w14:paraId="00000037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FastAPI Swagger UI: </w:t>
      </w:r>
      <w:r w:rsidDel="00000000" w:rsidR="00000000" w:rsidRPr="00000000">
        <w:rPr>
          <w:b w:val="1"/>
          <w:bCs w:val="1"/>
          <w:rtl w:val="0"/>
        </w:rPr>
        <w:t xml:space="preserve">http://localhost:8081/docs</w:t>
      </w:r>
    </w:p>
    <w:p w:rsidR="00000000" w:rsidDel="00000000" w:rsidP="00000000" w:rsidRDefault="00000000" w:rsidRPr="00000000" w14:paraId="00000039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Grafana Dashboard:</w:t>
      </w:r>
      <w:r w:rsidDel="00000000" w:rsidR="00000000" w:rsidRPr="00000000">
        <w:rPr>
          <w:b w:val="1"/>
          <w:bCs w:val="1"/>
          <w:rtl w:val="0"/>
        </w:rPr>
        <w:t xml:space="preserve"> http://localhost:3001</w:t>
      </w:r>
    </w:p>
    <w:p w:rsidR="00000000" w:rsidDel="00000000" w:rsidP="00000000" w:rsidRDefault="00000000" w:rsidRPr="00000000" w14:paraId="0000003B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Prometheus Targets: </w:t>
      </w:r>
      <w:r w:rsidDel="00000000" w:rsidR="00000000" w:rsidRPr="00000000">
        <w:rPr>
          <w:b w:val="1"/>
          <w:bCs w:val="1"/>
          <w:rtl w:val="0"/>
        </w:rPr>
        <w:t xml:space="preserve">http://localhost:9090/targets</w:t>
      </w:r>
    </w:p>
    <w:p w:rsidR="00000000" w:rsidDel="00000000" w:rsidP="00000000" w:rsidRDefault="00000000" w:rsidRPr="00000000" w14:paraId="0000003D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MLflow Tracking: </w:t>
      </w:r>
      <w:r w:rsidDel="00000000" w:rsidR="00000000" w:rsidRPr="00000000">
        <w:rPr>
          <w:b w:val="1"/>
          <w:bCs w:val="1"/>
          <w:rtl w:val="0"/>
        </w:rPr>
        <w:t xml:space="preserve">http://localhost:5000</w:t>
      </w:r>
    </w:p>
    <w:p w:rsidR="00000000" w:rsidDel="00000000" w:rsidP="00000000" w:rsidRDefault="00000000" w:rsidRPr="00000000" w14:paraId="0000003F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600" w:right="600" w:firstLine="0"/>
        <w:rPr/>
      </w:pPr>
      <w:r w:rsidDel="00000000" w:rsidR="00000000" w:rsidRPr="00000000">
        <w:rPr>
          <w:rtl w:val="0"/>
        </w:rPr>
        <w:t xml:space="preserve">To cleanly shut down the Kubernetes deployments and monitoring containers, run the automated teardown script:</w:t>
      </w:r>
    </w:p>
    <w:p w:rsidR="00000000" w:rsidDel="00000000" w:rsidP="00000000" w:rsidRDefault="00000000" w:rsidRPr="00000000" w14:paraId="00000041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stop.bat</w:t>
      </w:r>
    </w:p>
    <w:p w:rsidR="00000000" w:rsidDel="00000000" w:rsidP="00000000" w:rsidRDefault="00000000" w:rsidRPr="00000000" w14:paraId="00000043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600" w:right="60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Exploratory Data Analysis (EDA) and Modelling Choices</w:t>
      </w:r>
    </w:p>
    <w:p w:rsidR="00000000" w:rsidDel="00000000" w:rsidP="00000000" w:rsidRDefault="00000000" w:rsidRPr="00000000" w14:paraId="00000047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600" w:right="60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Exploratory Data Analysis (EDA) Highlights</w:t>
      </w:r>
    </w:p>
    <w:p w:rsidR="00000000" w:rsidDel="00000000" w:rsidP="00000000" w:rsidRDefault="00000000" w:rsidRPr="00000000" w14:paraId="0000004A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600" w:right="600" w:firstLine="0"/>
        <w:rPr/>
      </w:pPr>
      <w:r w:rsidDel="00000000" w:rsidR="00000000" w:rsidRPr="00000000">
        <w:rPr>
          <w:rtl w:val="0"/>
        </w:rPr>
        <w:t xml:space="preserve">Before constructing the predictive models, a thorough Exploratory Data Analysis was conducted on the Heart Disease dataset to understand feature distributions and relationships:</w:t>
      </w:r>
    </w:p>
    <w:p w:rsidR="00000000" w:rsidDel="00000000" w:rsidP="00000000" w:rsidRDefault="00000000" w:rsidRPr="00000000" w14:paraId="0000004C">
      <w:pPr>
        <w:ind w:left="600" w:right="600" w:firstLine="0"/>
        <w:rPr/>
      </w:pPr>
      <w:r w:rsidDel="00000000" w:rsidR="00000000" w:rsidRPr="00000000">
        <w:rPr>
          <w:rtl w:val="0"/>
        </w:rPr>
        <w:t xml:space="preserve">*   **Target Variable Distribution:** The target variable (presence or absence of heart disease risk) was evaluated to ensure a relatively balanced dataset, preventing the model from becoming biased toward a majority class.</w:t>
      </w:r>
    </w:p>
    <w:p w:rsidR="00000000" w:rsidDel="00000000" w:rsidP="00000000" w:rsidRDefault="00000000" w:rsidRPr="00000000" w14:paraId="0000004D">
      <w:pPr>
        <w:ind w:left="600" w:right="600" w:firstLine="0"/>
        <w:rPr/>
      </w:pPr>
      <w:r w:rsidDel="00000000" w:rsidR="00000000" w:rsidRPr="00000000">
        <w:rPr>
          <w:rtl w:val="0"/>
        </w:rPr>
        <w:t xml:space="preserve">*   **Feature Correlation:** A correlation matrix was utilized to identify relationships between the independent variables and the target. Features such as `cp` (chest pain type), `thalach` (maximum heart rate achieved), and `exang` (exercise-induced angina) demonstrated significant correlations with the target outcome.</w:t>
      </w:r>
    </w:p>
    <w:p w:rsidR="00000000" w:rsidDel="00000000" w:rsidP="00000000" w:rsidRDefault="00000000" w:rsidRPr="00000000" w14:paraId="0000004E">
      <w:pPr>
        <w:ind w:left="600" w:right="600" w:firstLine="0"/>
        <w:rPr/>
      </w:pPr>
      <w:r w:rsidDel="00000000" w:rsidR="00000000" w:rsidRPr="00000000">
        <w:rPr>
          <w:rtl w:val="0"/>
        </w:rPr>
        <w:t xml:space="preserve">*   **Missing Values &amp; Outliers:** The dataset was audited for null values and anomalous data points. Imputation strategies and outlier clipping were applied where necessary to maintain data integrity.</w:t>
      </w:r>
    </w:p>
    <w:p w:rsidR="00000000" w:rsidDel="00000000" w:rsidP="00000000" w:rsidRDefault="00000000" w:rsidRPr="00000000" w14:paraId="0000004F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600" w:right="60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Data Preprocessing Pipeline</w:t>
      </w:r>
    </w:p>
    <w:p w:rsidR="00000000" w:rsidDel="00000000" w:rsidP="00000000" w:rsidRDefault="00000000" w:rsidRPr="00000000" w14:paraId="00000051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600" w:right="600" w:firstLine="0"/>
        <w:rPr/>
      </w:pPr>
      <w:r w:rsidDel="00000000" w:rsidR="00000000" w:rsidRPr="00000000">
        <w:rPr>
          <w:rtl w:val="0"/>
        </w:rPr>
        <w:t xml:space="preserve">To ensure optimal model performance, the raw data was processed through a structured pipeline before training:</w:t>
      </w:r>
    </w:p>
    <w:p w:rsidR="00000000" w:rsidDel="00000000" w:rsidP="00000000" w:rsidRDefault="00000000" w:rsidRPr="00000000" w14:paraId="00000053">
      <w:pPr>
        <w:ind w:left="600" w:right="600" w:firstLine="0"/>
        <w:rPr/>
      </w:pPr>
      <w:r w:rsidDel="00000000" w:rsidR="00000000" w:rsidRPr="00000000">
        <w:rPr>
          <w:rtl w:val="0"/>
        </w:rPr>
        <w:t xml:space="preserve">1.  **Feature Scaling:** Numerical features with varying scales (such as `chol` and `trestbps`) were normalized using `StandardScaler` to ensure algorithms relying on distance metrics or gradient descent converged efficiently and equitably.</w:t>
      </w:r>
    </w:p>
    <w:p w:rsidR="00000000" w:rsidDel="00000000" w:rsidP="00000000" w:rsidRDefault="00000000" w:rsidRPr="00000000" w14:paraId="00000054">
      <w:pPr>
        <w:ind w:left="600" w:right="600" w:firstLine="0"/>
        <w:rPr/>
      </w:pPr>
      <w:r w:rsidDel="00000000" w:rsidR="00000000" w:rsidRPr="00000000">
        <w:rPr>
          <w:rtl w:val="0"/>
        </w:rPr>
        <w:t xml:space="preserve">2.  **Categorical Encoding:** Discrete categorical variables were appropriately encoded to prevent the models from misinterpreting nominal categories as ordinal rankings.</w:t>
      </w:r>
    </w:p>
    <w:p w:rsidR="00000000" w:rsidDel="00000000" w:rsidP="00000000" w:rsidRDefault="00000000" w:rsidRPr="00000000" w14:paraId="00000055">
      <w:pPr>
        <w:ind w:left="600" w:right="600" w:firstLine="0"/>
        <w:rPr/>
      </w:pPr>
      <w:r w:rsidDel="00000000" w:rsidR="00000000" w:rsidRPr="00000000">
        <w:rPr>
          <w:rtl w:val="0"/>
        </w:rPr>
        <w:t xml:space="preserve">3.  **Data Splitting:** The dataset was partitioned into an 80/20 train-test split to allow for robust training while withholding sufficient unseen data for objective evaluation.</w:t>
      </w:r>
    </w:p>
    <w:p w:rsidR="00000000" w:rsidDel="00000000" w:rsidP="00000000" w:rsidRDefault="00000000" w:rsidRPr="00000000" w14:paraId="00000056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Modelling Rationale</w:t>
      </w:r>
    </w:p>
    <w:p w:rsidR="00000000" w:rsidDel="00000000" w:rsidP="00000000" w:rsidRDefault="00000000" w:rsidRPr="00000000" w14:paraId="00000058">
      <w:pPr>
        <w:ind w:left="600" w:right="600" w:firstLine="0"/>
        <w:rPr/>
      </w:pPr>
      <w:r w:rsidDel="00000000" w:rsidR="00000000" w:rsidRPr="00000000">
        <w:rPr>
          <w:rtl w:val="0"/>
        </w:rPr>
        <w:t xml:space="preserve">Three distinct machine learning algorithms were selected to establish a performance baseline and capture both linear and non-linear relationships:</w:t>
      </w:r>
    </w:p>
    <w:p w:rsidR="00000000" w:rsidDel="00000000" w:rsidP="00000000" w:rsidRDefault="00000000" w:rsidRPr="00000000" w14:paraId="00000059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600" w:right="600" w:firstLine="0"/>
        <w:rPr/>
      </w:pPr>
      <w:r w:rsidDel="00000000" w:rsidR="00000000" w:rsidRPr="00000000">
        <w:rPr>
          <w:rtl w:val="0"/>
        </w:rPr>
        <w:t xml:space="preserve">1.  **Logistic Regression (Baseline Model):**</w:t>
      </w:r>
    </w:p>
    <w:p w:rsidR="00000000" w:rsidDel="00000000" w:rsidP="00000000" w:rsidRDefault="00000000" w:rsidRPr="00000000" w14:paraId="0000005B">
      <w:pPr>
        <w:ind w:left="600" w:right="600" w:firstLine="0"/>
        <w:rPr/>
      </w:pPr>
      <w:r w:rsidDel="00000000" w:rsidR="00000000" w:rsidRPr="00000000">
        <w:rPr>
          <w:rtl w:val="0"/>
        </w:rPr>
        <w:t xml:space="preserve">    *   *Why we chose it:* Serves as a highly interpretable, linear baseline. It is computationally inexpensive and provides clear probabilistic outputs and feature coefficients to understand which clinical metrics drive the predictions.</w:t>
      </w:r>
    </w:p>
    <w:p w:rsidR="00000000" w:rsidDel="00000000" w:rsidP="00000000" w:rsidRDefault="00000000" w:rsidRPr="00000000" w14:paraId="0000005C">
      <w:pPr>
        <w:ind w:left="600" w:right="600" w:firstLine="0"/>
        <w:rPr/>
      </w:pPr>
      <w:r w:rsidDel="00000000" w:rsidR="00000000" w:rsidRPr="00000000">
        <w:rPr>
          <w:rtl w:val="0"/>
        </w:rPr>
        <w:t xml:space="preserve">2.  **Random Forest Classifier:**</w:t>
      </w:r>
    </w:p>
    <w:p w:rsidR="00000000" w:rsidDel="00000000" w:rsidP="00000000" w:rsidRDefault="00000000" w:rsidRPr="00000000" w14:paraId="0000005D">
      <w:pPr>
        <w:ind w:left="600" w:right="600" w:firstLine="0"/>
        <w:rPr/>
      </w:pPr>
      <w:r w:rsidDel="00000000" w:rsidR="00000000" w:rsidRPr="00000000">
        <w:rPr>
          <w:rtl w:val="0"/>
        </w:rPr>
        <w:t xml:space="preserve">    *   *Why we chose it:* An ensemble method utilizing bagging to construct multiple decision trees. It is highly robust to outliers, effectively captures non-linear interactions between clinical features, and helps prevent overfitting compared to a single deep decision tree.</w:t>
      </w:r>
    </w:p>
    <w:p w:rsidR="00000000" w:rsidDel="00000000" w:rsidP="00000000" w:rsidRDefault="00000000" w:rsidRPr="00000000" w14:paraId="0000005E">
      <w:pPr>
        <w:ind w:left="600" w:right="600" w:firstLine="0"/>
        <w:rPr/>
      </w:pPr>
      <w:r w:rsidDel="00000000" w:rsidR="00000000" w:rsidRPr="00000000">
        <w:rPr>
          <w:rtl w:val="0"/>
        </w:rPr>
        <w:t xml:space="preserve">3.  **Gradient Boosting Classifier (Winning Model):**</w:t>
      </w:r>
    </w:p>
    <w:p w:rsidR="00000000" w:rsidDel="00000000" w:rsidP="00000000" w:rsidRDefault="00000000" w:rsidRPr="00000000" w14:paraId="0000005F">
      <w:pPr>
        <w:ind w:left="600" w:right="600" w:firstLine="0"/>
        <w:rPr/>
      </w:pPr>
      <w:r w:rsidDel="00000000" w:rsidR="00000000" w:rsidRPr="00000000">
        <w:rPr>
          <w:rtl w:val="0"/>
        </w:rPr>
        <w:t xml:space="preserve">    *   *Why we chose it:* An advanced ensemble technique that builds trees sequentially, with each new tree correcting the residual errors of the previous ones. This model ultimately achieved the highest ROC-AUC and F1-Score during our MLflow experiments, making it the optimal choice for production deployment.</w:t>
      </w:r>
    </w:p>
    <w:p w:rsidR="00000000" w:rsidDel="00000000" w:rsidP="00000000" w:rsidRDefault="00000000" w:rsidRPr="00000000" w14:paraId="00000060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600" w:right="60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Experiment Tracking Summary</w:t>
      </w:r>
    </w:p>
    <w:p w:rsidR="00000000" w:rsidDel="00000000" w:rsidP="00000000" w:rsidRDefault="00000000" w:rsidRPr="00000000" w14:paraId="00000063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600" w:right="600" w:firstLine="0"/>
        <w:rPr/>
      </w:pPr>
      <w:r w:rsidDel="00000000" w:rsidR="00000000" w:rsidRPr="00000000">
        <w:rPr>
          <w:rtl w:val="0"/>
        </w:rPr>
        <w:t xml:space="preserve">In standard machine learning workflows, keeping track of different model iterations, hyperparameters, and evaluation metrics across multiple runs can become disorganized. To solve this and ensure strict reproducibility, **MLflow** was integrated into the training pipeline (`src/train.py`) as the centralized experiment tracking and model registry server.</w:t>
      </w:r>
    </w:p>
    <w:p w:rsidR="00000000" w:rsidDel="00000000" w:rsidP="00000000" w:rsidRDefault="00000000" w:rsidRPr="00000000" w14:paraId="00000065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600" w:right="60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3.1 Tracking Implementation &amp; Setup</w:t>
      </w:r>
    </w:p>
    <w:p w:rsidR="00000000" w:rsidDel="00000000" w:rsidP="00000000" w:rsidRDefault="00000000" w:rsidRPr="00000000" w14:paraId="00000067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600" w:right="600" w:firstLine="0"/>
        <w:rPr/>
      </w:pPr>
      <w:r w:rsidDel="00000000" w:rsidR="00000000" w:rsidRPr="00000000">
        <w:rPr>
          <w:rtl w:val="0"/>
        </w:rPr>
        <w:t xml:space="preserve">The MLflow tracking server was configured to run locally. During the execution of the training pipeline, an MLflow "Experiment" named `Heart_Disease_Prediction` was established. For every algorithm tested, a distinct MLflow "Run" was initiated to log three critical components:</w:t>
      </w:r>
    </w:p>
    <w:p w:rsidR="00000000" w:rsidDel="00000000" w:rsidP="00000000" w:rsidRDefault="00000000" w:rsidRPr="00000000" w14:paraId="00000069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600" w:right="600" w:firstLine="0"/>
        <w:rPr/>
      </w:pPr>
      <w:r w:rsidDel="00000000" w:rsidR="00000000" w:rsidRPr="00000000">
        <w:rPr>
          <w:rtl w:val="0"/>
        </w:rPr>
        <w:t xml:space="preserve">1.  **Parameters (The Inputs):** Model-specific hyperparameters were logged to track complexity and configuration.</w:t>
      </w:r>
    </w:p>
    <w:p w:rsidR="00000000" w:rsidDel="00000000" w:rsidP="00000000" w:rsidRDefault="00000000" w:rsidRPr="00000000" w14:paraId="0000006B">
      <w:pPr>
        <w:ind w:left="600" w:right="600" w:firstLine="0"/>
        <w:rPr/>
      </w:pPr>
      <w:r w:rsidDel="00000000" w:rsidR="00000000" w:rsidRPr="00000000">
        <w:rPr>
          <w:rtl w:val="0"/>
        </w:rPr>
        <w:t xml:space="preserve">    *   *Logistic Regression:* Regularization strength (`C`), solver type.</w:t>
      </w:r>
    </w:p>
    <w:p w:rsidR="00000000" w:rsidDel="00000000" w:rsidP="00000000" w:rsidRDefault="00000000" w:rsidRPr="00000000" w14:paraId="0000006C">
      <w:pPr>
        <w:ind w:left="600" w:right="600" w:firstLine="0"/>
        <w:rPr/>
      </w:pPr>
      <w:r w:rsidDel="00000000" w:rsidR="00000000" w:rsidRPr="00000000">
        <w:rPr>
          <w:rtl w:val="0"/>
        </w:rPr>
        <w:t xml:space="preserve">    *   *Random Forest:* Number of trees (`n_estimators`), maximum tree depth (`max_depth`).</w:t>
      </w:r>
    </w:p>
    <w:p w:rsidR="00000000" w:rsidDel="00000000" w:rsidP="00000000" w:rsidRDefault="00000000" w:rsidRPr="00000000" w14:paraId="0000006D">
      <w:pPr>
        <w:ind w:left="600" w:right="600" w:firstLine="0"/>
        <w:rPr/>
      </w:pPr>
      <w:r w:rsidDel="00000000" w:rsidR="00000000" w:rsidRPr="00000000">
        <w:rPr>
          <w:rtl w:val="0"/>
        </w:rPr>
        <w:t xml:space="preserve">    *   *Gradient Boosting:* Learning rate, number of estimators, and max depth.</w:t>
      </w:r>
    </w:p>
    <w:p w:rsidR="00000000" w:rsidDel="00000000" w:rsidP="00000000" w:rsidRDefault="00000000" w:rsidRPr="00000000" w14:paraId="0000006E">
      <w:pPr>
        <w:ind w:left="600" w:right="600" w:firstLine="0"/>
        <w:rPr/>
      </w:pPr>
      <w:r w:rsidDel="00000000" w:rsidR="00000000" w:rsidRPr="00000000">
        <w:rPr>
          <w:rtl w:val="0"/>
        </w:rPr>
        <w:t xml:space="preserve">2.  **Metrics (The Outputs):** To evaluate generalizability on the 20% holdout test set, the following metrics were recorded for every run:</w:t>
      </w:r>
    </w:p>
    <w:p w:rsidR="00000000" w:rsidDel="00000000" w:rsidP="00000000" w:rsidRDefault="00000000" w:rsidRPr="00000000" w14:paraId="0000006F">
      <w:pPr>
        <w:ind w:left="600" w:right="600" w:firstLine="0"/>
        <w:rPr/>
      </w:pPr>
      <w:r w:rsidDel="00000000" w:rsidR="00000000" w:rsidRPr="00000000">
        <w:rPr>
          <w:rtl w:val="0"/>
        </w:rPr>
        <w:t xml:space="preserve">    *   `Test_Accuracy`</w:t>
      </w:r>
    </w:p>
    <w:p w:rsidR="00000000" w:rsidDel="00000000" w:rsidP="00000000" w:rsidRDefault="00000000" w:rsidRPr="00000000" w14:paraId="00000070">
      <w:pPr>
        <w:ind w:left="600" w:right="600" w:firstLine="0"/>
        <w:rPr/>
      </w:pPr>
      <w:r w:rsidDel="00000000" w:rsidR="00000000" w:rsidRPr="00000000">
        <w:rPr>
          <w:rtl w:val="0"/>
        </w:rPr>
        <w:t xml:space="preserve">    *   `F1_Score` (Crucial for balancing false positives/negatives in medical diagnoses)</w:t>
      </w:r>
    </w:p>
    <w:p w:rsidR="00000000" w:rsidDel="00000000" w:rsidP="00000000" w:rsidRDefault="00000000" w:rsidRPr="00000000" w14:paraId="00000071">
      <w:pPr>
        <w:ind w:left="600" w:right="600" w:firstLine="0"/>
        <w:rPr/>
      </w:pPr>
      <w:r w:rsidDel="00000000" w:rsidR="00000000" w:rsidRPr="00000000">
        <w:rPr>
          <w:rtl w:val="0"/>
        </w:rPr>
        <w:t xml:space="preserve">    *   `ROC_AUC` (The primary metric used to determine the winning model)</w:t>
      </w:r>
    </w:p>
    <w:p w:rsidR="00000000" w:rsidDel="00000000" w:rsidP="00000000" w:rsidRDefault="00000000" w:rsidRPr="00000000" w14:paraId="00000072">
      <w:pPr>
        <w:ind w:left="600" w:right="600" w:firstLine="0"/>
        <w:rPr/>
      </w:pPr>
      <w:r w:rsidDel="00000000" w:rsidR="00000000" w:rsidRPr="00000000">
        <w:rPr>
          <w:rtl w:val="0"/>
        </w:rPr>
        <w:t xml:space="preserve">3.  **Artifacts (The Assets):** The fitted models, bundled with their preprocessing steps (e.g., `StandardScaler`), were serialized and saved directly to the MLflow artifact store as `.joblib` files. </w:t>
      </w:r>
    </w:p>
    <w:p w:rsidR="00000000" w:rsidDel="00000000" w:rsidP="00000000" w:rsidRDefault="00000000" w:rsidRPr="00000000" w14:paraId="00000073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600" w:right="60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3.2 Model Comparison and Selection</w:t>
      </w:r>
    </w:p>
    <w:p w:rsidR="00000000" w:rsidDel="00000000" w:rsidP="00000000" w:rsidRDefault="00000000" w:rsidRPr="00000000" w14:paraId="00000075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600" w:right="600" w:firstLine="0"/>
        <w:rPr/>
      </w:pPr>
      <w:r w:rsidDel="00000000" w:rsidR="00000000" w:rsidRPr="00000000">
        <w:rPr>
          <w:rtl w:val="0"/>
        </w:rPr>
        <w:t xml:space="preserve">By utilizing the MLflow Tracking UI's comparison features (including the scatter-plot matrix and parallel coordinates chart), the three models were evaluated side-by-side. </w:t>
      </w:r>
    </w:p>
    <w:p w:rsidR="00000000" w:rsidDel="00000000" w:rsidP="00000000" w:rsidRDefault="00000000" w:rsidRPr="00000000" w14:paraId="00000077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600" w:right="600" w:firstLine="0"/>
        <w:rPr/>
      </w:pPr>
      <w:r w:rsidDel="00000000" w:rsidR="00000000" w:rsidRPr="00000000">
        <w:rPr>
          <w:rtl w:val="0"/>
        </w:rPr>
        <w:t xml:space="preserve">*   **Baseline:** Logistic Regression established a solid baseline but struggled to capture complex, non-linear interactions between clinical features like maximum heart rate and chest pain type.</w:t>
      </w:r>
    </w:p>
    <w:p w:rsidR="00000000" w:rsidDel="00000000" w:rsidP="00000000" w:rsidRDefault="00000000" w:rsidRPr="00000000" w14:paraId="00000079">
      <w:pPr>
        <w:ind w:left="600" w:right="600" w:firstLine="0"/>
        <w:rPr/>
      </w:pPr>
      <w:r w:rsidDel="00000000" w:rsidR="00000000" w:rsidRPr="00000000">
        <w:rPr>
          <w:rtl w:val="0"/>
        </w:rPr>
        <w:t xml:space="preserve">*   **Contender:** Random Forest improved upon the baseline by reducing variance through ensemble bagging, showing a marked increase in the F1-Score.</w:t>
      </w:r>
    </w:p>
    <w:p w:rsidR="00000000" w:rsidDel="00000000" w:rsidP="00000000" w:rsidRDefault="00000000" w:rsidRPr="00000000" w14:paraId="0000007A">
      <w:pPr>
        <w:ind w:left="600" w:right="600" w:firstLine="0"/>
        <w:rPr/>
      </w:pPr>
      <w:r w:rsidDel="00000000" w:rsidR="00000000" w:rsidRPr="00000000">
        <w:rPr>
          <w:rtl w:val="0"/>
        </w:rPr>
        <w:t xml:space="preserve">*   **Champion:** **Gradient Boosting Classifier** yielded the highest overall performance, maximizing the ROC-AUC score. Because it sequentially corrects residual errors from previous trees, it proved most adept at predicting heart disease risk in this dataset.</w:t>
      </w:r>
    </w:p>
    <w:p w:rsidR="00000000" w:rsidDel="00000000" w:rsidP="00000000" w:rsidRDefault="00000000" w:rsidRPr="00000000" w14:paraId="0000007B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600" w:right="60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3.3 Artifact Registration for CI/CD</w:t>
      </w:r>
    </w:p>
    <w:p w:rsidR="00000000" w:rsidDel="00000000" w:rsidP="00000000" w:rsidRDefault="00000000" w:rsidRPr="00000000" w14:paraId="0000007D">
      <w:pPr>
        <w:ind w:left="600" w:right="600" w:firstLine="0"/>
        <w:rPr/>
      </w:pPr>
      <w:r w:rsidDel="00000000" w:rsidR="00000000" w:rsidRPr="00000000">
        <w:rPr>
          <w:rtl w:val="0"/>
        </w:rPr>
        <w:t xml:space="preserve">Upon identifying the Gradient Boosting model as the optimal candidate, its specific MLflow Run ID was noted. The serialized `best_model_pipeline.joblib` artifact from this exact run was extracted and placed into the deployment pipeline to be containerized by Docker and served via FastAPI.</w:t>
      </w:r>
    </w:p>
    <w:p w:rsidR="00000000" w:rsidDel="00000000" w:rsidP="00000000" w:rsidRDefault="00000000" w:rsidRPr="00000000" w14:paraId="0000007E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Gradient Boosting Run Details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0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60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Random Forest Run Details:</w:t>
      </w:r>
    </w:p>
    <w:p w:rsidR="00000000" w:rsidDel="00000000" w:rsidP="00000000" w:rsidRDefault="00000000" w:rsidRPr="00000000" w14:paraId="00000086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right="60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8">
      <w:pPr>
        <w:ind w:right="600"/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Logistic Regression Run Details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9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60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right="60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Architecture Diagram:</w:t>
      </w:r>
    </w:p>
    <w:p w:rsidR="00000000" w:rsidDel="00000000" w:rsidP="00000000" w:rsidRDefault="00000000" w:rsidRPr="00000000" w14:paraId="000000B7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60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4071938" cy="642937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1938" cy="642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600" w:right="60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CI/CD and Deployment Workflow</w:t>
      </w:r>
    </w:p>
    <w:p w:rsidR="00000000" w:rsidDel="00000000" w:rsidP="00000000" w:rsidRDefault="00000000" w:rsidRPr="00000000" w14:paraId="000000BC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600" w:right="600" w:firstLine="0"/>
        <w:rPr/>
      </w:pPr>
      <w:r w:rsidDel="00000000" w:rsidR="00000000" w:rsidRPr="00000000">
        <w:rPr>
          <w:rtl w:val="0"/>
        </w:rPr>
        <w:t xml:space="preserve">A production MLOps pipeline requires strict automation to bridge the gap between model exploration and reliable serving. The workflow implemented here guarantees automated quality enforcement, containerized packaging, orchestrated scaling, and real-time observability.</w:t>
      </w:r>
    </w:p>
    <w:p w:rsidR="00000000" w:rsidDel="00000000" w:rsidP="00000000" w:rsidRDefault="00000000" w:rsidRPr="00000000" w14:paraId="000000BE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600" w:right="60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600" w:right="60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5.1 Continuous Integration (GitHub Actions)</w:t>
      </w:r>
    </w:p>
    <w:p w:rsidR="00000000" w:rsidDel="00000000" w:rsidP="00000000" w:rsidRDefault="00000000" w:rsidRPr="00000000" w14:paraId="000000C2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600" w:right="600" w:firstLine="0"/>
        <w:rPr/>
      </w:pPr>
      <w:r w:rsidDel="00000000" w:rsidR="00000000" w:rsidRPr="00000000">
        <w:rPr>
          <w:rtl w:val="0"/>
        </w:rPr>
        <w:t xml:space="preserve">To prevent code degradation, dependency divergence, and regression bugs, an automated Continuous Integration (CI) pipeline was engineered using GitHub Actions (`.github/workflows/ci_cd_pipeline.yml`). Every `push` or `pull_request` targeting the `main` branch spins up an isolated `ubuntu-latest` runner that executes sequential verification stages:</w:t>
      </w:r>
    </w:p>
    <w:p w:rsidR="00000000" w:rsidDel="00000000" w:rsidP="00000000" w:rsidRDefault="00000000" w:rsidRPr="00000000" w14:paraId="000000C4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600" w:right="600" w:firstLine="0"/>
        <w:rPr/>
      </w:pPr>
      <w:r w:rsidDel="00000000" w:rsidR="00000000" w:rsidRPr="00000000">
        <w:rPr>
          <w:rtl w:val="0"/>
        </w:rPr>
        <w:t xml:space="preserve">1. **Environment Setup &amp; Dependency Caching:** Provisions Python 3.10 and installs all frozen dependencies from `requirements.txt`.</w:t>
      </w:r>
    </w:p>
    <w:p w:rsidR="00000000" w:rsidDel="00000000" w:rsidP="00000000" w:rsidRDefault="00000000" w:rsidRPr="00000000" w14:paraId="000000C6">
      <w:pPr>
        <w:ind w:left="600" w:right="600" w:firstLine="0"/>
        <w:rPr/>
      </w:pPr>
      <w:r w:rsidDel="00000000" w:rsidR="00000000" w:rsidRPr="00000000">
        <w:rPr>
          <w:rtl w:val="0"/>
        </w:rPr>
        <w:t xml:space="preserve">2. **Static Code Analysis (Flake8):** Audits code quality, enforces PEP-8 compliance, and blocks anti-patterns or unresolved syntax issues before runtime.</w:t>
      </w:r>
    </w:p>
    <w:p w:rsidR="00000000" w:rsidDel="00000000" w:rsidP="00000000" w:rsidRDefault="00000000" w:rsidRPr="00000000" w14:paraId="000000C7">
      <w:pPr>
        <w:ind w:left="600" w:right="600" w:firstLine="0"/>
        <w:rPr/>
      </w:pPr>
      <w:r w:rsidDel="00000000" w:rsidR="00000000" w:rsidRPr="00000000">
        <w:rPr>
          <w:rtl w:val="0"/>
        </w:rPr>
        <w:t xml:space="preserve">3. **Automated Unit &amp; Integration Testing (PyTest):** Executes tests verifying:</w:t>
      </w:r>
    </w:p>
    <w:p w:rsidR="00000000" w:rsidDel="00000000" w:rsidP="00000000" w:rsidRDefault="00000000" w:rsidRPr="00000000" w14:paraId="000000C8">
      <w:pPr>
        <w:ind w:left="600" w:right="600" w:firstLine="0"/>
        <w:rPr/>
      </w:pPr>
      <w:r w:rsidDel="00000000" w:rsidR="00000000" w:rsidRPr="00000000">
        <w:rPr>
          <w:rtl w:val="0"/>
        </w:rPr>
        <w:t xml:space="preserve">   * Data loading and transformation pipeline integrity.</w:t>
      </w:r>
    </w:p>
    <w:p w:rsidR="00000000" w:rsidDel="00000000" w:rsidP="00000000" w:rsidRDefault="00000000" w:rsidRPr="00000000" w14:paraId="000000C9">
      <w:pPr>
        <w:ind w:left="600" w:right="600" w:firstLine="0"/>
        <w:rPr/>
      </w:pPr>
      <w:r w:rsidDel="00000000" w:rsidR="00000000" w:rsidRPr="00000000">
        <w:rPr>
          <w:rtl w:val="0"/>
        </w:rPr>
        <w:t xml:space="preserve">   * Model artifact deserialization and inference functionality.</w:t>
      </w:r>
    </w:p>
    <w:p w:rsidR="00000000" w:rsidDel="00000000" w:rsidP="00000000" w:rsidRDefault="00000000" w:rsidRPr="00000000" w14:paraId="000000CA">
      <w:pPr>
        <w:ind w:left="600" w:right="600" w:firstLine="0"/>
        <w:rPr/>
      </w:pPr>
      <w:r w:rsidDel="00000000" w:rsidR="00000000" w:rsidRPr="00000000">
        <w:rPr>
          <w:rtl w:val="0"/>
        </w:rPr>
        <w:t xml:space="preserve">   * FastAPI routing, request validation schemas (Pydantic), and HTTP response status codes.</w:t>
      </w:r>
    </w:p>
    <w:p w:rsidR="00000000" w:rsidDel="00000000" w:rsidP="00000000" w:rsidRDefault="00000000" w:rsidRPr="00000000" w14:paraId="000000CB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60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600" w:right="60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600" w:right="60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5.2 Containerization &amp; Orchestration (Docker &amp; Kubernetes)</w:t>
      </w:r>
    </w:p>
    <w:p w:rsidR="00000000" w:rsidDel="00000000" w:rsidP="00000000" w:rsidRDefault="00000000" w:rsidRPr="00000000" w14:paraId="000000D1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600" w:right="600" w:firstLine="0"/>
        <w:rPr/>
      </w:pPr>
      <w:r w:rsidDel="00000000" w:rsidR="00000000" w:rsidRPr="00000000">
        <w:rPr>
          <w:rtl w:val="0"/>
        </w:rPr>
        <w:t xml:space="preserve">Once the code passes automated CI validation, the application enters the deployment lifecycle:</w:t>
      </w:r>
    </w:p>
    <w:p w:rsidR="00000000" w:rsidDel="00000000" w:rsidP="00000000" w:rsidRDefault="00000000" w:rsidRPr="00000000" w14:paraId="000000D3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600" w:right="60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Containerization with Docker</w:t>
      </w:r>
    </w:p>
    <w:p w:rsidR="00000000" w:rsidDel="00000000" w:rsidP="00000000" w:rsidRDefault="00000000" w:rsidRPr="00000000" w14:paraId="000000D5">
      <w:pPr>
        <w:ind w:left="600" w:right="600" w:firstLine="0"/>
        <w:rPr/>
      </w:pPr>
      <w:r w:rsidDel="00000000" w:rsidR="00000000" w:rsidRPr="00000000">
        <w:rPr>
          <w:rtl w:val="0"/>
        </w:rPr>
        <w:t xml:space="preserve">The FastAPI application, dependencies, inference schemas, and the serialized Gradient Boosting model artifact (`best_model_pipeline.joblib`) are packaged into a lightweight, standalone container image (`heart-disease-mlops-api:v1`). Containerization isolates OS dependencies and guarantees reproducible execution across both local developer environments and cloud instances.</w:t>
      </w:r>
    </w:p>
    <w:p w:rsidR="00000000" w:rsidDel="00000000" w:rsidP="00000000" w:rsidRDefault="00000000" w:rsidRPr="00000000" w14:paraId="000000D6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600" w:right="60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Kubernetes Orchestration</w:t>
      </w:r>
    </w:p>
    <w:p w:rsidR="00000000" w:rsidDel="00000000" w:rsidP="00000000" w:rsidRDefault="00000000" w:rsidRPr="00000000" w14:paraId="000000D8">
      <w:pPr>
        <w:ind w:left="600" w:right="600" w:firstLine="0"/>
        <w:rPr/>
      </w:pPr>
      <w:r w:rsidDel="00000000" w:rsidR="00000000" w:rsidRPr="00000000">
        <w:rPr>
          <w:rtl w:val="0"/>
        </w:rPr>
        <w:t xml:space="preserve">The container is deployed to a local Kubernetes cluster using declarative manifests:</w:t>
      </w:r>
    </w:p>
    <w:p w:rsidR="00000000" w:rsidDel="00000000" w:rsidP="00000000" w:rsidRDefault="00000000" w:rsidRPr="00000000" w14:paraId="000000D9">
      <w:pPr>
        <w:ind w:left="600" w:right="600" w:firstLine="0"/>
        <w:rPr/>
      </w:pPr>
      <w:r w:rsidDel="00000000" w:rsidR="00000000" w:rsidRPr="00000000">
        <w:rPr>
          <w:rtl w:val="0"/>
        </w:rPr>
        <w:t xml:space="preserve">* **`k8s_deployment.yaml`:** Manages a Deployment controller configured with `replicas: 2`. This provides high availability and automatic pod self-healing; if one pod fails or terminates unexpectedly, the ReplicaSet immediately provisions a replacement pod.</w:t>
      </w:r>
    </w:p>
    <w:p w:rsidR="00000000" w:rsidDel="00000000" w:rsidP="00000000" w:rsidRDefault="00000000" w:rsidRPr="00000000" w14:paraId="000000DA">
      <w:pPr>
        <w:ind w:left="600" w:right="600" w:firstLine="0"/>
        <w:rPr/>
      </w:pPr>
      <w:r w:rsidDel="00000000" w:rsidR="00000000" w:rsidRPr="00000000">
        <w:rPr>
          <w:rtl w:val="0"/>
        </w:rPr>
        <w:t xml:space="preserve">* **`k8s_service.yaml`:** Provisions a Kubernetes `Service` abstraction that acts as an internal load balancer, evenly routing incoming prediction requests across the healthy API pod replicas and exposing the application on port `8081`.</w:t>
      </w:r>
    </w:p>
    <w:p w:rsidR="00000000" w:rsidDel="00000000" w:rsidP="00000000" w:rsidRDefault="00000000" w:rsidRPr="00000000" w14:paraId="000000DB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60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7874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60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8001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600" w:right="60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5.3 Live Inference &amp; Observability Stack</w:t>
      </w:r>
    </w:p>
    <w:p w:rsidR="00000000" w:rsidDel="00000000" w:rsidP="00000000" w:rsidRDefault="00000000" w:rsidRPr="00000000" w14:paraId="000000E0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600" w:right="600" w:firstLine="0"/>
        <w:rPr/>
      </w:pPr>
      <w:r w:rsidDel="00000000" w:rsidR="00000000" w:rsidRPr="00000000">
        <w:rPr>
          <w:rtl w:val="0"/>
        </w:rPr>
        <w:t xml:space="preserve">Model deployment is incomplete without continuous monitoring. The system uses Prometheus for time-series metric collection and Grafana for operational visualization:</w:t>
      </w:r>
    </w:p>
    <w:p w:rsidR="00000000" w:rsidDel="00000000" w:rsidP="00000000" w:rsidRDefault="00000000" w:rsidRPr="00000000" w14:paraId="000000E2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600" w:right="600" w:firstLine="0"/>
        <w:rPr/>
      </w:pPr>
      <w:r w:rsidDel="00000000" w:rsidR="00000000" w:rsidRPr="00000000">
        <w:rPr>
          <w:rtl w:val="0"/>
        </w:rPr>
        <w:t xml:space="preserve">1. **Instrumentation:** The FastAPI application uses custom Prometheus middleware to track HTTP traffic, endpoint latencies, and prediction throughput via the `/metrics` endpoint.</w:t>
      </w:r>
    </w:p>
    <w:p w:rsidR="00000000" w:rsidDel="00000000" w:rsidP="00000000" w:rsidRDefault="00000000" w:rsidRPr="00000000" w14:paraId="000000E4">
      <w:pPr>
        <w:ind w:left="600" w:right="600" w:firstLine="0"/>
        <w:rPr/>
      </w:pPr>
      <w:r w:rsidDel="00000000" w:rsidR="00000000" w:rsidRPr="00000000">
        <w:rPr>
          <w:rtl w:val="0"/>
        </w:rPr>
        <w:t xml:space="preserve">2. **Prometheus Scraping:** Configured via `monitoring/prometheus.yml`, Prometheus queries the API target on a fixed scrape interval to pull performance statistics.</w:t>
      </w:r>
    </w:p>
    <w:p w:rsidR="00000000" w:rsidDel="00000000" w:rsidP="00000000" w:rsidRDefault="00000000" w:rsidRPr="00000000" w14:paraId="000000E5">
      <w:pPr>
        <w:ind w:left="600" w:right="600" w:firstLine="0"/>
        <w:rPr/>
      </w:pPr>
      <w:r w:rsidDel="00000000" w:rsidR="00000000" w:rsidRPr="00000000">
        <w:rPr>
          <w:rtl w:val="0"/>
        </w:rPr>
        <w:t xml:space="preserve">3. **Grafana Dashboard:** Grafana queries Prometheus as a primary data source, graphing metrics such as `http_requests_total` to track API request volume, error rates, and load distribution under simulated traffic.</w:t>
      </w:r>
    </w:p>
    <w:p w:rsidR="00000000" w:rsidDel="00000000" w:rsidP="00000000" w:rsidRDefault="00000000" w:rsidRPr="00000000" w14:paraId="000000E6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60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5195888" cy="3896916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3896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60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