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29A" w:rsidRPr="005B236D" w:rsidRDefault="005B236D" w:rsidP="005B236D">
      <w:pPr>
        <w:jc w:val="center"/>
        <w:rPr>
          <w:sz w:val="48"/>
        </w:rPr>
      </w:pPr>
      <w:r w:rsidRPr="005B236D">
        <w:rPr>
          <w:sz w:val="48"/>
        </w:rPr>
        <w:t>Panini Linguistics Olympiad 2016</w:t>
      </w:r>
    </w:p>
    <w:p w:rsidR="005B236D" w:rsidRDefault="005B236D" w:rsidP="005B236D">
      <w:pPr>
        <w:jc w:val="center"/>
        <w:rPr>
          <w:sz w:val="40"/>
        </w:rPr>
      </w:pPr>
      <w:r w:rsidRPr="005B236D">
        <w:rPr>
          <w:sz w:val="40"/>
        </w:rPr>
        <w:t>Admit Card for Round 1</w:t>
      </w:r>
    </w:p>
    <w:p w:rsidR="005B236D" w:rsidRDefault="00AA0FCC" w:rsidP="005B236D">
      <w:pPr>
        <w:jc w:val="center"/>
        <w:rPr>
          <w:sz w:val="40"/>
        </w:rPr>
      </w:pPr>
      <w:r>
        <w:rPr>
          <w:noProof/>
          <w:sz w:val="40"/>
          <w:lang w:val="en-IN" w:eastAsia="en-IN"/>
        </w:rPr>
        <mc:AlternateContent>
          <mc:Choice Requires="wps">
            <w:drawing>
              <wp:anchor distT="0" distB="0" distL="114300" distR="114300" simplePos="0" relativeHeight="251659264" behindDoc="0" locked="0" layoutInCell="1" allowOverlap="1" wp14:anchorId="303A073A" wp14:editId="3D34111D">
                <wp:simplePos x="0" y="0"/>
                <wp:positionH relativeFrom="column">
                  <wp:posOffset>46990</wp:posOffset>
                </wp:positionH>
                <wp:positionV relativeFrom="paragraph">
                  <wp:posOffset>379730</wp:posOffset>
                </wp:positionV>
                <wp:extent cx="1261872" cy="1618488"/>
                <wp:effectExtent l="0" t="0" r="14605" b="20320"/>
                <wp:wrapNone/>
                <wp:docPr id="1" name="Rectangle 1"/>
                <wp:cNvGraphicFramePr/>
                <a:graphic xmlns:a="http://schemas.openxmlformats.org/drawingml/2006/main">
                  <a:graphicData uri="http://schemas.microsoft.com/office/word/2010/wordprocessingShape">
                    <wps:wsp>
                      <wps:cNvSpPr/>
                      <wps:spPr>
                        <a:xfrm>
                          <a:off x="0" y="0"/>
                          <a:ext cx="1261872" cy="1618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FCC" w:rsidRPr="00AA0FCC" w:rsidRDefault="00AA0FCC" w:rsidP="00AA0FCC">
                            <w:pPr>
                              <w:jc w:val="center"/>
                              <w:rPr>
                                <w:color w:val="000000" w:themeColor="text1"/>
                              </w:rPr>
                            </w:pPr>
                            <w:r>
                              <w:rPr>
                                <w:color w:val="000000" w:themeColor="text1"/>
                              </w:rPr>
                              <w:t>Attach a colored photograph of the candidate to be attested by the Principal of the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A073A" id="Rectangle 1" o:spid="_x0000_s1026" style="position:absolute;left:0;text-align:left;margin-left:3.7pt;margin-top:29.9pt;width:99.35pt;height:1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" filled="f" strokecolor="black [3213]" strokeweight="1pt">
                <v:textbox>
                  <w:txbxContent>
                    <w:p w:rsidR="00AA0FCC" w:rsidRPr="00AA0FCC" w:rsidRDefault="00AA0FCC" w:rsidP="00AA0FCC">
                      <w:pPr>
                        <w:jc w:val="center"/>
                        <w:rPr>
                          <w:color w:val="000000" w:themeColor="text1"/>
                        </w:rPr>
                      </w:pPr>
                      <w:r>
                        <w:rPr>
                          <w:color w:val="000000" w:themeColor="text1"/>
                        </w:rPr>
                        <w:t>Attach a colored photograph of the candidate to be attested by the Principal of the school.</w:t>
                      </w:r>
                    </w:p>
                  </w:txbxContent>
                </v:textbox>
              </v:rect>
            </w:pict>
          </mc:Fallback>
        </mc:AlternateContent>
      </w:r>
    </w:p>
    <w:p w:rsidR="005B236D" w:rsidRDefault="005B236D" w:rsidP="005B236D">
      <w:pPr>
        <w:rPr>
          <w:sz w:val="40"/>
        </w:rPr>
      </w:pPr>
    </w:p>
    <w:tbl>
      <w:tblPr>
        <w:tblStyle w:val="TableGrid"/>
        <w:tblpPr w:leftFromText="180" w:rightFromText="180" w:vertAnchor="text" w:horzAnchor="margin" w:tblpXSpec="right" w:tblpY="536"/>
        <w:tblW w:w="0" w:type="auto"/>
        <w:tblLook w:val="04A0" w:firstRow="1" w:lastRow="0" w:firstColumn="1" w:lastColumn="0" w:noHBand="0" w:noVBand="1"/>
      </w:tblPr>
      <w:tblGrid>
        <w:gridCol w:w="1129"/>
        <w:gridCol w:w="770"/>
        <w:gridCol w:w="770"/>
        <w:gridCol w:w="770"/>
        <w:gridCol w:w="771"/>
        <w:gridCol w:w="770"/>
        <w:gridCol w:w="770"/>
        <w:gridCol w:w="771"/>
      </w:tblGrid>
      <w:tr w:rsidR="00B73E3B" w:rsidTr="00B73E3B">
        <w:trPr>
          <w:trHeight w:val="552"/>
        </w:trPr>
        <w:tc>
          <w:tcPr>
            <w:tcW w:w="1129" w:type="dxa"/>
            <w:vAlign w:val="center"/>
          </w:tcPr>
          <w:p w:rsidR="00B73E3B" w:rsidRDefault="00B73E3B" w:rsidP="00B73E3B">
            <w:pPr>
              <w:jc w:val="center"/>
              <w:rPr>
                <w:sz w:val="40"/>
              </w:rPr>
            </w:pPr>
            <w:r w:rsidRPr="00B73E3B">
              <w:rPr>
                <w:sz w:val="28"/>
              </w:rPr>
              <w:t>Roll No.</w:t>
            </w:r>
          </w:p>
        </w:tc>
        <w:tc>
          <w:tcPr>
            <w:tcW w:w="770" w:type="dxa"/>
          </w:tcPr>
          <w:p w:rsidR="00B73E3B" w:rsidRDefault="00B73E3B" w:rsidP="00B73E3B">
            <w:pPr>
              <w:rPr>
                <w:sz w:val="40"/>
              </w:rPr>
            </w:pPr>
          </w:p>
        </w:tc>
        <w:tc>
          <w:tcPr>
            <w:tcW w:w="770" w:type="dxa"/>
          </w:tcPr>
          <w:p w:rsidR="00B73E3B" w:rsidRDefault="00B73E3B" w:rsidP="00B73E3B">
            <w:pPr>
              <w:rPr>
                <w:sz w:val="40"/>
              </w:rPr>
            </w:pPr>
          </w:p>
        </w:tc>
        <w:tc>
          <w:tcPr>
            <w:tcW w:w="770" w:type="dxa"/>
          </w:tcPr>
          <w:p w:rsidR="00B73E3B" w:rsidRDefault="00B73E3B" w:rsidP="00B73E3B">
            <w:pPr>
              <w:rPr>
                <w:sz w:val="40"/>
              </w:rPr>
            </w:pPr>
          </w:p>
        </w:tc>
        <w:tc>
          <w:tcPr>
            <w:tcW w:w="771" w:type="dxa"/>
          </w:tcPr>
          <w:p w:rsidR="00B73E3B" w:rsidRDefault="00B73E3B" w:rsidP="00B73E3B">
            <w:pPr>
              <w:rPr>
                <w:sz w:val="40"/>
              </w:rPr>
            </w:pPr>
          </w:p>
        </w:tc>
        <w:tc>
          <w:tcPr>
            <w:tcW w:w="770" w:type="dxa"/>
          </w:tcPr>
          <w:p w:rsidR="00B73E3B" w:rsidRDefault="00B73E3B" w:rsidP="00B73E3B">
            <w:pPr>
              <w:rPr>
                <w:sz w:val="40"/>
              </w:rPr>
            </w:pPr>
          </w:p>
        </w:tc>
        <w:tc>
          <w:tcPr>
            <w:tcW w:w="770" w:type="dxa"/>
          </w:tcPr>
          <w:p w:rsidR="00B73E3B" w:rsidRDefault="00B73E3B" w:rsidP="00B73E3B">
            <w:pPr>
              <w:rPr>
                <w:sz w:val="40"/>
              </w:rPr>
            </w:pPr>
          </w:p>
        </w:tc>
        <w:tc>
          <w:tcPr>
            <w:tcW w:w="771" w:type="dxa"/>
          </w:tcPr>
          <w:p w:rsidR="00B73E3B" w:rsidRDefault="00B73E3B" w:rsidP="00B73E3B">
            <w:pPr>
              <w:rPr>
                <w:sz w:val="40"/>
              </w:rPr>
            </w:pPr>
          </w:p>
        </w:tc>
      </w:tr>
    </w:tbl>
    <w:p w:rsidR="005B236D" w:rsidRDefault="005B236D" w:rsidP="005B236D">
      <w:pPr>
        <w:rPr>
          <w:sz w:val="40"/>
        </w:rPr>
      </w:pPr>
    </w:p>
    <w:p w:rsidR="005B236D" w:rsidRDefault="005B236D" w:rsidP="005B236D">
      <w:pPr>
        <w:contextualSpacing/>
        <w:rPr>
          <w:sz w:val="24"/>
        </w:rPr>
      </w:pPr>
    </w:p>
    <w:p w:rsidR="005B236D" w:rsidRDefault="005B236D" w:rsidP="005B236D">
      <w:pPr>
        <w:contextualSpacing/>
        <w:rPr>
          <w:sz w:val="24"/>
        </w:rPr>
      </w:pPr>
    </w:p>
    <w:p w:rsidR="005B236D" w:rsidRDefault="005B236D" w:rsidP="005B236D">
      <w:pPr>
        <w:contextualSpacing/>
        <w:rPr>
          <w:sz w:val="24"/>
        </w:rPr>
      </w:pPr>
    </w:p>
    <w:p w:rsidR="005B236D" w:rsidRDefault="005B236D" w:rsidP="005B236D">
      <w:pPr>
        <w:contextualSpacing/>
        <w:rPr>
          <w:sz w:val="24"/>
        </w:rPr>
      </w:pPr>
    </w:p>
    <w:p w:rsidR="005B236D" w:rsidRDefault="005B236D" w:rsidP="005B236D">
      <w:pPr>
        <w:contextualSpacing/>
        <w:rPr>
          <w:sz w:val="24"/>
        </w:rPr>
      </w:pPr>
    </w:p>
    <w:p w:rsidR="005B236D" w:rsidRDefault="005B236D" w:rsidP="005B236D">
      <w:pPr>
        <w:contextualSpacing/>
        <w:rPr>
          <w:sz w:val="24"/>
        </w:rPr>
      </w:pPr>
    </w:p>
    <w:p w:rsidR="005B236D" w:rsidRPr="005B236D" w:rsidRDefault="005B236D" w:rsidP="005B236D">
      <w:pPr>
        <w:contextualSpacing/>
        <w:rPr>
          <w:sz w:val="24"/>
        </w:rPr>
      </w:pPr>
      <w:r w:rsidRPr="005B236D">
        <w:rPr>
          <w:sz w:val="24"/>
        </w:rPr>
        <w:t>Name of the candidat</w:t>
      </w:r>
      <w:r w:rsidRPr="005B236D">
        <w:rPr>
          <w:sz w:val="24"/>
          <w:szCs w:val="24"/>
        </w:rPr>
        <w:t>e:</w:t>
      </w:r>
      <w:r>
        <w:rPr>
          <w:sz w:val="40"/>
        </w:rPr>
        <w:t xml:space="preserve"> </w:t>
      </w:r>
      <w:r w:rsidRPr="005B236D">
        <w:rPr>
          <w:sz w:val="24"/>
        </w:rPr>
        <w:t>_______________________</w:t>
      </w:r>
      <w:r>
        <w:rPr>
          <w:sz w:val="24"/>
        </w:rPr>
        <w:t>_________________________________</w:t>
      </w:r>
    </w:p>
    <w:p w:rsidR="005B236D" w:rsidRDefault="005B236D" w:rsidP="005B236D">
      <w:pPr>
        <w:contextualSpacing/>
        <w:rPr>
          <w:sz w:val="24"/>
        </w:rPr>
      </w:pPr>
      <w:r>
        <w:rPr>
          <w:sz w:val="24"/>
        </w:rPr>
        <w:t xml:space="preserve">                                                  (First name)                       (Middle name)                    (Last name)</w:t>
      </w:r>
    </w:p>
    <w:p w:rsidR="005B236D" w:rsidRDefault="005B236D" w:rsidP="005B236D">
      <w:pPr>
        <w:rPr>
          <w:sz w:val="24"/>
        </w:rPr>
      </w:pPr>
    </w:p>
    <w:p w:rsidR="005B236D" w:rsidRDefault="005B236D" w:rsidP="005B236D">
      <w:pPr>
        <w:rPr>
          <w:sz w:val="24"/>
        </w:rPr>
      </w:pPr>
    </w:p>
    <w:p w:rsidR="005B236D" w:rsidRDefault="005B236D" w:rsidP="005B236D">
      <w:pPr>
        <w:contextualSpacing/>
        <w:rPr>
          <w:sz w:val="24"/>
        </w:rPr>
      </w:pPr>
      <w:r>
        <w:rPr>
          <w:sz w:val="24"/>
        </w:rPr>
        <w:t>Date of Birth:     __ __ / __ __ / __ __ __ __</w:t>
      </w:r>
    </w:p>
    <w:p w:rsidR="005B236D" w:rsidRDefault="005B236D" w:rsidP="005B236D">
      <w:pPr>
        <w:contextualSpacing/>
        <w:rPr>
          <w:sz w:val="24"/>
        </w:rPr>
      </w:pPr>
      <w:r>
        <w:rPr>
          <w:sz w:val="24"/>
        </w:rPr>
        <w:tab/>
      </w:r>
      <w:r>
        <w:rPr>
          <w:sz w:val="24"/>
        </w:rPr>
        <w:tab/>
        <w:t xml:space="preserve">   D   </w:t>
      </w:r>
      <w:proofErr w:type="spellStart"/>
      <w:r>
        <w:rPr>
          <w:sz w:val="24"/>
        </w:rPr>
        <w:t>D</w:t>
      </w:r>
      <w:proofErr w:type="spellEnd"/>
      <w:r>
        <w:rPr>
          <w:sz w:val="24"/>
        </w:rPr>
        <w:t xml:space="preserve">     </w:t>
      </w:r>
      <w:proofErr w:type="gramStart"/>
      <w:r>
        <w:rPr>
          <w:sz w:val="24"/>
        </w:rPr>
        <w:t xml:space="preserve">M  </w:t>
      </w:r>
      <w:proofErr w:type="spellStart"/>
      <w:r>
        <w:rPr>
          <w:sz w:val="24"/>
        </w:rPr>
        <w:t>M</w:t>
      </w:r>
      <w:proofErr w:type="spellEnd"/>
      <w:proofErr w:type="gramEnd"/>
      <w:r>
        <w:rPr>
          <w:sz w:val="24"/>
        </w:rPr>
        <w:t xml:space="preserve">     Y   </w:t>
      </w:r>
      <w:proofErr w:type="spellStart"/>
      <w:r>
        <w:rPr>
          <w:sz w:val="24"/>
        </w:rPr>
        <w:t>Y</w:t>
      </w:r>
      <w:proofErr w:type="spellEnd"/>
      <w:r>
        <w:rPr>
          <w:sz w:val="24"/>
        </w:rPr>
        <w:t xml:space="preserve">   </w:t>
      </w:r>
      <w:proofErr w:type="spellStart"/>
      <w:r>
        <w:rPr>
          <w:sz w:val="24"/>
        </w:rPr>
        <w:t>Y</w:t>
      </w:r>
      <w:proofErr w:type="spellEnd"/>
      <w:r>
        <w:rPr>
          <w:sz w:val="24"/>
        </w:rPr>
        <w:t xml:space="preserve">   </w:t>
      </w:r>
      <w:proofErr w:type="spellStart"/>
      <w:r>
        <w:rPr>
          <w:sz w:val="24"/>
        </w:rPr>
        <w:t>Y</w:t>
      </w:r>
      <w:proofErr w:type="spellEnd"/>
    </w:p>
    <w:p w:rsidR="005B236D" w:rsidRDefault="005B236D" w:rsidP="005B236D">
      <w:pPr>
        <w:rPr>
          <w:sz w:val="24"/>
        </w:rPr>
      </w:pPr>
    </w:p>
    <w:p w:rsidR="005B236D" w:rsidRDefault="005B236D" w:rsidP="005B236D">
      <w:pPr>
        <w:rPr>
          <w:sz w:val="24"/>
        </w:rPr>
      </w:pPr>
      <w:r w:rsidRPr="005B236D">
        <w:rPr>
          <w:sz w:val="24"/>
        </w:rPr>
        <w:t>N</w:t>
      </w:r>
      <w:r>
        <w:rPr>
          <w:sz w:val="24"/>
        </w:rPr>
        <w:t>ame of the School: __________________________________________________________</w:t>
      </w:r>
    </w:p>
    <w:p w:rsidR="005B236D" w:rsidRDefault="005B236D" w:rsidP="005B236D">
      <w:pPr>
        <w:rPr>
          <w:sz w:val="24"/>
        </w:rPr>
      </w:pPr>
    </w:p>
    <w:p w:rsidR="005B236D" w:rsidRDefault="005B236D" w:rsidP="005B236D">
      <w:pPr>
        <w:rPr>
          <w:sz w:val="24"/>
        </w:rPr>
      </w:pPr>
      <w:r>
        <w:rPr>
          <w:sz w:val="24"/>
        </w:rPr>
        <w:t>Address of the School</w:t>
      </w:r>
      <w:proofErr w:type="gramStart"/>
      <w:r>
        <w:rPr>
          <w:sz w:val="24"/>
        </w:rPr>
        <w:t>:_</w:t>
      </w:r>
      <w:proofErr w:type="gramEnd"/>
      <w:r>
        <w:rPr>
          <w:sz w:val="24"/>
        </w:rPr>
        <w:t>________________________________________________________</w:t>
      </w:r>
    </w:p>
    <w:p w:rsidR="005B236D" w:rsidRDefault="005B236D" w:rsidP="005B236D">
      <w:pPr>
        <w:rPr>
          <w:sz w:val="24"/>
        </w:rPr>
      </w:pPr>
    </w:p>
    <w:p w:rsidR="005B236D" w:rsidRDefault="005B236D" w:rsidP="005B236D">
      <w:pPr>
        <w:contextualSpacing/>
        <w:rPr>
          <w:sz w:val="24"/>
        </w:rPr>
      </w:pPr>
      <w:r>
        <w:rPr>
          <w:sz w:val="24"/>
        </w:rPr>
        <w:t xml:space="preserve">                                        _________________________________________________________</w:t>
      </w:r>
    </w:p>
    <w:p w:rsidR="005B236D" w:rsidRDefault="00AA0FCC" w:rsidP="005B236D">
      <w:pPr>
        <w:contextualSpacing/>
        <w:rPr>
          <w:sz w:val="24"/>
        </w:rPr>
      </w:pPr>
      <w:r>
        <w:rPr>
          <w:sz w:val="24"/>
        </w:rPr>
        <w:tab/>
      </w:r>
      <w:r>
        <w:rPr>
          <w:sz w:val="24"/>
        </w:rPr>
        <w:tab/>
      </w:r>
      <w:r>
        <w:rPr>
          <w:sz w:val="24"/>
        </w:rPr>
        <w:tab/>
      </w:r>
      <w:r>
        <w:rPr>
          <w:sz w:val="24"/>
        </w:rPr>
        <w:tab/>
        <w:t>City</w:t>
      </w:r>
      <w:r>
        <w:rPr>
          <w:sz w:val="24"/>
        </w:rPr>
        <w:tab/>
      </w:r>
      <w:r>
        <w:rPr>
          <w:sz w:val="24"/>
        </w:rPr>
        <w:tab/>
      </w:r>
      <w:r>
        <w:rPr>
          <w:sz w:val="24"/>
        </w:rPr>
        <w:tab/>
        <w:t>State</w:t>
      </w:r>
      <w:r>
        <w:rPr>
          <w:sz w:val="24"/>
        </w:rPr>
        <w:tab/>
      </w:r>
      <w:r>
        <w:rPr>
          <w:sz w:val="24"/>
        </w:rPr>
        <w:tab/>
      </w:r>
      <w:r>
        <w:rPr>
          <w:sz w:val="24"/>
        </w:rPr>
        <w:tab/>
      </w:r>
      <w:r>
        <w:rPr>
          <w:sz w:val="24"/>
        </w:rPr>
        <w:tab/>
        <w:t>PIN</w:t>
      </w:r>
    </w:p>
    <w:p w:rsidR="00AA0FCC" w:rsidRDefault="00AA0FCC" w:rsidP="005B236D">
      <w:pPr>
        <w:rPr>
          <w:sz w:val="24"/>
        </w:rPr>
      </w:pPr>
    </w:p>
    <w:p w:rsidR="005B236D" w:rsidRPr="005B236D" w:rsidRDefault="005B236D" w:rsidP="005B236D">
      <w:pPr>
        <w:rPr>
          <w:sz w:val="24"/>
        </w:rPr>
      </w:pPr>
      <w:r>
        <w:rPr>
          <w:sz w:val="24"/>
        </w:rPr>
        <w:t>Currently studying in class:  __________________________</w:t>
      </w:r>
    </w:p>
    <w:p w:rsidR="005B236D" w:rsidRPr="005B236D" w:rsidRDefault="005B236D" w:rsidP="005B236D">
      <w:pPr>
        <w:rPr>
          <w:sz w:val="24"/>
        </w:rPr>
      </w:pPr>
    </w:p>
    <w:p w:rsidR="00B73E3B" w:rsidRDefault="00AA0FCC" w:rsidP="005B236D">
      <w:pPr>
        <w:rPr>
          <w:sz w:val="24"/>
        </w:rPr>
      </w:pPr>
      <w:r>
        <w:rPr>
          <w:sz w:val="24"/>
        </w:rPr>
        <w:t xml:space="preserve">Note: The spelling of your name and your school’s name should match with what you have filled in the online registration form. </w:t>
      </w:r>
    </w:p>
    <w:p w:rsidR="005C0C08" w:rsidRDefault="005C0C08" w:rsidP="005B236D">
      <w:pPr>
        <w:rPr>
          <w:sz w:val="24"/>
        </w:rPr>
      </w:pPr>
    </w:p>
    <w:p w:rsidR="005C0C08" w:rsidRDefault="005C0C08" w:rsidP="005B236D">
      <w:pPr>
        <w:rPr>
          <w:b/>
          <w:sz w:val="32"/>
        </w:rPr>
      </w:pPr>
    </w:p>
    <w:p w:rsidR="00AA0FCC" w:rsidRPr="005C0C08" w:rsidRDefault="00B73E3B" w:rsidP="005B236D">
      <w:pPr>
        <w:rPr>
          <w:sz w:val="24"/>
        </w:rPr>
      </w:pPr>
      <w:r>
        <w:rPr>
          <w:b/>
          <w:sz w:val="32"/>
        </w:rPr>
        <w:t>Important Information, Rules &amp; Regulations</w:t>
      </w:r>
    </w:p>
    <w:p w:rsidR="00B970E0" w:rsidRPr="00FB12C8" w:rsidRDefault="00B970E0" w:rsidP="00AC074E">
      <w:pPr>
        <w:pStyle w:val="ListParagraph"/>
        <w:numPr>
          <w:ilvl w:val="0"/>
          <w:numId w:val="1"/>
        </w:numPr>
        <w:jc w:val="both"/>
        <w:rPr>
          <w:sz w:val="24"/>
        </w:rPr>
      </w:pPr>
      <w:r w:rsidRPr="00FB12C8">
        <w:rPr>
          <w:sz w:val="24"/>
        </w:rPr>
        <w:t xml:space="preserve">Please </w:t>
      </w:r>
      <w:r w:rsidRPr="00FB12C8">
        <w:rPr>
          <w:sz w:val="24"/>
        </w:rPr>
        <w:t xml:space="preserve">carry your photo id issued by your school and your roll number when you come for the test. If you do not have a photo id issued by school, you can type in or neatly fill up this </w:t>
      </w:r>
      <w:r w:rsidR="00FB12C8" w:rsidRPr="00FB12C8">
        <w:rPr>
          <w:sz w:val="24"/>
        </w:rPr>
        <w:t>form, paste a colored passport photo and get it attested by the principal of your school.</w:t>
      </w:r>
      <w:r w:rsidR="00FB12C8">
        <w:rPr>
          <w:sz w:val="24"/>
        </w:rPr>
        <w:t xml:space="preserve"> </w:t>
      </w:r>
      <w:r w:rsidR="00FB12C8">
        <w:rPr>
          <w:sz w:val="24"/>
        </w:rPr>
        <w:t>You may not be allowed to write the test if you do not have an id</w:t>
      </w:r>
      <w:r w:rsidR="00FB12C8">
        <w:rPr>
          <w:sz w:val="24"/>
        </w:rPr>
        <w:t xml:space="preserve"> or a valid admit card</w:t>
      </w:r>
      <w:r w:rsidR="00FB12C8">
        <w:rPr>
          <w:sz w:val="24"/>
        </w:rPr>
        <w:t xml:space="preserve"> or do not know your roll no.</w:t>
      </w:r>
    </w:p>
    <w:p w:rsidR="00B73E3B" w:rsidRDefault="00B970E0" w:rsidP="00B73E3B">
      <w:pPr>
        <w:pStyle w:val="ListParagraph"/>
        <w:numPr>
          <w:ilvl w:val="0"/>
          <w:numId w:val="1"/>
        </w:numPr>
        <w:rPr>
          <w:sz w:val="24"/>
        </w:rPr>
      </w:pPr>
      <w:r>
        <w:rPr>
          <w:sz w:val="24"/>
        </w:rPr>
        <w:t xml:space="preserve">The Test is on Saturday, </w:t>
      </w:r>
      <w:r w:rsidRPr="00B970E0">
        <w:rPr>
          <w:b/>
          <w:sz w:val="24"/>
        </w:rPr>
        <w:t>9</w:t>
      </w:r>
      <w:r w:rsidRPr="00B970E0">
        <w:rPr>
          <w:b/>
          <w:sz w:val="24"/>
          <w:vertAlign w:val="superscript"/>
        </w:rPr>
        <w:t>th</w:t>
      </w:r>
      <w:r w:rsidRPr="00B970E0">
        <w:rPr>
          <w:b/>
          <w:sz w:val="24"/>
        </w:rPr>
        <w:t xml:space="preserve"> January</w:t>
      </w:r>
      <w:r>
        <w:rPr>
          <w:sz w:val="24"/>
        </w:rPr>
        <w:t xml:space="preserve"> 2016, from 10:00 am to 2:00 pm.</w:t>
      </w:r>
    </w:p>
    <w:p w:rsidR="00B970E0" w:rsidRDefault="00B970E0" w:rsidP="00B73E3B">
      <w:pPr>
        <w:pStyle w:val="ListParagraph"/>
        <w:numPr>
          <w:ilvl w:val="0"/>
          <w:numId w:val="1"/>
        </w:numPr>
        <w:rPr>
          <w:sz w:val="24"/>
        </w:rPr>
      </w:pPr>
      <w:r>
        <w:rPr>
          <w:sz w:val="24"/>
        </w:rPr>
        <w:t>Try to reach the test center at least 15 minutes, but ideally 30 minutes before the test.</w:t>
      </w:r>
    </w:p>
    <w:p w:rsidR="005C0C08" w:rsidRDefault="00B970E0" w:rsidP="00B73E3B">
      <w:pPr>
        <w:pStyle w:val="ListParagraph"/>
        <w:numPr>
          <w:ilvl w:val="0"/>
          <w:numId w:val="1"/>
        </w:numPr>
        <w:rPr>
          <w:sz w:val="24"/>
        </w:rPr>
      </w:pPr>
      <w:r>
        <w:rPr>
          <w:sz w:val="24"/>
        </w:rPr>
        <w:t xml:space="preserve">You have already been informed about the city where you will write the test. Check out the address and the contact of the test center in your city on our website: </w:t>
      </w:r>
      <w:hyperlink r:id="rId5" w:history="1">
        <w:r w:rsidRPr="00D979E2">
          <w:rPr>
            <w:rStyle w:val="Hyperlink"/>
            <w:sz w:val="24"/>
          </w:rPr>
          <w:t>http://plo-in.org</w:t>
        </w:r>
      </w:hyperlink>
    </w:p>
    <w:p w:rsidR="00B970E0" w:rsidRDefault="00B970E0" w:rsidP="00B73E3B">
      <w:pPr>
        <w:pStyle w:val="ListParagraph"/>
        <w:numPr>
          <w:ilvl w:val="0"/>
          <w:numId w:val="1"/>
        </w:numPr>
        <w:rPr>
          <w:sz w:val="24"/>
        </w:rPr>
      </w:pPr>
      <w:r>
        <w:rPr>
          <w:sz w:val="24"/>
        </w:rPr>
        <w:t>We advise you to reconfirm the address and the contact of your center on our website</w:t>
      </w:r>
      <w:r w:rsidR="00FB12C8">
        <w:rPr>
          <w:sz w:val="24"/>
        </w:rPr>
        <w:t xml:space="preserve"> the day before the test.</w:t>
      </w:r>
      <w:r>
        <w:rPr>
          <w:sz w:val="24"/>
        </w:rPr>
        <w:t xml:space="preserve"> We also suggest you to keep the contact number with you so that you can ask for directions if you are lost.</w:t>
      </w:r>
    </w:p>
    <w:p w:rsidR="00B970E0" w:rsidRDefault="00B970E0" w:rsidP="00B73E3B">
      <w:pPr>
        <w:pStyle w:val="ListParagraph"/>
        <w:numPr>
          <w:ilvl w:val="0"/>
          <w:numId w:val="1"/>
        </w:numPr>
        <w:rPr>
          <w:sz w:val="24"/>
        </w:rPr>
      </w:pPr>
      <w:r>
        <w:rPr>
          <w:sz w:val="24"/>
        </w:rPr>
        <w:t>The working language of the test will be English.</w:t>
      </w:r>
    </w:p>
    <w:p w:rsidR="00FB12C8" w:rsidRDefault="00FB12C8" w:rsidP="00B970E0">
      <w:pPr>
        <w:pStyle w:val="ListParagraph"/>
        <w:numPr>
          <w:ilvl w:val="0"/>
          <w:numId w:val="1"/>
        </w:numPr>
        <w:jc w:val="both"/>
        <w:rPr>
          <w:sz w:val="24"/>
        </w:rPr>
      </w:pPr>
      <w:r>
        <w:rPr>
          <w:sz w:val="24"/>
        </w:rPr>
        <w:t>You must carry your own</w:t>
      </w:r>
      <w:r w:rsidR="005C0C08">
        <w:rPr>
          <w:sz w:val="24"/>
        </w:rPr>
        <w:t xml:space="preserve"> pen/pencil, erasers, sharpeners, etc. Answer sheets will be provided. Ruler, compass, etc. are NOT needed, but if you want you can carry them with you.</w:t>
      </w:r>
    </w:p>
    <w:p w:rsidR="00B970E0" w:rsidRDefault="00B970E0" w:rsidP="00B970E0">
      <w:pPr>
        <w:pStyle w:val="ListParagraph"/>
        <w:numPr>
          <w:ilvl w:val="0"/>
          <w:numId w:val="1"/>
        </w:numPr>
        <w:jc w:val="both"/>
        <w:rPr>
          <w:sz w:val="24"/>
        </w:rPr>
      </w:pPr>
      <w:r>
        <w:rPr>
          <w:sz w:val="24"/>
        </w:rPr>
        <w:t xml:space="preserve">Books and electronic devices (including mobile phones, </w:t>
      </w:r>
      <w:r w:rsidR="005C0C08">
        <w:rPr>
          <w:sz w:val="24"/>
        </w:rPr>
        <w:t xml:space="preserve">calculators, </w:t>
      </w:r>
      <w:r>
        <w:rPr>
          <w:sz w:val="24"/>
        </w:rPr>
        <w:t xml:space="preserve">smart watches, tablets etc.) are strictly prohibited during the test. You will be asked to place all these things in your bag and deposit it to the invigilator before the test starts. </w:t>
      </w:r>
    </w:p>
    <w:p w:rsidR="00FB12C8" w:rsidRDefault="00FB12C8" w:rsidP="00B970E0">
      <w:pPr>
        <w:pStyle w:val="ListParagraph"/>
        <w:numPr>
          <w:ilvl w:val="0"/>
          <w:numId w:val="1"/>
        </w:numPr>
        <w:jc w:val="both"/>
        <w:rPr>
          <w:sz w:val="24"/>
        </w:rPr>
      </w:pPr>
      <w:r>
        <w:rPr>
          <w:sz w:val="24"/>
        </w:rPr>
        <w:t>You will not get any lunch or food break during the exam. However, you are allowed to carry a water bottle and dry snacks or sandwiches with you during the exam. Please avoid crunchy stuff that can make noise and disturb the other students.</w:t>
      </w:r>
    </w:p>
    <w:p w:rsidR="005C0C08" w:rsidRDefault="00FB12C8" w:rsidP="00B970E0">
      <w:pPr>
        <w:pStyle w:val="ListParagraph"/>
        <w:numPr>
          <w:ilvl w:val="0"/>
          <w:numId w:val="1"/>
        </w:numPr>
        <w:jc w:val="both"/>
        <w:rPr>
          <w:sz w:val="24"/>
        </w:rPr>
      </w:pPr>
      <w:r>
        <w:rPr>
          <w:sz w:val="24"/>
        </w:rPr>
        <w:t xml:space="preserve">You will receive a question booklet and an answer booklet. DO READ the instructions on the front page of the booklets carefully before answering the questions. You will be provided more answer sheets for writing the solutions and explanations, and doing rough work. But beware that we cannot provide you with extra answer booklets. So handle it carefully. </w:t>
      </w:r>
    </w:p>
    <w:p w:rsidR="00FB12C8" w:rsidRDefault="00FB12C8" w:rsidP="00B970E0">
      <w:pPr>
        <w:pStyle w:val="ListParagraph"/>
        <w:numPr>
          <w:ilvl w:val="0"/>
          <w:numId w:val="1"/>
        </w:numPr>
        <w:jc w:val="both"/>
        <w:rPr>
          <w:sz w:val="24"/>
        </w:rPr>
      </w:pPr>
      <w:r>
        <w:rPr>
          <w:sz w:val="24"/>
        </w:rPr>
        <w:t xml:space="preserve">At the end of the test, you will have to return the answer booklet along with all extra sheets you have used (including rough work). DO NOT FORGET to write your name and roll number on the answer booklet as well as all the extra sheets you used. </w:t>
      </w:r>
      <w:r w:rsidR="005C0C08">
        <w:rPr>
          <w:sz w:val="24"/>
        </w:rPr>
        <w:t>You can keep the Question booklet with you.</w:t>
      </w:r>
    </w:p>
    <w:p w:rsidR="00B970E0" w:rsidRPr="00B73E3B" w:rsidRDefault="00B970E0" w:rsidP="008736DA">
      <w:pPr>
        <w:pStyle w:val="ListParagraph"/>
        <w:numPr>
          <w:ilvl w:val="0"/>
          <w:numId w:val="1"/>
        </w:numPr>
        <w:jc w:val="both"/>
        <w:rPr>
          <w:sz w:val="24"/>
        </w:rPr>
      </w:pPr>
      <w:r w:rsidRPr="005C0C08">
        <w:rPr>
          <w:sz w:val="24"/>
        </w:rPr>
        <w:t xml:space="preserve">The invigilators are authorized to disqualify </w:t>
      </w:r>
      <w:r w:rsidR="005C0C08" w:rsidRPr="005C0C08">
        <w:rPr>
          <w:sz w:val="24"/>
        </w:rPr>
        <w:t xml:space="preserve">any candidate who do not conform to the above rules or resort to any unfair means or disturb other candidates or for any other inappropriate behavior. </w:t>
      </w:r>
      <w:r w:rsidRPr="005C0C08">
        <w:rPr>
          <w:sz w:val="24"/>
        </w:rPr>
        <w:t xml:space="preserve"> </w:t>
      </w:r>
      <w:bookmarkStart w:id="0" w:name="_GoBack"/>
      <w:bookmarkEnd w:id="0"/>
    </w:p>
    <w:sectPr w:rsidR="00B970E0" w:rsidRPr="00B73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BD3984"/>
    <w:multiLevelType w:val="hybridMultilevel"/>
    <w:tmpl w:val="38BE44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9A"/>
    <w:rsid w:val="000C249A"/>
    <w:rsid w:val="005B236D"/>
    <w:rsid w:val="005C0C08"/>
    <w:rsid w:val="00AA0FCC"/>
    <w:rsid w:val="00B73E3B"/>
    <w:rsid w:val="00B970E0"/>
    <w:rsid w:val="00CC6549"/>
    <w:rsid w:val="00DC403F"/>
    <w:rsid w:val="00FB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E05AD-C015-4E17-BEDC-228F1BCF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E3B"/>
    <w:pPr>
      <w:ind w:left="720"/>
      <w:contextualSpacing/>
    </w:pPr>
  </w:style>
  <w:style w:type="character" w:styleId="Hyperlink">
    <w:name w:val="Hyperlink"/>
    <w:basedOn w:val="DefaultParagraphFont"/>
    <w:uiPriority w:val="99"/>
    <w:unhideWhenUsed/>
    <w:rsid w:val="00B970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lo-i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Monojit Choudhury</dc:creator>
  <cp:keywords/>
  <dc:description/>
  <cp:lastModifiedBy>Monojit Choudhury</cp:lastModifiedBy>
  <cp:revision>3</cp:revision>
  <dcterms:created xsi:type="dcterms:W3CDTF">2015-12-04T16:56:00Z</dcterms:created>
  <dcterms:modified xsi:type="dcterms:W3CDTF">2015-12-18T09:31:00Z</dcterms:modified>
</cp:coreProperties>
</file>