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7EA3B11B" w:rsidR="00D41940" w:rsidRPr="00D41940" w:rsidRDefault="008F78D3" w:rsidP="00A1272B">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 </w:t>
            </w:r>
            <w:r w:rsidR="00E01DC4">
              <w:rPr>
                <w:rFonts w:ascii="Times New Roman" w:hAnsi="Times New Roman" w:cs="Times New Roman"/>
                <w:b/>
                <w:bCs/>
                <w:sz w:val="30"/>
                <w:szCs w:val="30"/>
              </w:rPr>
              <w:t>Feature Selection: Comparing Features</w:t>
            </w:r>
          </w:p>
        </w:tc>
      </w:tr>
      <w:tr w:rsidR="00D41940" w14:paraId="672A6659" w14:textId="77777777" w:rsidTr="59F793D9">
        <w:trPr>
          <w:trHeight w:val="289"/>
        </w:trPr>
        <w:tc>
          <w:tcPr>
            <w:tcW w:w="11785" w:type="dxa"/>
          </w:tcPr>
          <w:p w14:paraId="0A37501D" w14:textId="77777777" w:rsidR="00D41940" w:rsidRDefault="00D41940" w:rsidP="00A1272B">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A1272B">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A1272B">
            <w:pPr>
              <w:framePr w:w="11732" w:h="2838" w:hSpace="180" w:wrap="around" w:vAnchor="text" w:hAnchor="page" w:x="71" w:y="-15"/>
              <w:jc w:val="center"/>
              <w:rPr>
                <w:rFonts w:ascii="Times New Roman" w:hAnsi="Times New Roman" w:cs="Times New Roman"/>
                <w:b/>
                <w:sz w:val="24"/>
                <w:szCs w:val="24"/>
              </w:rPr>
            </w:pPr>
          </w:p>
          <w:p w14:paraId="0321111A" w14:textId="0C0AB807" w:rsidR="00E27E96" w:rsidRDefault="00F573BA" w:rsidP="00A1272B">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Kaushik </w:t>
            </w:r>
            <w:proofErr w:type="spellStart"/>
            <w:r>
              <w:rPr>
                <w:rFonts w:ascii="Times New Roman" w:hAnsi="Times New Roman" w:cs="Times New Roman"/>
                <w:b/>
                <w:bCs/>
                <w:sz w:val="24"/>
                <w:szCs w:val="24"/>
              </w:rPr>
              <w:t>Parvathaneni</w:t>
            </w:r>
            <w:proofErr w:type="spellEnd"/>
          </w:p>
        </w:tc>
      </w:tr>
      <w:tr w:rsidR="00E27E96" w14:paraId="6A05A809" w14:textId="77777777" w:rsidTr="59F793D9">
        <w:trPr>
          <w:trHeight w:val="279"/>
        </w:trPr>
        <w:tc>
          <w:tcPr>
            <w:tcW w:w="11785" w:type="dxa"/>
          </w:tcPr>
          <w:p w14:paraId="5A39BBE3" w14:textId="3F0CF888" w:rsidR="00E27E96" w:rsidRDefault="00E27E96" w:rsidP="00A1272B">
            <w:pPr>
              <w:framePr w:w="11732" w:h="2838" w:hSpace="180" w:wrap="around" w:vAnchor="text" w:hAnchor="page" w:x="71" w:y="-15"/>
              <w:jc w:val="both"/>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A1272B">
            <w:pPr>
              <w:framePr w:w="11732" w:h="2838" w:hSpace="180" w:wrap="around" w:vAnchor="text" w:hAnchor="page" w:x="71" w:y="-15"/>
              <w:jc w:val="both"/>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A1272B">
            <w:pPr>
              <w:framePr w:w="11732" w:h="2838" w:hSpace="180" w:wrap="around" w:vAnchor="text" w:hAnchor="page" w:x="71" w:y="-15"/>
              <w:jc w:val="both"/>
              <w:rPr>
                <w:rFonts w:ascii="Times New Roman" w:hAnsi="Times New Roman" w:cs="Times New Roman"/>
                <w:b/>
                <w:sz w:val="24"/>
                <w:szCs w:val="24"/>
              </w:rPr>
            </w:pPr>
          </w:p>
          <w:p w14:paraId="60061E4C" w14:textId="08A7EB78" w:rsidR="00B02EE2" w:rsidRDefault="00B02EE2" w:rsidP="00A1272B">
            <w:pPr>
              <w:framePr w:w="11732" w:h="2838" w:hSpace="180" w:wrap="around" w:vAnchor="text" w:hAnchor="page" w:x="71" w:y="-15"/>
              <w:jc w:val="both"/>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A1272B">
            <w:pPr>
              <w:framePr w:w="11732" w:h="2838" w:hSpace="180" w:wrap="around" w:vAnchor="text" w:hAnchor="page" w:x="71" w:y="-15"/>
              <w:jc w:val="both"/>
              <w:rPr>
                <w:rFonts w:ascii="Times New Roman" w:hAnsi="Times New Roman" w:cs="Times New Roman"/>
                <w:b/>
                <w:sz w:val="24"/>
                <w:szCs w:val="24"/>
              </w:rPr>
            </w:pPr>
          </w:p>
        </w:tc>
      </w:tr>
    </w:tbl>
    <w:p w14:paraId="4E95ABCC" w14:textId="085A7233" w:rsidR="00A5424A" w:rsidRDefault="00A5424A" w:rsidP="00A1272B">
      <w:pPr>
        <w:pStyle w:val="ACLAbstractHeading"/>
        <w:jc w:val="both"/>
      </w:pPr>
      <w:bookmarkStart w:id="1" w:name="OLE_LINK33"/>
      <w:bookmarkStart w:id="2" w:name="OLE_LINK34"/>
      <w:bookmarkEnd w:id="0"/>
      <w:r>
        <w:t>Abstract</w:t>
      </w:r>
    </w:p>
    <w:p w14:paraId="57C01C7E" w14:textId="30F2C9DF" w:rsidR="00A5424A" w:rsidRDefault="007841B1" w:rsidP="00A1272B">
      <w:pPr>
        <w:pStyle w:val="ACLAbstractText"/>
      </w:pPr>
      <w:r w:rsidRPr="00B46939">
        <w:rPr>
          <w:noProof/>
        </w:rPr>
        <w:t xml:space="preserve">This is the </w:t>
      </w:r>
      <w:r w:rsidR="00F573BA">
        <w:rPr>
          <w:noProof/>
        </w:rPr>
        <w:t>my first module</w:t>
      </w:r>
      <w:r w:rsidRPr="00B46939">
        <w:rPr>
          <w:noProof/>
        </w:rPr>
        <w:t xml:space="preserve"> assignment . We need to take the given data and </w:t>
      </w:r>
      <w:r w:rsidR="00E01DC4">
        <w:rPr>
          <w:noProof/>
        </w:rPr>
        <w:t>do feature selection comparing the features.</w:t>
      </w:r>
    </w:p>
    <w:p w14:paraId="3E7A9F1C" w14:textId="392FC29E" w:rsidR="00A5424A" w:rsidRDefault="007841B1" w:rsidP="00A1272B">
      <w:pPr>
        <w:pStyle w:val="ACLSection"/>
      </w:pPr>
      <w:r>
        <w:t>Dataset</w:t>
      </w:r>
    </w:p>
    <w:bookmarkEnd w:id="1"/>
    <w:bookmarkEnd w:id="2"/>
    <w:p w14:paraId="4704F687" w14:textId="515DED72" w:rsidR="007841B1" w:rsidRPr="004459BF" w:rsidRDefault="00F573BA" w:rsidP="00A1272B">
      <w:pPr>
        <w:pStyle w:val="ACLReferencesText"/>
        <w:ind w:left="0" w:firstLine="0"/>
        <w:rPr>
          <w:sz w:val="22"/>
          <w:szCs w:val="22"/>
        </w:rPr>
      </w:pPr>
      <w:r w:rsidRPr="00F573BA">
        <w:rPr>
          <w:sz w:val="22"/>
          <w:szCs w:val="22"/>
        </w:rPr>
        <w:t>The dataset consists of 2814 tweets on various targets, together with their stance, opinion, and sentiment, and is stored as a csv file with the name "</w:t>
      </w:r>
      <w:r w:rsidR="00E01DC4">
        <w:rPr>
          <w:sz w:val="22"/>
          <w:szCs w:val="22"/>
        </w:rPr>
        <w:t>newinfo.</w:t>
      </w:r>
      <w:r w:rsidRPr="00F573BA">
        <w:rPr>
          <w:sz w:val="22"/>
          <w:szCs w:val="22"/>
        </w:rPr>
        <w:t>csv." Targets including "Atheism," "Legalization of Abortion," "Climate Change is a Real Concern," "Feminist Movement," and "Hillary Clinton" are included in the data set. "Against," "Favor," and "None" are the dataset's positions. The sentiment of the tweet could be either "Positive" or "Negative." "Other" or "Target" are two possible attitudes.</w:t>
      </w:r>
    </w:p>
    <w:p w14:paraId="711FCA13" w14:textId="1557B788" w:rsidR="00490093" w:rsidRDefault="007841B1" w:rsidP="00A1272B">
      <w:pPr>
        <w:pStyle w:val="ACLSection"/>
      </w:pPr>
      <w:r>
        <w:t>P</w:t>
      </w:r>
      <w:r w:rsidR="00E01DC4">
        <w:t>olarity Calculation</w:t>
      </w:r>
    </w:p>
    <w:p w14:paraId="1F5E2383" w14:textId="3CCCD617" w:rsidR="007841B1" w:rsidRPr="004459BF" w:rsidRDefault="00F573BA" w:rsidP="00E01DC4">
      <w:pPr>
        <w:pStyle w:val="ACLText"/>
      </w:pPr>
      <w:r>
        <w:t xml:space="preserve">For this assignment, </w:t>
      </w:r>
      <w:r w:rsidR="00E01DC4">
        <w:t>first I have done POS tagging using NLTK and then calculated polarity with respective functions from part 1.</w:t>
      </w:r>
      <w:r w:rsidR="007841B1" w:rsidRPr="004459BF">
        <w:t xml:space="preserve"> </w:t>
      </w:r>
    </w:p>
    <w:p w14:paraId="798508FE" w14:textId="77777777" w:rsidR="007841B1" w:rsidRPr="004459BF" w:rsidRDefault="007841B1" w:rsidP="00A1272B">
      <w:pPr>
        <w:pStyle w:val="ACLTextFirstLine"/>
        <w:ind w:firstLine="0"/>
      </w:pPr>
    </w:p>
    <w:p w14:paraId="42ED2975" w14:textId="0FEC7670" w:rsidR="007841B1" w:rsidRDefault="00EE323E" w:rsidP="00A1272B">
      <w:pPr>
        <w:pStyle w:val="ACLSection"/>
      </w:pPr>
      <w:r>
        <w:t>Programming language and Libraries used</w:t>
      </w:r>
    </w:p>
    <w:p w14:paraId="3995F1EE" w14:textId="2F871881" w:rsidR="00EE323E" w:rsidRDefault="00EE323E" w:rsidP="00A1272B">
      <w:pPr>
        <w:pStyle w:val="ACLText"/>
      </w:pPr>
      <w:r w:rsidRPr="004459BF">
        <w:t xml:space="preserve">I used </w:t>
      </w:r>
      <w:r w:rsidRPr="004459BF">
        <w:rPr>
          <w:b/>
          <w:bCs/>
        </w:rPr>
        <w:t>Python</w:t>
      </w:r>
      <w:r w:rsidRPr="004459BF">
        <w:t xml:space="preserve"> for this programming assignment. The libraries I used are </w:t>
      </w:r>
      <w:r w:rsidRPr="004459BF">
        <w:rPr>
          <w:b/>
          <w:bCs/>
        </w:rPr>
        <w:t>NumPy</w:t>
      </w:r>
      <w:r w:rsidRPr="004459BF">
        <w:t xml:space="preserve">, </w:t>
      </w:r>
      <w:r w:rsidRPr="004459BF">
        <w:rPr>
          <w:b/>
          <w:bCs/>
        </w:rPr>
        <w:t>Pandas</w:t>
      </w:r>
      <w:r w:rsidRPr="004459BF">
        <w:t>,</w:t>
      </w:r>
      <w:r w:rsidR="00E01DC4">
        <w:t xml:space="preserve"> </w:t>
      </w:r>
      <w:proofErr w:type="spellStart"/>
      <w:r w:rsidR="00E01DC4">
        <w:t>Textblob</w:t>
      </w:r>
      <w:proofErr w:type="spellEnd"/>
      <w:r w:rsidRPr="004459BF">
        <w:t xml:space="preserve"> </w:t>
      </w:r>
      <w:r w:rsidRPr="004459BF">
        <w:rPr>
          <w:b/>
          <w:bCs/>
        </w:rPr>
        <w:t>collections</w:t>
      </w:r>
      <w:r w:rsidRPr="004459BF">
        <w:t xml:space="preserve">, and </w:t>
      </w:r>
      <w:r w:rsidRPr="004459BF">
        <w:rPr>
          <w:b/>
          <w:bCs/>
        </w:rPr>
        <w:t>Scikit-learn</w:t>
      </w:r>
      <w:r w:rsidRPr="004459BF">
        <w:t xml:space="preserve">. All the programming has been done in </w:t>
      </w:r>
      <w:proofErr w:type="spellStart"/>
      <w:r w:rsidRPr="004459BF">
        <w:rPr>
          <w:b/>
          <w:bCs/>
        </w:rPr>
        <w:t>Jupyter</w:t>
      </w:r>
      <w:proofErr w:type="spellEnd"/>
      <w:r w:rsidRPr="004459BF">
        <w:rPr>
          <w:b/>
          <w:bCs/>
        </w:rPr>
        <w:t xml:space="preserve"> Notebook</w:t>
      </w:r>
      <w:r w:rsidRPr="004459BF">
        <w:t>, which is a notebook-style environment to run code in blocks</w:t>
      </w:r>
      <w:r>
        <w:t>.</w:t>
      </w:r>
    </w:p>
    <w:p w14:paraId="58B3414D" w14:textId="1F79B13C" w:rsidR="00EE323E" w:rsidRDefault="00EE323E" w:rsidP="00A1272B">
      <w:pPr>
        <w:pStyle w:val="ACLSection"/>
      </w:pPr>
      <w:r>
        <w:t>Questions</w:t>
      </w:r>
    </w:p>
    <w:p w14:paraId="1A9104CB" w14:textId="0D93E3B9" w:rsidR="00EE323E" w:rsidRDefault="00E01DC4" w:rsidP="00A1272B">
      <w:pPr>
        <w:pStyle w:val="ACLSubsection"/>
      </w:pPr>
      <w:r w:rsidRPr="00E01DC4">
        <w:t>What are the average polarity scores?</w:t>
      </w:r>
    </w:p>
    <w:p w14:paraId="005FC9FA" w14:textId="167BD2D5" w:rsidR="00E01DC4" w:rsidRPr="00E01DC4" w:rsidRDefault="00E01DC4" w:rsidP="00E01DC4">
      <w:pPr>
        <w:pStyle w:val="ACLText"/>
        <w:rPr>
          <w:lang w:val="en-IN"/>
        </w:rPr>
      </w:pPr>
      <w:r w:rsidRPr="00E01DC4">
        <w:rPr>
          <w:lang w:val="en-IN"/>
        </w:rPr>
        <w:t>Average polarity of all the max</w:t>
      </w:r>
      <w:r>
        <w:rPr>
          <w:lang w:val="en-IN"/>
        </w:rPr>
        <w:t>imal</w:t>
      </w:r>
      <w:r w:rsidRPr="00E01DC4">
        <w:rPr>
          <w:lang w:val="en-IN"/>
        </w:rPr>
        <w:t xml:space="preserve"> filtered data 0.2566237694997919</w:t>
      </w:r>
      <w:r>
        <w:rPr>
          <w:lang w:val="en-IN"/>
        </w:rPr>
        <w:t xml:space="preserve">. </w:t>
      </w:r>
      <w:r w:rsidRPr="00E01DC4">
        <w:rPr>
          <w:lang w:val="en-IN"/>
        </w:rPr>
        <w:t>Average polarity of all the min</w:t>
      </w:r>
      <w:r>
        <w:rPr>
          <w:lang w:val="en-IN"/>
        </w:rPr>
        <w:t>imal</w:t>
      </w:r>
      <w:r w:rsidRPr="00E01DC4">
        <w:rPr>
          <w:lang w:val="en-IN"/>
        </w:rPr>
        <w:t xml:space="preserve"> filtered data</w:t>
      </w:r>
      <w:r>
        <w:rPr>
          <w:lang w:val="en-IN"/>
        </w:rPr>
        <w:t xml:space="preserve"> is </w:t>
      </w:r>
      <w:r w:rsidRPr="00E01DC4">
        <w:rPr>
          <w:lang w:val="en-IN"/>
        </w:rPr>
        <w:t>0.1827827710364166</w:t>
      </w:r>
      <w:r>
        <w:rPr>
          <w:lang w:val="en-IN"/>
        </w:rPr>
        <w:t>.</w:t>
      </w:r>
    </w:p>
    <w:p w14:paraId="7D93DD9C" w14:textId="77777777" w:rsidR="00E01DC4" w:rsidRPr="00E01DC4" w:rsidRDefault="00E01DC4" w:rsidP="00E01DC4">
      <w:pPr>
        <w:pStyle w:val="ACLText"/>
      </w:pPr>
    </w:p>
    <w:p w14:paraId="718B1815" w14:textId="24C50242" w:rsidR="0011325C" w:rsidRDefault="00E01DC4" w:rsidP="00E01DC4">
      <w:pPr>
        <w:pStyle w:val="ACLSubsection"/>
      </w:pPr>
      <w:r w:rsidRPr="00E01DC4">
        <w:t>What are the average polarity scores across different kinds of stances?</w:t>
      </w:r>
    </w:p>
    <w:tbl>
      <w:tblPr>
        <w:tblW w:w="3841" w:type="dxa"/>
        <w:jc w:val="center"/>
        <w:tblLook w:val="04A0" w:firstRow="1" w:lastRow="0" w:firstColumn="1" w:lastColumn="0" w:noHBand="0" w:noVBand="1"/>
      </w:tblPr>
      <w:tblGrid>
        <w:gridCol w:w="961"/>
        <w:gridCol w:w="960"/>
        <w:gridCol w:w="960"/>
        <w:gridCol w:w="960"/>
      </w:tblGrid>
      <w:tr w:rsidR="00E01DC4" w:rsidRPr="00A1272B" w14:paraId="6F8E8373" w14:textId="77777777" w:rsidTr="004D3D0D">
        <w:trPr>
          <w:trHeight w:val="290"/>
          <w:jc w:val="center"/>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D0574" w14:textId="77777777" w:rsidR="00E01DC4" w:rsidRPr="00A1272B" w:rsidRDefault="00E01DC4" w:rsidP="00E21F67">
            <w:pPr>
              <w:spacing w:after="0" w:line="240" w:lineRule="auto"/>
              <w:rPr>
                <w:rFonts w:ascii="Times New Roman" w:eastAsia="Times New Roman" w:hAnsi="Times New Roman" w:cs="Times New Roman"/>
                <w:color w:val="000000"/>
                <w:sz w:val="20"/>
                <w:szCs w:val="20"/>
                <w:lang w:val="en-IN" w:eastAsia="en-IN"/>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9700C5" w14:textId="77777777" w:rsidR="00E01DC4" w:rsidRPr="00A1272B" w:rsidRDefault="00E01DC4" w:rsidP="00E21F67">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val="en-IN" w:eastAsia="en-IN"/>
              </w:rPr>
              <w:t>Against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B053FF0" w14:textId="77777777" w:rsidR="00E01DC4" w:rsidRPr="00A1272B" w:rsidRDefault="00E01DC4" w:rsidP="00E21F67">
            <w:pPr>
              <w:spacing w:after="0" w:line="240" w:lineRule="auto"/>
              <w:rPr>
                <w:rFonts w:ascii="Times New Roman" w:eastAsia="Times New Roman" w:hAnsi="Times New Roman" w:cs="Times New Roman"/>
                <w:b/>
                <w:bCs/>
                <w:color w:val="000000"/>
                <w:sz w:val="20"/>
                <w:szCs w:val="20"/>
                <w:lang w:val="en-IN" w:eastAsia="en-IN"/>
              </w:rPr>
            </w:pPr>
            <w:proofErr w:type="spellStart"/>
            <w:r w:rsidRPr="00A1272B">
              <w:rPr>
                <w:rFonts w:ascii="Times New Roman" w:eastAsia="Times New Roman" w:hAnsi="Times New Roman" w:cs="Times New Roman"/>
                <w:b/>
                <w:bCs/>
                <w:color w:val="000000"/>
                <w:sz w:val="20"/>
                <w:szCs w:val="20"/>
                <w:lang w:val="en-IN" w:eastAsia="en-IN"/>
              </w:rPr>
              <w:t>Favor</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72A0C5" w14:textId="77777777" w:rsidR="00E01DC4" w:rsidRPr="00A1272B" w:rsidRDefault="00E01DC4" w:rsidP="00E21F67">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val="en-IN" w:eastAsia="en-IN"/>
              </w:rPr>
              <w:t>None</w:t>
            </w:r>
          </w:p>
        </w:tc>
      </w:tr>
      <w:tr w:rsidR="00E01DC4" w:rsidRPr="00A1272B" w14:paraId="1020250E" w14:textId="77777777" w:rsidTr="004D3D0D">
        <w:trPr>
          <w:trHeight w:val="290"/>
          <w:jc w:val="center"/>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4955C378" w14:textId="7A91230A" w:rsidR="00E01DC4" w:rsidRPr="00A1272B" w:rsidRDefault="0043543F" w:rsidP="00E21F67">
            <w:pPr>
              <w:spacing w:after="0" w:line="240" w:lineRule="auto"/>
              <w:rPr>
                <w:rFonts w:ascii="Times New Roman" w:eastAsia="Times New Roman" w:hAnsi="Times New Roman" w:cs="Times New Roman"/>
                <w:b/>
                <w:bCs/>
                <w:color w:val="000000"/>
                <w:sz w:val="20"/>
                <w:szCs w:val="20"/>
                <w:lang w:val="en-IN" w:eastAsia="en-IN"/>
              </w:rPr>
            </w:pPr>
            <w:r>
              <w:rPr>
                <w:rFonts w:ascii="Times New Roman" w:eastAsia="Times New Roman" w:hAnsi="Times New Roman" w:cs="Times New Roman"/>
                <w:b/>
                <w:bCs/>
                <w:color w:val="000000"/>
                <w:sz w:val="20"/>
                <w:szCs w:val="20"/>
                <w:lang w:val="en-IN" w:eastAsia="en-IN"/>
              </w:rPr>
              <w:t>Stances</w:t>
            </w:r>
          </w:p>
        </w:tc>
        <w:tc>
          <w:tcPr>
            <w:tcW w:w="960" w:type="dxa"/>
            <w:tcBorders>
              <w:top w:val="nil"/>
              <w:left w:val="nil"/>
              <w:bottom w:val="single" w:sz="4" w:space="0" w:color="auto"/>
              <w:right w:val="single" w:sz="4" w:space="0" w:color="auto"/>
            </w:tcBorders>
            <w:shd w:val="clear" w:color="auto" w:fill="auto"/>
            <w:noWrap/>
            <w:vAlign w:val="bottom"/>
            <w:hideMark/>
          </w:tcPr>
          <w:p w14:paraId="7A38B39F" w14:textId="77777777" w:rsidR="00E01DC4" w:rsidRPr="00A1272B" w:rsidRDefault="00E01DC4" w:rsidP="00E21F67">
            <w:pPr>
              <w:spacing w:after="0" w:line="240" w:lineRule="auto"/>
              <w:rPr>
                <w:rFonts w:ascii="Times New Roman" w:eastAsia="Times New Roman" w:hAnsi="Times New Roman" w:cs="Times New Roman"/>
                <w:color w:val="000000"/>
                <w:sz w:val="20"/>
                <w:szCs w:val="20"/>
                <w:lang w:val="en-IN" w:eastAsia="en-IN"/>
              </w:rPr>
            </w:pPr>
          </w:p>
        </w:tc>
        <w:tc>
          <w:tcPr>
            <w:tcW w:w="960" w:type="dxa"/>
            <w:tcBorders>
              <w:top w:val="nil"/>
              <w:left w:val="nil"/>
              <w:bottom w:val="single" w:sz="4" w:space="0" w:color="auto"/>
              <w:right w:val="single" w:sz="4" w:space="0" w:color="auto"/>
            </w:tcBorders>
            <w:shd w:val="clear" w:color="auto" w:fill="auto"/>
            <w:noWrap/>
            <w:vAlign w:val="bottom"/>
            <w:hideMark/>
          </w:tcPr>
          <w:p w14:paraId="6C4FE394" w14:textId="77777777" w:rsidR="00E01DC4" w:rsidRPr="00A1272B" w:rsidRDefault="00E01DC4" w:rsidP="00E21F67">
            <w:pPr>
              <w:spacing w:after="0" w:line="240" w:lineRule="auto"/>
              <w:rPr>
                <w:rFonts w:ascii="Times New Roman" w:eastAsia="Times New Roman" w:hAnsi="Times New Roman" w:cs="Times New Roman"/>
                <w:color w:val="000000"/>
                <w:sz w:val="20"/>
                <w:szCs w:val="20"/>
                <w:lang w:val="en-IN" w:eastAsia="en-IN"/>
              </w:rPr>
            </w:pPr>
          </w:p>
        </w:tc>
        <w:tc>
          <w:tcPr>
            <w:tcW w:w="960" w:type="dxa"/>
            <w:tcBorders>
              <w:top w:val="nil"/>
              <w:left w:val="nil"/>
              <w:bottom w:val="single" w:sz="4" w:space="0" w:color="auto"/>
              <w:right w:val="single" w:sz="4" w:space="0" w:color="auto"/>
            </w:tcBorders>
            <w:shd w:val="clear" w:color="auto" w:fill="auto"/>
            <w:noWrap/>
            <w:vAlign w:val="bottom"/>
            <w:hideMark/>
          </w:tcPr>
          <w:p w14:paraId="4FDA98AE" w14:textId="77777777" w:rsidR="00E01DC4" w:rsidRPr="00A1272B" w:rsidRDefault="00E01DC4" w:rsidP="00E21F67">
            <w:pPr>
              <w:spacing w:after="0" w:line="240" w:lineRule="auto"/>
              <w:rPr>
                <w:rFonts w:ascii="Times New Roman" w:eastAsia="Times New Roman" w:hAnsi="Times New Roman" w:cs="Times New Roman"/>
                <w:color w:val="000000"/>
                <w:sz w:val="20"/>
                <w:szCs w:val="20"/>
                <w:lang w:val="en-IN" w:eastAsia="en-IN"/>
              </w:rPr>
            </w:pPr>
          </w:p>
        </w:tc>
      </w:tr>
      <w:tr w:rsidR="00E01DC4" w:rsidRPr="00A1272B" w14:paraId="6229CE0A" w14:textId="77777777" w:rsidTr="004D3D0D">
        <w:trPr>
          <w:trHeight w:val="290"/>
          <w:jc w:val="center"/>
        </w:trPr>
        <w:tc>
          <w:tcPr>
            <w:tcW w:w="961" w:type="dxa"/>
            <w:tcBorders>
              <w:top w:val="nil"/>
              <w:left w:val="single" w:sz="4" w:space="0" w:color="auto"/>
              <w:bottom w:val="single" w:sz="4" w:space="0" w:color="auto"/>
              <w:right w:val="single" w:sz="4" w:space="0" w:color="auto"/>
            </w:tcBorders>
            <w:shd w:val="clear" w:color="auto" w:fill="auto"/>
            <w:noWrap/>
            <w:vAlign w:val="center"/>
            <w:hideMark/>
          </w:tcPr>
          <w:p w14:paraId="3C3A3565" w14:textId="52C23530" w:rsidR="00E01DC4" w:rsidRPr="00A1272B" w:rsidRDefault="004D3D0D" w:rsidP="00E21F67">
            <w:pPr>
              <w:spacing w:after="0" w:line="240" w:lineRule="auto"/>
              <w:rPr>
                <w:rFonts w:ascii="Times New Roman" w:eastAsia="Times New Roman" w:hAnsi="Times New Roman" w:cs="Times New Roman"/>
                <w:b/>
                <w:bCs/>
                <w:color w:val="000000"/>
                <w:sz w:val="20"/>
                <w:szCs w:val="20"/>
                <w:lang w:val="en-IN" w:eastAsia="en-IN"/>
              </w:rPr>
            </w:pPr>
            <w:r>
              <w:rPr>
                <w:rFonts w:ascii="Times New Roman" w:eastAsia="Times New Roman" w:hAnsi="Times New Roman" w:cs="Times New Roman"/>
                <w:b/>
                <w:bCs/>
                <w:color w:val="000000"/>
                <w:sz w:val="20"/>
                <w:szCs w:val="20"/>
                <w:lang w:val="en-IN" w:eastAsia="en-IN"/>
              </w:rPr>
              <w:t xml:space="preserve">Positive </w:t>
            </w:r>
          </w:p>
        </w:tc>
        <w:tc>
          <w:tcPr>
            <w:tcW w:w="960" w:type="dxa"/>
            <w:tcBorders>
              <w:top w:val="nil"/>
              <w:left w:val="nil"/>
              <w:bottom w:val="single" w:sz="4" w:space="0" w:color="auto"/>
              <w:right w:val="single" w:sz="4" w:space="0" w:color="auto"/>
            </w:tcBorders>
            <w:shd w:val="clear" w:color="auto" w:fill="auto"/>
            <w:noWrap/>
            <w:vAlign w:val="bottom"/>
            <w:hideMark/>
          </w:tcPr>
          <w:p w14:paraId="201F3D15" w14:textId="04176CC9" w:rsidR="00E01DC4"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0.19</w:t>
            </w:r>
          </w:p>
        </w:tc>
        <w:tc>
          <w:tcPr>
            <w:tcW w:w="960" w:type="dxa"/>
            <w:tcBorders>
              <w:top w:val="nil"/>
              <w:left w:val="nil"/>
              <w:bottom w:val="single" w:sz="4" w:space="0" w:color="auto"/>
              <w:right w:val="single" w:sz="4" w:space="0" w:color="auto"/>
            </w:tcBorders>
            <w:shd w:val="clear" w:color="auto" w:fill="auto"/>
            <w:noWrap/>
            <w:vAlign w:val="bottom"/>
            <w:hideMark/>
          </w:tcPr>
          <w:p w14:paraId="69771CDA" w14:textId="71CA5037" w:rsidR="00E01DC4"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0.21</w:t>
            </w:r>
          </w:p>
        </w:tc>
        <w:tc>
          <w:tcPr>
            <w:tcW w:w="960" w:type="dxa"/>
            <w:tcBorders>
              <w:top w:val="nil"/>
              <w:left w:val="nil"/>
              <w:bottom w:val="single" w:sz="4" w:space="0" w:color="auto"/>
              <w:right w:val="single" w:sz="4" w:space="0" w:color="auto"/>
            </w:tcBorders>
            <w:shd w:val="clear" w:color="auto" w:fill="auto"/>
            <w:noWrap/>
            <w:vAlign w:val="bottom"/>
            <w:hideMark/>
          </w:tcPr>
          <w:p w14:paraId="199AC950" w14:textId="08DF4B8A" w:rsidR="00E01DC4"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0.21</w:t>
            </w:r>
          </w:p>
        </w:tc>
      </w:tr>
      <w:tr w:rsidR="00E01DC4" w:rsidRPr="00A1272B" w14:paraId="47B5D42B" w14:textId="77777777" w:rsidTr="004D3D0D">
        <w:trPr>
          <w:trHeight w:val="290"/>
          <w:jc w:val="center"/>
        </w:trPr>
        <w:tc>
          <w:tcPr>
            <w:tcW w:w="961" w:type="dxa"/>
            <w:tcBorders>
              <w:top w:val="nil"/>
              <w:left w:val="single" w:sz="4" w:space="0" w:color="auto"/>
              <w:bottom w:val="single" w:sz="4" w:space="0" w:color="auto"/>
              <w:right w:val="single" w:sz="4" w:space="0" w:color="auto"/>
            </w:tcBorders>
            <w:shd w:val="clear" w:color="auto" w:fill="auto"/>
            <w:noWrap/>
            <w:vAlign w:val="center"/>
            <w:hideMark/>
          </w:tcPr>
          <w:p w14:paraId="78D23683" w14:textId="2B67E201" w:rsidR="00E01DC4" w:rsidRPr="00A1272B" w:rsidRDefault="004D3D0D" w:rsidP="00E21F67">
            <w:pPr>
              <w:spacing w:after="0" w:line="240" w:lineRule="auto"/>
              <w:rPr>
                <w:rFonts w:ascii="Times New Roman" w:eastAsia="Times New Roman" w:hAnsi="Times New Roman" w:cs="Times New Roman"/>
                <w:b/>
                <w:bCs/>
                <w:color w:val="000000"/>
                <w:sz w:val="20"/>
                <w:szCs w:val="20"/>
                <w:lang w:val="en-IN" w:eastAsia="en-IN"/>
              </w:rPr>
            </w:pPr>
            <w:r>
              <w:rPr>
                <w:rFonts w:ascii="Times New Roman" w:eastAsia="Times New Roman" w:hAnsi="Times New Roman" w:cs="Times New Roman"/>
                <w:b/>
                <w:bCs/>
                <w:color w:val="000000"/>
                <w:sz w:val="20"/>
                <w:szCs w:val="20"/>
                <w:lang w:val="en-IN" w:eastAsia="en-IN"/>
              </w:rPr>
              <w:t>Negative</w:t>
            </w:r>
          </w:p>
        </w:tc>
        <w:tc>
          <w:tcPr>
            <w:tcW w:w="960" w:type="dxa"/>
            <w:tcBorders>
              <w:top w:val="nil"/>
              <w:left w:val="nil"/>
              <w:bottom w:val="single" w:sz="4" w:space="0" w:color="auto"/>
              <w:right w:val="single" w:sz="4" w:space="0" w:color="auto"/>
            </w:tcBorders>
            <w:shd w:val="clear" w:color="auto" w:fill="auto"/>
            <w:noWrap/>
            <w:vAlign w:val="bottom"/>
            <w:hideMark/>
          </w:tcPr>
          <w:p w14:paraId="33823A79" w14:textId="6143647B" w:rsidR="00E01DC4"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0.05</w:t>
            </w:r>
          </w:p>
        </w:tc>
        <w:tc>
          <w:tcPr>
            <w:tcW w:w="960" w:type="dxa"/>
            <w:tcBorders>
              <w:top w:val="nil"/>
              <w:left w:val="nil"/>
              <w:bottom w:val="single" w:sz="4" w:space="0" w:color="auto"/>
              <w:right w:val="single" w:sz="4" w:space="0" w:color="auto"/>
            </w:tcBorders>
            <w:shd w:val="clear" w:color="auto" w:fill="auto"/>
            <w:noWrap/>
            <w:vAlign w:val="bottom"/>
            <w:hideMark/>
          </w:tcPr>
          <w:p w14:paraId="260A099A" w14:textId="43D3F2BF" w:rsidR="00E01DC4"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0.04</w:t>
            </w:r>
          </w:p>
        </w:tc>
        <w:tc>
          <w:tcPr>
            <w:tcW w:w="960" w:type="dxa"/>
            <w:tcBorders>
              <w:top w:val="nil"/>
              <w:left w:val="nil"/>
              <w:bottom w:val="single" w:sz="4" w:space="0" w:color="auto"/>
              <w:right w:val="single" w:sz="4" w:space="0" w:color="auto"/>
            </w:tcBorders>
            <w:shd w:val="clear" w:color="auto" w:fill="auto"/>
            <w:noWrap/>
            <w:vAlign w:val="bottom"/>
            <w:hideMark/>
          </w:tcPr>
          <w:p w14:paraId="6A1F2405" w14:textId="3A7CE480" w:rsidR="00E01DC4"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0.05</w:t>
            </w:r>
          </w:p>
        </w:tc>
      </w:tr>
      <w:tr w:rsidR="00E01DC4" w:rsidRPr="00A1272B" w14:paraId="39976F72" w14:textId="77777777" w:rsidTr="006928F2">
        <w:trPr>
          <w:trHeight w:val="290"/>
          <w:jc w:val="center"/>
        </w:trPr>
        <w:tc>
          <w:tcPr>
            <w:tcW w:w="961" w:type="dxa"/>
            <w:tcBorders>
              <w:top w:val="nil"/>
              <w:left w:val="single" w:sz="4" w:space="0" w:color="auto"/>
              <w:bottom w:val="nil"/>
              <w:right w:val="single" w:sz="4" w:space="0" w:color="auto"/>
            </w:tcBorders>
            <w:shd w:val="clear" w:color="auto" w:fill="auto"/>
            <w:noWrap/>
            <w:vAlign w:val="center"/>
            <w:hideMark/>
          </w:tcPr>
          <w:p w14:paraId="2599553B" w14:textId="5DAEA85F" w:rsidR="00E01DC4" w:rsidRPr="00A1272B" w:rsidRDefault="004D3D0D" w:rsidP="00E21F67">
            <w:pPr>
              <w:spacing w:after="0" w:line="240" w:lineRule="auto"/>
              <w:rPr>
                <w:rFonts w:ascii="Times New Roman" w:eastAsia="Times New Roman" w:hAnsi="Times New Roman" w:cs="Times New Roman"/>
                <w:b/>
                <w:bCs/>
                <w:color w:val="000000"/>
                <w:sz w:val="20"/>
                <w:szCs w:val="20"/>
                <w:lang w:val="en-IN" w:eastAsia="en-IN"/>
              </w:rPr>
            </w:pPr>
            <w:r>
              <w:rPr>
                <w:rFonts w:ascii="Times New Roman" w:eastAsia="Times New Roman" w:hAnsi="Times New Roman" w:cs="Times New Roman"/>
                <w:b/>
                <w:bCs/>
                <w:color w:val="000000"/>
                <w:sz w:val="20"/>
                <w:szCs w:val="20"/>
                <w:lang w:val="en-IN" w:eastAsia="en-IN"/>
              </w:rPr>
              <w:t>Average</w:t>
            </w:r>
          </w:p>
        </w:tc>
        <w:tc>
          <w:tcPr>
            <w:tcW w:w="960" w:type="dxa"/>
            <w:tcBorders>
              <w:top w:val="nil"/>
              <w:left w:val="nil"/>
              <w:bottom w:val="nil"/>
              <w:right w:val="single" w:sz="4" w:space="0" w:color="auto"/>
            </w:tcBorders>
            <w:shd w:val="clear" w:color="auto" w:fill="auto"/>
            <w:noWrap/>
            <w:vAlign w:val="bottom"/>
            <w:hideMark/>
          </w:tcPr>
          <w:p w14:paraId="06678996" w14:textId="48F68FDE" w:rsidR="00E01DC4"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0.25</w:t>
            </w:r>
          </w:p>
        </w:tc>
        <w:tc>
          <w:tcPr>
            <w:tcW w:w="960" w:type="dxa"/>
            <w:tcBorders>
              <w:top w:val="nil"/>
              <w:left w:val="nil"/>
              <w:bottom w:val="nil"/>
              <w:right w:val="single" w:sz="4" w:space="0" w:color="auto"/>
            </w:tcBorders>
            <w:shd w:val="clear" w:color="auto" w:fill="auto"/>
            <w:noWrap/>
            <w:vAlign w:val="bottom"/>
            <w:hideMark/>
          </w:tcPr>
          <w:p w14:paraId="4D15E81A" w14:textId="748FDACD" w:rsidR="00E01DC4"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0.25</w:t>
            </w:r>
          </w:p>
        </w:tc>
        <w:tc>
          <w:tcPr>
            <w:tcW w:w="960" w:type="dxa"/>
            <w:tcBorders>
              <w:top w:val="nil"/>
              <w:left w:val="nil"/>
              <w:bottom w:val="nil"/>
              <w:right w:val="single" w:sz="4" w:space="0" w:color="auto"/>
            </w:tcBorders>
            <w:shd w:val="clear" w:color="auto" w:fill="auto"/>
            <w:noWrap/>
            <w:vAlign w:val="bottom"/>
            <w:hideMark/>
          </w:tcPr>
          <w:p w14:paraId="5C761884" w14:textId="06C57224" w:rsidR="00E01DC4"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0.26</w:t>
            </w:r>
          </w:p>
        </w:tc>
      </w:tr>
      <w:tr w:rsidR="006928F2" w:rsidRPr="00A1272B" w14:paraId="554951F9" w14:textId="77777777" w:rsidTr="004D3D0D">
        <w:trPr>
          <w:trHeight w:val="290"/>
          <w:jc w:val="center"/>
        </w:trPr>
        <w:tc>
          <w:tcPr>
            <w:tcW w:w="961" w:type="dxa"/>
            <w:tcBorders>
              <w:top w:val="nil"/>
              <w:left w:val="single" w:sz="4" w:space="0" w:color="auto"/>
              <w:bottom w:val="single" w:sz="4" w:space="0" w:color="auto"/>
              <w:right w:val="single" w:sz="4" w:space="0" w:color="auto"/>
            </w:tcBorders>
            <w:shd w:val="clear" w:color="auto" w:fill="auto"/>
            <w:noWrap/>
            <w:vAlign w:val="center"/>
          </w:tcPr>
          <w:p w14:paraId="5F17E3AC" w14:textId="77777777" w:rsidR="006928F2" w:rsidRDefault="006928F2" w:rsidP="00E21F67">
            <w:pPr>
              <w:spacing w:after="0" w:line="240" w:lineRule="auto"/>
              <w:rPr>
                <w:rFonts w:ascii="Times New Roman" w:eastAsia="Times New Roman" w:hAnsi="Times New Roman" w:cs="Times New Roman"/>
                <w:b/>
                <w:bCs/>
                <w:color w:val="000000"/>
                <w:sz w:val="20"/>
                <w:szCs w:val="20"/>
                <w:lang w:val="en-IN" w:eastAsia="en-IN"/>
              </w:rPr>
            </w:pPr>
          </w:p>
        </w:tc>
        <w:tc>
          <w:tcPr>
            <w:tcW w:w="960" w:type="dxa"/>
            <w:tcBorders>
              <w:top w:val="nil"/>
              <w:left w:val="nil"/>
              <w:bottom w:val="single" w:sz="4" w:space="0" w:color="auto"/>
              <w:right w:val="single" w:sz="4" w:space="0" w:color="auto"/>
            </w:tcBorders>
            <w:shd w:val="clear" w:color="auto" w:fill="auto"/>
            <w:noWrap/>
            <w:vAlign w:val="bottom"/>
          </w:tcPr>
          <w:p w14:paraId="328620D7" w14:textId="77777777" w:rsidR="006928F2" w:rsidRDefault="006928F2" w:rsidP="00E21F67">
            <w:pPr>
              <w:spacing w:after="0" w:line="240" w:lineRule="auto"/>
              <w:rPr>
                <w:rFonts w:ascii="Times New Roman" w:eastAsia="Times New Roman" w:hAnsi="Times New Roman" w:cs="Times New Roman"/>
                <w:color w:val="000000"/>
                <w:sz w:val="20"/>
                <w:szCs w:val="20"/>
                <w:lang w:val="en-IN" w:eastAsia="en-IN"/>
              </w:rPr>
            </w:pPr>
          </w:p>
        </w:tc>
        <w:tc>
          <w:tcPr>
            <w:tcW w:w="960" w:type="dxa"/>
            <w:tcBorders>
              <w:top w:val="nil"/>
              <w:left w:val="nil"/>
              <w:bottom w:val="single" w:sz="4" w:space="0" w:color="auto"/>
              <w:right w:val="single" w:sz="4" w:space="0" w:color="auto"/>
            </w:tcBorders>
            <w:shd w:val="clear" w:color="auto" w:fill="auto"/>
            <w:noWrap/>
            <w:vAlign w:val="bottom"/>
          </w:tcPr>
          <w:p w14:paraId="5EA6AC66" w14:textId="77777777" w:rsidR="006928F2" w:rsidRDefault="006928F2" w:rsidP="00E21F67">
            <w:pPr>
              <w:spacing w:after="0" w:line="240" w:lineRule="auto"/>
              <w:rPr>
                <w:rFonts w:ascii="Times New Roman" w:eastAsia="Times New Roman" w:hAnsi="Times New Roman" w:cs="Times New Roman"/>
                <w:color w:val="000000"/>
                <w:sz w:val="20"/>
                <w:szCs w:val="20"/>
                <w:lang w:val="en-IN" w:eastAsia="en-IN"/>
              </w:rPr>
            </w:pPr>
          </w:p>
        </w:tc>
        <w:tc>
          <w:tcPr>
            <w:tcW w:w="960" w:type="dxa"/>
            <w:tcBorders>
              <w:top w:val="nil"/>
              <w:left w:val="nil"/>
              <w:bottom w:val="single" w:sz="4" w:space="0" w:color="auto"/>
              <w:right w:val="single" w:sz="4" w:space="0" w:color="auto"/>
            </w:tcBorders>
            <w:shd w:val="clear" w:color="auto" w:fill="auto"/>
            <w:noWrap/>
            <w:vAlign w:val="bottom"/>
          </w:tcPr>
          <w:p w14:paraId="3B30AC28" w14:textId="77777777" w:rsidR="006928F2" w:rsidRDefault="006928F2" w:rsidP="00E21F67">
            <w:pPr>
              <w:spacing w:after="0" w:line="240" w:lineRule="auto"/>
              <w:rPr>
                <w:rFonts w:ascii="Times New Roman" w:eastAsia="Times New Roman" w:hAnsi="Times New Roman" w:cs="Times New Roman"/>
                <w:color w:val="000000"/>
                <w:sz w:val="20"/>
                <w:szCs w:val="20"/>
                <w:lang w:val="en-IN" w:eastAsia="en-IN"/>
              </w:rPr>
            </w:pPr>
          </w:p>
        </w:tc>
      </w:tr>
    </w:tbl>
    <w:p w14:paraId="34F473D8" w14:textId="77777777" w:rsidR="00E01DC4" w:rsidRPr="00E01DC4" w:rsidRDefault="00E01DC4" w:rsidP="00E01DC4">
      <w:pPr>
        <w:pStyle w:val="ACLText"/>
      </w:pPr>
    </w:p>
    <w:p w14:paraId="7608FCAD" w14:textId="335B62E9" w:rsidR="004D3D0D" w:rsidRDefault="006928F2" w:rsidP="004D3D0D">
      <w:pPr>
        <w:pStyle w:val="ACLReferencesText"/>
        <w:ind w:left="0" w:firstLine="0"/>
        <w:jc w:val="center"/>
      </w:pPr>
      <w:r>
        <w:rPr>
          <w:noProof/>
        </w:rPr>
        <w:drawing>
          <wp:inline distT="0" distB="0" distL="0" distR="0" wp14:anchorId="53EE5FAE" wp14:editId="3EC15BB4">
            <wp:extent cx="2770505" cy="1662430"/>
            <wp:effectExtent l="0" t="0" r="10795" b="13970"/>
            <wp:docPr id="4" name="Chart 4">
              <a:extLst xmlns:a="http://schemas.openxmlformats.org/drawingml/2006/main">
                <a:ext uri="{FF2B5EF4-FFF2-40B4-BE49-F238E27FC236}">
                  <a16:creationId xmlns:a16="http://schemas.microsoft.com/office/drawing/2014/main" id="{ECAC1DF6-4263-A914-1796-FA06E59152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4D3D0D" w:rsidRPr="00B4469A">
        <w:rPr>
          <w:i/>
          <w:iCs/>
        </w:rPr>
        <w:t xml:space="preserve"> </w:t>
      </w:r>
      <w:r w:rsidR="004D3D0D">
        <w:rPr>
          <w:i/>
          <w:iCs/>
        </w:rPr>
        <w:t>Max processing</w:t>
      </w:r>
      <w:r w:rsidR="004D3D0D">
        <w:t>.</w:t>
      </w:r>
    </w:p>
    <w:tbl>
      <w:tblPr>
        <w:tblW w:w="3841" w:type="dxa"/>
        <w:jc w:val="center"/>
        <w:tblLook w:val="04A0" w:firstRow="1" w:lastRow="0" w:firstColumn="1" w:lastColumn="0" w:noHBand="0" w:noVBand="1"/>
      </w:tblPr>
      <w:tblGrid>
        <w:gridCol w:w="961"/>
        <w:gridCol w:w="960"/>
        <w:gridCol w:w="960"/>
        <w:gridCol w:w="960"/>
      </w:tblGrid>
      <w:tr w:rsidR="004D3D0D" w:rsidRPr="00A1272B" w14:paraId="2D3B4C67" w14:textId="77777777" w:rsidTr="00E21F67">
        <w:trPr>
          <w:trHeight w:val="290"/>
          <w:jc w:val="center"/>
        </w:trPr>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0E484" w14:textId="77777777" w:rsidR="004D3D0D"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0B91D1" w14:textId="77777777" w:rsidR="004D3D0D" w:rsidRPr="00A1272B" w:rsidRDefault="004D3D0D" w:rsidP="00E21F67">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val="en-IN" w:eastAsia="en-IN"/>
              </w:rPr>
              <w:t>Against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E5CE0E" w14:textId="77777777" w:rsidR="004D3D0D" w:rsidRPr="00A1272B" w:rsidRDefault="004D3D0D" w:rsidP="00E21F67">
            <w:pPr>
              <w:spacing w:after="0" w:line="240" w:lineRule="auto"/>
              <w:rPr>
                <w:rFonts w:ascii="Times New Roman" w:eastAsia="Times New Roman" w:hAnsi="Times New Roman" w:cs="Times New Roman"/>
                <w:b/>
                <w:bCs/>
                <w:color w:val="000000"/>
                <w:sz w:val="20"/>
                <w:szCs w:val="20"/>
                <w:lang w:val="en-IN" w:eastAsia="en-IN"/>
              </w:rPr>
            </w:pPr>
            <w:proofErr w:type="spellStart"/>
            <w:r w:rsidRPr="00A1272B">
              <w:rPr>
                <w:rFonts w:ascii="Times New Roman" w:eastAsia="Times New Roman" w:hAnsi="Times New Roman" w:cs="Times New Roman"/>
                <w:b/>
                <w:bCs/>
                <w:color w:val="000000"/>
                <w:sz w:val="20"/>
                <w:szCs w:val="20"/>
                <w:lang w:val="en-IN" w:eastAsia="en-IN"/>
              </w:rPr>
              <w:t>Favor</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1E9B5F" w14:textId="77777777" w:rsidR="004D3D0D" w:rsidRPr="00A1272B" w:rsidRDefault="004D3D0D" w:rsidP="00E21F67">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val="en-IN" w:eastAsia="en-IN"/>
              </w:rPr>
              <w:t>None</w:t>
            </w:r>
          </w:p>
        </w:tc>
      </w:tr>
      <w:tr w:rsidR="004D3D0D" w:rsidRPr="00A1272B" w14:paraId="6BEDD97A" w14:textId="77777777" w:rsidTr="00E21F67">
        <w:trPr>
          <w:trHeight w:val="290"/>
          <w:jc w:val="center"/>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56EECA6E" w14:textId="31B2A740" w:rsidR="004D3D0D" w:rsidRPr="00A1272B" w:rsidRDefault="0043543F" w:rsidP="00E21F67">
            <w:pPr>
              <w:spacing w:after="0" w:line="240" w:lineRule="auto"/>
              <w:rPr>
                <w:rFonts w:ascii="Times New Roman" w:eastAsia="Times New Roman" w:hAnsi="Times New Roman" w:cs="Times New Roman"/>
                <w:b/>
                <w:bCs/>
                <w:color w:val="000000"/>
                <w:sz w:val="20"/>
                <w:szCs w:val="20"/>
                <w:lang w:val="en-IN" w:eastAsia="en-IN"/>
              </w:rPr>
            </w:pPr>
            <w:r>
              <w:rPr>
                <w:rFonts w:ascii="Times New Roman" w:eastAsia="Times New Roman" w:hAnsi="Times New Roman" w:cs="Times New Roman"/>
                <w:b/>
                <w:bCs/>
                <w:color w:val="000000"/>
                <w:sz w:val="20"/>
                <w:szCs w:val="20"/>
                <w:lang w:val="en-IN" w:eastAsia="en-IN"/>
              </w:rPr>
              <w:t>Stances</w:t>
            </w:r>
          </w:p>
        </w:tc>
        <w:tc>
          <w:tcPr>
            <w:tcW w:w="960" w:type="dxa"/>
            <w:tcBorders>
              <w:top w:val="nil"/>
              <w:left w:val="nil"/>
              <w:bottom w:val="single" w:sz="4" w:space="0" w:color="auto"/>
              <w:right w:val="single" w:sz="4" w:space="0" w:color="auto"/>
            </w:tcBorders>
            <w:shd w:val="clear" w:color="auto" w:fill="auto"/>
            <w:noWrap/>
            <w:vAlign w:val="bottom"/>
            <w:hideMark/>
          </w:tcPr>
          <w:p w14:paraId="21D8D4F3" w14:textId="77777777" w:rsidR="004D3D0D"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p>
        </w:tc>
        <w:tc>
          <w:tcPr>
            <w:tcW w:w="960" w:type="dxa"/>
            <w:tcBorders>
              <w:top w:val="nil"/>
              <w:left w:val="nil"/>
              <w:bottom w:val="single" w:sz="4" w:space="0" w:color="auto"/>
              <w:right w:val="single" w:sz="4" w:space="0" w:color="auto"/>
            </w:tcBorders>
            <w:shd w:val="clear" w:color="auto" w:fill="auto"/>
            <w:noWrap/>
            <w:vAlign w:val="bottom"/>
            <w:hideMark/>
          </w:tcPr>
          <w:p w14:paraId="166E32D7" w14:textId="77777777" w:rsidR="004D3D0D"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p>
        </w:tc>
        <w:tc>
          <w:tcPr>
            <w:tcW w:w="960" w:type="dxa"/>
            <w:tcBorders>
              <w:top w:val="nil"/>
              <w:left w:val="nil"/>
              <w:bottom w:val="single" w:sz="4" w:space="0" w:color="auto"/>
              <w:right w:val="single" w:sz="4" w:space="0" w:color="auto"/>
            </w:tcBorders>
            <w:shd w:val="clear" w:color="auto" w:fill="auto"/>
            <w:noWrap/>
            <w:vAlign w:val="bottom"/>
            <w:hideMark/>
          </w:tcPr>
          <w:p w14:paraId="1CA11D4D" w14:textId="77777777" w:rsidR="004D3D0D"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p>
        </w:tc>
      </w:tr>
      <w:tr w:rsidR="004D3D0D" w:rsidRPr="00A1272B" w14:paraId="50D983C8" w14:textId="77777777" w:rsidTr="00E21F67">
        <w:trPr>
          <w:trHeight w:val="290"/>
          <w:jc w:val="center"/>
        </w:trPr>
        <w:tc>
          <w:tcPr>
            <w:tcW w:w="961" w:type="dxa"/>
            <w:tcBorders>
              <w:top w:val="nil"/>
              <w:left w:val="single" w:sz="4" w:space="0" w:color="auto"/>
              <w:bottom w:val="single" w:sz="4" w:space="0" w:color="auto"/>
              <w:right w:val="single" w:sz="4" w:space="0" w:color="auto"/>
            </w:tcBorders>
            <w:shd w:val="clear" w:color="auto" w:fill="auto"/>
            <w:noWrap/>
            <w:vAlign w:val="center"/>
            <w:hideMark/>
          </w:tcPr>
          <w:p w14:paraId="1EBD1A9A" w14:textId="77777777" w:rsidR="004D3D0D" w:rsidRPr="00A1272B" w:rsidRDefault="004D3D0D" w:rsidP="00E21F67">
            <w:pPr>
              <w:spacing w:after="0" w:line="240" w:lineRule="auto"/>
              <w:rPr>
                <w:rFonts w:ascii="Times New Roman" w:eastAsia="Times New Roman" w:hAnsi="Times New Roman" w:cs="Times New Roman"/>
                <w:b/>
                <w:bCs/>
                <w:color w:val="000000"/>
                <w:sz w:val="20"/>
                <w:szCs w:val="20"/>
                <w:lang w:val="en-IN" w:eastAsia="en-IN"/>
              </w:rPr>
            </w:pPr>
            <w:r>
              <w:rPr>
                <w:rFonts w:ascii="Times New Roman" w:eastAsia="Times New Roman" w:hAnsi="Times New Roman" w:cs="Times New Roman"/>
                <w:b/>
                <w:bCs/>
                <w:color w:val="000000"/>
                <w:sz w:val="20"/>
                <w:szCs w:val="20"/>
                <w:lang w:val="en-IN" w:eastAsia="en-IN"/>
              </w:rPr>
              <w:t xml:space="preserve">Positive </w:t>
            </w:r>
          </w:p>
        </w:tc>
        <w:tc>
          <w:tcPr>
            <w:tcW w:w="960" w:type="dxa"/>
            <w:tcBorders>
              <w:top w:val="nil"/>
              <w:left w:val="nil"/>
              <w:bottom w:val="single" w:sz="4" w:space="0" w:color="auto"/>
              <w:right w:val="single" w:sz="4" w:space="0" w:color="auto"/>
            </w:tcBorders>
            <w:shd w:val="clear" w:color="auto" w:fill="auto"/>
            <w:noWrap/>
            <w:vAlign w:val="bottom"/>
            <w:hideMark/>
          </w:tcPr>
          <w:p w14:paraId="57B25465" w14:textId="3748543A" w:rsidR="004D3D0D"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0.14</w:t>
            </w:r>
          </w:p>
        </w:tc>
        <w:tc>
          <w:tcPr>
            <w:tcW w:w="960" w:type="dxa"/>
            <w:tcBorders>
              <w:top w:val="nil"/>
              <w:left w:val="nil"/>
              <w:bottom w:val="single" w:sz="4" w:space="0" w:color="auto"/>
              <w:right w:val="single" w:sz="4" w:space="0" w:color="auto"/>
            </w:tcBorders>
            <w:shd w:val="clear" w:color="auto" w:fill="auto"/>
            <w:noWrap/>
            <w:vAlign w:val="bottom"/>
            <w:hideMark/>
          </w:tcPr>
          <w:p w14:paraId="6F5C8759" w14:textId="394F0DA0" w:rsidR="004D3D0D"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0.15</w:t>
            </w:r>
          </w:p>
        </w:tc>
        <w:tc>
          <w:tcPr>
            <w:tcW w:w="960" w:type="dxa"/>
            <w:tcBorders>
              <w:top w:val="nil"/>
              <w:left w:val="nil"/>
              <w:bottom w:val="single" w:sz="4" w:space="0" w:color="auto"/>
              <w:right w:val="single" w:sz="4" w:space="0" w:color="auto"/>
            </w:tcBorders>
            <w:shd w:val="clear" w:color="auto" w:fill="auto"/>
            <w:noWrap/>
            <w:vAlign w:val="bottom"/>
            <w:hideMark/>
          </w:tcPr>
          <w:p w14:paraId="4BC1474F" w14:textId="1E313A4F" w:rsidR="004D3D0D"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0.14</w:t>
            </w:r>
          </w:p>
        </w:tc>
      </w:tr>
      <w:tr w:rsidR="004D3D0D" w:rsidRPr="00A1272B" w14:paraId="0B296B79" w14:textId="77777777" w:rsidTr="00E21F67">
        <w:trPr>
          <w:trHeight w:val="290"/>
          <w:jc w:val="center"/>
        </w:trPr>
        <w:tc>
          <w:tcPr>
            <w:tcW w:w="961" w:type="dxa"/>
            <w:tcBorders>
              <w:top w:val="nil"/>
              <w:left w:val="single" w:sz="4" w:space="0" w:color="auto"/>
              <w:bottom w:val="single" w:sz="4" w:space="0" w:color="auto"/>
              <w:right w:val="single" w:sz="4" w:space="0" w:color="auto"/>
            </w:tcBorders>
            <w:shd w:val="clear" w:color="auto" w:fill="auto"/>
            <w:noWrap/>
            <w:vAlign w:val="center"/>
            <w:hideMark/>
          </w:tcPr>
          <w:p w14:paraId="43A16094" w14:textId="77777777" w:rsidR="004D3D0D" w:rsidRPr="00A1272B" w:rsidRDefault="004D3D0D" w:rsidP="00E21F67">
            <w:pPr>
              <w:spacing w:after="0" w:line="240" w:lineRule="auto"/>
              <w:rPr>
                <w:rFonts w:ascii="Times New Roman" w:eastAsia="Times New Roman" w:hAnsi="Times New Roman" w:cs="Times New Roman"/>
                <w:b/>
                <w:bCs/>
                <w:color w:val="000000"/>
                <w:sz w:val="20"/>
                <w:szCs w:val="20"/>
                <w:lang w:val="en-IN" w:eastAsia="en-IN"/>
              </w:rPr>
            </w:pPr>
            <w:r>
              <w:rPr>
                <w:rFonts w:ascii="Times New Roman" w:eastAsia="Times New Roman" w:hAnsi="Times New Roman" w:cs="Times New Roman"/>
                <w:b/>
                <w:bCs/>
                <w:color w:val="000000"/>
                <w:sz w:val="20"/>
                <w:szCs w:val="20"/>
                <w:lang w:val="en-IN" w:eastAsia="en-IN"/>
              </w:rPr>
              <w:t>Negative</w:t>
            </w:r>
          </w:p>
        </w:tc>
        <w:tc>
          <w:tcPr>
            <w:tcW w:w="960" w:type="dxa"/>
            <w:tcBorders>
              <w:top w:val="nil"/>
              <w:left w:val="nil"/>
              <w:bottom w:val="single" w:sz="4" w:space="0" w:color="auto"/>
              <w:right w:val="single" w:sz="4" w:space="0" w:color="auto"/>
            </w:tcBorders>
            <w:shd w:val="clear" w:color="auto" w:fill="auto"/>
            <w:noWrap/>
            <w:vAlign w:val="bottom"/>
            <w:hideMark/>
          </w:tcPr>
          <w:p w14:paraId="2102EE33" w14:textId="1D69BC89" w:rsidR="004D3D0D"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0.03</w:t>
            </w:r>
          </w:p>
        </w:tc>
        <w:tc>
          <w:tcPr>
            <w:tcW w:w="960" w:type="dxa"/>
            <w:tcBorders>
              <w:top w:val="nil"/>
              <w:left w:val="nil"/>
              <w:bottom w:val="single" w:sz="4" w:space="0" w:color="auto"/>
              <w:right w:val="single" w:sz="4" w:space="0" w:color="auto"/>
            </w:tcBorders>
            <w:shd w:val="clear" w:color="auto" w:fill="auto"/>
            <w:noWrap/>
            <w:vAlign w:val="bottom"/>
            <w:hideMark/>
          </w:tcPr>
          <w:p w14:paraId="0878EB9A" w14:textId="7BEB0448" w:rsidR="004D3D0D"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0.03</w:t>
            </w:r>
          </w:p>
        </w:tc>
        <w:tc>
          <w:tcPr>
            <w:tcW w:w="960" w:type="dxa"/>
            <w:tcBorders>
              <w:top w:val="nil"/>
              <w:left w:val="nil"/>
              <w:bottom w:val="single" w:sz="4" w:space="0" w:color="auto"/>
              <w:right w:val="single" w:sz="4" w:space="0" w:color="auto"/>
            </w:tcBorders>
            <w:shd w:val="clear" w:color="auto" w:fill="auto"/>
            <w:noWrap/>
            <w:vAlign w:val="bottom"/>
            <w:hideMark/>
          </w:tcPr>
          <w:p w14:paraId="21F33AF4" w14:textId="6E088CF1" w:rsidR="004D3D0D"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0.03</w:t>
            </w:r>
          </w:p>
        </w:tc>
      </w:tr>
      <w:tr w:rsidR="004D3D0D" w:rsidRPr="00A1272B" w14:paraId="4E1B331D" w14:textId="77777777" w:rsidTr="00E21F67">
        <w:trPr>
          <w:trHeight w:val="290"/>
          <w:jc w:val="center"/>
        </w:trPr>
        <w:tc>
          <w:tcPr>
            <w:tcW w:w="961" w:type="dxa"/>
            <w:tcBorders>
              <w:top w:val="nil"/>
              <w:left w:val="single" w:sz="4" w:space="0" w:color="auto"/>
              <w:bottom w:val="single" w:sz="4" w:space="0" w:color="auto"/>
              <w:right w:val="single" w:sz="4" w:space="0" w:color="auto"/>
            </w:tcBorders>
            <w:shd w:val="clear" w:color="auto" w:fill="auto"/>
            <w:noWrap/>
            <w:vAlign w:val="center"/>
            <w:hideMark/>
          </w:tcPr>
          <w:p w14:paraId="4F0CC9B6" w14:textId="77777777" w:rsidR="004D3D0D" w:rsidRPr="00A1272B" w:rsidRDefault="004D3D0D" w:rsidP="00E21F67">
            <w:pPr>
              <w:spacing w:after="0" w:line="240" w:lineRule="auto"/>
              <w:rPr>
                <w:rFonts w:ascii="Times New Roman" w:eastAsia="Times New Roman" w:hAnsi="Times New Roman" w:cs="Times New Roman"/>
                <w:b/>
                <w:bCs/>
                <w:color w:val="000000"/>
                <w:sz w:val="20"/>
                <w:szCs w:val="20"/>
                <w:lang w:val="en-IN" w:eastAsia="en-IN"/>
              </w:rPr>
            </w:pPr>
            <w:r>
              <w:rPr>
                <w:rFonts w:ascii="Times New Roman" w:eastAsia="Times New Roman" w:hAnsi="Times New Roman" w:cs="Times New Roman"/>
                <w:b/>
                <w:bCs/>
                <w:color w:val="000000"/>
                <w:sz w:val="20"/>
                <w:szCs w:val="20"/>
                <w:lang w:val="en-IN" w:eastAsia="en-IN"/>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38A33345" w14:textId="4FC2490C" w:rsidR="004D3D0D"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0.18</w:t>
            </w:r>
          </w:p>
        </w:tc>
        <w:tc>
          <w:tcPr>
            <w:tcW w:w="960" w:type="dxa"/>
            <w:tcBorders>
              <w:top w:val="nil"/>
              <w:left w:val="nil"/>
              <w:bottom w:val="single" w:sz="4" w:space="0" w:color="auto"/>
              <w:right w:val="single" w:sz="4" w:space="0" w:color="auto"/>
            </w:tcBorders>
            <w:shd w:val="clear" w:color="auto" w:fill="auto"/>
            <w:noWrap/>
            <w:vAlign w:val="bottom"/>
            <w:hideMark/>
          </w:tcPr>
          <w:p w14:paraId="67F2A3F9" w14:textId="0B3C323B" w:rsidR="004D3D0D"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0.18</w:t>
            </w:r>
          </w:p>
        </w:tc>
        <w:tc>
          <w:tcPr>
            <w:tcW w:w="960" w:type="dxa"/>
            <w:tcBorders>
              <w:top w:val="nil"/>
              <w:left w:val="nil"/>
              <w:bottom w:val="single" w:sz="4" w:space="0" w:color="auto"/>
              <w:right w:val="single" w:sz="4" w:space="0" w:color="auto"/>
            </w:tcBorders>
            <w:shd w:val="clear" w:color="auto" w:fill="auto"/>
            <w:noWrap/>
            <w:vAlign w:val="bottom"/>
            <w:hideMark/>
          </w:tcPr>
          <w:p w14:paraId="6289735A" w14:textId="744E13F1" w:rsidR="004D3D0D" w:rsidRPr="00A1272B" w:rsidRDefault="004D3D0D"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0.17</w:t>
            </w:r>
          </w:p>
        </w:tc>
      </w:tr>
    </w:tbl>
    <w:p w14:paraId="1BB42374" w14:textId="77777777" w:rsidR="004D3D0D" w:rsidRDefault="004D3D0D" w:rsidP="004D3D0D">
      <w:pPr>
        <w:pStyle w:val="ACLReferencesText"/>
        <w:ind w:left="0" w:firstLine="0"/>
        <w:jc w:val="center"/>
      </w:pPr>
    </w:p>
    <w:p w14:paraId="34C325AB" w14:textId="4B802230" w:rsidR="006928F2" w:rsidRDefault="006928F2" w:rsidP="004D3D0D">
      <w:pPr>
        <w:pStyle w:val="ACLTextFirstLine"/>
        <w:jc w:val="center"/>
        <w:rPr>
          <w:i/>
          <w:iCs/>
        </w:rPr>
      </w:pPr>
      <w:r>
        <w:rPr>
          <w:noProof/>
        </w:rPr>
        <w:drawing>
          <wp:inline distT="0" distB="0" distL="0" distR="0" wp14:anchorId="0DAC741E" wp14:editId="1BE6E3B2">
            <wp:extent cx="2770505" cy="1662430"/>
            <wp:effectExtent l="0" t="0" r="10795" b="13970"/>
            <wp:docPr id="6" name="Chart 6">
              <a:extLst xmlns:a="http://schemas.openxmlformats.org/drawingml/2006/main">
                <a:ext uri="{FF2B5EF4-FFF2-40B4-BE49-F238E27FC236}">
                  <a16:creationId xmlns:a16="http://schemas.microsoft.com/office/drawing/2014/main" id="{E9029AA7-3791-8752-37C1-487C22D8B8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81859D" w14:textId="460479D8" w:rsidR="0011325C" w:rsidRPr="0011325C" w:rsidRDefault="004D3D0D" w:rsidP="004D3D0D">
      <w:pPr>
        <w:pStyle w:val="ACLTextFirstLine"/>
        <w:jc w:val="center"/>
      </w:pPr>
      <w:r>
        <w:rPr>
          <w:i/>
          <w:iCs/>
        </w:rPr>
        <w:t>Mi</w:t>
      </w:r>
      <w:r w:rsidR="0043543F">
        <w:rPr>
          <w:i/>
          <w:iCs/>
        </w:rPr>
        <w:t>n</w:t>
      </w:r>
      <w:r>
        <w:rPr>
          <w:i/>
          <w:iCs/>
        </w:rPr>
        <w:t xml:space="preserve"> processing</w:t>
      </w:r>
      <w:r>
        <w:t>.</w:t>
      </w:r>
    </w:p>
    <w:p w14:paraId="705D0411" w14:textId="755F6D27" w:rsidR="004D3D0D" w:rsidRPr="004D3D0D" w:rsidRDefault="004D3D0D" w:rsidP="004D3D0D">
      <w:pPr>
        <w:pStyle w:val="ACLSubsection"/>
        <w:numPr>
          <w:ilvl w:val="0"/>
          <w:numId w:val="0"/>
        </w:numPr>
        <w:ind w:left="562" w:hanging="562"/>
      </w:pPr>
    </w:p>
    <w:p w14:paraId="356E76AC" w14:textId="69CB7F12" w:rsidR="00A1272B" w:rsidRDefault="00A1272B" w:rsidP="00A1272B">
      <w:pPr>
        <w:pStyle w:val="ACLTextFirstLine"/>
      </w:pPr>
    </w:p>
    <w:p w14:paraId="3ED6C688" w14:textId="7A9FD746" w:rsidR="00A1272B" w:rsidRDefault="004D3D0D" w:rsidP="00A1272B">
      <w:pPr>
        <w:pStyle w:val="ACLSubsection"/>
      </w:pPr>
      <w:r w:rsidRPr="004D3D0D">
        <w:t>What are the average polarity scores across different targets?</w:t>
      </w:r>
    </w:p>
    <w:tbl>
      <w:tblPr>
        <w:tblW w:w="3840" w:type="dxa"/>
        <w:jc w:val="center"/>
        <w:tblLook w:val="04A0" w:firstRow="1" w:lastRow="0" w:firstColumn="1" w:lastColumn="0" w:noHBand="0" w:noVBand="1"/>
      </w:tblPr>
      <w:tblGrid>
        <w:gridCol w:w="960"/>
        <w:gridCol w:w="960"/>
        <w:gridCol w:w="960"/>
        <w:gridCol w:w="960"/>
      </w:tblGrid>
      <w:tr w:rsidR="0043543F" w:rsidRPr="00A1272B" w14:paraId="27EFE91B" w14:textId="77777777" w:rsidTr="00E21F67">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BB889" w14:textId="77777777"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B33E8E" w14:textId="0D0D52D6" w:rsidR="0043543F" w:rsidRPr="00A1272B" w:rsidRDefault="0043543F" w:rsidP="00E21F67">
            <w:pPr>
              <w:spacing w:after="0" w:line="240" w:lineRule="auto"/>
              <w:rPr>
                <w:rFonts w:ascii="Times New Roman" w:eastAsia="Times New Roman" w:hAnsi="Times New Roman" w:cs="Times New Roman"/>
                <w:b/>
                <w:bCs/>
                <w:color w:val="000000"/>
                <w:sz w:val="20"/>
                <w:szCs w:val="20"/>
                <w:lang w:val="en-IN" w:eastAsia="en-IN"/>
              </w:rPr>
            </w:pPr>
            <w:r>
              <w:rPr>
                <w:rFonts w:ascii="Times New Roman" w:eastAsia="Times New Roman" w:hAnsi="Times New Roman" w:cs="Times New Roman"/>
                <w:b/>
                <w:bCs/>
                <w:color w:val="000000"/>
                <w:sz w:val="20"/>
                <w:szCs w:val="20"/>
                <w:lang w:val="en-IN" w:eastAsia="en-IN"/>
              </w:rPr>
              <w:t>positive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739ECE" w14:textId="5CBE0093" w:rsidR="0043543F" w:rsidRPr="00A1272B" w:rsidRDefault="0043543F" w:rsidP="00E21F67">
            <w:pPr>
              <w:spacing w:after="0" w:line="240" w:lineRule="auto"/>
              <w:rPr>
                <w:rFonts w:ascii="Times New Roman" w:eastAsia="Times New Roman" w:hAnsi="Times New Roman" w:cs="Times New Roman"/>
                <w:b/>
                <w:bCs/>
                <w:color w:val="000000"/>
                <w:sz w:val="20"/>
                <w:szCs w:val="20"/>
                <w:lang w:val="en-IN" w:eastAsia="en-IN"/>
              </w:rPr>
            </w:pPr>
            <w:r>
              <w:rPr>
                <w:rFonts w:ascii="Times New Roman" w:eastAsia="Times New Roman" w:hAnsi="Times New Roman" w:cs="Times New Roman"/>
                <w:b/>
                <w:bCs/>
                <w:color w:val="000000"/>
                <w:sz w:val="20"/>
                <w:szCs w:val="20"/>
                <w:lang w:val="en-IN" w:eastAsia="en-IN"/>
              </w:rPr>
              <w:t>negative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A04125" w14:textId="2EDC3080" w:rsidR="0043543F" w:rsidRPr="00A1272B" w:rsidRDefault="0043543F" w:rsidP="00E21F67">
            <w:pPr>
              <w:spacing w:after="0" w:line="240" w:lineRule="auto"/>
              <w:rPr>
                <w:rFonts w:ascii="Times New Roman" w:eastAsia="Times New Roman" w:hAnsi="Times New Roman" w:cs="Times New Roman"/>
                <w:b/>
                <w:bCs/>
                <w:color w:val="000000"/>
                <w:sz w:val="20"/>
                <w:szCs w:val="20"/>
                <w:lang w:val="en-IN" w:eastAsia="en-IN"/>
              </w:rPr>
            </w:pPr>
            <w:r>
              <w:rPr>
                <w:rFonts w:ascii="Times New Roman" w:eastAsia="Times New Roman" w:hAnsi="Times New Roman" w:cs="Times New Roman"/>
                <w:b/>
                <w:bCs/>
                <w:color w:val="000000"/>
                <w:sz w:val="20"/>
                <w:szCs w:val="20"/>
                <w:lang w:val="en-IN" w:eastAsia="en-IN"/>
              </w:rPr>
              <w:t>average</w:t>
            </w:r>
          </w:p>
        </w:tc>
      </w:tr>
      <w:tr w:rsidR="0043543F" w:rsidRPr="00A1272B" w14:paraId="66F32118" w14:textId="77777777" w:rsidTr="00E21F67">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CE8148" w14:textId="77777777" w:rsidR="0043543F" w:rsidRPr="00A1272B" w:rsidRDefault="0043543F" w:rsidP="00E21F67">
            <w:pPr>
              <w:spacing w:after="0" w:line="240" w:lineRule="auto"/>
              <w:rPr>
                <w:rFonts w:ascii="Times New Roman" w:eastAsia="Times New Roman" w:hAnsi="Times New Roman" w:cs="Times New Roman"/>
                <w:b/>
                <w:bCs/>
                <w:color w:val="000000"/>
                <w:sz w:val="20"/>
                <w:szCs w:val="20"/>
                <w:lang w:val="en-IN" w:eastAsia="en-IN"/>
              </w:rPr>
            </w:pPr>
            <w:r>
              <w:rPr>
                <w:rFonts w:ascii="Times New Roman" w:eastAsia="Times New Roman" w:hAnsi="Times New Roman" w:cs="Times New Roman"/>
                <w:b/>
                <w:bCs/>
                <w:color w:val="000000"/>
                <w:sz w:val="20"/>
                <w:szCs w:val="20"/>
                <w:lang w:val="en-IN" w:eastAsia="en-IN"/>
              </w:rPr>
              <w:t>Targets</w:t>
            </w:r>
          </w:p>
        </w:tc>
        <w:tc>
          <w:tcPr>
            <w:tcW w:w="960" w:type="dxa"/>
            <w:tcBorders>
              <w:top w:val="nil"/>
              <w:left w:val="nil"/>
              <w:bottom w:val="single" w:sz="4" w:space="0" w:color="auto"/>
              <w:right w:val="single" w:sz="4" w:space="0" w:color="auto"/>
            </w:tcBorders>
            <w:shd w:val="clear" w:color="auto" w:fill="auto"/>
            <w:noWrap/>
            <w:vAlign w:val="bottom"/>
            <w:hideMark/>
          </w:tcPr>
          <w:p w14:paraId="42428424" w14:textId="77777777"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p>
        </w:tc>
        <w:tc>
          <w:tcPr>
            <w:tcW w:w="960" w:type="dxa"/>
            <w:tcBorders>
              <w:top w:val="nil"/>
              <w:left w:val="nil"/>
              <w:bottom w:val="single" w:sz="4" w:space="0" w:color="auto"/>
              <w:right w:val="single" w:sz="4" w:space="0" w:color="auto"/>
            </w:tcBorders>
            <w:shd w:val="clear" w:color="auto" w:fill="auto"/>
            <w:noWrap/>
            <w:vAlign w:val="bottom"/>
            <w:hideMark/>
          </w:tcPr>
          <w:p w14:paraId="0CD442E1" w14:textId="77777777"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p>
        </w:tc>
        <w:tc>
          <w:tcPr>
            <w:tcW w:w="960" w:type="dxa"/>
            <w:tcBorders>
              <w:top w:val="nil"/>
              <w:left w:val="nil"/>
              <w:bottom w:val="single" w:sz="4" w:space="0" w:color="auto"/>
              <w:right w:val="single" w:sz="4" w:space="0" w:color="auto"/>
            </w:tcBorders>
            <w:shd w:val="clear" w:color="auto" w:fill="auto"/>
            <w:noWrap/>
            <w:vAlign w:val="bottom"/>
            <w:hideMark/>
          </w:tcPr>
          <w:p w14:paraId="4616777F" w14:textId="77777777"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p>
        </w:tc>
      </w:tr>
      <w:tr w:rsidR="0043543F" w:rsidRPr="00A1272B" w14:paraId="6F99C04D" w14:textId="77777777" w:rsidTr="00E21F67">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8498D62" w14:textId="77777777" w:rsidR="0043543F" w:rsidRPr="00A1272B" w:rsidRDefault="0043543F" w:rsidP="00E21F67">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eastAsia="en-IN"/>
              </w:rPr>
              <w:t>A</w:t>
            </w:r>
          </w:p>
        </w:tc>
        <w:tc>
          <w:tcPr>
            <w:tcW w:w="960" w:type="dxa"/>
            <w:tcBorders>
              <w:top w:val="nil"/>
              <w:left w:val="nil"/>
              <w:bottom w:val="single" w:sz="4" w:space="0" w:color="auto"/>
              <w:right w:val="single" w:sz="4" w:space="0" w:color="auto"/>
            </w:tcBorders>
            <w:shd w:val="clear" w:color="auto" w:fill="auto"/>
            <w:noWrap/>
            <w:vAlign w:val="bottom"/>
            <w:hideMark/>
          </w:tcPr>
          <w:p w14:paraId="58C19F26" w14:textId="6A526AFE"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0.20</w:t>
            </w:r>
          </w:p>
        </w:tc>
        <w:tc>
          <w:tcPr>
            <w:tcW w:w="960" w:type="dxa"/>
            <w:tcBorders>
              <w:top w:val="nil"/>
              <w:left w:val="nil"/>
              <w:bottom w:val="single" w:sz="4" w:space="0" w:color="auto"/>
              <w:right w:val="single" w:sz="4" w:space="0" w:color="auto"/>
            </w:tcBorders>
            <w:shd w:val="clear" w:color="auto" w:fill="auto"/>
            <w:noWrap/>
            <w:vAlign w:val="bottom"/>
            <w:hideMark/>
          </w:tcPr>
          <w:p w14:paraId="170357A3" w14:textId="07F0035B"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0.04</w:t>
            </w:r>
          </w:p>
        </w:tc>
        <w:tc>
          <w:tcPr>
            <w:tcW w:w="960" w:type="dxa"/>
            <w:tcBorders>
              <w:top w:val="nil"/>
              <w:left w:val="nil"/>
              <w:bottom w:val="single" w:sz="4" w:space="0" w:color="auto"/>
              <w:right w:val="single" w:sz="4" w:space="0" w:color="auto"/>
            </w:tcBorders>
            <w:shd w:val="clear" w:color="auto" w:fill="auto"/>
            <w:noWrap/>
            <w:vAlign w:val="bottom"/>
            <w:hideMark/>
          </w:tcPr>
          <w:p w14:paraId="7645D217" w14:textId="7B41A5DA"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0.25</w:t>
            </w:r>
          </w:p>
        </w:tc>
      </w:tr>
      <w:tr w:rsidR="0043543F" w:rsidRPr="00A1272B" w14:paraId="298A0C0C" w14:textId="77777777" w:rsidTr="0043543F">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73453A" w14:textId="77777777" w:rsidR="0043543F" w:rsidRPr="00A1272B" w:rsidRDefault="0043543F" w:rsidP="00E21F67">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eastAsia="en-IN"/>
              </w:rPr>
              <w:t>CC</w:t>
            </w:r>
          </w:p>
        </w:tc>
        <w:tc>
          <w:tcPr>
            <w:tcW w:w="960" w:type="dxa"/>
            <w:tcBorders>
              <w:top w:val="nil"/>
              <w:left w:val="nil"/>
              <w:bottom w:val="single" w:sz="4" w:space="0" w:color="auto"/>
              <w:right w:val="single" w:sz="4" w:space="0" w:color="auto"/>
            </w:tcBorders>
            <w:shd w:val="clear" w:color="auto" w:fill="auto"/>
            <w:noWrap/>
            <w:vAlign w:val="bottom"/>
          </w:tcPr>
          <w:p w14:paraId="7933BAA0" w14:textId="0D732D2A"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0.20</w:t>
            </w:r>
          </w:p>
        </w:tc>
        <w:tc>
          <w:tcPr>
            <w:tcW w:w="960" w:type="dxa"/>
            <w:tcBorders>
              <w:top w:val="nil"/>
              <w:left w:val="nil"/>
              <w:bottom w:val="single" w:sz="4" w:space="0" w:color="auto"/>
              <w:right w:val="single" w:sz="4" w:space="0" w:color="auto"/>
            </w:tcBorders>
            <w:shd w:val="clear" w:color="auto" w:fill="auto"/>
            <w:noWrap/>
            <w:vAlign w:val="bottom"/>
          </w:tcPr>
          <w:p w14:paraId="508B965E" w14:textId="67B94A3C"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0.04</w:t>
            </w:r>
          </w:p>
        </w:tc>
        <w:tc>
          <w:tcPr>
            <w:tcW w:w="960" w:type="dxa"/>
            <w:tcBorders>
              <w:top w:val="nil"/>
              <w:left w:val="nil"/>
              <w:bottom w:val="single" w:sz="4" w:space="0" w:color="auto"/>
              <w:right w:val="single" w:sz="4" w:space="0" w:color="auto"/>
            </w:tcBorders>
            <w:shd w:val="clear" w:color="auto" w:fill="auto"/>
            <w:noWrap/>
            <w:vAlign w:val="bottom"/>
          </w:tcPr>
          <w:p w14:paraId="161472F0" w14:textId="00FC867B"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0.24</w:t>
            </w:r>
          </w:p>
        </w:tc>
      </w:tr>
      <w:tr w:rsidR="0043543F" w:rsidRPr="00A1272B" w14:paraId="68F9E025" w14:textId="77777777" w:rsidTr="0043543F">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FFCFE4E" w14:textId="77777777" w:rsidR="0043543F" w:rsidRPr="00A1272B" w:rsidRDefault="0043543F" w:rsidP="00E21F67">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eastAsia="en-IN"/>
              </w:rPr>
              <w:t>FM</w:t>
            </w:r>
          </w:p>
        </w:tc>
        <w:tc>
          <w:tcPr>
            <w:tcW w:w="960" w:type="dxa"/>
            <w:tcBorders>
              <w:top w:val="nil"/>
              <w:left w:val="nil"/>
              <w:bottom w:val="single" w:sz="4" w:space="0" w:color="auto"/>
              <w:right w:val="single" w:sz="4" w:space="0" w:color="auto"/>
            </w:tcBorders>
            <w:shd w:val="clear" w:color="auto" w:fill="auto"/>
            <w:noWrap/>
            <w:vAlign w:val="bottom"/>
          </w:tcPr>
          <w:p w14:paraId="17B4B6ED" w14:textId="57C73FA3"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0.19</w:t>
            </w:r>
          </w:p>
        </w:tc>
        <w:tc>
          <w:tcPr>
            <w:tcW w:w="960" w:type="dxa"/>
            <w:tcBorders>
              <w:top w:val="nil"/>
              <w:left w:val="nil"/>
              <w:bottom w:val="single" w:sz="4" w:space="0" w:color="auto"/>
              <w:right w:val="single" w:sz="4" w:space="0" w:color="auto"/>
            </w:tcBorders>
            <w:shd w:val="clear" w:color="auto" w:fill="auto"/>
            <w:noWrap/>
            <w:vAlign w:val="bottom"/>
          </w:tcPr>
          <w:p w14:paraId="0ADA6B9B" w14:textId="2801B9D2"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0.06</w:t>
            </w:r>
          </w:p>
        </w:tc>
        <w:tc>
          <w:tcPr>
            <w:tcW w:w="960" w:type="dxa"/>
            <w:tcBorders>
              <w:top w:val="nil"/>
              <w:left w:val="nil"/>
              <w:bottom w:val="single" w:sz="4" w:space="0" w:color="auto"/>
              <w:right w:val="single" w:sz="4" w:space="0" w:color="auto"/>
            </w:tcBorders>
            <w:shd w:val="clear" w:color="auto" w:fill="auto"/>
            <w:noWrap/>
            <w:vAlign w:val="bottom"/>
          </w:tcPr>
          <w:p w14:paraId="785ED40D" w14:textId="35297018"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0.26</w:t>
            </w:r>
          </w:p>
        </w:tc>
      </w:tr>
      <w:tr w:rsidR="0043543F" w:rsidRPr="00A1272B" w14:paraId="2D62FE3A" w14:textId="77777777" w:rsidTr="0043543F">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18DB29" w14:textId="77777777" w:rsidR="0043543F" w:rsidRPr="00A1272B" w:rsidRDefault="0043543F" w:rsidP="00E21F67">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eastAsia="en-IN"/>
              </w:rPr>
              <w:t>HC</w:t>
            </w:r>
          </w:p>
        </w:tc>
        <w:tc>
          <w:tcPr>
            <w:tcW w:w="960" w:type="dxa"/>
            <w:tcBorders>
              <w:top w:val="nil"/>
              <w:left w:val="nil"/>
              <w:bottom w:val="single" w:sz="4" w:space="0" w:color="auto"/>
              <w:right w:val="single" w:sz="4" w:space="0" w:color="auto"/>
            </w:tcBorders>
            <w:shd w:val="clear" w:color="auto" w:fill="auto"/>
            <w:noWrap/>
            <w:vAlign w:val="bottom"/>
          </w:tcPr>
          <w:p w14:paraId="359C8711" w14:textId="48F0B707"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0.20</w:t>
            </w:r>
          </w:p>
        </w:tc>
        <w:tc>
          <w:tcPr>
            <w:tcW w:w="960" w:type="dxa"/>
            <w:tcBorders>
              <w:top w:val="nil"/>
              <w:left w:val="nil"/>
              <w:bottom w:val="single" w:sz="4" w:space="0" w:color="auto"/>
              <w:right w:val="single" w:sz="4" w:space="0" w:color="auto"/>
            </w:tcBorders>
            <w:shd w:val="clear" w:color="auto" w:fill="auto"/>
            <w:noWrap/>
            <w:vAlign w:val="bottom"/>
          </w:tcPr>
          <w:p w14:paraId="50F6627A" w14:textId="593557D2"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0.04</w:t>
            </w:r>
          </w:p>
        </w:tc>
        <w:tc>
          <w:tcPr>
            <w:tcW w:w="960" w:type="dxa"/>
            <w:tcBorders>
              <w:top w:val="nil"/>
              <w:left w:val="nil"/>
              <w:bottom w:val="single" w:sz="4" w:space="0" w:color="auto"/>
              <w:right w:val="single" w:sz="4" w:space="0" w:color="auto"/>
            </w:tcBorders>
            <w:shd w:val="clear" w:color="auto" w:fill="auto"/>
            <w:noWrap/>
            <w:vAlign w:val="bottom"/>
          </w:tcPr>
          <w:p w14:paraId="172CD138" w14:textId="4B417209"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0.25</w:t>
            </w:r>
          </w:p>
        </w:tc>
      </w:tr>
      <w:tr w:rsidR="0043543F" w:rsidRPr="00A1272B" w14:paraId="4F26A3A7" w14:textId="77777777" w:rsidTr="0043543F">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BFC957" w14:textId="77777777" w:rsidR="0043543F" w:rsidRPr="00A1272B" w:rsidRDefault="0043543F" w:rsidP="00E21F67">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eastAsia="en-IN"/>
              </w:rPr>
              <w:t>LA</w:t>
            </w:r>
          </w:p>
        </w:tc>
        <w:tc>
          <w:tcPr>
            <w:tcW w:w="960" w:type="dxa"/>
            <w:tcBorders>
              <w:top w:val="nil"/>
              <w:left w:val="nil"/>
              <w:bottom w:val="single" w:sz="4" w:space="0" w:color="auto"/>
              <w:right w:val="single" w:sz="4" w:space="0" w:color="auto"/>
            </w:tcBorders>
            <w:shd w:val="clear" w:color="auto" w:fill="auto"/>
            <w:noWrap/>
            <w:vAlign w:val="bottom"/>
          </w:tcPr>
          <w:p w14:paraId="5D9BF960" w14:textId="727004B4"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0.20</w:t>
            </w:r>
          </w:p>
        </w:tc>
        <w:tc>
          <w:tcPr>
            <w:tcW w:w="960" w:type="dxa"/>
            <w:tcBorders>
              <w:top w:val="nil"/>
              <w:left w:val="nil"/>
              <w:bottom w:val="single" w:sz="4" w:space="0" w:color="auto"/>
              <w:right w:val="single" w:sz="4" w:space="0" w:color="auto"/>
            </w:tcBorders>
            <w:shd w:val="clear" w:color="auto" w:fill="auto"/>
            <w:noWrap/>
            <w:vAlign w:val="bottom"/>
          </w:tcPr>
          <w:p w14:paraId="43BAD1DC" w14:textId="71463385"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0.05</w:t>
            </w:r>
          </w:p>
        </w:tc>
        <w:tc>
          <w:tcPr>
            <w:tcW w:w="960" w:type="dxa"/>
            <w:tcBorders>
              <w:top w:val="nil"/>
              <w:left w:val="nil"/>
              <w:bottom w:val="single" w:sz="4" w:space="0" w:color="auto"/>
              <w:right w:val="single" w:sz="4" w:space="0" w:color="auto"/>
            </w:tcBorders>
            <w:shd w:val="clear" w:color="auto" w:fill="auto"/>
            <w:noWrap/>
            <w:vAlign w:val="bottom"/>
          </w:tcPr>
          <w:p w14:paraId="7111B3AB" w14:textId="4767F944"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0.26</w:t>
            </w:r>
          </w:p>
        </w:tc>
      </w:tr>
    </w:tbl>
    <w:p w14:paraId="5C5BC9E1" w14:textId="77777777" w:rsidR="0043543F" w:rsidRPr="00E01DC4" w:rsidRDefault="0043543F" w:rsidP="0043543F">
      <w:pPr>
        <w:pStyle w:val="ACLText"/>
      </w:pPr>
    </w:p>
    <w:p w14:paraId="48761BAB" w14:textId="078407BD" w:rsidR="006928F2" w:rsidRDefault="006928F2" w:rsidP="0043543F">
      <w:pPr>
        <w:pStyle w:val="ACLReferencesText"/>
        <w:ind w:left="0" w:firstLine="0"/>
        <w:jc w:val="center"/>
        <w:rPr>
          <w:i/>
          <w:iCs/>
        </w:rPr>
      </w:pPr>
      <w:r>
        <w:rPr>
          <w:noProof/>
        </w:rPr>
        <w:drawing>
          <wp:inline distT="0" distB="0" distL="0" distR="0" wp14:anchorId="6F2985D2" wp14:editId="6A017C3C">
            <wp:extent cx="2770505" cy="1662430"/>
            <wp:effectExtent l="0" t="0" r="10795" b="13970"/>
            <wp:docPr id="7" name="Chart 7">
              <a:extLst xmlns:a="http://schemas.openxmlformats.org/drawingml/2006/main">
                <a:ext uri="{FF2B5EF4-FFF2-40B4-BE49-F238E27FC236}">
                  <a16:creationId xmlns:a16="http://schemas.microsoft.com/office/drawing/2014/main" id="{2EE88D6F-1ED5-D278-1471-59E664DCC4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3543F" w:rsidRPr="00B4469A">
        <w:rPr>
          <w:i/>
          <w:iCs/>
        </w:rPr>
        <w:t xml:space="preserve"> </w:t>
      </w:r>
    </w:p>
    <w:p w14:paraId="485CA989" w14:textId="5872D584" w:rsidR="0043543F" w:rsidRDefault="0043543F" w:rsidP="0043543F">
      <w:pPr>
        <w:pStyle w:val="ACLReferencesText"/>
        <w:ind w:left="0" w:firstLine="0"/>
        <w:jc w:val="center"/>
      </w:pPr>
      <w:r>
        <w:rPr>
          <w:i/>
          <w:iCs/>
        </w:rPr>
        <w:t>Max processing</w:t>
      </w:r>
      <w:r>
        <w:t>.</w:t>
      </w:r>
    </w:p>
    <w:tbl>
      <w:tblPr>
        <w:tblW w:w="3840" w:type="dxa"/>
        <w:jc w:val="center"/>
        <w:tblLook w:val="04A0" w:firstRow="1" w:lastRow="0" w:firstColumn="1" w:lastColumn="0" w:noHBand="0" w:noVBand="1"/>
      </w:tblPr>
      <w:tblGrid>
        <w:gridCol w:w="960"/>
        <w:gridCol w:w="960"/>
        <w:gridCol w:w="961"/>
        <w:gridCol w:w="960"/>
      </w:tblGrid>
      <w:tr w:rsidR="0043543F" w:rsidRPr="00A1272B" w14:paraId="6230C61B" w14:textId="77777777" w:rsidTr="00E21F67">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B6B36" w14:textId="77777777"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2CD674" w14:textId="3464E92C" w:rsidR="0043543F" w:rsidRPr="00A1272B" w:rsidRDefault="0043543F" w:rsidP="00E21F67">
            <w:pPr>
              <w:spacing w:after="0" w:line="240" w:lineRule="auto"/>
              <w:rPr>
                <w:rFonts w:ascii="Times New Roman" w:eastAsia="Times New Roman" w:hAnsi="Times New Roman" w:cs="Times New Roman"/>
                <w:b/>
                <w:bCs/>
                <w:color w:val="000000"/>
                <w:sz w:val="20"/>
                <w:szCs w:val="20"/>
                <w:lang w:val="en-IN" w:eastAsia="en-IN"/>
              </w:rPr>
            </w:pPr>
            <w:r>
              <w:rPr>
                <w:rFonts w:ascii="Times New Roman" w:eastAsia="Times New Roman" w:hAnsi="Times New Roman" w:cs="Times New Roman"/>
                <w:b/>
                <w:bCs/>
                <w:color w:val="000000"/>
                <w:sz w:val="20"/>
                <w:szCs w:val="20"/>
                <w:lang w:val="en-IN" w:eastAsia="en-IN"/>
              </w:rPr>
              <w:t>positive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2BDFD4" w14:textId="23AB335E" w:rsidR="0043543F" w:rsidRPr="00A1272B" w:rsidRDefault="0043543F" w:rsidP="00E21F67">
            <w:pPr>
              <w:spacing w:after="0" w:line="240" w:lineRule="auto"/>
              <w:rPr>
                <w:rFonts w:ascii="Times New Roman" w:eastAsia="Times New Roman" w:hAnsi="Times New Roman" w:cs="Times New Roman"/>
                <w:b/>
                <w:bCs/>
                <w:color w:val="000000"/>
                <w:sz w:val="20"/>
                <w:szCs w:val="20"/>
                <w:lang w:val="en-IN" w:eastAsia="en-IN"/>
              </w:rPr>
            </w:pPr>
            <w:r>
              <w:rPr>
                <w:rFonts w:ascii="Times New Roman" w:eastAsia="Times New Roman" w:hAnsi="Times New Roman" w:cs="Times New Roman"/>
                <w:b/>
                <w:bCs/>
                <w:color w:val="000000"/>
                <w:sz w:val="20"/>
                <w:szCs w:val="20"/>
                <w:lang w:val="en-IN" w:eastAsia="en-IN"/>
              </w:rPr>
              <w:t xml:space="preserve">Negative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936B0FE" w14:textId="3EED0C15" w:rsidR="0043543F" w:rsidRPr="00A1272B" w:rsidRDefault="0043543F" w:rsidP="00E21F67">
            <w:pPr>
              <w:spacing w:after="0" w:line="240" w:lineRule="auto"/>
              <w:rPr>
                <w:rFonts w:ascii="Times New Roman" w:eastAsia="Times New Roman" w:hAnsi="Times New Roman" w:cs="Times New Roman"/>
                <w:b/>
                <w:bCs/>
                <w:color w:val="000000"/>
                <w:sz w:val="20"/>
                <w:szCs w:val="20"/>
                <w:lang w:val="en-IN" w:eastAsia="en-IN"/>
              </w:rPr>
            </w:pPr>
            <w:r>
              <w:rPr>
                <w:rFonts w:ascii="Times New Roman" w:eastAsia="Times New Roman" w:hAnsi="Times New Roman" w:cs="Times New Roman"/>
                <w:b/>
                <w:bCs/>
                <w:color w:val="000000"/>
                <w:sz w:val="20"/>
                <w:szCs w:val="20"/>
                <w:lang w:val="en-IN" w:eastAsia="en-IN"/>
              </w:rPr>
              <w:t>average</w:t>
            </w:r>
          </w:p>
        </w:tc>
      </w:tr>
      <w:tr w:rsidR="0043543F" w:rsidRPr="00A1272B" w14:paraId="3ED165D5" w14:textId="77777777" w:rsidTr="00E21F67">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2CDEBE" w14:textId="77777777" w:rsidR="0043543F" w:rsidRPr="00A1272B" w:rsidRDefault="0043543F" w:rsidP="00E21F67">
            <w:pPr>
              <w:spacing w:after="0" w:line="240" w:lineRule="auto"/>
              <w:rPr>
                <w:rFonts w:ascii="Times New Roman" w:eastAsia="Times New Roman" w:hAnsi="Times New Roman" w:cs="Times New Roman"/>
                <w:b/>
                <w:bCs/>
                <w:color w:val="000000"/>
                <w:sz w:val="20"/>
                <w:szCs w:val="20"/>
                <w:lang w:val="en-IN" w:eastAsia="en-IN"/>
              </w:rPr>
            </w:pPr>
            <w:r>
              <w:rPr>
                <w:rFonts w:ascii="Times New Roman" w:eastAsia="Times New Roman" w:hAnsi="Times New Roman" w:cs="Times New Roman"/>
                <w:b/>
                <w:bCs/>
                <w:color w:val="000000"/>
                <w:sz w:val="20"/>
                <w:szCs w:val="20"/>
                <w:lang w:val="en-IN" w:eastAsia="en-IN"/>
              </w:rPr>
              <w:t>Targets</w:t>
            </w:r>
          </w:p>
        </w:tc>
        <w:tc>
          <w:tcPr>
            <w:tcW w:w="960" w:type="dxa"/>
            <w:tcBorders>
              <w:top w:val="nil"/>
              <w:left w:val="nil"/>
              <w:bottom w:val="single" w:sz="4" w:space="0" w:color="auto"/>
              <w:right w:val="single" w:sz="4" w:space="0" w:color="auto"/>
            </w:tcBorders>
            <w:shd w:val="clear" w:color="auto" w:fill="auto"/>
            <w:noWrap/>
            <w:vAlign w:val="bottom"/>
            <w:hideMark/>
          </w:tcPr>
          <w:p w14:paraId="4869C5D6" w14:textId="77777777"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p>
        </w:tc>
        <w:tc>
          <w:tcPr>
            <w:tcW w:w="960" w:type="dxa"/>
            <w:tcBorders>
              <w:top w:val="nil"/>
              <w:left w:val="nil"/>
              <w:bottom w:val="single" w:sz="4" w:space="0" w:color="auto"/>
              <w:right w:val="single" w:sz="4" w:space="0" w:color="auto"/>
            </w:tcBorders>
            <w:shd w:val="clear" w:color="auto" w:fill="auto"/>
            <w:noWrap/>
            <w:vAlign w:val="bottom"/>
            <w:hideMark/>
          </w:tcPr>
          <w:p w14:paraId="1CD78008" w14:textId="77777777"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p>
        </w:tc>
        <w:tc>
          <w:tcPr>
            <w:tcW w:w="960" w:type="dxa"/>
            <w:tcBorders>
              <w:top w:val="nil"/>
              <w:left w:val="nil"/>
              <w:bottom w:val="single" w:sz="4" w:space="0" w:color="auto"/>
              <w:right w:val="single" w:sz="4" w:space="0" w:color="auto"/>
            </w:tcBorders>
            <w:shd w:val="clear" w:color="auto" w:fill="auto"/>
            <w:noWrap/>
            <w:vAlign w:val="bottom"/>
            <w:hideMark/>
          </w:tcPr>
          <w:p w14:paraId="12576BDB" w14:textId="77777777"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p>
        </w:tc>
      </w:tr>
      <w:tr w:rsidR="0043543F" w:rsidRPr="00A1272B" w14:paraId="5ED2EB63" w14:textId="77777777" w:rsidTr="0043543F">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23C7BD7" w14:textId="77777777" w:rsidR="0043543F" w:rsidRPr="00A1272B" w:rsidRDefault="0043543F" w:rsidP="00E21F67">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eastAsia="en-IN"/>
              </w:rPr>
              <w:t>A</w:t>
            </w:r>
          </w:p>
        </w:tc>
        <w:tc>
          <w:tcPr>
            <w:tcW w:w="960" w:type="dxa"/>
            <w:tcBorders>
              <w:top w:val="nil"/>
              <w:left w:val="nil"/>
              <w:bottom w:val="single" w:sz="4" w:space="0" w:color="auto"/>
              <w:right w:val="single" w:sz="4" w:space="0" w:color="auto"/>
            </w:tcBorders>
            <w:shd w:val="clear" w:color="auto" w:fill="auto"/>
            <w:noWrap/>
            <w:vAlign w:val="bottom"/>
          </w:tcPr>
          <w:p w14:paraId="6567AA50" w14:textId="7986FDDC"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0.15</w:t>
            </w:r>
          </w:p>
        </w:tc>
        <w:tc>
          <w:tcPr>
            <w:tcW w:w="960" w:type="dxa"/>
            <w:tcBorders>
              <w:top w:val="nil"/>
              <w:left w:val="nil"/>
              <w:bottom w:val="single" w:sz="4" w:space="0" w:color="auto"/>
              <w:right w:val="single" w:sz="4" w:space="0" w:color="auto"/>
            </w:tcBorders>
            <w:shd w:val="clear" w:color="auto" w:fill="auto"/>
            <w:noWrap/>
            <w:vAlign w:val="bottom"/>
          </w:tcPr>
          <w:p w14:paraId="54FDBCA5" w14:textId="79F48CBC"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0.03</w:t>
            </w:r>
          </w:p>
        </w:tc>
        <w:tc>
          <w:tcPr>
            <w:tcW w:w="960" w:type="dxa"/>
            <w:tcBorders>
              <w:top w:val="nil"/>
              <w:left w:val="nil"/>
              <w:bottom w:val="single" w:sz="4" w:space="0" w:color="auto"/>
              <w:right w:val="single" w:sz="4" w:space="0" w:color="auto"/>
            </w:tcBorders>
            <w:shd w:val="clear" w:color="auto" w:fill="auto"/>
            <w:noWrap/>
            <w:vAlign w:val="bottom"/>
          </w:tcPr>
          <w:p w14:paraId="253AE0E8" w14:textId="1036AC93"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0.18</w:t>
            </w:r>
          </w:p>
        </w:tc>
      </w:tr>
      <w:tr w:rsidR="0043543F" w:rsidRPr="00A1272B" w14:paraId="7D84A517" w14:textId="77777777" w:rsidTr="0043543F">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9D1D43" w14:textId="77777777" w:rsidR="0043543F" w:rsidRPr="00A1272B" w:rsidRDefault="0043543F" w:rsidP="00E21F67">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eastAsia="en-IN"/>
              </w:rPr>
              <w:t>CC</w:t>
            </w:r>
          </w:p>
        </w:tc>
        <w:tc>
          <w:tcPr>
            <w:tcW w:w="960" w:type="dxa"/>
            <w:tcBorders>
              <w:top w:val="nil"/>
              <w:left w:val="nil"/>
              <w:bottom w:val="single" w:sz="4" w:space="0" w:color="auto"/>
              <w:right w:val="single" w:sz="4" w:space="0" w:color="auto"/>
            </w:tcBorders>
            <w:shd w:val="clear" w:color="auto" w:fill="auto"/>
            <w:noWrap/>
            <w:vAlign w:val="bottom"/>
          </w:tcPr>
          <w:p w14:paraId="12788D8D" w14:textId="7617A084"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0.14</w:t>
            </w:r>
          </w:p>
        </w:tc>
        <w:tc>
          <w:tcPr>
            <w:tcW w:w="960" w:type="dxa"/>
            <w:tcBorders>
              <w:top w:val="nil"/>
              <w:left w:val="nil"/>
              <w:bottom w:val="single" w:sz="4" w:space="0" w:color="auto"/>
              <w:right w:val="single" w:sz="4" w:space="0" w:color="auto"/>
            </w:tcBorders>
            <w:shd w:val="clear" w:color="auto" w:fill="auto"/>
            <w:noWrap/>
            <w:vAlign w:val="bottom"/>
          </w:tcPr>
          <w:p w14:paraId="35DB1784" w14:textId="79CFDFF0"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0.02</w:t>
            </w:r>
          </w:p>
        </w:tc>
        <w:tc>
          <w:tcPr>
            <w:tcW w:w="960" w:type="dxa"/>
            <w:tcBorders>
              <w:top w:val="nil"/>
              <w:left w:val="nil"/>
              <w:bottom w:val="single" w:sz="4" w:space="0" w:color="auto"/>
              <w:right w:val="single" w:sz="4" w:space="0" w:color="auto"/>
            </w:tcBorders>
            <w:shd w:val="clear" w:color="auto" w:fill="auto"/>
            <w:noWrap/>
            <w:vAlign w:val="bottom"/>
          </w:tcPr>
          <w:p w14:paraId="3121ECC2" w14:textId="37BE114E"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0.16</w:t>
            </w:r>
          </w:p>
        </w:tc>
      </w:tr>
      <w:tr w:rsidR="0043543F" w:rsidRPr="00A1272B" w14:paraId="4EFA16F6" w14:textId="77777777" w:rsidTr="0043543F">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BE62A8" w14:textId="77777777" w:rsidR="0043543F" w:rsidRPr="00A1272B" w:rsidRDefault="0043543F" w:rsidP="00E21F67">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eastAsia="en-IN"/>
              </w:rPr>
              <w:t>FM</w:t>
            </w:r>
          </w:p>
        </w:tc>
        <w:tc>
          <w:tcPr>
            <w:tcW w:w="960" w:type="dxa"/>
            <w:tcBorders>
              <w:top w:val="nil"/>
              <w:left w:val="nil"/>
              <w:bottom w:val="single" w:sz="4" w:space="0" w:color="auto"/>
              <w:right w:val="single" w:sz="4" w:space="0" w:color="auto"/>
            </w:tcBorders>
            <w:shd w:val="clear" w:color="auto" w:fill="auto"/>
            <w:noWrap/>
            <w:vAlign w:val="bottom"/>
          </w:tcPr>
          <w:p w14:paraId="76DBB83F" w14:textId="6A633437"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0.14</w:t>
            </w:r>
          </w:p>
        </w:tc>
        <w:tc>
          <w:tcPr>
            <w:tcW w:w="960" w:type="dxa"/>
            <w:tcBorders>
              <w:top w:val="nil"/>
              <w:left w:val="nil"/>
              <w:bottom w:val="single" w:sz="4" w:space="0" w:color="auto"/>
              <w:right w:val="single" w:sz="4" w:space="0" w:color="auto"/>
            </w:tcBorders>
            <w:shd w:val="clear" w:color="auto" w:fill="auto"/>
            <w:noWrap/>
            <w:vAlign w:val="bottom"/>
          </w:tcPr>
          <w:p w14:paraId="66383455" w14:textId="6C29CB45"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0.04</w:t>
            </w:r>
          </w:p>
        </w:tc>
        <w:tc>
          <w:tcPr>
            <w:tcW w:w="960" w:type="dxa"/>
            <w:tcBorders>
              <w:top w:val="nil"/>
              <w:left w:val="nil"/>
              <w:bottom w:val="single" w:sz="4" w:space="0" w:color="auto"/>
              <w:right w:val="single" w:sz="4" w:space="0" w:color="auto"/>
            </w:tcBorders>
            <w:shd w:val="clear" w:color="auto" w:fill="auto"/>
            <w:noWrap/>
            <w:vAlign w:val="bottom"/>
          </w:tcPr>
          <w:p w14:paraId="153C8D01" w14:textId="7D09763D"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0.19</w:t>
            </w:r>
          </w:p>
        </w:tc>
      </w:tr>
      <w:tr w:rsidR="0043543F" w:rsidRPr="00A1272B" w14:paraId="13CFA9E8" w14:textId="77777777" w:rsidTr="0043543F">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B4FACA9" w14:textId="77777777" w:rsidR="0043543F" w:rsidRPr="00A1272B" w:rsidRDefault="0043543F" w:rsidP="00E21F67">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eastAsia="en-IN"/>
              </w:rPr>
              <w:t>HC</w:t>
            </w:r>
          </w:p>
        </w:tc>
        <w:tc>
          <w:tcPr>
            <w:tcW w:w="960" w:type="dxa"/>
            <w:tcBorders>
              <w:top w:val="nil"/>
              <w:left w:val="nil"/>
              <w:bottom w:val="single" w:sz="4" w:space="0" w:color="auto"/>
              <w:right w:val="single" w:sz="4" w:space="0" w:color="auto"/>
            </w:tcBorders>
            <w:shd w:val="clear" w:color="auto" w:fill="auto"/>
            <w:noWrap/>
            <w:vAlign w:val="bottom"/>
          </w:tcPr>
          <w:p w14:paraId="6A9FD2AB" w14:textId="0B2679EB"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0.13</w:t>
            </w:r>
          </w:p>
        </w:tc>
        <w:tc>
          <w:tcPr>
            <w:tcW w:w="960" w:type="dxa"/>
            <w:tcBorders>
              <w:top w:val="nil"/>
              <w:left w:val="nil"/>
              <w:bottom w:val="single" w:sz="4" w:space="0" w:color="auto"/>
              <w:right w:val="single" w:sz="4" w:space="0" w:color="auto"/>
            </w:tcBorders>
            <w:shd w:val="clear" w:color="auto" w:fill="auto"/>
            <w:noWrap/>
            <w:vAlign w:val="bottom"/>
          </w:tcPr>
          <w:p w14:paraId="1061CCF4" w14:textId="685D5516"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0.03</w:t>
            </w:r>
          </w:p>
        </w:tc>
        <w:tc>
          <w:tcPr>
            <w:tcW w:w="960" w:type="dxa"/>
            <w:tcBorders>
              <w:top w:val="nil"/>
              <w:left w:val="nil"/>
              <w:bottom w:val="single" w:sz="4" w:space="0" w:color="auto"/>
              <w:right w:val="single" w:sz="4" w:space="0" w:color="auto"/>
            </w:tcBorders>
            <w:shd w:val="clear" w:color="auto" w:fill="auto"/>
            <w:noWrap/>
            <w:vAlign w:val="bottom"/>
          </w:tcPr>
          <w:p w14:paraId="13007686" w14:textId="79A44C48"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0.16</w:t>
            </w:r>
          </w:p>
        </w:tc>
      </w:tr>
      <w:tr w:rsidR="0043543F" w:rsidRPr="00A1272B" w14:paraId="6DCCF92C" w14:textId="77777777" w:rsidTr="0043543F">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B5D7BD" w14:textId="77777777" w:rsidR="0043543F" w:rsidRPr="00A1272B" w:rsidRDefault="0043543F" w:rsidP="00E21F67">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eastAsia="en-IN"/>
              </w:rPr>
              <w:t>LA</w:t>
            </w:r>
          </w:p>
        </w:tc>
        <w:tc>
          <w:tcPr>
            <w:tcW w:w="960" w:type="dxa"/>
            <w:tcBorders>
              <w:top w:val="nil"/>
              <w:left w:val="nil"/>
              <w:bottom w:val="single" w:sz="4" w:space="0" w:color="auto"/>
              <w:right w:val="single" w:sz="4" w:space="0" w:color="auto"/>
            </w:tcBorders>
            <w:shd w:val="clear" w:color="auto" w:fill="auto"/>
            <w:noWrap/>
            <w:vAlign w:val="bottom"/>
          </w:tcPr>
          <w:p w14:paraId="7B2238CF" w14:textId="1E942DE3"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0.14</w:t>
            </w:r>
          </w:p>
        </w:tc>
        <w:tc>
          <w:tcPr>
            <w:tcW w:w="960" w:type="dxa"/>
            <w:tcBorders>
              <w:top w:val="nil"/>
              <w:left w:val="nil"/>
              <w:bottom w:val="single" w:sz="4" w:space="0" w:color="auto"/>
              <w:right w:val="single" w:sz="4" w:space="0" w:color="auto"/>
            </w:tcBorders>
            <w:shd w:val="clear" w:color="auto" w:fill="auto"/>
            <w:noWrap/>
            <w:vAlign w:val="bottom"/>
          </w:tcPr>
          <w:p w14:paraId="6AEA6484" w14:textId="6CFA262B"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0.03</w:t>
            </w:r>
          </w:p>
        </w:tc>
        <w:tc>
          <w:tcPr>
            <w:tcW w:w="960" w:type="dxa"/>
            <w:tcBorders>
              <w:top w:val="nil"/>
              <w:left w:val="nil"/>
              <w:bottom w:val="single" w:sz="4" w:space="0" w:color="auto"/>
              <w:right w:val="single" w:sz="4" w:space="0" w:color="auto"/>
            </w:tcBorders>
            <w:shd w:val="clear" w:color="auto" w:fill="auto"/>
            <w:noWrap/>
            <w:vAlign w:val="bottom"/>
          </w:tcPr>
          <w:p w14:paraId="3D1F1DF4" w14:textId="7CFABC89" w:rsidR="0043543F" w:rsidRPr="00A1272B" w:rsidRDefault="0043543F" w:rsidP="00E21F67">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0.18</w:t>
            </w:r>
          </w:p>
        </w:tc>
      </w:tr>
    </w:tbl>
    <w:p w14:paraId="5D476347" w14:textId="77777777" w:rsidR="0043543F" w:rsidRDefault="0043543F" w:rsidP="0043543F">
      <w:pPr>
        <w:pStyle w:val="ACLReferencesText"/>
        <w:ind w:left="0" w:firstLine="0"/>
      </w:pPr>
    </w:p>
    <w:p w14:paraId="086FFE8B" w14:textId="5C66C2E1" w:rsidR="006928F2" w:rsidRDefault="006928F2" w:rsidP="0043543F">
      <w:pPr>
        <w:pStyle w:val="ACLTextFirstLine"/>
        <w:jc w:val="center"/>
        <w:rPr>
          <w:i/>
          <w:iCs/>
        </w:rPr>
      </w:pPr>
      <w:r>
        <w:rPr>
          <w:noProof/>
        </w:rPr>
        <w:drawing>
          <wp:inline distT="0" distB="0" distL="0" distR="0" wp14:anchorId="6D4F25E0" wp14:editId="0DF6B3C3">
            <wp:extent cx="2770505" cy="1662430"/>
            <wp:effectExtent l="0" t="0" r="10795" b="13970"/>
            <wp:docPr id="8" name="Chart 8">
              <a:extLst xmlns:a="http://schemas.openxmlformats.org/drawingml/2006/main">
                <a:ext uri="{FF2B5EF4-FFF2-40B4-BE49-F238E27FC236}">
                  <a16:creationId xmlns:a16="http://schemas.microsoft.com/office/drawing/2014/main" id="{137D491C-3D43-D758-8D84-E2534A0F09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399A46" w14:textId="4FFBC2E0" w:rsidR="0043543F" w:rsidRPr="0011325C" w:rsidRDefault="0043543F" w:rsidP="0043543F">
      <w:pPr>
        <w:pStyle w:val="ACLTextFirstLine"/>
        <w:jc w:val="center"/>
      </w:pPr>
      <w:r>
        <w:rPr>
          <w:i/>
          <w:iCs/>
        </w:rPr>
        <w:t>Min processing</w:t>
      </w:r>
      <w:r>
        <w:t>.</w:t>
      </w:r>
    </w:p>
    <w:p w14:paraId="611280E1" w14:textId="77777777" w:rsidR="0043543F" w:rsidRPr="0043543F" w:rsidRDefault="0043543F" w:rsidP="0043543F">
      <w:pPr>
        <w:pStyle w:val="ACLText"/>
      </w:pPr>
    </w:p>
    <w:p w14:paraId="300769D2" w14:textId="2CFA387C" w:rsidR="00A1272B" w:rsidRDefault="00A1272B" w:rsidP="0011325C">
      <w:pPr>
        <w:pStyle w:val="ACLText"/>
        <w:jc w:val="center"/>
      </w:pPr>
    </w:p>
    <w:p w14:paraId="509B9AB1" w14:textId="5FEC8062" w:rsidR="00A1272B" w:rsidRDefault="00A1272B" w:rsidP="00A1272B">
      <w:pPr>
        <w:pStyle w:val="ACLReferencesText"/>
        <w:ind w:left="0" w:firstLine="0"/>
        <w:jc w:val="center"/>
      </w:pPr>
    </w:p>
    <w:p w14:paraId="7C0D4E15" w14:textId="77777777" w:rsidR="0043543F" w:rsidRDefault="0043543F" w:rsidP="00A1272B">
      <w:pPr>
        <w:pStyle w:val="ACLReferencesText"/>
        <w:ind w:left="0" w:firstLine="0"/>
        <w:jc w:val="center"/>
      </w:pPr>
    </w:p>
    <w:p w14:paraId="4E640CA8" w14:textId="65E48A15" w:rsidR="00647EB4" w:rsidRDefault="00647EB4" w:rsidP="007F31F8">
      <w:pPr>
        <w:pStyle w:val="ACLReferencesText"/>
        <w:ind w:left="0" w:firstLine="0"/>
      </w:pPr>
      <w:bookmarkStart w:id="3" w:name="_Hlk126955209"/>
    </w:p>
    <w:p w14:paraId="0B923DDF" w14:textId="536EC452" w:rsidR="00647EB4" w:rsidRDefault="006928F2" w:rsidP="00647EB4">
      <w:pPr>
        <w:pStyle w:val="ACLSection"/>
      </w:pPr>
      <w:r w:rsidRPr="006928F2">
        <w:t xml:space="preserve">What kind of challenges does NLTK face when POS tagging social media </w:t>
      </w:r>
      <w:r w:rsidRPr="006928F2">
        <w:br/>
        <w:t>data?</w:t>
      </w:r>
    </w:p>
    <w:p w14:paraId="11C98D28" w14:textId="48C9775F" w:rsidR="006928F2" w:rsidRDefault="006928F2" w:rsidP="006928F2">
      <w:pPr>
        <w:pStyle w:val="ACLText"/>
      </w:pPr>
      <w:r>
        <w:t xml:space="preserve">Challenges </w:t>
      </w:r>
      <w:proofErr w:type="spellStart"/>
      <w:r>
        <w:t>nltk</w:t>
      </w:r>
      <w:proofErr w:type="spellEnd"/>
      <w:r>
        <w:t xml:space="preserve"> face when pos tagging social media data are</w:t>
      </w:r>
    </w:p>
    <w:p w14:paraId="7C38FA70" w14:textId="77777777" w:rsidR="006928F2" w:rsidRDefault="006928F2" w:rsidP="006928F2">
      <w:pPr>
        <w:pStyle w:val="ACLText"/>
      </w:pPr>
      <w:r>
        <w:t>-Sparse data</w:t>
      </w:r>
    </w:p>
    <w:p w14:paraId="30ECA2C2" w14:textId="77777777" w:rsidR="006928F2" w:rsidRDefault="006928F2" w:rsidP="006928F2">
      <w:pPr>
        <w:pStyle w:val="ACLText"/>
      </w:pPr>
      <w:r>
        <w:t>-Noise in data</w:t>
      </w:r>
    </w:p>
    <w:p w14:paraId="012CC0ED" w14:textId="77777777" w:rsidR="006928F2" w:rsidRDefault="006928F2" w:rsidP="006928F2">
      <w:pPr>
        <w:pStyle w:val="ACLText"/>
      </w:pPr>
      <w:r>
        <w:t>-Ambiguity</w:t>
      </w:r>
    </w:p>
    <w:p w14:paraId="2CF1EC69" w14:textId="77777777" w:rsidR="006928F2" w:rsidRDefault="006928F2" w:rsidP="006928F2">
      <w:pPr>
        <w:pStyle w:val="ACLText"/>
      </w:pPr>
      <w:r>
        <w:t>-Annotation challenges</w:t>
      </w:r>
    </w:p>
    <w:p w14:paraId="74736482" w14:textId="58074758" w:rsidR="00647EB4" w:rsidRPr="004459BF" w:rsidRDefault="006928F2" w:rsidP="006928F2">
      <w:pPr>
        <w:pStyle w:val="ACLText"/>
      </w:pPr>
      <w:r>
        <w:t>-Difference in language</w:t>
      </w:r>
    </w:p>
    <w:p w14:paraId="09E3C325" w14:textId="77777777" w:rsidR="00647EB4" w:rsidRPr="004459BF" w:rsidRDefault="00647EB4" w:rsidP="00647EB4">
      <w:pPr>
        <w:pStyle w:val="ACLText"/>
      </w:pPr>
    </w:p>
    <w:p w14:paraId="7C5594DC" w14:textId="11CC9E41" w:rsidR="00647EB4" w:rsidRDefault="006928F2" w:rsidP="00647EB4">
      <w:pPr>
        <w:pStyle w:val="ACLSection"/>
      </w:pPr>
      <w:r w:rsidRPr="006928F2">
        <w:t xml:space="preserve">What kind of mistakes does NLTK make when trying to POS tag social media </w:t>
      </w:r>
      <w:r w:rsidRPr="006928F2">
        <w:br/>
        <w:t>data?</w:t>
      </w:r>
    </w:p>
    <w:bookmarkEnd w:id="3"/>
    <w:p w14:paraId="023F921B" w14:textId="77777777" w:rsidR="006928F2" w:rsidRDefault="006928F2" w:rsidP="006928F2">
      <w:pPr>
        <w:pStyle w:val="ACLTextFirstLine"/>
        <w:ind w:firstLine="0"/>
      </w:pPr>
      <w:r>
        <w:t xml:space="preserve">The mistakes </w:t>
      </w:r>
      <w:proofErr w:type="spellStart"/>
      <w:r>
        <w:t>nltk</w:t>
      </w:r>
      <w:proofErr w:type="spellEnd"/>
      <w:r>
        <w:t xml:space="preserve"> make when trying to pos tag social media data are:</w:t>
      </w:r>
    </w:p>
    <w:p w14:paraId="5BD4D81E" w14:textId="77777777" w:rsidR="006928F2" w:rsidRDefault="006928F2" w:rsidP="006928F2">
      <w:pPr>
        <w:pStyle w:val="ACLTextFirstLine"/>
      </w:pPr>
      <w:r>
        <w:t>-Incorrect tagging</w:t>
      </w:r>
    </w:p>
    <w:p w14:paraId="0F73ED97" w14:textId="77777777" w:rsidR="006928F2" w:rsidRDefault="006928F2" w:rsidP="006928F2">
      <w:pPr>
        <w:pStyle w:val="ACLTextFirstLine"/>
      </w:pPr>
      <w:r>
        <w:t>-Misinterpretation of Emoticons and Emojis</w:t>
      </w:r>
    </w:p>
    <w:p w14:paraId="66BFFE6E" w14:textId="3632C56D" w:rsidR="007F31F8" w:rsidRDefault="006928F2" w:rsidP="006928F2">
      <w:pPr>
        <w:pStyle w:val="ACLTextFirstLine"/>
        <w:jc w:val="left"/>
      </w:pPr>
      <w:r>
        <w:t>-Misinterpretation of Slang and Informal     Language</w:t>
      </w:r>
    </w:p>
    <w:p w14:paraId="54CCB5A5" w14:textId="4C616CFB" w:rsidR="006928F2" w:rsidRDefault="006928F2" w:rsidP="006928F2">
      <w:pPr>
        <w:pStyle w:val="ACLTextFirstLine"/>
        <w:jc w:val="left"/>
      </w:pPr>
    </w:p>
    <w:p w14:paraId="47CC307B" w14:textId="5A9FACD1" w:rsidR="006928F2" w:rsidRPr="006928F2" w:rsidRDefault="006928F2" w:rsidP="006928F2">
      <w:pPr>
        <w:pStyle w:val="ACLSection"/>
        <w:numPr>
          <w:ilvl w:val="0"/>
          <w:numId w:val="3"/>
        </w:numPr>
      </w:pPr>
      <w:r w:rsidRPr="006928F2">
        <w:t xml:space="preserve">What pre-processing steps seem to be “easier” for NLTK to accurately POS </w:t>
      </w:r>
      <w:r w:rsidRPr="006928F2">
        <w:br/>
        <w:t>tag?</w:t>
      </w:r>
      <w:r w:rsidRPr="006928F2">
        <w:rPr>
          <w:rFonts w:ascii="Arial" w:eastAsiaTheme="minorEastAsia" w:hAnsi="Arial" w:cs="Arial"/>
          <w:b w:val="0"/>
          <w:sz w:val="25"/>
          <w:szCs w:val="25"/>
          <w:shd w:val="clear" w:color="auto" w:fill="F2F2F2"/>
          <w:lang w:eastAsia="en-US"/>
        </w:rPr>
        <w:t xml:space="preserve"> </w:t>
      </w:r>
    </w:p>
    <w:p w14:paraId="6D6BA450" w14:textId="2C48F825" w:rsidR="006928F2" w:rsidRDefault="006928F2" w:rsidP="006928F2">
      <w:pPr>
        <w:pStyle w:val="ACLText"/>
      </w:pPr>
      <w:r>
        <w:t>Pre-processing steps which would make easier for NLTK to accurately POS tag are:</w:t>
      </w:r>
    </w:p>
    <w:p w14:paraId="558B929D" w14:textId="77777777" w:rsidR="006928F2" w:rsidRDefault="006928F2" w:rsidP="006928F2">
      <w:pPr>
        <w:pStyle w:val="ACLText"/>
      </w:pPr>
      <w:r>
        <w:t>-Text Normalization</w:t>
      </w:r>
    </w:p>
    <w:p w14:paraId="66846D1F" w14:textId="77777777" w:rsidR="006928F2" w:rsidRDefault="006928F2" w:rsidP="006928F2">
      <w:pPr>
        <w:pStyle w:val="ACLText"/>
      </w:pPr>
      <w:r>
        <w:t>-Tokenization</w:t>
      </w:r>
    </w:p>
    <w:p w14:paraId="015B212C" w14:textId="77777777" w:rsidR="006928F2" w:rsidRDefault="006928F2" w:rsidP="006928F2">
      <w:pPr>
        <w:pStyle w:val="ACLText"/>
      </w:pPr>
      <w:r>
        <w:t>-Removing Stop Words</w:t>
      </w:r>
    </w:p>
    <w:p w14:paraId="0284EBEC" w14:textId="2DC76B9F" w:rsidR="006928F2" w:rsidRDefault="006928F2" w:rsidP="006928F2">
      <w:pPr>
        <w:pStyle w:val="ACLText"/>
      </w:pPr>
      <w:r>
        <w:t>-Stemming and Lemmatization</w:t>
      </w:r>
    </w:p>
    <w:p w14:paraId="567887A8" w14:textId="77777777" w:rsidR="002341AA" w:rsidRPr="002341AA" w:rsidRDefault="002341AA" w:rsidP="002341AA">
      <w:pPr>
        <w:pStyle w:val="ACLTextFirstLine"/>
      </w:pPr>
    </w:p>
    <w:p w14:paraId="6A362ABB" w14:textId="3B122838" w:rsidR="006928F2" w:rsidRDefault="006928F2" w:rsidP="006928F2">
      <w:pPr>
        <w:pStyle w:val="ACLTextFirstLine"/>
      </w:pPr>
    </w:p>
    <w:p w14:paraId="429DAF7B" w14:textId="543C8B0E" w:rsidR="006928F2" w:rsidRDefault="006928F2" w:rsidP="006928F2">
      <w:pPr>
        <w:pStyle w:val="ACLTextFirstLine"/>
        <w:rPr>
          <w:b/>
          <w:bCs/>
          <w:sz w:val="24"/>
          <w:szCs w:val="24"/>
        </w:rPr>
      </w:pPr>
      <w:r w:rsidRPr="002341AA">
        <w:rPr>
          <w:b/>
          <w:bCs/>
        </w:rPr>
        <w:t>8)</w:t>
      </w:r>
      <w:r>
        <w:t xml:space="preserve">  </w:t>
      </w:r>
      <w:r w:rsidRPr="002341AA">
        <w:rPr>
          <w:b/>
          <w:bCs/>
          <w:sz w:val="24"/>
          <w:szCs w:val="24"/>
        </w:rPr>
        <w:t>Based on the descriptive statistics, do you think adding polarity scores as a feature would be helpful for classification?</w:t>
      </w:r>
    </w:p>
    <w:p w14:paraId="31AF7A8B" w14:textId="5D3AA48C" w:rsidR="002341AA" w:rsidRPr="006928F2" w:rsidRDefault="002341AA" w:rsidP="006928F2">
      <w:pPr>
        <w:pStyle w:val="ACLTextFirstLine"/>
      </w:pPr>
      <w:r w:rsidRPr="002341AA">
        <w:t xml:space="preserve">Polarity scores can be a </w:t>
      </w:r>
      <w:proofErr w:type="gramStart"/>
      <w:r w:rsidRPr="002341AA">
        <w:t>useful  as</w:t>
      </w:r>
      <w:proofErr w:type="gramEnd"/>
      <w:r w:rsidRPr="002341AA">
        <w:t xml:space="preserve"> they provide information about the sentiment expressed in a piece of text.</w:t>
      </w:r>
    </w:p>
    <w:p w14:paraId="6E1D0AE9" w14:textId="6B388FD7" w:rsidR="006928F2" w:rsidRDefault="006928F2" w:rsidP="006928F2">
      <w:pPr>
        <w:pStyle w:val="ACLTextFirstLine"/>
      </w:pPr>
    </w:p>
    <w:p w14:paraId="73F32D67" w14:textId="5321C3D3" w:rsidR="006928F2" w:rsidRDefault="006928F2" w:rsidP="006928F2">
      <w:pPr>
        <w:pStyle w:val="ACLTextFirstLine"/>
      </w:pPr>
    </w:p>
    <w:p w14:paraId="3D178A18" w14:textId="62A8F76D" w:rsidR="006928F2" w:rsidRPr="006928F2" w:rsidRDefault="006928F2" w:rsidP="006928F2">
      <w:pPr>
        <w:pStyle w:val="ACLTextFirstLine"/>
      </w:pPr>
    </w:p>
    <w:p w14:paraId="29554B4A" w14:textId="483626BB" w:rsidR="006928F2" w:rsidRDefault="006928F2" w:rsidP="006928F2">
      <w:pPr>
        <w:pStyle w:val="ACLTextFirstLine"/>
      </w:pPr>
    </w:p>
    <w:p w14:paraId="6078AD65" w14:textId="77777777" w:rsidR="006928F2" w:rsidRPr="006928F2" w:rsidRDefault="006928F2" w:rsidP="006928F2">
      <w:pPr>
        <w:pStyle w:val="ACLTextFirstLine"/>
      </w:pPr>
    </w:p>
    <w:p w14:paraId="11EFD758" w14:textId="267CEE1B" w:rsidR="006928F2" w:rsidRDefault="006928F2" w:rsidP="006928F2">
      <w:pPr>
        <w:pStyle w:val="ACLTextFirstLine"/>
      </w:pPr>
    </w:p>
    <w:p w14:paraId="5D393674" w14:textId="77777777" w:rsidR="006928F2" w:rsidRPr="006928F2" w:rsidRDefault="006928F2" w:rsidP="006928F2">
      <w:pPr>
        <w:pStyle w:val="ACLTextFirstLine"/>
      </w:pPr>
    </w:p>
    <w:p w14:paraId="02A79EBC" w14:textId="73813A28" w:rsidR="006928F2" w:rsidRDefault="006928F2" w:rsidP="006928F2">
      <w:pPr>
        <w:pStyle w:val="ACLTextFirstLine"/>
      </w:pPr>
    </w:p>
    <w:p w14:paraId="329BE6E6" w14:textId="77777777" w:rsidR="006928F2" w:rsidRPr="00A1272B" w:rsidRDefault="006928F2" w:rsidP="002341AA">
      <w:pPr>
        <w:pStyle w:val="ACLTextFirstLine"/>
        <w:ind w:firstLine="0"/>
        <w:jc w:val="left"/>
      </w:pPr>
    </w:p>
    <w:sectPr w:rsidR="006928F2" w:rsidRPr="00A1272B" w:rsidSect="007841B1">
      <w:footerReference w:type="default" r:id="rId12"/>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E7988" w14:textId="77777777" w:rsidR="00436EE4" w:rsidRDefault="00436EE4" w:rsidP="00667A63">
      <w:pPr>
        <w:spacing w:after="0" w:line="240" w:lineRule="auto"/>
      </w:pPr>
      <w:r>
        <w:separator/>
      </w:r>
    </w:p>
    <w:p w14:paraId="45B933D8" w14:textId="77777777" w:rsidR="00436EE4" w:rsidRDefault="00436EE4"/>
  </w:endnote>
  <w:endnote w:type="continuationSeparator" w:id="0">
    <w:p w14:paraId="340ECC17" w14:textId="77777777" w:rsidR="00436EE4" w:rsidRDefault="00436EE4" w:rsidP="00667A63">
      <w:pPr>
        <w:spacing w:after="0" w:line="240" w:lineRule="auto"/>
      </w:pPr>
      <w:r>
        <w:continuationSeparator/>
      </w:r>
    </w:p>
    <w:p w14:paraId="36B86EA4" w14:textId="77777777" w:rsidR="00436EE4" w:rsidRDefault="00436EE4"/>
    <w:p w14:paraId="5C794CB6" w14:textId="77777777" w:rsidR="00436EE4" w:rsidRDefault="00436EE4">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5F8BF" w14:textId="77777777" w:rsidR="00436EE4" w:rsidRDefault="00436EE4" w:rsidP="00F422C2">
      <w:pPr>
        <w:spacing w:after="0" w:line="240" w:lineRule="auto"/>
        <w:contextualSpacing/>
      </w:pPr>
      <w:r>
        <w:separator/>
      </w:r>
    </w:p>
  </w:footnote>
  <w:footnote w:type="continuationSeparator" w:id="0">
    <w:p w14:paraId="171D204D" w14:textId="77777777" w:rsidR="00436EE4" w:rsidRDefault="00436EE4" w:rsidP="00667A63">
      <w:pPr>
        <w:spacing w:after="0" w:line="240" w:lineRule="auto"/>
      </w:pPr>
      <w:r>
        <w:continuationSeparator/>
      </w:r>
    </w:p>
    <w:p w14:paraId="536CE82A" w14:textId="77777777" w:rsidR="00436EE4" w:rsidRDefault="00436E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44095879">
    <w:abstractNumId w:val="14"/>
  </w:num>
  <w:num w:numId="2" w16cid:durableId="644429251">
    <w:abstractNumId w:val="13"/>
  </w:num>
  <w:num w:numId="3" w16cid:durableId="1853105347">
    <w:abstractNumId w:val="10"/>
  </w:num>
  <w:num w:numId="4" w16cid:durableId="1454178975">
    <w:abstractNumId w:val="10"/>
  </w:num>
  <w:num w:numId="5" w16cid:durableId="1564220508">
    <w:abstractNumId w:val="18"/>
  </w:num>
  <w:num w:numId="6" w16cid:durableId="14353242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6205183">
    <w:abstractNumId w:val="15"/>
  </w:num>
  <w:num w:numId="8" w16cid:durableId="1844971137">
    <w:abstractNumId w:val="10"/>
  </w:num>
  <w:num w:numId="9" w16cid:durableId="1678386263">
    <w:abstractNumId w:val="10"/>
  </w:num>
  <w:num w:numId="10" w16cid:durableId="988359813">
    <w:abstractNumId w:val="11"/>
  </w:num>
  <w:num w:numId="11" w16cid:durableId="412119685">
    <w:abstractNumId w:val="16"/>
  </w:num>
  <w:num w:numId="12" w16cid:durableId="1570770692">
    <w:abstractNumId w:val="12"/>
  </w:num>
  <w:num w:numId="13" w16cid:durableId="1123620323">
    <w:abstractNumId w:val="19"/>
  </w:num>
  <w:num w:numId="14" w16cid:durableId="286543258">
    <w:abstractNumId w:val="0"/>
  </w:num>
  <w:num w:numId="15" w16cid:durableId="1851018078">
    <w:abstractNumId w:val="1"/>
  </w:num>
  <w:num w:numId="16" w16cid:durableId="2019230502">
    <w:abstractNumId w:val="2"/>
  </w:num>
  <w:num w:numId="17" w16cid:durableId="825050509">
    <w:abstractNumId w:val="3"/>
  </w:num>
  <w:num w:numId="18" w16cid:durableId="350837358">
    <w:abstractNumId w:val="8"/>
  </w:num>
  <w:num w:numId="19" w16cid:durableId="897057069">
    <w:abstractNumId w:val="4"/>
  </w:num>
  <w:num w:numId="20" w16cid:durableId="1058674996">
    <w:abstractNumId w:val="5"/>
  </w:num>
  <w:num w:numId="21" w16cid:durableId="1458646543">
    <w:abstractNumId w:val="6"/>
  </w:num>
  <w:num w:numId="22" w16cid:durableId="724060206">
    <w:abstractNumId w:val="7"/>
  </w:num>
  <w:num w:numId="23" w16cid:durableId="1706641671">
    <w:abstractNumId w:val="9"/>
  </w:num>
  <w:num w:numId="24" w16cid:durableId="18446612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463147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B4EC9"/>
    <w:rsid w:val="000D0BBD"/>
    <w:rsid w:val="000F4224"/>
    <w:rsid w:val="000F468A"/>
    <w:rsid w:val="0011325C"/>
    <w:rsid w:val="00132243"/>
    <w:rsid w:val="00153FB0"/>
    <w:rsid w:val="00170D36"/>
    <w:rsid w:val="001716CB"/>
    <w:rsid w:val="00181A2A"/>
    <w:rsid w:val="001A719D"/>
    <w:rsid w:val="001C327D"/>
    <w:rsid w:val="001C78E9"/>
    <w:rsid w:val="001D1336"/>
    <w:rsid w:val="001D2254"/>
    <w:rsid w:val="001E3C48"/>
    <w:rsid w:val="001F0CD7"/>
    <w:rsid w:val="001F12B8"/>
    <w:rsid w:val="001F52AB"/>
    <w:rsid w:val="002341AA"/>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36C7A"/>
    <w:rsid w:val="00341C4E"/>
    <w:rsid w:val="00353FE3"/>
    <w:rsid w:val="00366A06"/>
    <w:rsid w:val="003837A5"/>
    <w:rsid w:val="003851ED"/>
    <w:rsid w:val="00387E4F"/>
    <w:rsid w:val="003908FD"/>
    <w:rsid w:val="00392298"/>
    <w:rsid w:val="00392C52"/>
    <w:rsid w:val="003B270A"/>
    <w:rsid w:val="003B6377"/>
    <w:rsid w:val="003C20B0"/>
    <w:rsid w:val="003E32C8"/>
    <w:rsid w:val="0041456E"/>
    <w:rsid w:val="00421BFA"/>
    <w:rsid w:val="00424FBA"/>
    <w:rsid w:val="00432069"/>
    <w:rsid w:val="0043543F"/>
    <w:rsid w:val="00436EE4"/>
    <w:rsid w:val="00444FE1"/>
    <w:rsid w:val="00446B8B"/>
    <w:rsid w:val="00451518"/>
    <w:rsid w:val="00453791"/>
    <w:rsid w:val="00470281"/>
    <w:rsid w:val="0047067E"/>
    <w:rsid w:val="0048141F"/>
    <w:rsid w:val="00490093"/>
    <w:rsid w:val="004C651F"/>
    <w:rsid w:val="004D3D0D"/>
    <w:rsid w:val="004E40EA"/>
    <w:rsid w:val="004E6AEC"/>
    <w:rsid w:val="004F4295"/>
    <w:rsid w:val="004F6729"/>
    <w:rsid w:val="00500B6E"/>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47EB4"/>
    <w:rsid w:val="0066427E"/>
    <w:rsid w:val="00667A63"/>
    <w:rsid w:val="006718A0"/>
    <w:rsid w:val="00675568"/>
    <w:rsid w:val="006928F2"/>
    <w:rsid w:val="006A4029"/>
    <w:rsid w:val="006A4F3B"/>
    <w:rsid w:val="006D2F22"/>
    <w:rsid w:val="006D4060"/>
    <w:rsid w:val="006E75D0"/>
    <w:rsid w:val="006F244A"/>
    <w:rsid w:val="007009FD"/>
    <w:rsid w:val="00705656"/>
    <w:rsid w:val="00715174"/>
    <w:rsid w:val="00726D45"/>
    <w:rsid w:val="007376E2"/>
    <w:rsid w:val="007508B2"/>
    <w:rsid w:val="00753A9B"/>
    <w:rsid w:val="0075597D"/>
    <w:rsid w:val="0076618A"/>
    <w:rsid w:val="00777AF8"/>
    <w:rsid w:val="007841B1"/>
    <w:rsid w:val="007B1755"/>
    <w:rsid w:val="007D2776"/>
    <w:rsid w:val="007E6C4F"/>
    <w:rsid w:val="007F31F8"/>
    <w:rsid w:val="00816178"/>
    <w:rsid w:val="00861EB0"/>
    <w:rsid w:val="0087257A"/>
    <w:rsid w:val="008735DC"/>
    <w:rsid w:val="008765B5"/>
    <w:rsid w:val="00894C1A"/>
    <w:rsid w:val="008A49DE"/>
    <w:rsid w:val="008B0FD3"/>
    <w:rsid w:val="008B2D46"/>
    <w:rsid w:val="008E05B4"/>
    <w:rsid w:val="008E6433"/>
    <w:rsid w:val="008E6EAF"/>
    <w:rsid w:val="008F78D3"/>
    <w:rsid w:val="00910283"/>
    <w:rsid w:val="0091330B"/>
    <w:rsid w:val="00922616"/>
    <w:rsid w:val="0092671C"/>
    <w:rsid w:val="0093349C"/>
    <w:rsid w:val="00943A37"/>
    <w:rsid w:val="00953CEB"/>
    <w:rsid w:val="00962520"/>
    <w:rsid w:val="00963B63"/>
    <w:rsid w:val="00965593"/>
    <w:rsid w:val="009704C1"/>
    <w:rsid w:val="00992AE6"/>
    <w:rsid w:val="009A6463"/>
    <w:rsid w:val="009B3A8D"/>
    <w:rsid w:val="009C2986"/>
    <w:rsid w:val="009E62FD"/>
    <w:rsid w:val="009F4873"/>
    <w:rsid w:val="00A023A7"/>
    <w:rsid w:val="00A1272B"/>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0399A"/>
    <w:rsid w:val="00B2463D"/>
    <w:rsid w:val="00B30EDF"/>
    <w:rsid w:val="00B44651"/>
    <w:rsid w:val="00B44EF1"/>
    <w:rsid w:val="00B55A9B"/>
    <w:rsid w:val="00B618F7"/>
    <w:rsid w:val="00B766A8"/>
    <w:rsid w:val="00B837F6"/>
    <w:rsid w:val="00B86D75"/>
    <w:rsid w:val="00B90A07"/>
    <w:rsid w:val="00B92E3B"/>
    <w:rsid w:val="00BA094D"/>
    <w:rsid w:val="00BA4491"/>
    <w:rsid w:val="00BC1506"/>
    <w:rsid w:val="00BC1581"/>
    <w:rsid w:val="00BD4A80"/>
    <w:rsid w:val="00BE48C4"/>
    <w:rsid w:val="00BE71FB"/>
    <w:rsid w:val="00C1585C"/>
    <w:rsid w:val="00C4163A"/>
    <w:rsid w:val="00C424DC"/>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01DC4"/>
    <w:rsid w:val="00E21092"/>
    <w:rsid w:val="00E22946"/>
    <w:rsid w:val="00E25076"/>
    <w:rsid w:val="00E258A8"/>
    <w:rsid w:val="00E27E96"/>
    <w:rsid w:val="00E32128"/>
    <w:rsid w:val="00E5068E"/>
    <w:rsid w:val="00E7671A"/>
    <w:rsid w:val="00E76B5A"/>
    <w:rsid w:val="00E946D6"/>
    <w:rsid w:val="00EA2229"/>
    <w:rsid w:val="00ED2B56"/>
    <w:rsid w:val="00EE2E06"/>
    <w:rsid w:val="00EE323E"/>
    <w:rsid w:val="00EF2660"/>
    <w:rsid w:val="00F0361B"/>
    <w:rsid w:val="00F15CC3"/>
    <w:rsid w:val="00F27168"/>
    <w:rsid w:val="00F34C35"/>
    <w:rsid w:val="00F35565"/>
    <w:rsid w:val="00F422C2"/>
    <w:rsid w:val="00F50EE5"/>
    <w:rsid w:val="00F573BA"/>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43F"/>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621619050">
      <w:bodyDiv w:val="1"/>
      <w:marLeft w:val="0"/>
      <w:marRight w:val="0"/>
      <w:marTop w:val="0"/>
      <w:marBottom w:val="0"/>
      <w:divBdr>
        <w:top w:val="none" w:sz="0" w:space="0" w:color="auto"/>
        <w:left w:val="none" w:sz="0" w:space="0" w:color="auto"/>
        <w:bottom w:val="none" w:sz="0" w:space="0" w:color="auto"/>
        <w:right w:val="none" w:sz="0" w:space="0" w:color="auto"/>
      </w:divBdr>
    </w:div>
    <w:div w:id="638267759">
      <w:bodyDiv w:val="1"/>
      <w:marLeft w:val="0"/>
      <w:marRight w:val="0"/>
      <w:marTop w:val="0"/>
      <w:marBottom w:val="0"/>
      <w:divBdr>
        <w:top w:val="none" w:sz="0" w:space="0" w:color="auto"/>
        <w:left w:val="none" w:sz="0" w:space="0" w:color="auto"/>
        <w:bottom w:val="none" w:sz="0" w:space="0" w:color="auto"/>
        <w:right w:val="none" w:sz="0" w:space="0" w:color="auto"/>
      </w:divBdr>
    </w:div>
    <w:div w:id="761806227">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21316857">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92865479">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Sheet1!$B$1:$B$2</c:f>
              <c:strCache>
                <c:ptCount val="2"/>
                <c:pt idx="0">
                  <c:v>Against</c:v>
                </c:pt>
              </c:strCache>
            </c:strRef>
          </c:tx>
          <c:spPr>
            <a:solidFill>
              <a:schemeClr val="accent1"/>
            </a:solidFill>
            <a:ln>
              <a:noFill/>
            </a:ln>
            <a:effectLst/>
          </c:spPr>
          <c:invertIfNegative val="0"/>
          <c:cat>
            <c:strRef>
              <c:f>Sheet1!$A$3:$A$5</c:f>
              <c:strCache>
                <c:ptCount val="3"/>
                <c:pt idx="0">
                  <c:v>Positive </c:v>
                </c:pt>
                <c:pt idx="1">
                  <c:v>Negative</c:v>
                </c:pt>
                <c:pt idx="2">
                  <c:v>Average</c:v>
                </c:pt>
              </c:strCache>
            </c:strRef>
          </c:cat>
          <c:val>
            <c:numRef>
              <c:f>Sheet1!$B$3:$B$5</c:f>
              <c:numCache>
                <c:formatCode>General</c:formatCode>
                <c:ptCount val="3"/>
                <c:pt idx="0">
                  <c:v>0.19</c:v>
                </c:pt>
                <c:pt idx="1">
                  <c:v>0.05</c:v>
                </c:pt>
                <c:pt idx="2">
                  <c:v>0.25</c:v>
                </c:pt>
              </c:numCache>
            </c:numRef>
          </c:val>
          <c:extLst>
            <c:ext xmlns:c16="http://schemas.microsoft.com/office/drawing/2014/chart" uri="{C3380CC4-5D6E-409C-BE32-E72D297353CC}">
              <c16:uniqueId val="{00000000-CDA6-460E-8642-876D2FA80197}"/>
            </c:ext>
          </c:extLst>
        </c:ser>
        <c:ser>
          <c:idx val="1"/>
          <c:order val="1"/>
          <c:tx>
            <c:strRef>
              <c:f>Sheet1!$C$1:$C$2</c:f>
              <c:strCache>
                <c:ptCount val="2"/>
                <c:pt idx="0">
                  <c:v>Favor</c:v>
                </c:pt>
              </c:strCache>
            </c:strRef>
          </c:tx>
          <c:spPr>
            <a:solidFill>
              <a:schemeClr val="accent2"/>
            </a:solidFill>
            <a:ln>
              <a:noFill/>
            </a:ln>
            <a:effectLst/>
          </c:spPr>
          <c:invertIfNegative val="0"/>
          <c:cat>
            <c:strRef>
              <c:f>Sheet1!$A$3:$A$5</c:f>
              <c:strCache>
                <c:ptCount val="3"/>
                <c:pt idx="0">
                  <c:v>Positive </c:v>
                </c:pt>
                <c:pt idx="1">
                  <c:v>Negative</c:v>
                </c:pt>
                <c:pt idx="2">
                  <c:v>Average</c:v>
                </c:pt>
              </c:strCache>
            </c:strRef>
          </c:cat>
          <c:val>
            <c:numRef>
              <c:f>Sheet1!$C$3:$C$5</c:f>
              <c:numCache>
                <c:formatCode>General</c:formatCode>
                <c:ptCount val="3"/>
                <c:pt idx="0">
                  <c:v>0.21</c:v>
                </c:pt>
                <c:pt idx="1">
                  <c:v>0.04</c:v>
                </c:pt>
                <c:pt idx="2">
                  <c:v>0.25</c:v>
                </c:pt>
              </c:numCache>
            </c:numRef>
          </c:val>
          <c:extLst>
            <c:ext xmlns:c16="http://schemas.microsoft.com/office/drawing/2014/chart" uri="{C3380CC4-5D6E-409C-BE32-E72D297353CC}">
              <c16:uniqueId val="{00000001-CDA6-460E-8642-876D2FA80197}"/>
            </c:ext>
          </c:extLst>
        </c:ser>
        <c:ser>
          <c:idx val="2"/>
          <c:order val="2"/>
          <c:tx>
            <c:strRef>
              <c:f>Sheet1!$D$1:$D$2</c:f>
              <c:strCache>
                <c:ptCount val="2"/>
                <c:pt idx="0">
                  <c:v>None</c:v>
                </c:pt>
              </c:strCache>
            </c:strRef>
          </c:tx>
          <c:spPr>
            <a:solidFill>
              <a:schemeClr val="accent3"/>
            </a:solidFill>
            <a:ln>
              <a:noFill/>
            </a:ln>
            <a:effectLst/>
          </c:spPr>
          <c:invertIfNegative val="0"/>
          <c:cat>
            <c:strRef>
              <c:f>Sheet1!$A$3:$A$5</c:f>
              <c:strCache>
                <c:ptCount val="3"/>
                <c:pt idx="0">
                  <c:v>Positive </c:v>
                </c:pt>
                <c:pt idx="1">
                  <c:v>Negative</c:v>
                </c:pt>
                <c:pt idx="2">
                  <c:v>Average</c:v>
                </c:pt>
              </c:strCache>
            </c:strRef>
          </c:cat>
          <c:val>
            <c:numRef>
              <c:f>Sheet1!$D$3:$D$5</c:f>
              <c:numCache>
                <c:formatCode>General</c:formatCode>
                <c:ptCount val="3"/>
                <c:pt idx="0">
                  <c:v>0.21</c:v>
                </c:pt>
                <c:pt idx="1">
                  <c:v>0.05</c:v>
                </c:pt>
                <c:pt idx="2">
                  <c:v>0.26</c:v>
                </c:pt>
              </c:numCache>
            </c:numRef>
          </c:val>
          <c:extLst>
            <c:ext xmlns:c16="http://schemas.microsoft.com/office/drawing/2014/chart" uri="{C3380CC4-5D6E-409C-BE32-E72D297353CC}">
              <c16:uniqueId val="{00000002-CDA6-460E-8642-876D2FA80197}"/>
            </c:ext>
          </c:extLst>
        </c:ser>
        <c:dLbls>
          <c:showLegendKey val="0"/>
          <c:showVal val="0"/>
          <c:showCatName val="0"/>
          <c:showSerName val="0"/>
          <c:showPercent val="0"/>
          <c:showBubbleSize val="0"/>
        </c:dLbls>
        <c:gapWidth val="219"/>
        <c:overlap val="-27"/>
        <c:axId val="899045344"/>
        <c:axId val="899038688"/>
      </c:barChart>
      <c:catAx>
        <c:axId val="899045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038688"/>
        <c:crosses val="autoZero"/>
        <c:auto val="1"/>
        <c:lblAlgn val="ctr"/>
        <c:lblOffset val="100"/>
        <c:noMultiLvlLbl val="0"/>
      </c:catAx>
      <c:valAx>
        <c:axId val="89903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904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Sheet1!$F$46:$F$47</c:f>
              <c:strCache>
                <c:ptCount val="2"/>
                <c:pt idx="0">
                  <c:v>Against</c:v>
                </c:pt>
              </c:strCache>
            </c:strRef>
          </c:tx>
          <c:spPr>
            <a:solidFill>
              <a:schemeClr val="accent1"/>
            </a:solidFill>
            <a:ln>
              <a:noFill/>
            </a:ln>
            <a:effectLst/>
          </c:spPr>
          <c:invertIfNegative val="0"/>
          <c:cat>
            <c:strRef>
              <c:f>Sheet1!$E$48:$E$50</c:f>
              <c:strCache>
                <c:ptCount val="3"/>
                <c:pt idx="0">
                  <c:v>Positive </c:v>
                </c:pt>
                <c:pt idx="1">
                  <c:v>Negative</c:v>
                </c:pt>
                <c:pt idx="2">
                  <c:v>Average</c:v>
                </c:pt>
              </c:strCache>
            </c:strRef>
          </c:cat>
          <c:val>
            <c:numRef>
              <c:f>Sheet1!$F$48:$F$50</c:f>
              <c:numCache>
                <c:formatCode>General</c:formatCode>
                <c:ptCount val="3"/>
                <c:pt idx="0">
                  <c:v>0.14000000000000001</c:v>
                </c:pt>
                <c:pt idx="1">
                  <c:v>0.03</c:v>
                </c:pt>
                <c:pt idx="2">
                  <c:v>0.18</c:v>
                </c:pt>
              </c:numCache>
            </c:numRef>
          </c:val>
          <c:extLst>
            <c:ext xmlns:c16="http://schemas.microsoft.com/office/drawing/2014/chart" uri="{C3380CC4-5D6E-409C-BE32-E72D297353CC}">
              <c16:uniqueId val="{00000000-7844-4761-AF22-68C4893359C6}"/>
            </c:ext>
          </c:extLst>
        </c:ser>
        <c:ser>
          <c:idx val="1"/>
          <c:order val="1"/>
          <c:tx>
            <c:strRef>
              <c:f>Sheet1!$G$46:$G$47</c:f>
              <c:strCache>
                <c:ptCount val="2"/>
                <c:pt idx="0">
                  <c:v>Favor</c:v>
                </c:pt>
              </c:strCache>
            </c:strRef>
          </c:tx>
          <c:spPr>
            <a:solidFill>
              <a:schemeClr val="accent2"/>
            </a:solidFill>
            <a:ln>
              <a:noFill/>
            </a:ln>
            <a:effectLst/>
          </c:spPr>
          <c:invertIfNegative val="0"/>
          <c:cat>
            <c:strRef>
              <c:f>Sheet1!$E$48:$E$50</c:f>
              <c:strCache>
                <c:ptCount val="3"/>
                <c:pt idx="0">
                  <c:v>Positive </c:v>
                </c:pt>
                <c:pt idx="1">
                  <c:v>Negative</c:v>
                </c:pt>
                <c:pt idx="2">
                  <c:v>Average</c:v>
                </c:pt>
              </c:strCache>
            </c:strRef>
          </c:cat>
          <c:val>
            <c:numRef>
              <c:f>Sheet1!$G$48:$G$50</c:f>
              <c:numCache>
                <c:formatCode>General</c:formatCode>
                <c:ptCount val="3"/>
                <c:pt idx="0">
                  <c:v>0.15</c:v>
                </c:pt>
                <c:pt idx="1">
                  <c:v>0.03</c:v>
                </c:pt>
                <c:pt idx="2">
                  <c:v>0.18</c:v>
                </c:pt>
              </c:numCache>
            </c:numRef>
          </c:val>
          <c:extLst>
            <c:ext xmlns:c16="http://schemas.microsoft.com/office/drawing/2014/chart" uri="{C3380CC4-5D6E-409C-BE32-E72D297353CC}">
              <c16:uniqueId val="{00000001-7844-4761-AF22-68C4893359C6}"/>
            </c:ext>
          </c:extLst>
        </c:ser>
        <c:ser>
          <c:idx val="2"/>
          <c:order val="2"/>
          <c:tx>
            <c:strRef>
              <c:f>Sheet1!$H$46:$H$47</c:f>
              <c:strCache>
                <c:ptCount val="2"/>
                <c:pt idx="0">
                  <c:v>None</c:v>
                </c:pt>
              </c:strCache>
            </c:strRef>
          </c:tx>
          <c:spPr>
            <a:solidFill>
              <a:schemeClr val="accent3"/>
            </a:solidFill>
            <a:ln>
              <a:noFill/>
            </a:ln>
            <a:effectLst/>
          </c:spPr>
          <c:invertIfNegative val="0"/>
          <c:cat>
            <c:strRef>
              <c:f>Sheet1!$E$48:$E$50</c:f>
              <c:strCache>
                <c:ptCount val="3"/>
                <c:pt idx="0">
                  <c:v>Positive </c:v>
                </c:pt>
                <c:pt idx="1">
                  <c:v>Negative</c:v>
                </c:pt>
                <c:pt idx="2">
                  <c:v>Average</c:v>
                </c:pt>
              </c:strCache>
            </c:strRef>
          </c:cat>
          <c:val>
            <c:numRef>
              <c:f>Sheet1!$H$48:$H$50</c:f>
              <c:numCache>
                <c:formatCode>General</c:formatCode>
                <c:ptCount val="3"/>
                <c:pt idx="0">
                  <c:v>0.14000000000000001</c:v>
                </c:pt>
                <c:pt idx="1">
                  <c:v>0.03</c:v>
                </c:pt>
                <c:pt idx="2">
                  <c:v>0.17</c:v>
                </c:pt>
              </c:numCache>
            </c:numRef>
          </c:val>
          <c:extLst>
            <c:ext xmlns:c16="http://schemas.microsoft.com/office/drawing/2014/chart" uri="{C3380CC4-5D6E-409C-BE32-E72D297353CC}">
              <c16:uniqueId val="{00000002-7844-4761-AF22-68C4893359C6}"/>
            </c:ext>
          </c:extLst>
        </c:ser>
        <c:dLbls>
          <c:showLegendKey val="0"/>
          <c:showVal val="0"/>
          <c:showCatName val="0"/>
          <c:showSerName val="0"/>
          <c:showPercent val="0"/>
          <c:showBubbleSize val="0"/>
        </c:dLbls>
        <c:gapWidth val="219"/>
        <c:overlap val="-27"/>
        <c:axId val="898574912"/>
        <c:axId val="898573664"/>
      </c:barChart>
      <c:catAx>
        <c:axId val="898574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8573664"/>
        <c:crosses val="autoZero"/>
        <c:auto val="1"/>
        <c:lblAlgn val="ctr"/>
        <c:lblOffset val="100"/>
        <c:noMultiLvlLbl val="0"/>
      </c:catAx>
      <c:valAx>
        <c:axId val="89857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8574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Sheet1!$Q$80:$Q$81</c:f>
              <c:strCache>
                <c:ptCount val="2"/>
                <c:pt idx="0">
                  <c:v>positive</c:v>
                </c:pt>
              </c:strCache>
            </c:strRef>
          </c:tx>
          <c:spPr>
            <a:solidFill>
              <a:schemeClr val="accent1"/>
            </a:solidFill>
            <a:ln>
              <a:noFill/>
            </a:ln>
            <a:effectLst/>
          </c:spPr>
          <c:invertIfNegative val="0"/>
          <c:cat>
            <c:strRef>
              <c:f>Sheet1!$P$82:$P$86</c:f>
              <c:strCache>
                <c:ptCount val="5"/>
                <c:pt idx="0">
                  <c:v>A</c:v>
                </c:pt>
                <c:pt idx="1">
                  <c:v>CC</c:v>
                </c:pt>
                <c:pt idx="2">
                  <c:v>FM</c:v>
                </c:pt>
                <c:pt idx="3">
                  <c:v>HC</c:v>
                </c:pt>
                <c:pt idx="4">
                  <c:v>LA</c:v>
                </c:pt>
              </c:strCache>
            </c:strRef>
          </c:cat>
          <c:val>
            <c:numRef>
              <c:f>Sheet1!$Q$82:$Q$86</c:f>
              <c:numCache>
                <c:formatCode>General</c:formatCode>
                <c:ptCount val="5"/>
                <c:pt idx="0">
                  <c:v>0.2</c:v>
                </c:pt>
                <c:pt idx="1">
                  <c:v>0.2</c:v>
                </c:pt>
                <c:pt idx="2">
                  <c:v>0.19</c:v>
                </c:pt>
                <c:pt idx="3">
                  <c:v>0.2</c:v>
                </c:pt>
                <c:pt idx="4">
                  <c:v>0.2</c:v>
                </c:pt>
              </c:numCache>
            </c:numRef>
          </c:val>
          <c:extLst>
            <c:ext xmlns:c16="http://schemas.microsoft.com/office/drawing/2014/chart" uri="{C3380CC4-5D6E-409C-BE32-E72D297353CC}">
              <c16:uniqueId val="{00000000-B497-4969-82F7-78EB12037F0C}"/>
            </c:ext>
          </c:extLst>
        </c:ser>
        <c:ser>
          <c:idx val="1"/>
          <c:order val="1"/>
          <c:tx>
            <c:strRef>
              <c:f>Sheet1!$R$80:$R$81</c:f>
              <c:strCache>
                <c:ptCount val="2"/>
                <c:pt idx="0">
                  <c:v>negative</c:v>
                </c:pt>
              </c:strCache>
            </c:strRef>
          </c:tx>
          <c:spPr>
            <a:solidFill>
              <a:schemeClr val="accent2"/>
            </a:solidFill>
            <a:ln>
              <a:noFill/>
            </a:ln>
            <a:effectLst/>
          </c:spPr>
          <c:invertIfNegative val="0"/>
          <c:cat>
            <c:strRef>
              <c:f>Sheet1!$P$82:$P$86</c:f>
              <c:strCache>
                <c:ptCount val="5"/>
                <c:pt idx="0">
                  <c:v>A</c:v>
                </c:pt>
                <c:pt idx="1">
                  <c:v>CC</c:v>
                </c:pt>
                <c:pt idx="2">
                  <c:v>FM</c:v>
                </c:pt>
                <c:pt idx="3">
                  <c:v>HC</c:v>
                </c:pt>
                <c:pt idx="4">
                  <c:v>LA</c:v>
                </c:pt>
              </c:strCache>
            </c:strRef>
          </c:cat>
          <c:val>
            <c:numRef>
              <c:f>Sheet1!$R$82:$R$86</c:f>
              <c:numCache>
                <c:formatCode>General</c:formatCode>
                <c:ptCount val="5"/>
                <c:pt idx="0">
                  <c:v>0.04</c:v>
                </c:pt>
                <c:pt idx="1">
                  <c:v>0.04</c:v>
                </c:pt>
                <c:pt idx="2">
                  <c:v>0.06</c:v>
                </c:pt>
                <c:pt idx="3">
                  <c:v>0.04</c:v>
                </c:pt>
                <c:pt idx="4">
                  <c:v>0.05</c:v>
                </c:pt>
              </c:numCache>
            </c:numRef>
          </c:val>
          <c:extLst>
            <c:ext xmlns:c16="http://schemas.microsoft.com/office/drawing/2014/chart" uri="{C3380CC4-5D6E-409C-BE32-E72D297353CC}">
              <c16:uniqueId val="{00000001-B497-4969-82F7-78EB12037F0C}"/>
            </c:ext>
          </c:extLst>
        </c:ser>
        <c:ser>
          <c:idx val="2"/>
          <c:order val="2"/>
          <c:tx>
            <c:strRef>
              <c:f>Sheet1!$S$80:$S$81</c:f>
              <c:strCache>
                <c:ptCount val="2"/>
                <c:pt idx="0">
                  <c:v>average</c:v>
                </c:pt>
              </c:strCache>
            </c:strRef>
          </c:tx>
          <c:spPr>
            <a:solidFill>
              <a:schemeClr val="accent3"/>
            </a:solidFill>
            <a:ln>
              <a:noFill/>
            </a:ln>
            <a:effectLst/>
          </c:spPr>
          <c:invertIfNegative val="0"/>
          <c:cat>
            <c:strRef>
              <c:f>Sheet1!$P$82:$P$86</c:f>
              <c:strCache>
                <c:ptCount val="5"/>
                <c:pt idx="0">
                  <c:v>A</c:v>
                </c:pt>
                <c:pt idx="1">
                  <c:v>CC</c:v>
                </c:pt>
                <c:pt idx="2">
                  <c:v>FM</c:v>
                </c:pt>
                <c:pt idx="3">
                  <c:v>HC</c:v>
                </c:pt>
                <c:pt idx="4">
                  <c:v>LA</c:v>
                </c:pt>
              </c:strCache>
            </c:strRef>
          </c:cat>
          <c:val>
            <c:numRef>
              <c:f>Sheet1!$S$82:$S$86</c:f>
              <c:numCache>
                <c:formatCode>General</c:formatCode>
                <c:ptCount val="5"/>
                <c:pt idx="0">
                  <c:v>0.25</c:v>
                </c:pt>
                <c:pt idx="1">
                  <c:v>0.24</c:v>
                </c:pt>
                <c:pt idx="2">
                  <c:v>0.26</c:v>
                </c:pt>
                <c:pt idx="3">
                  <c:v>0.25</c:v>
                </c:pt>
                <c:pt idx="4">
                  <c:v>0.26</c:v>
                </c:pt>
              </c:numCache>
            </c:numRef>
          </c:val>
          <c:extLst>
            <c:ext xmlns:c16="http://schemas.microsoft.com/office/drawing/2014/chart" uri="{C3380CC4-5D6E-409C-BE32-E72D297353CC}">
              <c16:uniqueId val="{00000002-B497-4969-82F7-78EB12037F0C}"/>
            </c:ext>
          </c:extLst>
        </c:ser>
        <c:dLbls>
          <c:showLegendKey val="0"/>
          <c:showVal val="0"/>
          <c:showCatName val="0"/>
          <c:showSerName val="0"/>
          <c:showPercent val="0"/>
          <c:showBubbleSize val="0"/>
        </c:dLbls>
        <c:gapWidth val="219"/>
        <c:overlap val="-27"/>
        <c:axId val="894731808"/>
        <c:axId val="894728896"/>
      </c:barChart>
      <c:catAx>
        <c:axId val="894731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4728896"/>
        <c:crosses val="autoZero"/>
        <c:auto val="1"/>
        <c:lblAlgn val="ctr"/>
        <c:lblOffset val="100"/>
        <c:noMultiLvlLbl val="0"/>
      </c:catAx>
      <c:valAx>
        <c:axId val="894728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4731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Sheet1!$E$102:$E$103</c:f>
              <c:strCache>
                <c:ptCount val="2"/>
                <c:pt idx="0">
                  <c:v>positive</c:v>
                </c:pt>
              </c:strCache>
            </c:strRef>
          </c:tx>
          <c:spPr>
            <a:solidFill>
              <a:schemeClr val="accent1"/>
            </a:solidFill>
            <a:ln>
              <a:noFill/>
            </a:ln>
            <a:effectLst/>
          </c:spPr>
          <c:invertIfNegative val="0"/>
          <c:cat>
            <c:strRef>
              <c:f>Sheet1!$D$104:$D$108</c:f>
              <c:strCache>
                <c:ptCount val="5"/>
                <c:pt idx="0">
                  <c:v>A</c:v>
                </c:pt>
                <c:pt idx="1">
                  <c:v>CC</c:v>
                </c:pt>
                <c:pt idx="2">
                  <c:v>FM</c:v>
                </c:pt>
                <c:pt idx="3">
                  <c:v>HC</c:v>
                </c:pt>
                <c:pt idx="4">
                  <c:v>LA</c:v>
                </c:pt>
              </c:strCache>
            </c:strRef>
          </c:cat>
          <c:val>
            <c:numRef>
              <c:f>Sheet1!$E$104:$E$108</c:f>
              <c:numCache>
                <c:formatCode>General</c:formatCode>
                <c:ptCount val="5"/>
                <c:pt idx="0">
                  <c:v>0.15</c:v>
                </c:pt>
                <c:pt idx="1">
                  <c:v>0.14000000000000001</c:v>
                </c:pt>
                <c:pt idx="2">
                  <c:v>0.14000000000000001</c:v>
                </c:pt>
                <c:pt idx="3">
                  <c:v>0.13</c:v>
                </c:pt>
                <c:pt idx="4">
                  <c:v>0.14000000000000001</c:v>
                </c:pt>
              </c:numCache>
            </c:numRef>
          </c:val>
          <c:extLst>
            <c:ext xmlns:c16="http://schemas.microsoft.com/office/drawing/2014/chart" uri="{C3380CC4-5D6E-409C-BE32-E72D297353CC}">
              <c16:uniqueId val="{00000000-D3E1-498D-8F7F-A0B77A2B466A}"/>
            </c:ext>
          </c:extLst>
        </c:ser>
        <c:ser>
          <c:idx val="1"/>
          <c:order val="1"/>
          <c:tx>
            <c:strRef>
              <c:f>Sheet1!$F$102:$F$103</c:f>
              <c:strCache>
                <c:ptCount val="2"/>
                <c:pt idx="0">
                  <c:v>Negative </c:v>
                </c:pt>
              </c:strCache>
            </c:strRef>
          </c:tx>
          <c:spPr>
            <a:solidFill>
              <a:schemeClr val="accent2"/>
            </a:solidFill>
            <a:ln>
              <a:noFill/>
            </a:ln>
            <a:effectLst/>
          </c:spPr>
          <c:invertIfNegative val="0"/>
          <c:cat>
            <c:strRef>
              <c:f>Sheet1!$D$104:$D$108</c:f>
              <c:strCache>
                <c:ptCount val="5"/>
                <c:pt idx="0">
                  <c:v>A</c:v>
                </c:pt>
                <c:pt idx="1">
                  <c:v>CC</c:v>
                </c:pt>
                <c:pt idx="2">
                  <c:v>FM</c:v>
                </c:pt>
                <c:pt idx="3">
                  <c:v>HC</c:v>
                </c:pt>
                <c:pt idx="4">
                  <c:v>LA</c:v>
                </c:pt>
              </c:strCache>
            </c:strRef>
          </c:cat>
          <c:val>
            <c:numRef>
              <c:f>Sheet1!$F$104:$F$108</c:f>
              <c:numCache>
                <c:formatCode>General</c:formatCode>
                <c:ptCount val="5"/>
                <c:pt idx="0">
                  <c:v>0.03</c:v>
                </c:pt>
                <c:pt idx="1">
                  <c:v>0.02</c:v>
                </c:pt>
                <c:pt idx="2">
                  <c:v>0.04</c:v>
                </c:pt>
                <c:pt idx="3">
                  <c:v>0.03</c:v>
                </c:pt>
                <c:pt idx="4">
                  <c:v>0.03</c:v>
                </c:pt>
              </c:numCache>
            </c:numRef>
          </c:val>
          <c:extLst>
            <c:ext xmlns:c16="http://schemas.microsoft.com/office/drawing/2014/chart" uri="{C3380CC4-5D6E-409C-BE32-E72D297353CC}">
              <c16:uniqueId val="{00000001-D3E1-498D-8F7F-A0B77A2B466A}"/>
            </c:ext>
          </c:extLst>
        </c:ser>
        <c:ser>
          <c:idx val="2"/>
          <c:order val="2"/>
          <c:tx>
            <c:strRef>
              <c:f>Sheet1!$G$102:$G$103</c:f>
              <c:strCache>
                <c:ptCount val="2"/>
                <c:pt idx="0">
                  <c:v>average</c:v>
                </c:pt>
              </c:strCache>
            </c:strRef>
          </c:tx>
          <c:spPr>
            <a:solidFill>
              <a:schemeClr val="accent3"/>
            </a:solidFill>
            <a:ln>
              <a:noFill/>
            </a:ln>
            <a:effectLst/>
          </c:spPr>
          <c:invertIfNegative val="0"/>
          <c:cat>
            <c:strRef>
              <c:f>Sheet1!$D$104:$D$108</c:f>
              <c:strCache>
                <c:ptCount val="5"/>
                <c:pt idx="0">
                  <c:v>A</c:v>
                </c:pt>
                <c:pt idx="1">
                  <c:v>CC</c:v>
                </c:pt>
                <c:pt idx="2">
                  <c:v>FM</c:v>
                </c:pt>
                <c:pt idx="3">
                  <c:v>HC</c:v>
                </c:pt>
                <c:pt idx="4">
                  <c:v>LA</c:v>
                </c:pt>
              </c:strCache>
            </c:strRef>
          </c:cat>
          <c:val>
            <c:numRef>
              <c:f>Sheet1!$G$104:$G$108</c:f>
              <c:numCache>
                <c:formatCode>General</c:formatCode>
                <c:ptCount val="5"/>
                <c:pt idx="0">
                  <c:v>0.18</c:v>
                </c:pt>
                <c:pt idx="1">
                  <c:v>0.16</c:v>
                </c:pt>
                <c:pt idx="2">
                  <c:v>0.19</c:v>
                </c:pt>
                <c:pt idx="3">
                  <c:v>0.16</c:v>
                </c:pt>
                <c:pt idx="4">
                  <c:v>0.18</c:v>
                </c:pt>
              </c:numCache>
            </c:numRef>
          </c:val>
          <c:extLst>
            <c:ext xmlns:c16="http://schemas.microsoft.com/office/drawing/2014/chart" uri="{C3380CC4-5D6E-409C-BE32-E72D297353CC}">
              <c16:uniqueId val="{00000002-D3E1-498D-8F7F-A0B77A2B466A}"/>
            </c:ext>
          </c:extLst>
        </c:ser>
        <c:dLbls>
          <c:showLegendKey val="0"/>
          <c:showVal val="0"/>
          <c:showCatName val="0"/>
          <c:showSerName val="0"/>
          <c:showPercent val="0"/>
          <c:showBubbleSize val="0"/>
        </c:dLbls>
        <c:gapWidth val="219"/>
        <c:overlap val="-27"/>
        <c:axId val="898501184"/>
        <c:axId val="898502432"/>
      </c:barChart>
      <c:catAx>
        <c:axId val="89850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8502432"/>
        <c:crosses val="autoZero"/>
        <c:auto val="1"/>
        <c:lblAlgn val="ctr"/>
        <c:lblOffset val="100"/>
        <c:noMultiLvlLbl val="0"/>
      </c:catAx>
      <c:valAx>
        <c:axId val="898502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850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 </cp:lastModifiedBy>
  <cp:revision>3</cp:revision>
  <cp:lastPrinted>2020-10-19T23:49:00Z</cp:lastPrinted>
  <dcterms:created xsi:type="dcterms:W3CDTF">2023-02-11T04:45:00Z</dcterms:created>
  <dcterms:modified xsi:type="dcterms:W3CDTF">2023-02-11T04:46:00Z</dcterms:modified>
</cp:coreProperties>
</file>