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08C99"/>
          <w:sz w:val="19"/>
        </w:rPr>
        <w:t>PROJECT PROPOSAL &amp; COMMERCIAL SPECIFICATION</w:t>
        <w:br/>
      </w:r>
      <w:r>
        <w:rPr>
          <w:b/>
          <w:color w:val="0D3B66"/>
          <w:sz w:val="40"/>
        </w:rPr>
        <w:t>Critical Care Interactive Mobile App &amp; Admin Platform</w:t>
      </w:r>
    </w:p>
    <w:p>
      <w:pPr>
        <w:spacing w:after="320"/>
      </w:pPr>
      <w:r>
        <w:rPr>
          <w:i/>
          <w:color w:val="6C757D"/>
          <w:sz w:val="20"/>
        </w:rPr>
        <w:t>Scope: iOS &amp; Android Mobile Apps • Unified Web Admin Dashboard • Dynamic GitHub Publishing Engine</w:t>
      </w:r>
    </w:p>
    <w:p>
      <w:pPr>
        <w:keepNext/>
        <w:spacing w:before="280" w:after="120"/>
      </w:pPr>
      <w:r>
        <w:rPr>
          <w:b/>
          <w:color w:val="0D3B66"/>
          <w:sz w:val="26"/>
        </w:rPr>
        <w:t>1. Executive Summary</w:t>
      </w:r>
    </w:p>
    <w:p>
      <w:pPr>
        <w:spacing w:after="160"/>
      </w:pPr>
      <w:r>
        <w:t>This proposal outlines the transformation of your interactive medical prototype into a full-fledged, cross-platform mobile application (iOS &amp; Android) backed by a modern cloud database and a dedicated Owner Admin Web Dashboard. The platform features an automated GitHub Detection &amp; 1-Click Publishing Workflow, enabling you to safely add, preview, monetize, and update clinical simulators at any time without needing ongoing developer assistance or waiting for App Store approval delays.</w:t>
      </w:r>
    </w:p>
    <w:p>
      <w:pPr>
        <w:keepNext/>
        <w:spacing w:before="280" w:after="120"/>
      </w:pPr>
      <w:r>
        <w:rPr>
          <w:b/>
          <w:color w:val="0D3B66"/>
          <w:sz w:val="26"/>
        </w:rPr>
        <w:t>2. Core Deliverables &amp; Key Features</w:t>
      </w:r>
    </w:p>
    <w:p>
      <w:pPr>
        <w:keepNext/>
        <w:spacing w:before="200" w:after="80"/>
      </w:pPr>
      <w:r>
        <w:rPr>
          <w:b/>
          <w:color w:val="008C99"/>
          <w:sz w:val="23"/>
        </w:rPr>
        <w:t>A. Native Mobile App (for iOS &amp; Android Phones)</w:t>
      </w:r>
    </w:p>
    <w:p>
      <w:pPr>
        <w:pStyle w:val="ListBullet"/>
        <w:spacing w:after="60"/>
      </w:pPr>
      <w:r>
        <w:rPr>
          <w:b/>
          <w:color w:val="212529"/>
        </w:rPr>
        <w:t xml:space="preserve">Cross-Platform Mobile Experience: </w:t>
      </w:r>
      <w:r>
        <w:rPr>
          <w:color w:val="212529"/>
        </w:rPr>
        <w:t>Fast, responsive app designed natively for both Android phones and iPhones.</w:t>
      </w:r>
    </w:p>
    <w:p>
      <w:pPr>
        <w:pStyle w:val="ListBullet"/>
        <w:spacing w:after="60"/>
      </w:pPr>
      <w:r>
        <w:rPr>
          <w:b/>
          <w:color w:val="212529"/>
        </w:rPr>
        <w:t xml:space="preserve">15+ Interactive Medical Simulators: </w:t>
      </w:r>
      <w:r>
        <w:rPr>
          <w:color w:val="212529"/>
        </w:rPr>
        <w:t>Complete integration of all modules including Live Cardiac ECG Monitor, ARDS Ventilator Calculator, ACLS/CPR Guidelines, Stroke V6, TBI ICP Decision Tree, Shock &amp; Hemodynamics, and ABG Interpreter.</w:t>
      </w:r>
    </w:p>
    <w:p>
      <w:pPr>
        <w:pStyle w:val="ListBullet"/>
        <w:spacing w:after="60"/>
      </w:pPr>
      <w:r>
        <w:rPr>
          <w:b/>
          <w:color w:val="212529"/>
        </w:rPr>
        <w:t xml:space="preserve">User Accounts &amp; Login: </w:t>
      </w:r>
      <w:r>
        <w:rPr>
          <w:color w:val="212529"/>
        </w:rPr>
        <w:t>Secure, frictionless signup/login via Email and Google Accounts.</w:t>
      </w:r>
    </w:p>
    <w:p>
      <w:pPr>
        <w:pStyle w:val="ListBullet"/>
        <w:spacing w:after="60"/>
      </w:pPr>
      <w:r>
        <w:rPr>
          <w:b/>
          <w:color w:val="212529"/>
        </w:rPr>
        <w:t xml:space="preserve">Pro Paywall &amp; Monetization: </w:t>
      </w:r>
      <w:r>
        <w:rPr>
          <w:color w:val="212529"/>
        </w:rPr>
        <w:t>Built-in subscription gate to lock premium medical simulators for paid members while offering free trial/starter cases.</w:t>
      </w:r>
    </w:p>
    <w:p>
      <w:pPr>
        <w:pStyle w:val="ListBullet"/>
        <w:spacing w:after="60"/>
      </w:pPr>
      <w:r>
        <w:rPr>
          <w:b/>
          <w:color w:val="212529"/>
        </w:rPr>
        <w:t xml:space="preserve">Clinical UI &amp; Offline Caching: </w:t>
      </w:r>
      <w:r>
        <w:rPr>
          <w:color w:val="212529"/>
        </w:rPr>
        <w:t>High-contrast clinical dark/light theme, search filters, and local caching for lightning-fast loading.</w:t>
      </w:r>
    </w:p>
    <w:p>
      <w:pPr>
        <w:keepNext/>
        <w:spacing w:before="200" w:after="80"/>
      </w:pPr>
      <w:r>
        <w:rPr>
          <w:b/>
          <w:color w:val="008C99"/>
          <w:sz w:val="23"/>
        </w:rPr>
        <w:t>B. Unified Owner Admin Web Dashboard (Manage Everything from 1 Portal)</w:t>
      </w:r>
    </w:p>
    <w:p>
      <w:pPr>
        <w:spacing w:after="80"/>
      </w:pPr>
      <w:r>
        <w:t>A private, secure website accessible from your laptop, tablet, or phone to manage your entire app ecosystem in real-time:</w:t>
      </w:r>
    </w:p>
    <w:p>
      <w:pPr>
        <w:pStyle w:val="ListBullet"/>
        <w:spacing w:after="60"/>
      </w:pPr>
      <w:r>
        <w:rPr>
          <w:b/>
          <w:color w:val="212529"/>
        </w:rPr>
        <w:t xml:space="preserve">GitHub Auto-Detection: </w:t>
      </w:r>
      <w:r>
        <w:rPr>
          <w:color w:val="212529"/>
        </w:rPr>
        <w:t>Whenever you push a new .html simulator file to your GitHub repository, the dashboard automatically detects it and displays a 'New Simulator Found' alert.</w:t>
      </w:r>
    </w:p>
    <w:p>
      <w:pPr>
        <w:pStyle w:val="ListBullet"/>
        <w:spacing w:after="60"/>
      </w:pPr>
      <w:r>
        <w:rPr>
          <w:b/>
          <w:color w:val="212529"/>
        </w:rPr>
        <w:t xml:space="preserve">Safe Draft &amp; 1-Click Publishing: </w:t>
      </w:r>
      <w:r>
        <w:rPr>
          <w:color w:val="212529"/>
        </w:rPr>
        <w:t>New modules are NEVER published automatically. You can test &amp; preview them inside the dashboard, choose [Free] or [Pro (Paid)], and click 'Publish to Live App' with one click.</w:t>
      </w:r>
    </w:p>
    <w:p>
      <w:pPr>
        <w:pStyle w:val="ListBullet"/>
        <w:spacing w:after="60"/>
      </w:pPr>
      <w:r>
        <w:rPr>
          <w:b/>
          <w:color w:val="212529"/>
        </w:rPr>
        <w:t xml:space="preserve">Instant Free vs. Pro Locking: </w:t>
      </w:r>
      <w:r>
        <w:rPr>
          <w:color w:val="212529"/>
        </w:rPr>
        <w:t>Turn any simulator from Free to Paid (or vice versa) instantly without updating the mobile app.</w:t>
      </w:r>
    </w:p>
    <w:p>
      <w:pPr>
        <w:pStyle w:val="ListBullet"/>
        <w:spacing w:after="60"/>
      </w:pPr>
      <w:r>
        <w:rPr>
          <w:b/>
          <w:color w:val="212529"/>
        </w:rPr>
        <w:t xml:space="preserve">User &amp; VIP Access Management: </w:t>
      </w:r>
      <w:r>
        <w:rPr>
          <w:color w:val="212529"/>
        </w:rPr>
        <w:t>View all registered doctors and students. Manually grant complimentary Pro access to VIP doctors, colleagues, or institutions with one click.</w:t>
      </w:r>
    </w:p>
    <w:p>
      <w:pPr>
        <w:pStyle w:val="ListBullet"/>
        <w:spacing w:after="60"/>
      </w:pPr>
      <w:r>
        <w:rPr>
          <w:b/>
          <w:color w:val="212529"/>
        </w:rPr>
        <w:t xml:space="preserve">Broadcast Push Notifications: </w:t>
      </w:r>
      <w:r>
        <w:rPr>
          <w:color w:val="212529"/>
        </w:rPr>
        <w:t>Send instant alerts to all doctors' phones whenever a new clinical case or medical update is published.</w:t>
      </w:r>
    </w:p>
    <w:p>
      <w:pPr>
        <w:pStyle w:val="ListBullet"/>
        <w:spacing w:after="60"/>
      </w:pPr>
      <w:r>
        <w:rPr>
          <w:b/>
          <w:color w:val="212529"/>
        </w:rPr>
        <w:t xml:space="preserve">Usage Analytics &amp; Legal Updates: </w:t>
      </w:r>
      <w:r>
        <w:rPr>
          <w:color w:val="212529"/>
        </w:rPr>
        <w:t>Track which medical tools are used the most and update clinical liability disclaimers dynamically.</w:t>
      </w:r>
    </w:p>
    <w:p>
      <w:pPr>
        <w:keepNext/>
        <w:spacing w:before="280" w:after="120"/>
      </w:pPr>
      <w:r>
        <w:rPr>
          <w:b/>
          <w:color w:val="0D3B66"/>
          <w:sz w:val="26"/>
        </w:rPr>
        <w:t>3. Cloud Database &amp; Infrastructure (What We Use &amp; Costs)</w:t>
      </w:r>
    </w:p>
    <w:p>
      <w:pPr>
        <w:spacing w:after="120"/>
      </w:pPr>
      <w:r>
        <w:t>We will use Google Firebase (Cloud Firestore) / Supabase as the backend engine for user data, subscriptions, and module sync.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D3B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Usage Tier</w:t>
            </w:r>
          </w:p>
        </w:tc>
        <w:tc>
          <w:tcPr>
            <w:tcW w:type="dxa" w:w="3360"/>
            <w:shd w:fill="0D3B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Scale / Capacity</w:t>
            </w:r>
          </w:p>
        </w:tc>
        <w:tc>
          <w:tcPr>
            <w:tcW w:type="dxa" w:w="3360"/>
            <w:shd w:fill="0D3B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Monthly Cost</w:t>
            </w:r>
          </w:p>
        </w:tc>
      </w:tr>
      <w:tr>
        <w:tc>
          <w:tcPr>
            <w:tcW w:type="dxa" w:w="3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Launch &amp; Growth Tier (Recommended)</w:t>
            </w:r>
          </w:p>
        </w:tc>
        <w:tc>
          <w:tcPr>
            <w:tcW w:type="dxa" w:w="3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Up to 50,000 active users, 1GB cloud storage, 50,000 daily reads</w:t>
            </w:r>
          </w:p>
        </w:tc>
        <w:tc>
          <w:tcPr>
            <w:tcW w:type="dxa" w:w="3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D3B66"/>
                <w:sz w:val="19"/>
              </w:rPr>
              <w:t>₹0 / month (100% Free Tier)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High Scale Tier (Future Growth)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Millions of database operations, unlimited user bandwidth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D3B66"/>
                <w:sz w:val="19"/>
              </w:rPr>
              <w:t>Pay-as-you-go (~₹1,500 - ₹2,000/mo) only when app generates high revenue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color w:val="0D3B66"/>
          <w:sz w:val="26"/>
        </w:rPr>
        <w:t>4. Official App Store &amp; Google Play Publishing Fees</w:t>
      </w:r>
    </w:p>
    <w:p>
      <w:pPr>
        <w:spacing w:after="120"/>
      </w:pPr>
      <w:r>
        <w:t>These are standard official developer fees paid directly to Apple and Google by the owner so the app is published under your own hospital / company / personal brand name. All subscription revenues go directly to your linked bank account.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D3B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Platform</w:t>
            </w:r>
          </w:p>
        </w:tc>
        <w:tc>
          <w:tcPr>
            <w:tcW w:type="dxa" w:w="2520"/>
            <w:shd w:fill="0D3B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Official Fee (USD)</w:t>
            </w:r>
          </w:p>
        </w:tc>
        <w:tc>
          <w:tcPr>
            <w:tcW w:type="dxa" w:w="2520"/>
            <w:shd w:fill="0D3B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Approx. Cost (INR)</w:t>
            </w:r>
          </w:p>
        </w:tc>
        <w:tc>
          <w:tcPr>
            <w:tcW w:type="dxa" w:w="2520"/>
            <w:shd w:fill="0D3B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Payment Frequency</w:t>
            </w:r>
          </w:p>
        </w:tc>
      </w:tr>
      <w:tr>
        <w:tc>
          <w:tcPr>
            <w:tcW w:type="dxa" w:w="25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Google Play Console (Android)</w:t>
            </w:r>
          </w:p>
        </w:tc>
        <w:tc>
          <w:tcPr>
            <w:tcW w:type="dxa" w:w="25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$25 one-time</w:t>
            </w:r>
          </w:p>
        </w:tc>
        <w:tc>
          <w:tcPr>
            <w:tcW w:type="dxa" w:w="25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D3B66"/>
                <w:sz w:val="19"/>
              </w:rPr>
              <w:t>~₹2,100</w:t>
            </w:r>
          </w:p>
        </w:tc>
        <w:tc>
          <w:tcPr>
            <w:tcW w:type="dxa" w:w="25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Lifetime Validity</w:t>
            </w:r>
          </w:p>
        </w:tc>
      </w:tr>
      <w:tr>
        <w:tc>
          <w:tcPr>
            <w:tcW w:type="dxa" w:w="25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Apple Developer Program (iOS)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$99 / year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D3B66"/>
                <w:sz w:val="19"/>
              </w:rPr>
              <w:t>~₹8,300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Annual Recurring</w:t>
            </w:r>
          </w:p>
        </w:tc>
      </w:tr>
      <w:tr>
        <w:tc>
          <w:tcPr>
            <w:tcW w:type="dxa" w:w="2520"/>
            <w:shd w:fill="E9ECE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D3B66"/>
                <w:sz w:val="19"/>
              </w:rPr>
              <w:t>TOTAL Third-Party Store Fees</w:t>
            </w:r>
          </w:p>
        </w:tc>
        <w:tc>
          <w:tcPr>
            <w:tcW w:type="dxa" w:w="2520"/>
            <w:shd w:fill="E9ECE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D3B66"/>
                <w:sz w:val="19"/>
              </w:rPr>
              <w:t>—</w:t>
            </w:r>
          </w:p>
        </w:tc>
        <w:tc>
          <w:tcPr>
            <w:tcW w:type="dxa" w:w="2520"/>
            <w:shd w:fill="E9ECE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D3B66"/>
                <w:sz w:val="19"/>
              </w:rPr>
              <w:t>~₹10,400</w:t>
            </w:r>
          </w:p>
        </w:tc>
        <w:tc>
          <w:tcPr>
            <w:tcW w:type="dxa" w:w="2520"/>
            <w:shd w:fill="E9ECE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D3B66"/>
                <w:sz w:val="19"/>
              </w:rPr>
              <w:t>Paid directly to Apple &amp; Google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color w:val="0D3B66"/>
          <w:sz w:val="26"/>
        </w:rPr>
        <w:t>5. Development Cost Breakdown (Fixed One-Time Fee)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D3B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360"/>
            <w:shd w:fill="0D3B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Module / Deliverable</w:t>
            </w:r>
          </w:p>
        </w:tc>
        <w:tc>
          <w:tcPr>
            <w:tcW w:type="dxa" w:w="3360"/>
            <w:shd w:fill="0D3B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Cost (INR)</w:t>
            </w:r>
          </w:p>
        </w:tc>
      </w:tr>
      <w:tr>
        <w:tc>
          <w:tcPr>
            <w:tcW w:type="dxa" w:w="3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Mobile App UI/UX &amp; Design (Android &amp; iOS Navigation, Search, Clinical Theme)</w:t>
            </w:r>
          </w:p>
        </w:tc>
        <w:tc>
          <w:tcPr>
            <w:tcW w:type="dxa" w:w="3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D3B66"/>
                <w:sz w:val="19"/>
              </w:rPr>
              <w:t>₹10,000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15+ Clinical Simulators Porting (Live ECG, ARDS, ACLS, Stroke, TBI, Shock, etc.)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D3B66"/>
                <w:sz w:val="19"/>
              </w:rPr>
              <w:t>₹14,000</w:t>
            </w:r>
          </w:p>
        </w:tc>
      </w:tr>
      <w:tr>
        <w:tc>
          <w:tcPr>
            <w:tcW w:type="dxa" w:w="3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Unified Admin Web Dashboard + Automated GitHub Detection &amp; 1-Click Publishing</w:t>
            </w:r>
          </w:p>
        </w:tc>
        <w:tc>
          <w:tcPr>
            <w:tcW w:type="dxa" w:w="3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D3B66"/>
                <w:sz w:val="19"/>
              </w:rPr>
              <w:t>₹14,000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User Accounts, Cloud Database &amp; Pro Paywall Subscription System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D3B66"/>
                <w:sz w:val="19"/>
              </w:rPr>
              <w:t>₹5,000</w:t>
            </w:r>
          </w:p>
        </w:tc>
      </w:tr>
      <w:tr>
        <w:tc>
          <w:tcPr>
            <w:tcW w:type="dxa" w:w="3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3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Testing &amp; Store-Ready Packaging (Google Play AAB &amp; Apple TestFlight)</w:t>
            </w:r>
          </w:p>
        </w:tc>
        <w:tc>
          <w:tcPr>
            <w:tcW w:type="dxa" w:w="3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D3B66"/>
                <w:sz w:val="19"/>
              </w:rPr>
              <w:t>₹2,000</w:t>
            </w:r>
          </w:p>
        </w:tc>
      </w:tr>
    </w:tbl>
    <w:p>
      <w:pPr>
        <w:spacing w:before="160" w:after="240"/>
      </w:pPr>
      <w:r>
        <w:rPr>
          <w:b/>
          <w:sz w:val="24"/>
        </w:rPr>
        <w:t xml:space="preserve">TOTAL FIXED DEVELOPMENT INVESTMENT: </w:t>
      </w:r>
      <w:r>
        <w:rPr>
          <w:b/>
          <w:color w:val="008C99"/>
          <w:sz w:val="24"/>
        </w:rPr>
        <w:t>₹45,000 (Complete Platform + Full Source Code)</w:t>
      </w:r>
    </w:p>
    <w:p>
      <w:pPr>
        <w:keepNext/>
        <w:spacing w:before="280" w:after="120"/>
      </w:pPr>
      <w:r>
        <w:rPr>
          <w:b/>
          <w:color w:val="0D3B66"/>
          <w:sz w:val="26"/>
        </w:rPr>
        <w:t>6. Milestone Payment Schedule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D3B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3360"/>
            <w:shd w:fill="0D3B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Deliverable Stage</w:t>
            </w:r>
          </w:p>
        </w:tc>
        <w:tc>
          <w:tcPr>
            <w:tcW w:type="dxa" w:w="3360"/>
            <w:shd w:fill="0D3B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Amount (INR)</w:t>
            </w:r>
          </w:p>
        </w:tc>
      </w:tr>
      <w:tr>
        <w:tc>
          <w:tcPr>
            <w:tcW w:type="dxa" w:w="3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Milestone 1 (40% Advance)</w:t>
            </w:r>
          </w:p>
        </w:tc>
        <w:tc>
          <w:tcPr>
            <w:tcW w:type="dxa" w:w="3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Project initiation, Cloud Database setup, Mobile UI shell &amp; User Login</w:t>
            </w:r>
          </w:p>
        </w:tc>
        <w:tc>
          <w:tcPr>
            <w:tcW w:type="dxa" w:w="3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D3B66"/>
                <w:sz w:val="19"/>
              </w:rPr>
              <w:t>₹18,000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Milestone 2 (40% Beta)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All 15+ simulators live in mobile app + Admin Dashboard &amp; GitHub sync working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D3B66"/>
                <w:sz w:val="19"/>
              </w:rPr>
              <w:t>₹18,000</w:t>
            </w:r>
          </w:p>
        </w:tc>
      </w:tr>
      <w:tr>
        <w:tc>
          <w:tcPr>
            <w:tcW w:type="dxa" w:w="3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Milestone 3 (20% Final)</w:t>
            </w:r>
          </w:p>
        </w:tc>
        <w:tc>
          <w:tcPr>
            <w:tcW w:type="dxa" w:w="3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Final QA testing, store packaging, live deployment &amp; complete source code handover</w:t>
            </w:r>
          </w:p>
        </w:tc>
        <w:tc>
          <w:tcPr>
            <w:tcW w:type="dxa" w:w="3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D3B66"/>
                <w:sz w:val="19"/>
              </w:rPr>
              <w:t>₹9,000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color w:val="0D3B66"/>
          <w:sz w:val="26"/>
        </w:rPr>
        <w:t>7. Inclusions &amp; Support Guarantees</w:t>
      </w:r>
    </w:p>
    <w:p>
      <w:pPr>
        <w:pStyle w:val="ListBullet"/>
        <w:spacing w:after="60"/>
      </w:pPr>
      <w:r>
        <w:rPr>
          <w:b/>
        </w:rPr>
        <w:t xml:space="preserve">Full Source Code Ownership: </w:t>
      </w:r>
      <w:r>
        <w:t>You receive 100% complete source code ownership with zero lock-in.</w:t>
      </w:r>
    </w:p>
    <w:p>
      <w:pPr>
        <w:pStyle w:val="ListBullet"/>
        <w:spacing w:after="60"/>
      </w:pPr>
      <w:r>
        <w:rPr>
          <w:b/>
        </w:rPr>
        <w:t xml:space="preserve">Lifetime Self-Updating Capability: </w:t>
      </w:r>
      <w:r>
        <w:t>Add unlimited new medical simulators in the future via GitHub without paying extra developer fees.</w:t>
      </w:r>
    </w:p>
    <w:p>
      <w:pPr>
        <w:pStyle w:val="ListBullet"/>
        <w:spacing w:after="60"/>
      </w:pPr>
      <w:r>
        <w:rPr>
          <w:b/>
        </w:rPr>
        <w:t xml:space="preserve">14-Day Post-Delivery Warranty: </w:t>
      </w:r>
      <w:r>
        <w:t>Free bug-fixing and technical support for 14 days after final handover.</w:t>
      </w:r>
    </w:p>
    <w:p>
      <w:pPr>
        <w:pStyle w:val="ListBullet"/>
        <w:spacing w:after="60"/>
      </w:pPr>
      <w:r>
        <w:rPr>
          <w:b/>
        </w:rPr>
        <w:t xml:space="preserve">Zero Server Headache: </w:t>
      </w:r>
      <w:r>
        <w:t>Powered by Google Cloud infrastructure requiring zero ongoing maintenance.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