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AutoCV - Project Overview</w:t>
      </w:r>
    </w:p>
    <w:p>
      <w:pPr>
        <w:pStyle w:val="Heading1"/>
      </w:pPr>
      <w:r>
        <w:t>Purpose</w:t>
      </w:r>
    </w:p>
    <w:p>
      <w:r>
        <w:t>Accept resumes (PDF/DOCX), parse, score against target roles, and return a report with prioritized feedback.</w:t>
      </w:r>
    </w:p>
    <w:p>
      <w:pPr>
        <w:pStyle w:val="Heading1"/>
      </w:pPr>
      <w:r>
        <w:t>Tech Stack</w:t>
      </w:r>
    </w:p>
    <w:p>
      <w:r>
        <w:t>Backend: Flask 3.x (Python), SQLAlchemy/SQLite (swap to Postgres-ready), Gunicorn for prod</w:t>
        <w:br/>
        <w:t>Parsing: PyMuPDF (fitz) for PDF, python-docx for DOCX</w:t>
        <w:br/>
        <w:t>NLP/Scoring: spaCy en_core_web_sm, sentence-transformers, custom scoring logic</w:t>
        <w:br/>
        <w:t>Frontend: Jinja templates with Tailwind-like utility classes</w:t>
        <w:br/>
        <w:t>Config: config.py + .env (SECRET_KEY), python-dotenv</w:t>
        <w:br/>
      </w:r>
    </w:p>
    <w:p>
      <w:pPr>
        <w:pStyle w:val="Heading1"/>
      </w:pPr>
      <w:r>
        <w:t>Flow</w:t>
      </w:r>
    </w:p>
    <w:p>
      <w:r>
        <w:t>• Upload: Flask receives resume at /upload, saves to uploads/.</w:t>
        <w:br/>
      </w:r>
      <w:r>
        <w:t>• Parse: core/parser.py uses fitz for PDF or python-docx for DOCX; cleans text/sections.</w:t>
        <w:br/>
      </w:r>
      <w:r>
        <w:t>• Skills/Sections: core/skills.py loads data/skills_taxonomy.json; core/sections.py maps sections.</w:t>
        <w:br/>
      </w:r>
      <w:r>
        <w:t>• Score: core/scorer.py &amp; core/matcher.py compute sub-scores and overall score.</w:t>
        <w:br/>
      </w:r>
      <w:r>
        <w:t>• Feedback: core/feedback.py &amp; core/ats.py produce High/Medium/Low priorities and bullet rewrites.</w:t>
        <w:br/>
      </w:r>
      <w:r>
        <w:t>• Persist: SQLAlchemy saves report/feedback; SQLite by default.</w:t>
        <w:br/>
      </w:r>
      <w:r>
        <w:t>• Render: /report/&lt;id&gt; uses templates/report.html to display scores and feedback.</w:t>
        <w:br/>
      </w:r>
    </w:p>
    <w:p>
      <w:pPr>
        <w:pStyle w:val="Heading1"/>
      </w:pPr>
      <w:r>
        <w:t>Run Locally</w:t>
      </w:r>
    </w:p>
    <w:p>
      <w:r>
        <w:t>python -m venv .venv</w:t>
        <w:br/>
        <w:t>source .venv/bin/activate</w:t>
        <w:br/>
        <w:t>pip install --upgrade pip setuptools wheel</w:t>
        <w:br/>
        <w:t>pip install -r requirements.txt</w:t>
        <w:br/>
        <w:t>echo "SECRET_KEY=replace-me" &gt; .env</w:t>
        <w:br/>
        <w:t>python app.py  # visits http://127.0.0.1:5000</w:t>
        <w:br/>
      </w:r>
    </w:p>
    <w:p>
      <w:pPr>
        <w:pStyle w:val="Heading1"/>
      </w:pPr>
      <w:r>
        <w:t>Deployment Notes</w:t>
      </w:r>
    </w:p>
    <w:p>
      <w:r>
        <w:t>Use Python 3.11.x (PyMuPDF wheels). Start cmd: gunicorn app:app --workers 2 --bind 0.0.0.0:$PORT.</w:t>
        <w:br/>
        <w:t>Set SECRET_KEY and DATABASE_URL in env; default is SQLite.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