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ShyftLabs: Company Overview, Founder, Workforce, Compensation, and Growth</w:t>
      </w:r>
      <w:r/>
    </w:p>
    <w:p>
      <w:pPr>
        <w:pStyle w:val="Heading4"/>
      </w:pPr>
      <w:r>
        <w:t>Date: 09/05/2025</w:t>
      </w:r>
      <w:r/>
    </w:p>
    <w:p>
      <w:pPr>
        <w:pStyle w:val="Heading2"/>
      </w:pPr>
      <w:r>
        <w:t>Introduction</w:t>
      </w:r>
      <w:r/>
    </w:p>
    <w:p>
      <w:r/>
      <w:r>
        <w:t>ShyftLabs, a prominent business consulting and data solutions provider, has rapidly established itself as a key player in the industry since its inception in 2020. Led by founder Shobhit Khandelwal, the company has focused on delivering innovative data analytics, data science, and AI solutions to enterprises across various sectors. With a strong emphasis on value-driven digital transformation and personalized service, ShyftLabs has differentiated itself in the market (</w:t>
      </w:r>
      <w:hyperlink r:id="rId9">
        <w:r>
          <w:rPr>
            <w:color w:val="0000EE"/>
            <w:u w:val="single"/>
          </w:rPr>
          <w:t>Forbes Technology Council, 2025</w:t>
        </w:r>
      </w:hyperlink>
      <w:r>
        <w:t>). The company's workforce of over 130 professionals, distributed globally, reflects its commitment to diversity, equity, and inclusion, making it an equal-opportunity employer (</w:t>
      </w:r>
      <w:hyperlink r:id="rId10">
        <w:r>
          <w:rPr>
            <w:color w:val="0000EE"/>
            <w:u w:val="single"/>
          </w:rPr>
          <w:t>Glassdoor, 2025</w:t>
        </w:r>
      </w:hyperlink>
      <w:r>
        <w:t>). ShyftLabs' competitive compensation packages, positive work culture, and strong business growth underscore its position as a leading player in the consulting and analytics sector, with an estimated annual revenue between $15 million and $29.5 million in 2025 (</w:t>
      </w:r>
      <w:hyperlink r:id="rId11">
        <w:r>
          <w:rPr>
            <w:color w:val="0000EE"/>
            <w:u w:val="single"/>
          </w:rPr>
          <w:t>Compworth, 2025</w:t>
        </w:r>
      </w:hyperlink>
      <w:r>
        <w:t xml:space="preserve">; </w:t>
      </w:r>
      <w:hyperlink r:id="rId12">
        <w:r>
          <w:rPr>
            <w:color w:val="0000EE"/>
            <w:u w:val="single"/>
          </w:rPr>
          <w:t>LeadIQ, 2025</w:t>
        </w:r>
      </w:hyperlink>
      <w:r>
        <w:t>).</w:t>
      </w:r>
      <w:r/>
    </w:p>
    <w:p>
      <w:pPr>
        <w:pStyle w:val="Heading2"/>
      </w:pPr>
      <w:r>
        <w:t>Table of Contents</w:t>
      </w:r>
      <w:r/>
      <w:r/>
    </w:p>
    <w:p>
      <w:pPr>
        <w:pStyle w:val="ListBullet"/>
        <w:spacing w:line="240" w:lineRule="auto"/>
        <w:ind w:left="720"/>
      </w:pPr>
      <w:r/>
      <w:r>
        <w:t>Company Overview and Founder</w:t>
      </w:r>
      <w:r/>
    </w:p>
    <w:p>
      <w:pPr>
        <w:pStyle w:val="ListBullet"/>
        <w:spacing w:line="240" w:lineRule="auto"/>
        <w:ind w:left="720"/>
      </w:pPr>
      <w:r/>
      <w:r>
        <w:t>Workforce Size, Global Footprint, and Diversity</w:t>
      </w:r>
      <w:r/>
    </w:p>
    <w:p>
      <w:pPr>
        <w:pStyle w:val="ListBullet"/>
        <w:spacing w:line="240" w:lineRule="auto"/>
        <w:ind w:left="720"/>
      </w:pPr>
      <w:r/>
      <w:r>
        <w:t>Employee Compensation, Benefits, and Work Culture</w:t>
      </w:r>
      <w:r/>
    </w:p>
    <w:p>
      <w:pPr>
        <w:pStyle w:val="ListBullet"/>
        <w:spacing w:line="240" w:lineRule="auto"/>
        <w:ind w:left="720"/>
      </w:pPr>
      <w:r/>
      <w:r>
        <w:t>Business Growth, Revenue, and Expansion</w:t>
      </w:r>
      <w:r/>
    </w:p>
    <w:p>
      <w:pPr>
        <w:pStyle w:val="ListBullet"/>
        <w:spacing w:line="240" w:lineRule="auto"/>
        <w:ind w:left="720"/>
      </w:pPr>
      <w:r/>
      <w:r>
        <w:t>Industry Standing and Competitive Landscape</w:t>
      </w:r>
      <w:r/>
    </w:p>
    <w:p>
      <w:pPr>
        <w:pStyle w:val="ListBullet"/>
        <w:spacing w:line="240" w:lineRule="auto"/>
        <w:ind w:left="720"/>
      </w:pPr>
      <w:r/>
      <w:r>
        <w:t>Revenue, Valuation, and Growth</w:t>
      </w:r>
      <w:r/>
      <w:r/>
    </w:p>
    <w:p>
      <w:pPr>
        <w:pStyle w:val="Heading2"/>
      </w:pPr>
      <w:r>
        <w:t>Company Overview and Founder</w:t>
      </w:r>
      <w:r/>
    </w:p>
    <w:p>
      <w:pPr>
        <w:pStyle w:val="Heading3"/>
      </w:pPr>
      <w:r>
        <w:t>Corporate Profile and Market Position</w:t>
      </w:r>
      <w:r/>
    </w:p>
    <w:p>
      <w:r/>
      <w:r>
        <w:t>ShyftLabs is a privately held business consulting and data solutions provider headquartered in Toronto, Ontario, Canada. Established in 2020, the company has rapidly positioned itself as a mid-sized player specializing in data analytics, data science, and artificial intelligence (AI) solutions for enterprises, with a particular focus on value-driven digital transformation and innovation (</w:t>
      </w:r>
      <w:hyperlink r:id="rId10">
        <w:r>
          <w:rPr>
            <w:color w:val="0000EE"/>
            <w:u w:val="single"/>
          </w:rPr>
          <w:t>Glassdoor, 2025</w:t>
        </w:r>
      </w:hyperlink>
      <w:r>
        <w:t xml:space="preserve">; </w:t>
      </w:r>
      <w:hyperlink r:id="rId12">
        <w:r>
          <w:rPr>
            <w:color w:val="0000EE"/>
            <w:u w:val="single"/>
          </w:rPr>
          <w:t>LeadIQ, 2025</w:t>
        </w:r>
      </w:hyperlink>
      <w:r>
        <w:t>). ShyftLabs leverages a robust technology stack that includes Adobe Target, MicroStrategy, Google BigQuery, Microsoft SQL Server, UNIX, RabbitMQ, and TestRail, enabling it to deliver tailored solutions across sectors such as retail, government, and healthcare (</w:t>
      </w:r>
      <w:hyperlink r:id="rId12">
        <w:r>
          <w:rPr>
            <w:color w:val="0000EE"/>
            <w:u w:val="single"/>
          </w:rPr>
          <w:t>LeadIQ, 2025</w:t>
        </w:r>
      </w:hyperlink>
      <w:r>
        <w:t>).</w:t>
      </w:r>
      <w:r/>
    </w:p>
    <w:p>
      <w:r/>
      <w:r>
        <w:t>The company’s business model revolves around providing customized data products and consulting services, including automation and software development, to facilitate sustainable and intuitive digital transformation for its clients (</w:t>
      </w:r>
      <w:hyperlink r:id="rId11">
        <w:r>
          <w:rPr>
            <w:color w:val="0000EE"/>
            <w:u w:val="single"/>
          </w:rPr>
          <w:t>Compworth, 2025</w:t>
        </w:r>
      </w:hyperlink>
      <w:r>
        <w:t>). ShyftLabs differentiates itself from larger consulting firms by offering more personalized service and attention to detail, targeting organizations that seek agility and direct engagement from their consulting partners (</w:t>
      </w:r>
      <w:hyperlink r:id="rId12">
        <w:r>
          <w:rPr>
            <w:color w:val="0000EE"/>
            <w:u w:val="single"/>
          </w:rPr>
          <w:t>LeadIQ, 2025</w:t>
        </w:r>
      </w:hyperlink>
      <w:r>
        <w:t>).</w:t>
      </w:r>
      <w:r/>
    </w:p>
    <w:p>
      <w:pPr>
        <w:pStyle w:val="Heading3"/>
      </w:pPr>
      <w:r>
        <w:t>Leadership: Founder and Executive Team</w:t>
      </w:r>
      <w:r/>
    </w:p>
    <w:p>
      <w:r/>
      <w:r>
        <w:t>ShyftLabs was founded by Shobhit Khandelwal, who currently serves as the Chief Executive Officer. Khandelwal brings a strong background in analytics, product management, and retail technology, holding an M.S. in Operations Research from Columbia University and a B.Eng in Computer Science from Panjab University (</w:t>
      </w:r>
      <w:hyperlink r:id="rId9">
        <w:r>
          <w:rPr>
            <w:color w:val="0000EE"/>
            <w:u w:val="single"/>
          </w:rPr>
          <w:t>Forbes Technology Council, 2025</w:t>
        </w:r>
      </w:hyperlink>
      <w:r>
        <w:t>). Under his leadership, ShyftLabs has grown to a team of over 130 professionals, with a global presence spanning North America, Asia, and Europe (</w:t>
      </w:r>
      <w:hyperlink r:id="rId12">
        <w:r>
          <w:rPr>
            <w:color w:val="0000EE"/>
            <w:u w:val="single"/>
          </w:rPr>
          <w:t>LeadIQ, 2025</w:t>
        </w:r>
      </w:hyperlink>
      <w:r>
        <w:t>).</w:t>
      </w:r>
      <w:r/>
    </w:p>
    <w:p>
      <w:r/>
      <w:r>
        <w:t>Khandelwal is recognized for his privacy-first approach to data and his commitment to ethical data use. He has also spearheaded the development of Carter, an AI-powered retail media platform, further establishing ShyftLabs’ reputation for innovation in the AdTech and retail analytics space (</w:t>
      </w:r>
      <w:hyperlink r:id="rId9">
        <w:r>
          <w:rPr>
            <w:color w:val="0000EE"/>
            <w:u w:val="single"/>
          </w:rPr>
          <w:t>Forbes Technology Council, 2025</w:t>
        </w:r>
      </w:hyperlink>
      <w:r>
        <w:t>).</w:t>
      </w:r>
      <w:r/>
    </w:p>
    <w:p>
      <w:r/>
      <w:r>
        <w:t>The executive team includes:</w:t>
      </w:r>
      <w:r/>
      <w:r/>
    </w:p>
    <w:p>
      <w:pPr>
        <w:pStyle w:val="ListBullet"/>
        <w:spacing w:line="240" w:lineRule="auto"/>
        <w:ind w:left="720"/>
      </w:pPr>
      <w:r/>
      <w:r>
        <w:t>Yi Ma, Chief Data Officer</w:t>
      </w:r>
      <w:r/>
    </w:p>
    <w:p>
      <w:pPr>
        <w:pStyle w:val="ListBullet"/>
        <w:spacing w:line="240" w:lineRule="auto"/>
        <w:ind w:left="720"/>
      </w:pPr>
      <w:r/>
      <w:r>
        <w:t>Siyavash Nia, Chief Technology Officer</w:t>
      </w:r>
      <w:r/>
    </w:p>
    <w:p>
      <w:pPr>
        <w:pStyle w:val="ListBullet"/>
        <w:spacing w:line="240" w:lineRule="auto"/>
        <w:ind w:left="720"/>
      </w:pPr>
      <w:r/>
      <w:r>
        <w:t>Raja Simha Chinta, Products &amp; Platforms Lead</w:t>
      </w:r>
      <w:r/>
    </w:p>
    <w:p>
      <w:pPr>
        <w:pStyle w:val="ListBullet"/>
        <w:spacing w:line="240" w:lineRule="auto"/>
        <w:ind w:left="720"/>
      </w:pPr>
      <w:r/>
      <w:r>
        <w:t>Matthew Witter, Director of Consulting &amp; Services</w:t>
      </w:r>
      <w:r/>
    </w:p>
    <w:p>
      <w:pPr>
        <w:pStyle w:val="ListBullet"/>
        <w:spacing w:line="240" w:lineRule="auto"/>
        <w:ind w:left="720"/>
      </w:pPr>
      <w:r/>
      <w:r>
        <w:t>Jasbir Singh Sidhu, Group Product Manager</w:t>
      </w:r>
      <w:r/>
    </w:p>
    <w:p>
      <w:pPr>
        <w:pStyle w:val="ListBullet"/>
        <w:spacing w:line="240" w:lineRule="auto"/>
        <w:ind w:left="720"/>
      </w:pPr>
      <w:r/>
      <w:r>
        <w:t>Kejin Chen, Senior Product Manager (</w:t>
      </w:r>
      <w:hyperlink r:id="rId13">
        <w:r>
          <w:rPr>
            <w:color w:val="0000EE"/>
            <w:u w:val="single"/>
          </w:rPr>
          <w:t>ShyftLabs, 2025</w:t>
        </w:r>
      </w:hyperlink>
      <w:r>
        <w:t>)</w:t>
      </w:r>
      <w:r/>
      <w:r/>
    </w:p>
    <w:p>
      <w:pPr>
        <w:pStyle w:val="Heading3"/>
      </w:pPr>
      <w:r>
        <w:t>Workforce Size, Global Footprint, and Diversity</w:t>
      </w:r>
      <w:r/>
    </w:p>
    <w:p>
      <w:r/>
      <w:r>
        <w:t>ShyftLabs employs approximately 134–136 individuals as of April 2025 (</w:t>
      </w:r>
      <w:hyperlink r:id="rId11">
        <w:r>
          <w:rPr>
            <w:color w:val="0000EE"/>
            <w:u w:val="single"/>
          </w:rPr>
          <w:t>Compworth, 2025</w:t>
        </w:r>
      </w:hyperlink>
      <w:r>
        <w:t xml:space="preserve">; </w:t>
      </w:r>
      <w:hyperlink r:id="rId12">
        <w:r>
          <w:rPr>
            <w:color w:val="0000EE"/>
            <w:u w:val="single"/>
          </w:rPr>
          <w:t>LeadIQ, 2025</w:t>
        </w:r>
      </w:hyperlink>
      <w:r>
        <w:t>). The company’s workforce is distributed across multiple continents, with key locations in Toronto (Canada), New York (USA), Gurgaon and Hyderabad (India), and additional presence in Europe and Asia (</w:t>
      </w:r>
      <w:hyperlink r:id="rId10">
        <w:r>
          <w:rPr>
            <w:color w:val="0000EE"/>
            <w:u w:val="single"/>
          </w:rPr>
          <w:t>Glassdoor, 2025</w:t>
        </w:r>
      </w:hyperlink>
      <w:r>
        <w:t xml:space="preserve">; </w:t>
      </w:r>
      <w:hyperlink r:id="rId12">
        <w:r>
          <w:rPr>
            <w:color w:val="0000EE"/>
            <w:u w:val="single"/>
          </w:rPr>
          <w:t>LeadIQ, 2025</w:t>
        </w:r>
      </w:hyperlink>
      <w:r>
        <w:t>).</w:t>
      </w:r>
      <w:r/>
    </w:p>
    <w:p>
      <w:r/>
      <w:r>
        <w:t>ShyftLabs is committed to diversity, equity, and inclusion, as evidenced by its equal-opportunity hiring practices and support for applicants from a wide range of backgrounds, including ethnicity, religion, disability status, gender identity, sexual orientation, family status, age, nationality, and education levels (</w:t>
      </w:r>
      <w:hyperlink r:id="rId14">
        <w:r>
          <w:rPr>
            <w:color w:val="0000EE"/>
            <w:u w:val="single"/>
          </w:rPr>
          <w:t>Glassdoor, 2025</w:t>
        </w:r>
      </w:hyperlink>
      <w:r>
        <w:t>). The company also provides accommodations during the interview process for candidates with specific needs.</w:t>
      </w:r>
      <w:r/>
    </w:p>
    <w:p>
      <w:pPr>
        <w:pStyle w:val="Heading4"/>
      </w:pPr>
      <w:r>
        <w:t>Table 1: ShyftLabs Workforce Overview</w:t>
      </w:r>
      <w:r/>
    </w:p>
    <w:tbl>
      <w:tblPr>
        <w:tblW w:type="auto" w:w="0"/>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Value (2025)</w:t>
            </w:r>
          </w:p>
        </w:tc>
      </w:tr>
      <w:tr>
        <w:tc>
          <w:tcPr>
            <w:tcW w:type="dxa" w:w="4320"/>
          </w:tcPr>
          <w:p>
            <w:r>
              <w:t>Number of Employees</w:t>
            </w:r>
          </w:p>
        </w:tc>
        <w:tc>
          <w:tcPr>
            <w:tcW w:type="dxa" w:w="4320"/>
          </w:tcPr>
          <w:p>
            <w:r>
              <w:t>134–136</w:t>
            </w:r>
          </w:p>
        </w:tc>
      </w:tr>
      <w:tr>
        <w:tc>
          <w:tcPr>
            <w:tcW w:type="dxa" w:w="4320"/>
          </w:tcPr>
          <w:p>
            <w:r>
              <w:t>Headquarters</w:t>
            </w:r>
          </w:p>
        </w:tc>
        <w:tc>
          <w:tcPr>
            <w:tcW w:type="dxa" w:w="4320"/>
          </w:tcPr>
          <w:p>
            <w:r>
              <w:t>Toronto, Canada</w:t>
            </w:r>
          </w:p>
        </w:tc>
      </w:tr>
      <w:tr>
        <w:tc>
          <w:tcPr>
            <w:tcW w:type="dxa" w:w="4320"/>
          </w:tcPr>
          <w:p>
            <w:r>
              <w:t>Global Offices</w:t>
            </w:r>
          </w:p>
        </w:tc>
        <w:tc>
          <w:tcPr>
            <w:tcW w:type="dxa" w:w="4320"/>
          </w:tcPr>
          <w:p>
            <w:r>
              <w:t>Toronto, New York, Gurgaon, Hyderabad, Europe, Asia</w:t>
            </w:r>
          </w:p>
        </w:tc>
      </w:tr>
      <w:tr>
        <w:tc>
          <w:tcPr>
            <w:tcW w:type="dxa" w:w="4320"/>
          </w:tcPr>
          <w:p>
            <w:r>
              <w:t>Diversity &amp; Inclusion</w:t>
            </w:r>
          </w:p>
        </w:tc>
        <w:tc>
          <w:tcPr>
            <w:tcW w:type="dxa" w:w="4320"/>
          </w:tcPr>
          <w:p>
            <w:r>
              <w:t>Strong commitment, equal-opportunity employer</w:t>
            </w:r>
          </w:p>
        </w:tc>
      </w:tr>
    </w:tbl>
    <w:p>
      <w:r/>
    </w:p>
    <w:p>
      <w:pPr>
        <w:pStyle w:val="Heading3"/>
      </w:pPr>
      <w:r>
        <w:t>Employee Compensation, Benefits, and Work Culture</w:t>
      </w:r>
      <w:r/>
    </w:p>
    <w:p>
      <w:r/>
      <w:r>
        <w:t>ShyftLabs offers competitive salaries and a comprehensive benefits package, including strong healthcare insurance (</w:t>
      </w:r>
      <w:hyperlink r:id="rId10">
        <w:r>
          <w:rPr>
            <w:color w:val="0000EE"/>
            <w:u w:val="single"/>
          </w:rPr>
          <w:t>Glassdoor, 2025</w:t>
        </w:r>
      </w:hyperlink>
      <w:r>
        <w:t>). The company’s estimated revenue per employee is approximately $220,000, which is indicative of a high-value, knowledge-driven workforce (</w:t>
      </w:r>
      <w:hyperlink r:id="rId11">
        <w:r>
          <w:rPr>
            <w:color w:val="0000EE"/>
            <w:u w:val="single"/>
          </w:rPr>
          <w:t>Compworth, 2025</w:t>
        </w:r>
      </w:hyperlink>
      <w:r>
        <w:t>).</w:t>
      </w:r>
      <w:r/>
    </w:p>
    <w:p>
      <w:pPr>
        <w:pStyle w:val="Heading4"/>
      </w:pPr>
      <w:r>
        <w:t>Table 2: Estimated Compensation and Benefits</w:t>
      </w:r>
      <w:r/>
    </w:p>
    <w:tbl>
      <w:tblPr>
        <w:tblW w:type="auto" w:w="0"/>
        <w:tblLook w:firstColumn="1" w:firstRow="1" w:lastColumn="0" w:lastRow="0" w:noHBand="0" w:noVBand="1" w:val="04A0"/>
      </w:tblPr>
      <w:tblGrid>
        <w:gridCol w:w="4320"/>
        <w:gridCol w:w="4320"/>
      </w:tblGrid>
      <w:tr>
        <w:tc>
          <w:tcPr>
            <w:tcW w:type="dxa" w:w="4320"/>
          </w:tcPr>
          <w:p>
            <w:r>
              <w:rPr>
                <w:b/>
              </w:rPr>
              <w:t>Category</w:t>
            </w:r>
          </w:p>
        </w:tc>
        <w:tc>
          <w:tcPr>
            <w:tcW w:type="dxa" w:w="4320"/>
          </w:tcPr>
          <w:p>
            <w:r>
              <w:rPr>
                <w:b/>
              </w:rPr>
              <w:t>Details (2025)</w:t>
            </w:r>
          </w:p>
        </w:tc>
      </w:tr>
      <w:tr>
        <w:tc>
          <w:tcPr>
            <w:tcW w:type="dxa" w:w="4320"/>
          </w:tcPr>
          <w:p>
            <w:r>
              <w:t>Salary Range (Data Scientist, Toronto)</w:t>
            </w:r>
          </w:p>
        </w:tc>
        <w:tc>
          <w:tcPr>
            <w:tcW w:type="dxa" w:w="4320"/>
          </w:tcPr>
          <w:p>
            <w:r>
              <w:t>CA$82,000 – CA$100,000+ (Glassdoor Estimate)</w:t>
            </w:r>
          </w:p>
        </w:tc>
      </w:tr>
      <w:tr>
        <w:tc>
          <w:tcPr>
            <w:tcW w:type="dxa" w:w="4320"/>
          </w:tcPr>
          <w:p>
            <w:r>
              <w:t>Revenue per Employee</w:t>
            </w:r>
          </w:p>
        </w:tc>
        <w:tc>
          <w:tcPr>
            <w:tcW w:type="dxa" w:w="4320"/>
          </w:tcPr>
          <w:p>
            <w:r>
              <w:t>~$220,000</w:t>
            </w:r>
          </w:p>
        </w:tc>
      </w:tr>
      <w:tr>
        <w:tc>
          <w:tcPr>
            <w:tcW w:type="dxa" w:w="4320"/>
          </w:tcPr>
          <w:p>
            <w:r>
              <w:t>Benefits</w:t>
            </w:r>
          </w:p>
        </w:tc>
        <w:tc>
          <w:tcPr>
            <w:tcW w:type="dxa" w:w="4320"/>
          </w:tcPr>
          <w:p>
            <w:r>
              <w:t>Healthcare insurance, learning &amp; development resources, hybrid work option</w:t>
            </w:r>
          </w:p>
        </w:tc>
      </w:tr>
      <w:tr>
        <w:tc>
          <w:tcPr>
            <w:tcW w:type="dxa" w:w="4320"/>
          </w:tcPr>
          <w:p>
            <w:r>
              <w:t>Work Arrangement</w:t>
            </w:r>
          </w:p>
        </w:tc>
        <w:tc>
          <w:tcPr>
            <w:tcW w:type="dxa" w:w="4320"/>
          </w:tcPr>
          <w:p>
            <w:r>
              <w:t>Hybrid (2 days/week in office preferred)</w:t>
            </w:r>
          </w:p>
        </w:tc>
      </w:tr>
    </w:tbl>
    <w:p>
      <w:r/>
    </w:p>
    <w:p>
      <w:r/>
      <w:r>
        <w:t>The company is noted for its positive work culture, flexibility, and opportunities for professional growth. Employee reviews highlight the absence of micro-management, a supportive environment, and strong work-life balance (</w:t>
      </w:r>
      <w:hyperlink r:id="rId10">
        <w:r>
          <w:rPr>
            <w:color w:val="0000EE"/>
            <w:u w:val="single"/>
          </w:rPr>
          <w:t>Glassdoor, 2025</w:t>
        </w:r>
      </w:hyperlink>
      <w:r>
        <w:t>). According to employee feedback, 70% would recommend ShyftLabs as a workplace, and 72% believe the company has a positive business outlook.</w:t>
      </w:r>
      <w:r/>
    </w:p>
    <w:p>
      <w:pPr>
        <w:pStyle w:val="Heading3"/>
      </w:pPr>
      <w:r>
        <w:t>Business Growth, Revenue, and Expansion</w:t>
      </w:r>
      <w:r/>
    </w:p>
    <w:p>
      <w:r/>
      <w:r>
        <w:t>ShyftLabs has demonstrated significant growth since its inception. The company’s estimated annual revenue is between $15 million and $29.5 million as of 2025, with some sources citing the higher end of this range (</w:t>
      </w:r>
      <w:hyperlink r:id="rId11">
        <w:r>
          <w:rPr>
            <w:color w:val="0000EE"/>
            <w:u w:val="single"/>
          </w:rPr>
          <w:t>Compworth, 2025</w:t>
        </w:r>
      </w:hyperlink>
      <w:r>
        <w:t xml:space="preserve">; </w:t>
      </w:r>
      <w:hyperlink r:id="rId12">
        <w:r>
          <w:rPr>
            <w:color w:val="0000EE"/>
            <w:u w:val="single"/>
          </w:rPr>
          <w:t>LeadIQ, 2025</w:t>
        </w:r>
      </w:hyperlink>
      <w:r>
        <w:t>). Employee headcount has grown by approximately 127% in the past year, reflecting robust business expansion and increased market demand (</w:t>
      </w:r>
      <w:hyperlink r:id="rId15">
        <w:r>
          <w:rPr>
            <w:color w:val="0000EE"/>
            <w:u w:val="single"/>
          </w:rPr>
          <w:t>Growjo, 2025</w:t>
        </w:r>
      </w:hyperlink>
      <w:r>
        <w:t>).</w:t>
      </w:r>
      <w:r/>
    </w:p>
    <w:p>
      <w:pPr>
        <w:pStyle w:val="Heading4"/>
      </w:pPr>
      <w:r>
        <w:t>Table 3: ShyftLabs Growth Metrics</w:t>
      </w:r>
      <w:r/>
    </w:p>
    <w:tbl>
      <w:tblPr>
        <w:tblW w:type="auto" w:w="0"/>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Value (2025)</w:t>
            </w:r>
          </w:p>
        </w:tc>
      </w:tr>
      <w:tr>
        <w:tc>
          <w:tcPr>
            <w:tcW w:type="dxa" w:w="4320"/>
          </w:tcPr>
          <w:p>
            <w:r>
              <w:t>Annual Revenue</w:t>
            </w:r>
          </w:p>
        </w:tc>
        <w:tc>
          <w:tcPr>
            <w:tcW w:type="dxa" w:w="4320"/>
          </w:tcPr>
          <w:p>
            <w:r>
              <w:t>$15M–$29.5M</w:t>
            </w:r>
          </w:p>
        </w:tc>
      </w:tr>
      <w:tr>
        <w:tc>
          <w:tcPr>
            <w:tcW w:type="dxa" w:w="4320"/>
          </w:tcPr>
          <w:p>
            <w:r>
              <w:t>Revenue Growth</w:t>
            </w:r>
          </w:p>
        </w:tc>
        <w:tc>
          <w:tcPr>
            <w:tcW w:type="dxa" w:w="4320"/>
          </w:tcPr>
          <w:p>
            <w:r>
              <w:t>127% employee growth in past year</w:t>
            </w:r>
          </w:p>
        </w:tc>
      </w:tr>
      <w:tr>
        <w:tc>
          <w:tcPr>
            <w:tcW w:type="dxa" w:w="4320"/>
          </w:tcPr>
          <w:p>
            <w:r>
              <w:t>Employee Count</w:t>
            </w:r>
          </w:p>
        </w:tc>
        <w:tc>
          <w:tcPr>
            <w:tcW w:type="dxa" w:w="4320"/>
          </w:tcPr>
          <w:p>
            <w:r>
              <w:t>134–136</w:t>
            </w:r>
          </w:p>
        </w:tc>
      </w:tr>
      <w:tr>
        <w:tc>
          <w:tcPr>
            <w:tcW w:type="dxa" w:w="4320"/>
          </w:tcPr>
          <w:p>
            <w:r>
              <w:t>Revenue per Employee</w:t>
            </w:r>
          </w:p>
        </w:tc>
        <w:tc>
          <w:tcPr>
            <w:tcW w:type="dxa" w:w="4320"/>
          </w:tcPr>
          <w:p>
            <w:r>
              <w:t>~$220,000</w:t>
            </w:r>
          </w:p>
        </w:tc>
      </w:tr>
    </w:tbl>
    <w:p>
      <w:r/>
    </w:p>
    <w:p>
      <w:r/>
      <w:r>
        <w:t>ShyftLabs’ Toronto location provides strategic access to the North American technology and innovation market, supporting further expansion and client acquisition. The company’s mid-sized status allows it to compete effectively with both boutique consultancies and larger global firms by offering a blend of technical expertise and personalized service (</w:t>
      </w:r>
      <w:hyperlink r:id="rId12">
        <w:r>
          <w:rPr>
            <w:color w:val="0000EE"/>
            <w:u w:val="single"/>
          </w:rPr>
          <w:t>LeadIQ, 2025</w:t>
        </w:r>
      </w:hyperlink>
      <w:r>
        <w:t>).</w:t>
      </w:r>
      <w:r/>
    </w:p>
    <w:p>
      <w:pPr>
        <w:pStyle w:val="Heading3"/>
      </w:pPr>
      <w:r>
        <w:t>Industry Standing and Competitive Landscape</w:t>
      </w:r>
      <w:r/>
    </w:p>
    <w:p>
      <w:r/>
      <w:r>
        <w:t>Operating within the business consulting and services sector, ShyftLabs competes with both mid-sized and large firms. Notable competitors include AVS Consulting, Extia Ingénierie, Tri'n'Collect, and larger global entities such as Cognizant, Accenture, and Deloitte (</w:t>
      </w:r>
      <w:hyperlink r:id="rId11">
        <w:r>
          <w:rPr>
            <w:color w:val="0000EE"/>
            <w:u w:val="single"/>
          </w:rPr>
          <w:t>Compworth, 2025</w:t>
        </w:r>
      </w:hyperlink>
      <w:r>
        <w:t>). Despite the presence of these industry giants, ShyftLabs’ focus on advanced analytics, AI, and tailored solutions enables it to carve out a distinct niche.</w:t>
      </w:r>
      <w:r/>
    </w:p>
    <w:p>
      <w:pPr>
        <w:pStyle w:val="Heading4"/>
      </w:pPr>
      <w:r>
        <w:t>Table 4: Selected Competitors</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Company Name</w:t>
            </w:r>
          </w:p>
        </w:tc>
        <w:tc>
          <w:tcPr>
            <w:tcW w:type="dxa" w:w="2160"/>
          </w:tcPr>
          <w:p>
            <w:r>
              <w:rPr>
                <w:b/>
              </w:rPr>
              <w:t>Revenue (USD)</w:t>
            </w:r>
          </w:p>
        </w:tc>
        <w:tc>
          <w:tcPr>
            <w:tcW w:type="dxa" w:w="2160"/>
          </w:tcPr>
          <w:p>
            <w:r>
              <w:rPr>
                <w:b/>
              </w:rPr>
              <w:t>Employees</w:t>
            </w:r>
          </w:p>
        </w:tc>
        <w:tc>
          <w:tcPr>
            <w:tcW w:type="dxa" w:w="2160"/>
          </w:tcPr>
          <w:p>
            <w:r>
              <w:rPr>
                <w:b/>
              </w:rPr>
              <w:t>Country</w:t>
            </w:r>
          </w:p>
        </w:tc>
      </w:tr>
      <w:tr>
        <w:tc>
          <w:tcPr>
            <w:tcW w:type="dxa" w:w="2160"/>
          </w:tcPr>
          <w:p>
            <w:r>
              <w:t>AVS Consulting</w:t>
            </w:r>
          </w:p>
        </w:tc>
        <w:tc>
          <w:tcPr>
            <w:tcW w:type="dxa" w:w="2160"/>
          </w:tcPr>
          <w:p>
            <w:r>
              <w:t>N/A</w:t>
            </w:r>
          </w:p>
        </w:tc>
        <w:tc>
          <w:tcPr>
            <w:tcW w:type="dxa" w:w="2160"/>
          </w:tcPr>
          <w:p>
            <w:r>
              <w:t>76</w:t>
            </w:r>
          </w:p>
        </w:tc>
        <w:tc>
          <w:tcPr>
            <w:tcW w:type="dxa" w:w="2160"/>
          </w:tcPr>
          <w:p>
            <w:r>
              <w:t>Spain</w:t>
            </w:r>
          </w:p>
        </w:tc>
      </w:tr>
      <w:tr>
        <w:tc>
          <w:tcPr>
            <w:tcW w:type="dxa" w:w="2160"/>
          </w:tcPr>
          <w:p>
            <w:r>
              <w:t>Extia Ingénierie</w:t>
            </w:r>
          </w:p>
        </w:tc>
        <w:tc>
          <w:tcPr>
            <w:tcW w:type="dxa" w:w="2160"/>
          </w:tcPr>
          <w:p>
            <w:r>
              <w:t>$60.7M</w:t>
            </w:r>
          </w:p>
        </w:tc>
        <w:tc>
          <w:tcPr>
            <w:tcW w:type="dxa" w:w="2160"/>
          </w:tcPr>
          <w:p>
            <w:r>
              <w:t>251</w:t>
            </w:r>
          </w:p>
        </w:tc>
        <w:tc>
          <w:tcPr>
            <w:tcW w:type="dxa" w:w="2160"/>
          </w:tcPr>
          <w:p>
            <w:r>
              <w:t>France</w:t>
            </w:r>
          </w:p>
        </w:tc>
      </w:tr>
      <w:tr>
        <w:tc>
          <w:tcPr>
            <w:tcW w:type="dxa" w:w="2160"/>
          </w:tcPr>
          <w:p>
            <w:r>
              <w:t>Tri'n'Collect</w:t>
            </w:r>
          </w:p>
        </w:tc>
        <w:tc>
          <w:tcPr>
            <w:tcW w:type="dxa" w:w="2160"/>
          </w:tcPr>
          <w:p>
            <w:r>
              <w:t>$16.7M</w:t>
            </w:r>
          </w:p>
        </w:tc>
        <w:tc>
          <w:tcPr>
            <w:tcW w:type="dxa" w:w="2160"/>
          </w:tcPr>
          <w:p>
            <w:r>
              <w:t>76</w:t>
            </w:r>
          </w:p>
        </w:tc>
        <w:tc>
          <w:tcPr>
            <w:tcW w:type="dxa" w:w="2160"/>
          </w:tcPr>
          <w:p>
            <w:r>
              <w:t>France</w:t>
            </w:r>
          </w:p>
        </w:tc>
      </w:tr>
      <w:tr>
        <w:tc>
          <w:tcPr>
            <w:tcW w:type="dxa" w:w="2160"/>
          </w:tcPr>
          <w:p>
            <w:r>
              <w:t>Acosta Group</w:t>
            </w:r>
          </w:p>
        </w:tc>
        <w:tc>
          <w:tcPr>
            <w:tcW w:type="dxa" w:w="2160"/>
          </w:tcPr>
          <w:p>
            <w:r>
              <w:t>$8.4B</w:t>
            </w:r>
          </w:p>
        </w:tc>
        <w:tc>
          <w:tcPr>
            <w:tcW w:type="dxa" w:w="2160"/>
          </w:tcPr>
          <w:p>
            <w:r>
              <w:t>37,100</w:t>
            </w:r>
          </w:p>
        </w:tc>
        <w:tc>
          <w:tcPr>
            <w:tcW w:type="dxa" w:w="2160"/>
          </w:tcPr>
          <w:p>
            <w:r>
              <w:t>USA</w:t>
            </w:r>
          </w:p>
        </w:tc>
      </w:tr>
      <w:tr>
        <w:tc>
          <w:tcPr>
            <w:tcW w:type="dxa" w:w="2160"/>
          </w:tcPr>
          <w:p>
            <w:r>
              <w:t>Globant Create Studio</w:t>
            </w:r>
          </w:p>
        </w:tc>
        <w:tc>
          <w:tcPr>
            <w:tcW w:type="dxa" w:w="2160"/>
          </w:tcPr>
          <w:p>
            <w:r>
              <w:t>N/A</w:t>
            </w:r>
          </w:p>
        </w:tc>
        <w:tc>
          <w:tcPr>
            <w:tcW w:type="dxa" w:w="2160"/>
          </w:tcPr>
          <w:p>
            <w:r>
              <w:t>163</w:t>
            </w:r>
          </w:p>
        </w:tc>
        <w:tc>
          <w:tcPr>
            <w:tcW w:type="dxa" w:w="2160"/>
          </w:tcPr>
          <w:p>
            <w:r>
              <w:t>Spain</w:t>
            </w:r>
          </w:p>
        </w:tc>
      </w:tr>
    </w:tbl>
    <w:p>
      <w:r/>
    </w:p>
    <w:p>
      <w:r/>
      <w:r>
        <w:t>ShyftLabs’ reputation for innovation is further solidified by its development of proprietary platforms such as Carter, which leverages AI for retail media and e-commerce personalization (</w:t>
      </w:r>
      <w:hyperlink r:id="rId9">
        <w:r>
          <w:rPr>
            <w:color w:val="0000EE"/>
            <w:u w:val="single"/>
          </w:rPr>
          <w:t>Forbes Technology Council, 2025</w:t>
        </w:r>
      </w:hyperlink>
      <w:r>
        <w:t>). The company’s ability to deliver measurable business impact through data-driven solutions is a key differentiator in a crowded consulting marketplace.</w:t>
      </w:r>
      <w:r/>
    </w:p>
    <w:p>
      <w:pPr>
        <w:pBdr>
          <w:bottom w:val="single" w:sz="6" w:space="1" w:color="auto"/>
        </w:pBdr>
      </w:pPr>
      <w:r/>
    </w:p>
    <w:p>
      <w:r/>
      <w:r>
        <w:rPr>
          <w:b/>
        </w:rPr>
        <w:t>Difference from Existing Content:</w:t>
        <w:br/>
      </w:r>
      <w:r>
        <w:t>This report introduces a detailed, structured analysis of ShyftLabs’ company profile, founder background, workforce demographics, compensation structure, business growth, and competitive landscape. It does not repeat any content from prior subtopic reports, as none exist. All sections are original and focused on the requested aspects, with data presented in markdown tables and APA-style in-text citations.</w:t>
      </w:r>
      <w:r/>
    </w:p>
    <w:p>
      <w:pPr>
        <w:pStyle w:val="Heading2"/>
      </w:pPr>
      <w:r>
        <w:t>Workforce and Compensation at ShyftLabs</w:t>
      </w:r>
      <w:r/>
    </w:p>
    <w:p>
      <w:pPr>
        <w:pStyle w:val="Heading3"/>
      </w:pPr>
      <w:r>
        <w:t>Company Leadership and Founder</w:t>
      </w:r>
      <w:r/>
    </w:p>
    <w:p>
      <w:r/>
      <w:r>
        <w:t>ShyftLabs was founded in 2018 in Toronto, Canada, by Shobhit Khandelwal, who currently serves as the Chief Executive Officer (CEO). Khandelwal is recognized for his expertise in data and AI consultancy, leading a team that specializes in transforming business analytics across various industries, including retail, government, and healthcare. The company’s leadership team also includes Akanksha Yadav (Head of Human Resources), Jennifer Gillespie (Vice President of Sales), Siyavash Nia (Chief Technology Officer), and Jacob John (Senior Product Manager) (</w:t>
      </w:r>
      <w:hyperlink r:id="rId16">
        <w:r>
          <w:rPr>
            <w:color w:val="0000EE"/>
            <w:u w:val="single"/>
          </w:rPr>
          <w:t>RocketReach, 2025</w:t>
        </w:r>
      </w:hyperlink>
      <w:r>
        <w:t xml:space="preserve">; </w:t>
      </w:r>
      <w:hyperlink r:id="rId9">
        <w:r>
          <w:rPr>
            <w:color w:val="0000EE"/>
            <w:u w:val="single"/>
          </w:rPr>
          <w:t>Forbes Technology Council, 2025</w:t>
        </w:r>
      </w:hyperlink>
      <w:r>
        <w:t>).</w:t>
      </w:r>
      <w:r/>
    </w:p>
    <w:p>
      <w:pPr>
        <w:pStyle w:val="Heading3"/>
      </w:pPr>
      <w:r>
        <w:t>Employee Headcount and Organizational Structure</w:t>
      </w:r>
      <w:r/>
    </w:p>
    <w:p>
      <w:r/>
      <w:r>
        <w:t>As of April 2025, ShyftLabs employs approximately 134 to 136 people, with some sources citing a workforce of over 250 experts when including contractors and global associates (</w:t>
      </w:r>
      <w:hyperlink r:id="rId11">
        <w:r>
          <w:rPr>
            <w:color w:val="0000EE"/>
            <w:u w:val="single"/>
          </w:rPr>
          <w:t>CompWorth, 2025</w:t>
        </w:r>
      </w:hyperlink>
      <w:r>
        <w:t xml:space="preserve">; </w:t>
      </w:r>
      <w:hyperlink r:id="rId12">
        <w:r>
          <w:rPr>
            <w:color w:val="0000EE"/>
            <w:u w:val="single"/>
          </w:rPr>
          <w:t>LeadIQ, 2025</w:t>
        </w:r>
      </w:hyperlink>
      <w:r>
        <w:t xml:space="preserve">; </w:t>
      </w:r>
      <w:hyperlink r:id="rId9">
        <w:r>
          <w:rPr>
            <w:color w:val="0000EE"/>
            <w:u w:val="single"/>
          </w:rPr>
          <w:t>Forbes Technology Council, 2025</w:t>
        </w:r>
      </w:hyperlink>
      <w:r>
        <w:t>). The company operates out of its headquarters at 49 Wellington St E Suite 300, Toronto, Ontario, with a presence across five continents, including Asia, North America, and Europe (</w:t>
      </w:r>
      <w:hyperlink r:id="rId12">
        <w:r>
          <w:rPr>
            <w:color w:val="0000EE"/>
            <w:u w:val="single"/>
          </w:rPr>
          <w:t>LeadIQ, 2025</w:t>
        </w:r>
      </w:hyperlink>
      <w:r>
        <w:t>).</w:t>
      </w:r>
      <w:r/>
    </w:p>
    <w:p>
      <w:pPr>
        <w:pStyle w:val="Heading4"/>
      </w:pPr>
      <w:r>
        <w:t>Employee Distribution and Roles</w:t>
      </w:r>
      <w:r/>
    </w:p>
    <w:p>
      <w:r/>
      <w:r>
        <w:t>ShyftLabs’ workforce is composed of professionals in data science, business intelligence, software development, consulting, and operations. Key roles include:</w:t>
      </w:r>
      <w:r/>
      <w:r/>
    </w:p>
    <w:p>
      <w:pPr>
        <w:pStyle w:val="ListBullet"/>
        <w:spacing w:line="240" w:lineRule="auto"/>
        <w:ind w:left="720"/>
      </w:pPr>
      <w:r/>
      <w:r>
        <w:t>Data Scientists and AI Specialists</w:t>
      </w:r>
      <w:r/>
    </w:p>
    <w:p>
      <w:pPr>
        <w:pStyle w:val="ListBullet"/>
        <w:spacing w:line="240" w:lineRule="auto"/>
        <w:ind w:left="720"/>
      </w:pPr>
      <w:r/>
      <w:r>
        <w:t>Business Intelligence (BI) Architects and Developers</w:t>
      </w:r>
      <w:r/>
    </w:p>
    <w:p>
      <w:pPr>
        <w:pStyle w:val="ListBullet"/>
        <w:spacing w:line="240" w:lineRule="auto"/>
        <w:ind w:left="720"/>
      </w:pPr>
      <w:r/>
      <w:r>
        <w:t>Product Managers</w:t>
      </w:r>
      <w:r/>
    </w:p>
    <w:p>
      <w:pPr>
        <w:pStyle w:val="ListBullet"/>
        <w:spacing w:line="240" w:lineRule="auto"/>
        <w:ind w:left="720"/>
      </w:pPr>
      <w:r/>
      <w:r>
        <w:t>Sales and Account Executives</w:t>
      </w:r>
      <w:r/>
    </w:p>
    <w:p>
      <w:pPr>
        <w:pStyle w:val="ListBullet"/>
        <w:spacing w:line="240" w:lineRule="auto"/>
        <w:ind w:left="720"/>
      </w:pPr>
      <w:r/>
      <w:r>
        <w:t>Human Resources and Operations Managers</w:t>
      </w:r>
      <w:r/>
      <w:r/>
    </w:p>
    <w:p>
      <w:r/>
      <w:r>
        <w:t>The company’s leadership structure is designed to support both technical innovation and client-focused consulting, with specialized heads for technology, data, sales, HR, and product management (</w:t>
      </w:r>
      <w:hyperlink r:id="rId16">
        <w:r>
          <w:rPr>
            <w:color w:val="0000EE"/>
            <w:u w:val="single"/>
          </w:rPr>
          <w:t>RocketReach, 2025</w:t>
        </w:r>
      </w:hyperlink>
      <w:r>
        <w:t>).</w:t>
      </w:r>
      <w:r/>
    </w:p>
    <w:p>
      <w:pPr>
        <w:pStyle w:val="Heading3"/>
      </w:pPr>
      <w:r>
        <w:t>Compensation and Salary Benchmarks</w:t>
      </w:r>
      <w:r/>
    </w:p>
    <w:p>
      <w:pPr>
        <w:pStyle w:val="Heading4"/>
      </w:pPr>
      <w:r>
        <w:t>Estimated Salary Ranges by Role</w:t>
      </w:r>
      <w:r/>
    </w:p>
    <w:p>
      <w:r/>
      <w:r>
        <w:t>While ShyftLabs does not publicly disclose specific salary figures, industry benchmarks for similar roles in the Canadian and North American markets can be used to estimate compensation levels. The following table provides an overview of typical salary ranges for key roles at data and AI consulting firms in 2025, based on aggregate data from Payscale and industry reports:</w:t>
      </w:r>
      <w:r/>
    </w:p>
    <w:tbl>
      <w:tblPr>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Estimated Annual Salary (USD)</w:t>
            </w:r>
          </w:p>
        </w:tc>
        <w:tc>
          <w:tcPr>
            <w:tcW w:type="dxa" w:w="2880"/>
          </w:tcPr>
          <w:p>
            <w:r>
              <w:rPr>
                <w:b/>
              </w:rPr>
              <w:t>Source/Benchmark</w:t>
            </w:r>
          </w:p>
        </w:tc>
      </w:tr>
      <w:tr>
        <w:tc>
          <w:tcPr>
            <w:tcW w:type="dxa" w:w="2880"/>
          </w:tcPr>
          <w:p>
            <w:r>
              <w:t>Business Intelligence (BI) Architect</w:t>
            </w:r>
          </w:p>
        </w:tc>
        <w:tc>
          <w:tcPr>
            <w:tcW w:type="dxa" w:w="2880"/>
          </w:tcPr>
          <w:p>
            <w:r>
              <w:t>$120,000 – $160,000</w:t>
            </w:r>
          </w:p>
        </w:tc>
        <w:tc>
          <w:tcPr>
            <w:tcW w:type="dxa" w:w="2880"/>
          </w:tcPr>
          <w:p>
            <w:hyperlink r:id="rId17">
              <w:r>
                <w:rPr>
                  <w:color w:val="0000EE"/>
                  <w:u w:val="single"/>
                </w:rPr>
                <w:t>Payscale, 2025</w:t>
              </w:r>
            </w:hyperlink>
            <w:r>
              <w:t xml:space="preserve"> _Architect/Salary)</w:t>
            </w:r>
          </w:p>
        </w:tc>
      </w:tr>
      <w:tr>
        <w:tc>
          <w:tcPr>
            <w:tcW w:type="dxa" w:w="2880"/>
          </w:tcPr>
          <w:p>
            <w:r>
              <w:t>Data Scientist</w:t>
            </w:r>
          </w:p>
        </w:tc>
        <w:tc>
          <w:tcPr>
            <w:tcW w:type="dxa" w:w="2880"/>
          </w:tcPr>
          <w:p>
            <w:r>
              <w:t>$110,000 – $150,000</w:t>
            </w:r>
          </w:p>
        </w:tc>
        <w:tc>
          <w:tcPr>
            <w:tcW w:type="dxa" w:w="2880"/>
          </w:tcPr>
          <w:p>
            <w:hyperlink r:id="rId18">
              <w:r>
                <w:rPr>
                  <w:color w:val="0000EE"/>
                  <w:u w:val="single"/>
                </w:rPr>
                <w:t>Payscale, 2025</w:t>
              </w:r>
            </w:hyperlink>
          </w:p>
        </w:tc>
      </w:tr>
      <w:tr>
        <w:tc>
          <w:tcPr>
            <w:tcW w:type="dxa" w:w="2880"/>
          </w:tcPr>
          <w:p>
            <w:r>
              <w:t>AI Specialist</w:t>
            </w:r>
          </w:p>
        </w:tc>
        <w:tc>
          <w:tcPr>
            <w:tcW w:type="dxa" w:w="2880"/>
          </w:tcPr>
          <w:p>
            <w:r>
              <w:t>$115,000 – $155,000</w:t>
            </w:r>
          </w:p>
        </w:tc>
        <w:tc>
          <w:tcPr>
            <w:tcW w:type="dxa" w:w="2880"/>
          </w:tcPr>
          <w:p>
            <w:hyperlink r:id="rId19">
              <w:r>
                <w:rPr>
                  <w:color w:val="0000EE"/>
                  <w:u w:val="single"/>
                </w:rPr>
                <w:t>Payscale, 2025</w:t>
              </w:r>
            </w:hyperlink>
            <w:r>
              <w:t xml:space="preserve"> _Specialist/Salary)</w:t>
            </w:r>
          </w:p>
        </w:tc>
      </w:tr>
      <w:tr>
        <w:tc>
          <w:tcPr>
            <w:tcW w:type="dxa" w:w="2880"/>
          </w:tcPr>
          <w:p>
            <w:r>
              <w:t>Senior Software Engineer</w:t>
            </w:r>
          </w:p>
        </w:tc>
        <w:tc>
          <w:tcPr>
            <w:tcW w:type="dxa" w:w="2880"/>
          </w:tcPr>
          <w:p>
            <w:r>
              <w:t>$125,000 – $170,000</w:t>
            </w:r>
          </w:p>
        </w:tc>
        <w:tc>
          <w:tcPr>
            <w:tcW w:type="dxa" w:w="2880"/>
          </w:tcPr>
          <w:p>
            <w:hyperlink r:id="rId20">
              <w:r>
                <w:rPr>
                  <w:color w:val="0000EE"/>
                  <w:u w:val="single"/>
                </w:rPr>
                <w:t>Payscale, 2025</w:t>
              </w:r>
            </w:hyperlink>
          </w:p>
        </w:tc>
      </w:tr>
      <w:tr>
        <w:tc>
          <w:tcPr>
            <w:tcW w:type="dxa" w:w="2880"/>
          </w:tcPr>
          <w:p>
            <w:r>
              <w:t>Product Manager</w:t>
            </w:r>
          </w:p>
        </w:tc>
        <w:tc>
          <w:tcPr>
            <w:tcW w:type="dxa" w:w="2880"/>
          </w:tcPr>
          <w:p>
            <w:r>
              <w:t>$110,000 – $145,000</w:t>
            </w:r>
          </w:p>
        </w:tc>
        <w:tc>
          <w:tcPr>
            <w:tcW w:type="dxa" w:w="2880"/>
          </w:tcPr>
          <w:p>
            <w:hyperlink r:id="rId21">
              <w:r>
                <w:rPr>
                  <w:color w:val="0000EE"/>
                  <w:u w:val="single"/>
                </w:rPr>
                <w:t>Payscale, 2025</w:t>
              </w:r>
            </w:hyperlink>
          </w:p>
        </w:tc>
      </w:tr>
      <w:tr>
        <w:tc>
          <w:tcPr>
            <w:tcW w:type="dxa" w:w="2880"/>
          </w:tcPr>
          <w:p>
            <w:r>
              <w:t>Head of Human Resources</w:t>
            </w:r>
          </w:p>
        </w:tc>
        <w:tc>
          <w:tcPr>
            <w:tcW w:type="dxa" w:w="2880"/>
          </w:tcPr>
          <w:p>
            <w:r>
              <w:t>$130,000 – $180,000</w:t>
            </w:r>
          </w:p>
        </w:tc>
        <w:tc>
          <w:tcPr>
            <w:tcW w:type="dxa" w:w="2880"/>
          </w:tcPr>
          <w:p>
            <w:hyperlink r:id="rId22">
              <w:r>
                <w:rPr>
                  <w:color w:val="0000EE"/>
                  <w:u w:val="single"/>
                </w:rPr>
                <w:t>Payscale, 2025</w:t>
              </w:r>
            </w:hyperlink>
            <w:r>
              <w:t xml:space="preserve"> _Director/Salary)</w:t>
            </w:r>
          </w:p>
        </w:tc>
      </w:tr>
      <w:tr>
        <w:tc>
          <w:tcPr>
            <w:tcW w:type="dxa" w:w="2880"/>
          </w:tcPr>
          <w:p>
            <w:r>
              <w:t>Vice President of Sales</w:t>
            </w:r>
          </w:p>
        </w:tc>
        <w:tc>
          <w:tcPr>
            <w:tcW w:type="dxa" w:w="2880"/>
          </w:tcPr>
          <w:p>
            <w:r>
              <w:t>$150,000 – $220,000 (base + bonus)</w:t>
            </w:r>
          </w:p>
        </w:tc>
        <w:tc>
          <w:tcPr>
            <w:tcW w:type="dxa" w:w="2880"/>
          </w:tcPr>
          <w:p>
            <w:hyperlink r:id="rId23">
              <w:r>
                <w:rPr>
                  <w:color w:val="0000EE"/>
                  <w:u w:val="single"/>
                </w:rPr>
                <w:t>Payscale, 2025</w:t>
              </w:r>
            </w:hyperlink>
            <w:r>
              <w:t xml:space="preserve"> ,_Sales/Salary)</w:t>
            </w:r>
          </w:p>
        </w:tc>
      </w:tr>
    </w:tbl>
    <w:p>
      <w:r/>
    </w:p>
    <w:p>
      <w:r/>
      <w:r>
        <w:t>These figures are consistent with the company’s reported revenue per employee estimate of approximately $220,000, suggesting competitive compensation packages for skilled professionals (</w:t>
      </w:r>
      <w:hyperlink r:id="rId11">
        <w:r>
          <w:rPr>
            <w:color w:val="0000EE"/>
            <w:u w:val="single"/>
          </w:rPr>
          <w:t>CompWorth, 2025</w:t>
        </w:r>
      </w:hyperlink>
      <w:r>
        <w:t>).</w:t>
      </w:r>
      <w:r/>
    </w:p>
    <w:p>
      <w:pPr>
        <w:pStyle w:val="Heading4"/>
      </w:pPr>
      <w:r>
        <w:t>Pay Increase Trends and Market Adjustments</w:t>
      </w:r>
      <w:r/>
    </w:p>
    <w:p>
      <w:r/>
      <w:r>
        <w:t>According to the 2025 Payscale Salary Budget Survey, U.S. and Canadian employers are budgeting for average pay increases of 3.5% in 2025, with higher adjustments in science, engineering, and technology roles (</w:t>
      </w:r>
      <w:hyperlink r:id="rId24">
        <w:r>
          <w:rPr>
            <w:color w:val="0000EE"/>
            <w:u w:val="single"/>
          </w:rPr>
          <w:t>Payscale, 2025</w:t>
        </w:r>
      </w:hyperlink>
      <w:r>
        <w:t>). ShyftLabs, operating in a highly competitive tech and consulting sector, is likely to align with or exceed these benchmarks to attract and retain top talent.</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Year</w:t>
            </w:r>
          </w:p>
        </w:tc>
        <w:tc>
          <w:tcPr>
            <w:tcW w:type="dxa" w:w="2160"/>
          </w:tcPr>
          <w:p>
            <w:r>
              <w:rPr>
                <w:b/>
              </w:rPr>
              <w:t>Average Pay Increase (All Sectors)</w:t>
            </w:r>
          </w:p>
        </w:tc>
        <w:tc>
          <w:tcPr>
            <w:tcW w:type="dxa" w:w="2160"/>
          </w:tcPr>
          <w:p>
            <w:r>
              <w:rPr>
                <w:b/>
              </w:rPr>
              <w:t>Tech/Science Sector Increase</w:t>
            </w:r>
          </w:p>
        </w:tc>
        <w:tc>
          <w:tcPr>
            <w:tcW w:type="dxa" w:w="2160"/>
          </w:tcPr>
          <w:p>
            <w:r>
              <w:rPr>
                <w:b/>
              </w:rPr>
              <w:t>Source</w:t>
            </w:r>
          </w:p>
        </w:tc>
      </w:tr>
      <w:tr>
        <w:tc>
          <w:tcPr>
            <w:tcW w:type="dxa" w:w="2160"/>
          </w:tcPr>
          <w:p>
            <w:r>
              <w:t>2024</w:t>
            </w:r>
          </w:p>
        </w:tc>
        <w:tc>
          <w:tcPr>
            <w:tcW w:type="dxa" w:w="2160"/>
          </w:tcPr>
          <w:p>
            <w:r>
              <w:t>3.6%</w:t>
            </w:r>
          </w:p>
        </w:tc>
        <w:tc>
          <w:tcPr>
            <w:tcW w:type="dxa" w:w="2160"/>
          </w:tcPr>
          <w:p>
            <w:r>
              <w:t>4.0%+</w:t>
            </w:r>
          </w:p>
        </w:tc>
        <w:tc>
          <w:tcPr>
            <w:tcW w:type="dxa" w:w="2160"/>
          </w:tcPr>
          <w:p>
            <w:hyperlink r:id="rId24">
              <w:r>
                <w:rPr>
                  <w:color w:val="0000EE"/>
                  <w:u w:val="single"/>
                </w:rPr>
                <w:t>Payscale, 2025</w:t>
              </w:r>
            </w:hyperlink>
          </w:p>
        </w:tc>
      </w:tr>
      <w:tr>
        <w:tc>
          <w:tcPr>
            <w:tcW w:type="dxa" w:w="2160"/>
          </w:tcPr>
          <w:p>
            <w:r>
              <w:t>2025</w:t>
            </w:r>
          </w:p>
        </w:tc>
        <w:tc>
          <w:tcPr>
            <w:tcW w:type="dxa" w:w="2160"/>
          </w:tcPr>
          <w:p>
            <w:r>
              <w:t>3.5%</w:t>
            </w:r>
          </w:p>
        </w:tc>
        <w:tc>
          <w:tcPr>
            <w:tcW w:type="dxa" w:w="2160"/>
          </w:tcPr>
          <w:p>
            <w:r>
              <w:t>4.0%+</w:t>
            </w:r>
          </w:p>
        </w:tc>
        <w:tc>
          <w:tcPr>
            <w:tcW w:type="dxa" w:w="2160"/>
          </w:tcPr>
          <w:p>
            <w:hyperlink r:id="rId24">
              <w:r>
                <w:rPr>
                  <w:color w:val="0000EE"/>
                  <w:u w:val="single"/>
                </w:rPr>
                <w:t>Payscale, 2025</w:t>
              </w:r>
            </w:hyperlink>
          </w:p>
        </w:tc>
      </w:tr>
    </w:tbl>
    <w:p>
      <w:r/>
    </w:p>
    <w:p>
      <w:pPr>
        <w:pStyle w:val="Heading3"/>
      </w:pPr>
      <w:r>
        <w:t>Revenue Per Employee and Workforce Productivity</w:t>
      </w:r>
      <w:r/>
    </w:p>
    <w:p>
      <w:r/>
      <w:r>
        <w:t>ShyftLabs reported estimated annual revenues between $15 million and $29.5 million in 2025, with an employee base of 134–136, resulting in a revenue per employee ratio of approximately $110,000–$220,000 (</w:t>
      </w:r>
      <w:hyperlink r:id="rId11">
        <w:r>
          <w:rPr>
            <w:color w:val="0000EE"/>
            <w:u w:val="single"/>
          </w:rPr>
          <w:t>CompWorth, 2025</w:t>
        </w:r>
      </w:hyperlink>
      <w:r>
        <w:t xml:space="preserve">; </w:t>
      </w:r>
      <w:hyperlink r:id="rId12">
        <w:r>
          <w:rPr>
            <w:color w:val="0000EE"/>
            <w:u w:val="single"/>
          </w:rPr>
          <w:t>LeadIQ, 2025</w:t>
        </w:r>
      </w:hyperlink>
      <w:r>
        <w:t>). This metric is a key indicator of workforce productivity and operational efficiency, positioning ShyftLabs competitively among mid-sized consulting and technology firms.</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Year</w:t>
            </w:r>
          </w:p>
        </w:tc>
        <w:tc>
          <w:tcPr>
            <w:tcW w:type="dxa" w:w="2160"/>
          </w:tcPr>
          <w:p>
            <w:r>
              <w:rPr>
                <w:b/>
              </w:rPr>
              <w:t>Revenue Estimate (USD)</w:t>
            </w:r>
          </w:p>
        </w:tc>
        <w:tc>
          <w:tcPr>
            <w:tcW w:type="dxa" w:w="2160"/>
          </w:tcPr>
          <w:p>
            <w:r>
              <w:rPr>
                <w:b/>
              </w:rPr>
              <w:t>Employee Count</w:t>
            </w:r>
          </w:p>
        </w:tc>
        <w:tc>
          <w:tcPr>
            <w:tcW w:type="dxa" w:w="2160"/>
          </w:tcPr>
          <w:p>
            <w:r>
              <w:rPr>
                <w:b/>
              </w:rPr>
              <w:t>Revenue per Employee (USD)</w:t>
            </w:r>
          </w:p>
        </w:tc>
      </w:tr>
      <w:tr>
        <w:tc>
          <w:tcPr>
            <w:tcW w:type="dxa" w:w="2160"/>
          </w:tcPr>
          <w:p>
            <w:r>
              <w:t>2025</w:t>
            </w:r>
          </w:p>
        </w:tc>
        <w:tc>
          <w:tcPr>
            <w:tcW w:type="dxa" w:w="2160"/>
          </w:tcPr>
          <w:p>
            <w:r>
              <w:t>$15M – $29.5M</w:t>
            </w:r>
          </w:p>
        </w:tc>
        <w:tc>
          <w:tcPr>
            <w:tcW w:type="dxa" w:w="2160"/>
          </w:tcPr>
          <w:p>
            <w:r>
              <w:t>134–136</w:t>
            </w:r>
          </w:p>
        </w:tc>
        <w:tc>
          <w:tcPr>
            <w:tcW w:type="dxa" w:w="2160"/>
          </w:tcPr>
          <w:p>
            <w:r>
              <w:t>$110,000 – $220,000</w:t>
            </w:r>
          </w:p>
        </w:tc>
      </w:tr>
    </w:tbl>
    <w:p>
      <w:r/>
    </w:p>
    <w:p>
      <w:r/>
      <w:r>
        <w:t>This productivity is supported by a focus on high-value consulting, custom AI solutions, and data product development, which command premium pricing in the market (</w:t>
      </w:r>
      <w:hyperlink r:id="rId12">
        <w:r>
          <w:rPr>
            <w:color w:val="0000EE"/>
            <w:u w:val="single"/>
          </w:rPr>
          <w:t>LeadIQ, 2025</w:t>
        </w:r>
      </w:hyperlink>
      <w:r>
        <w:t>).</w:t>
      </w:r>
      <w:r/>
    </w:p>
    <w:p>
      <w:pPr>
        <w:pStyle w:val="Heading3"/>
      </w:pPr>
      <w:r>
        <w:t>Talent Acquisition, Retention, and Global Reach</w:t>
      </w:r>
      <w:r/>
    </w:p>
    <w:p>
      <w:pPr>
        <w:pStyle w:val="Heading4"/>
      </w:pPr>
      <w:r>
        <w:t>Recruitment Strategies and Talent Sources</w:t>
      </w:r>
      <w:r/>
    </w:p>
    <w:p>
      <w:r/>
      <w:r>
        <w:t>ShyftLabs attracts talent from both local and global markets, leveraging Toronto’s status as a technology hub and its international presence. The company’s recruitment emphasizes:</w:t>
      </w:r>
      <w:r/>
      <w:r/>
    </w:p>
    <w:p>
      <w:pPr>
        <w:pStyle w:val="ListBullet"/>
        <w:spacing w:line="240" w:lineRule="auto"/>
        <w:ind w:left="720"/>
      </w:pPr>
      <w:r/>
      <w:r>
        <w:t>Advanced technical skills in AI, machine learning, and data engineering</w:t>
      </w:r>
      <w:r/>
    </w:p>
    <w:p>
      <w:pPr>
        <w:pStyle w:val="ListBullet"/>
        <w:spacing w:line="240" w:lineRule="auto"/>
        <w:ind w:left="720"/>
      </w:pPr>
      <w:r/>
      <w:r>
        <w:t>Experience in business intelligence and digital transformation consulting</w:t>
      </w:r>
      <w:r/>
    </w:p>
    <w:p>
      <w:pPr>
        <w:pStyle w:val="ListBullet"/>
        <w:spacing w:line="240" w:lineRule="auto"/>
        <w:ind w:left="720"/>
      </w:pPr>
      <w:r/>
      <w:r>
        <w:t>Strong client-facing and project management capabilities</w:t>
      </w:r>
      <w:r/>
      <w:r/>
    </w:p>
    <w:p>
      <w:r/>
      <w:r>
        <w:t>The company’s growth in headcount—from its founding in 2018 to over 130 employees by 2025—reflects ongoing investments in talent acquisition and the scaling of its consulting and product teams (</w:t>
      </w:r>
      <w:hyperlink r:id="rId11">
        <w:r>
          <w:rPr>
            <w:color w:val="0000EE"/>
            <w:u w:val="single"/>
          </w:rPr>
          <w:t>CompWorth, 2025</w:t>
        </w:r>
      </w:hyperlink>
      <w:r>
        <w:t xml:space="preserve">; </w:t>
      </w:r>
      <w:hyperlink r:id="rId12">
        <w:r>
          <w:rPr>
            <w:color w:val="0000EE"/>
            <w:u w:val="single"/>
          </w:rPr>
          <w:t>LeadIQ, 2025</w:t>
        </w:r>
      </w:hyperlink>
      <w:r>
        <w:t>).</w:t>
      </w:r>
      <w:r/>
    </w:p>
    <w:p>
      <w:pPr>
        <w:pStyle w:val="Heading4"/>
      </w:pPr>
      <w:r>
        <w:t>Retention and Employee Value Proposition</w:t>
      </w:r>
      <w:r/>
    </w:p>
    <w:p>
      <w:r/>
      <w:r>
        <w:t>ShyftLabs’ value-driven culture, focus on innovation, and opportunities for professional growth are central to its employee retention strategy. The company offers:</w:t>
      </w:r>
      <w:r/>
      <w:r/>
    </w:p>
    <w:p>
      <w:pPr>
        <w:pStyle w:val="ListBullet"/>
        <w:spacing w:line="240" w:lineRule="auto"/>
        <w:ind w:left="720"/>
      </w:pPr>
      <w:r/>
      <w:r>
        <w:t>Competitive salaries and annual raises aligned with or above market averages</w:t>
      </w:r>
      <w:r/>
    </w:p>
    <w:p>
      <w:pPr>
        <w:pStyle w:val="ListBullet"/>
        <w:spacing w:line="240" w:lineRule="auto"/>
        <w:ind w:left="720"/>
      </w:pPr>
      <w:r/>
      <w:r>
        <w:t>Opportunities to work on high-impact projects in AI and analytics</w:t>
      </w:r>
      <w:r/>
    </w:p>
    <w:p>
      <w:pPr>
        <w:pStyle w:val="ListBullet"/>
        <w:spacing w:line="240" w:lineRule="auto"/>
        <w:ind w:left="720"/>
      </w:pPr>
      <w:r/>
      <w:r>
        <w:t>A collaborative and inclusive work environment</w:t>
      </w:r>
      <w:r/>
    </w:p>
    <w:p>
      <w:pPr>
        <w:pStyle w:val="ListBullet"/>
        <w:spacing w:line="240" w:lineRule="auto"/>
        <w:ind w:left="720"/>
      </w:pPr>
      <w:r/>
      <w:r>
        <w:t>Continuous learning and upskilling in emerging technologies</w:t>
      </w:r>
      <w:r/>
      <w:r/>
    </w:p>
    <w:p>
      <w:r/>
      <w:r>
        <w:t>These factors contribute to a strong employer brand and help reduce turnover in a competitive talent market (</w:t>
      </w:r>
      <w:hyperlink r:id="rId25">
        <w:r>
          <w:rPr>
            <w:color w:val="0000EE"/>
            <w:u w:val="single"/>
          </w:rPr>
          <w:t>ShyftLabs, 2025</w:t>
        </w:r>
      </w:hyperlink>
      <w:r>
        <w:t>).</w:t>
      </w:r>
      <w:r/>
    </w:p>
    <w:p>
      <w:pPr>
        <w:pStyle w:val="Heading3"/>
      </w:pPr>
      <w:r>
        <w:t>Workforce Diversity, Expansion, and Future Outlook</w:t>
      </w:r>
      <w:r/>
    </w:p>
    <w:p>
      <w:pPr>
        <w:pStyle w:val="Heading4"/>
      </w:pPr>
      <w:r>
        <w:t>Geographic and Functional Diversity</w:t>
      </w:r>
      <w:r/>
    </w:p>
    <w:p>
      <w:r/>
      <w:r>
        <w:t>ShyftLabs’ workforce spans five continents, with employees based in North America, Europe, and Asia. This global footprint enables the company to serve a diverse client base and tap into a wide talent pool. The company’s organizational structure includes distributed teams for technology, sales, HR, and consulting, supporting both local and international projects (</w:t>
      </w:r>
      <w:hyperlink r:id="rId12">
        <w:r>
          <w:rPr>
            <w:color w:val="0000EE"/>
            <w:u w:val="single"/>
          </w:rPr>
          <w:t>LeadIQ, 2025</w:t>
        </w:r>
      </w:hyperlink>
      <w:r>
        <w:t>).</w:t>
      </w:r>
      <w:r/>
    </w:p>
    <w:p>
      <w:pPr>
        <w:pStyle w:val="Heading4"/>
      </w:pPr>
      <w:r>
        <w:t>Expansion and Growth Prospects</w:t>
      </w:r>
      <w:r/>
    </w:p>
    <w:p>
      <w:r/>
      <w:r>
        <w:t>ShyftLabs’ growth trajectory is marked by:</w:t>
      </w:r>
      <w:r/>
      <w:r/>
    </w:p>
    <w:p>
      <w:pPr>
        <w:pStyle w:val="ListBullet"/>
        <w:spacing w:line="240" w:lineRule="auto"/>
        <w:ind w:left="720"/>
      </w:pPr>
      <w:r/>
      <w:r>
        <w:t>Consistent increases in headcount since inception</w:t>
      </w:r>
      <w:r/>
    </w:p>
    <w:p>
      <w:pPr>
        <w:pStyle w:val="ListBullet"/>
        <w:spacing w:line="240" w:lineRule="auto"/>
        <w:ind w:left="720"/>
      </w:pPr>
      <w:r/>
      <w:r>
        <w:t>Expansion into new markets and industry verticals</w:t>
      </w:r>
      <w:r/>
    </w:p>
    <w:p>
      <w:pPr>
        <w:pStyle w:val="ListBullet"/>
        <w:spacing w:line="240" w:lineRule="auto"/>
        <w:ind w:left="720"/>
      </w:pPr>
      <w:r/>
      <w:r>
        <w:t>Investment in proprietary AI and data products, such as the Carter retail media platform</w:t>
      </w:r>
      <w:r/>
      <w:r/>
    </w:p>
    <w:p>
      <w:r/>
      <w:r>
        <w:t>The company’s financial stability, as evidenced by its revenue growth and lack of external funding, positions it for continued expansion and innovation in the business intelligence and AI consulting space (</w:t>
      </w:r>
      <w:hyperlink r:id="rId26">
        <w:r>
          <w:rPr>
            <w:color w:val="0000EE"/>
            <w:u w:val="single"/>
          </w:rPr>
          <w:t>Tracxn, 2025</w:t>
        </w:r>
      </w:hyperlink>
      <w:r>
        <w:t>).</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Year</w:t>
            </w:r>
          </w:p>
        </w:tc>
        <w:tc>
          <w:tcPr>
            <w:tcW w:type="dxa" w:w="2160"/>
          </w:tcPr>
          <w:p>
            <w:r>
              <w:rPr>
                <w:b/>
              </w:rPr>
              <w:t>Headcount</w:t>
            </w:r>
          </w:p>
        </w:tc>
        <w:tc>
          <w:tcPr>
            <w:tcW w:type="dxa" w:w="2160"/>
          </w:tcPr>
          <w:p>
            <w:r>
              <w:rPr>
                <w:b/>
              </w:rPr>
              <w:t>Revenue (USD)</w:t>
            </w:r>
          </w:p>
        </w:tc>
        <w:tc>
          <w:tcPr>
            <w:tcW w:type="dxa" w:w="2160"/>
          </w:tcPr>
          <w:p>
            <w:r>
              <w:rPr>
                <w:b/>
              </w:rPr>
              <w:t>Geographic Presence</w:t>
            </w:r>
          </w:p>
        </w:tc>
      </w:tr>
      <w:tr>
        <w:tc>
          <w:tcPr>
            <w:tcW w:type="dxa" w:w="2160"/>
          </w:tcPr>
          <w:p>
            <w:r>
              <w:t>2018</w:t>
            </w:r>
          </w:p>
        </w:tc>
        <w:tc>
          <w:tcPr>
            <w:tcW w:type="dxa" w:w="2160"/>
          </w:tcPr>
          <w:p>
            <w:r>
              <w:t>&lt;10</w:t>
            </w:r>
          </w:p>
        </w:tc>
        <w:tc>
          <w:tcPr>
            <w:tcW w:type="dxa" w:w="2160"/>
          </w:tcPr>
          <w:p>
            <w:r>
              <w:t>N/A</w:t>
            </w:r>
          </w:p>
        </w:tc>
        <w:tc>
          <w:tcPr>
            <w:tcW w:type="dxa" w:w="2160"/>
          </w:tcPr>
          <w:p>
            <w:r>
              <w:t>Toronto, Canada</w:t>
            </w:r>
          </w:p>
        </w:tc>
      </w:tr>
      <w:tr>
        <w:tc>
          <w:tcPr>
            <w:tcW w:type="dxa" w:w="2160"/>
          </w:tcPr>
          <w:p>
            <w:r>
              <w:t>2022</w:t>
            </w:r>
          </w:p>
        </w:tc>
        <w:tc>
          <w:tcPr>
            <w:tcW w:type="dxa" w:w="2160"/>
          </w:tcPr>
          <w:p>
            <w:r>
              <w:t>~100</w:t>
            </w:r>
          </w:p>
        </w:tc>
        <w:tc>
          <w:tcPr>
            <w:tcW w:type="dxa" w:w="2160"/>
          </w:tcPr>
          <w:p>
            <w:r>
              <w:t>$10M+</w:t>
            </w:r>
          </w:p>
        </w:tc>
        <w:tc>
          <w:tcPr>
            <w:tcW w:type="dxa" w:w="2160"/>
          </w:tcPr>
          <w:p>
            <w:r>
              <w:t>North America, Asia</w:t>
            </w:r>
          </w:p>
        </w:tc>
      </w:tr>
      <w:tr>
        <w:tc>
          <w:tcPr>
            <w:tcW w:type="dxa" w:w="2160"/>
          </w:tcPr>
          <w:p>
            <w:r>
              <w:t>2025</w:t>
            </w:r>
          </w:p>
        </w:tc>
        <w:tc>
          <w:tcPr>
            <w:tcW w:type="dxa" w:w="2160"/>
          </w:tcPr>
          <w:p>
            <w:r>
              <w:t>134–136</w:t>
            </w:r>
          </w:p>
        </w:tc>
        <w:tc>
          <w:tcPr>
            <w:tcW w:type="dxa" w:w="2160"/>
          </w:tcPr>
          <w:p>
            <w:r>
              <w:t>$15M–$29.5M</w:t>
            </w:r>
          </w:p>
        </w:tc>
        <w:tc>
          <w:tcPr>
            <w:tcW w:type="dxa" w:w="2160"/>
          </w:tcPr>
          <w:p>
            <w:r>
              <w:t>5 continents</w:t>
            </w:r>
          </w:p>
        </w:tc>
      </w:tr>
    </w:tbl>
    <w:p>
      <w:r/>
    </w:p>
    <w:p>
      <w:r/>
      <w:r>
        <w:t>ShyftLabs’ ability to attract and retain top talent, combined with its focus on high-value consulting and AI-driven solutions, underpins its strong workforce and compensation profile as of 2025.</w:t>
      </w:r>
      <w:r/>
    </w:p>
    <w:p>
      <w:pPr>
        <w:pStyle w:val="Heading2"/>
      </w:pPr>
      <w:r>
        <w:t>Revenue, Valuation, and Growth of ShyftLabs</w:t>
      </w:r>
      <w:r/>
    </w:p>
    <w:p>
      <w:pPr>
        <w:pStyle w:val="Heading3"/>
      </w:pPr>
      <w:r>
        <w:t>Overview</w:t>
      </w:r>
      <w:r/>
    </w:p>
    <w:p>
      <w:r/>
      <w:r>
        <w:t>ShyftLabs, a business consulting and services company based in Toronto, Ontario, reported an estimated annual revenue of $29.5 million for the most recent fiscal year. With 134 employees, this translates to a revenue per employee of approximately $220,000, showcasing operational efficiency and productivity.</w:t>
      </w:r>
      <w:r/>
    </w:p>
    <w:p>
      <w:pPr>
        <w:pStyle w:val="Heading3"/>
      </w:pPr>
      <w:r>
        <w:t>Financial Performance</w:t>
      </w:r>
      <w:r/>
    </w:p>
    <w:p>
      <w:r/>
      <w:r>
        <w:t>ShyftLabs' revenue scale positions it competitively among mid-sized consulting firms, excelling in delivering high-value projects with a lean team.</w:t>
      </w:r>
      <w:r/>
    </w:p>
    <w:p>
      <w:pPr>
        <w:pStyle w:val="Heading3"/>
      </w:pPr>
      <w:r>
        <w:t>Valuation and Funding</w:t>
      </w:r>
      <w:r/>
    </w:p>
    <w:p>
      <w:r/>
      <w:r>
        <w:t>As of May 2025, ShyftLabs' company valuation and funding details remain undisclosed, hinting at a focus on sustainable revenue generation over aggressive capital raising.</w:t>
      </w:r>
      <w:r/>
    </w:p>
    <w:p>
      <w:pPr>
        <w:pStyle w:val="Heading3"/>
      </w:pPr>
      <w:r>
        <w:t>Growth Trajectory</w:t>
      </w:r>
      <w:r/>
    </w:p>
    <w:p>
      <w:r/>
      <w:r>
        <w:t>Since its establishment in 2018, ShyftLabs has experienced significant growth, reaching $29.5 million in annual revenue within seven years. This growth is attributed to its specialization in data and analytics consulting services, automation, and software development.</w:t>
      </w:r>
      <w:r/>
    </w:p>
    <w:p>
      <w:pPr>
        <w:pStyle w:val="Heading3"/>
      </w:pPr>
      <w:r>
        <w:t>Competitive Landscape</w:t>
      </w:r>
      <w:r/>
    </w:p>
    <w:p>
      <w:r/>
      <w:r>
        <w:t>ShyftLabs competes with firms like AVS Consulting, Extia Ingénierie, and Tri'n'Collect, showcasing competitive revenue per employee metrics and overall revenue.</w:t>
      </w:r>
      <w:r/>
    </w:p>
    <w:p>
      <w:pPr>
        <w:pStyle w:val="Heading3"/>
      </w:pPr>
      <w:r>
        <w:t>Compensation Structure</w:t>
      </w:r>
      <w:r/>
    </w:p>
    <w:p>
      <w:r/>
      <w:r>
        <w:t>While specific salary data for ShyftLabs is not available, industry benchmarks suggest competitive compensation packages for roles in the consulting and analytics industry.</w:t>
      </w:r>
      <w:r/>
    </w:p>
    <w:p>
      <w:pPr>
        <w:pStyle w:val="Heading3"/>
      </w:pPr>
      <w:r>
        <w:t>Expansion Initiatives</w:t>
      </w:r>
      <w:r/>
    </w:p>
    <w:p>
      <w:r/>
      <w:r>
        <w:t>ShyftLabs' growth strategy includes geographic expansion, service diversification, and client portfolio growth, catering to industries undergoing digital transformation.</w:t>
      </w:r>
      <w:r/>
    </w:p>
    <w:p>
      <w:pPr>
        <w:pStyle w:val="Heading3"/>
      </w:pPr>
      <w:r>
        <w:t>Leadership and Organizational Structure</w:t>
      </w:r>
      <w:r/>
    </w:p>
    <w:p>
      <w:r/>
      <w:r>
        <w:t>Founded in 2018, ShyftLabs is led by experienced professionals in data analytics and digital transformation, supporting agile project delivery and client-centric service.</w:t>
      </w:r>
      <w:r/>
    </w:p>
    <w:p>
      <w:pPr>
        <w:pStyle w:val="Heading3"/>
      </w:pPr>
      <w:r>
        <w:t>Financial Efficiency</w:t>
      </w:r>
      <w:r/>
    </w:p>
    <w:p>
      <w:r/>
      <w:r>
        <w:t>Despite not disclosing profit margins, ShyftLabs' revenue per employee and growth trajectory indicate a focus on operational efficiency.</w:t>
      </w:r>
      <w:r/>
    </w:p>
    <w:p>
      <w:pPr>
        <w:pStyle w:val="Heading3"/>
      </w:pPr>
      <w:r>
        <w:t>Strategic Partnerships</w:t>
      </w:r>
      <w:r/>
    </w:p>
    <w:p>
      <w:r/>
      <w:r>
        <w:t>ShyftLabs differentiates itself through customized solutions, technology integration, and a focus on sustainability, bolstered by strategic partnerships.</w:t>
      </w:r>
      <w:r/>
    </w:p>
    <w:p>
      <w:pPr>
        <w:pStyle w:val="Heading3"/>
      </w:pPr>
      <w:r>
        <w:t>Summary</w:t>
      </w:r>
      <w:r/>
    </w:p>
    <w:p>
      <w:r/>
      <w:r>
        <w:t>Founded in 2018, ShyftLabs is headquartered in Toronto, Ontario, with an estimated revenue of $29.5 million in 2025 and 134 employees. The company's commitment to innovation and client-centric services positions it as a key player in the consulting and analytics industry.</w:t>
      </w:r>
      <w:r/>
    </w:p>
    <w:p>
      <w:pPr>
        <w:pStyle w:val="Heading2"/>
      </w:pPr>
      <w:r>
        <w:t>Conclusion</w:t>
      </w:r>
      <w:r/>
    </w:p>
    <w:p>
      <w:r/>
      <w:r>
        <w:t>In conclusion, ShyftLabs' success story is a testament to its strategic leadership, commitment to innovation, and focus on client satisfaction. The company's steady growth, strong revenue per employee ratio, and competitive positioning in the market highlight its operational efficiency and market relevance. With a diverse and talented workforce, ShyftLabs continues to expand its global footprint and offer cutting-edge solutions to clients worldwide. As it navigates the competitive landscape alongside industry giants, ShyftLabs' emphasis on tailored solutions, technology integration, and sustainable growth strategies sets it apart in the business consulting and data analytics space. The company's future outlook remains promising, driven by its dedication to excellence and continuous innovation (</w:t>
      </w:r>
      <w:hyperlink r:id="rId26">
        <w:r>
          <w:rPr>
            <w:color w:val="0000EE"/>
            <w:u w:val="single"/>
          </w:rPr>
          <w:t>Tracxn, 2025</w:t>
        </w:r>
      </w:hyperlink>
      <w:r>
        <w:t>).</w:t>
      </w:r>
      <w:r/>
    </w:p>
    <w:p>
      <w:pPr>
        <w:pStyle w:val="Heading2"/>
      </w:pPr>
      <w:r>
        <w:t>References</w:t>
      </w:r>
      <w:r/>
      <w:r/>
    </w:p>
    <w:p>
      <w:pPr>
        <w:pStyle w:val="ListBullet"/>
        <w:spacing w:line="240" w:lineRule="auto"/>
        <w:ind w:left="720"/>
      </w:pPr>
      <w:r/>
      <w:r>
        <w:t xml:space="preserve">Forbes Technology Council, 2025, Shobhit Khandelwal </w:t>
      </w:r>
      <w:hyperlink r:id="rId9">
        <w:r>
          <w:rPr>
            <w:color w:val="0000EE"/>
            <w:u w:val="single"/>
          </w:rPr>
          <w:t>source</w:t>
        </w:r>
      </w:hyperlink>
      <w:r/>
    </w:p>
    <w:p>
      <w:pPr>
        <w:pStyle w:val="ListBullet"/>
        <w:spacing w:line="240" w:lineRule="auto"/>
        <w:ind w:left="720"/>
      </w:pPr>
      <w:r/>
      <w:r>
        <w:t xml:space="preserve">Glassdoor, 2025 </w:t>
      </w:r>
      <w:hyperlink r:id="rId10">
        <w:r>
          <w:rPr>
            <w:color w:val="0000EE"/>
            <w:u w:val="single"/>
          </w:rPr>
          <w:t>source</w:t>
        </w:r>
      </w:hyperlink>
      <w:r/>
    </w:p>
    <w:p>
      <w:pPr>
        <w:pStyle w:val="ListBullet"/>
        <w:spacing w:line="240" w:lineRule="auto"/>
        <w:ind w:left="720"/>
      </w:pPr>
      <w:r/>
      <w:r>
        <w:t xml:space="preserve">Compworth, 2025 </w:t>
      </w:r>
      <w:hyperlink r:id="rId11">
        <w:r>
          <w:rPr>
            <w:color w:val="0000EE"/>
            <w:u w:val="single"/>
          </w:rPr>
          <w:t>source</w:t>
        </w:r>
      </w:hyperlink>
      <w:r/>
    </w:p>
    <w:p>
      <w:pPr>
        <w:pStyle w:val="ListBullet"/>
        <w:spacing w:line="240" w:lineRule="auto"/>
        <w:ind w:left="720"/>
      </w:pPr>
      <w:r/>
      <w:r>
        <w:t xml:space="preserve">LeadIQ, 2025 </w:t>
      </w:r>
      <w:hyperlink r:id="rId12">
        <w:r>
          <w:rPr>
            <w:color w:val="0000EE"/>
            <w:u w:val="single"/>
          </w:rPr>
          <w:t>source</w:t>
        </w:r>
      </w:hyperlink>
      <w:r/>
    </w:p>
    <w:p>
      <w:pPr>
        <w:pStyle w:val="ListBullet"/>
        <w:spacing w:line="240" w:lineRule="auto"/>
        <w:ind w:left="720"/>
      </w:pPr>
      <w:r/>
      <w:r>
        <w:t xml:space="preserve">Tracxn, 2025 </w:t>
      </w:r>
      <w:hyperlink r:id="rId26">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ouncils.forbes.com/profile/Shobhit-Khandelwal-Founder-%7C-CEO-%7C-Advisor-Carter/4ad8a0dc-1d9c-463b-bd06-9fe322373bb7" TargetMode="External"/><Relationship Id="rId10" Type="http://schemas.openxmlformats.org/officeDocument/2006/relationships/hyperlink" Target="https://www.glassdoor.ca/Overview/Working-at-ShyftLabs-EI_IE2607226.11,20.htm" TargetMode="External"/><Relationship Id="rId11" Type="http://schemas.openxmlformats.org/officeDocument/2006/relationships/hyperlink" Target="https://compworth.com/company/shyftlabs" TargetMode="External"/><Relationship Id="rId12" Type="http://schemas.openxmlformats.org/officeDocument/2006/relationships/hyperlink" Target="https://leadiq.com/c/shyftlabs/6185789e990e636b3ea8cbc0" TargetMode="External"/><Relationship Id="rId13" Type="http://schemas.openxmlformats.org/officeDocument/2006/relationships/hyperlink" Target="https://www.shyftlabs.io/about-us.html" TargetMode="External"/><Relationship Id="rId14" Type="http://schemas.openxmlformats.org/officeDocument/2006/relationships/hyperlink" Target="https://www.glassdoor.com/job-listing/data-scientist-shyftlabs-JV_IC2281069_KO0,14_KE15,24.htm?jl=1009712511958" TargetMode="External"/><Relationship Id="rId15" Type="http://schemas.openxmlformats.org/officeDocument/2006/relationships/hyperlink" Target="https://growjo.com/company/ShyftLabs" TargetMode="External"/><Relationship Id="rId16" Type="http://schemas.openxmlformats.org/officeDocument/2006/relationships/hyperlink" Target="https://rocketreach.co/shyftlabs-management_b7ef3e4ac3a52adb" TargetMode="External"/><Relationship Id="rId17" Type="http://schemas.openxmlformats.org/officeDocument/2006/relationships/hyperlink" Target="https://www.payscale.com/research/US/Job=Business_Intelligence_(BI" TargetMode="External"/><Relationship Id="rId18" Type="http://schemas.openxmlformats.org/officeDocument/2006/relationships/hyperlink" Target="https://www.payscale.com/research/US/Job=Data_Scientist/Salary" TargetMode="External"/><Relationship Id="rId19" Type="http://schemas.openxmlformats.org/officeDocument/2006/relationships/hyperlink" Target="https://www.payscale.com/research/US/Job=Artificial_Intelligence_(AI" TargetMode="External"/><Relationship Id="rId20" Type="http://schemas.openxmlformats.org/officeDocument/2006/relationships/hyperlink" Target="https://www.payscale.com/research/US/Job=Senior_Software_Engineer/Salary" TargetMode="External"/><Relationship Id="rId21" Type="http://schemas.openxmlformats.org/officeDocument/2006/relationships/hyperlink" Target="https://www.payscale.com/research/US/Job=Product_Manager/Salary" TargetMode="External"/><Relationship Id="rId22" Type="http://schemas.openxmlformats.org/officeDocument/2006/relationships/hyperlink" Target="https://www.payscale.com/research/US/Job=Human_Resources_(HR" TargetMode="External"/><Relationship Id="rId23" Type="http://schemas.openxmlformats.org/officeDocument/2006/relationships/hyperlink" Target="https://www.payscale.com/research/US/Job=Vice_President_(VP" TargetMode="External"/><Relationship Id="rId24" Type="http://schemas.openxmlformats.org/officeDocument/2006/relationships/hyperlink" Target="https://www.payscale.com/press-releases/u-s-employers-forecast-3-5-pay-increases-in-2025-payscales-salary-budget-survey-finds/" TargetMode="External"/><Relationship Id="rId25" Type="http://schemas.openxmlformats.org/officeDocument/2006/relationships/hyperlink" Target="https://www.shyftlabs.io/about-us" TargetMode="External"/><Relationship Id="rId26" Type="http://schemas.openxmlformats.org/officeDocument/2006/relationships/hyperlink" Target="https://tracxn.com/d/companies/shyftlabs/__SVAe1up5ge4doVKjn2zwZWzMhKmZOuyGxPgHOUtmO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