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4E2C" w14:textId="11B00899" w:rsidR="0071083B" w:rsidRPr="0071083B" w:rsidRDefault="009616A4" w:rsidP="0071083B">
      <w:pPr>
        <w:rPr>
          <w:b/>
          <w:bCs/>
        </w:rPr>
      </w:pPr>
      <w:r>
        <w:rPr>
          <w:b/>
          <w:bCs/>
        </w:rPr>
        <w:t>W</w:t>
      </w:r>
      <w:r w:rsidR="0071083B" w:rsidRPr="0071083B">
        <w:rPr>
          <w:b/>
          <w:bCs/>
        </w:rPr>
        <w:t>hat are message queues in IPC</w:t>
      </w:r>
    </w:p>
    <w:p w14:paraId="0F3FCE96" w14:textId="19CD48C7" w:rsidR="0071083B" w:rsidRDefault="0071083B" w:rsidP="0071083B">
      <w:r>
        <w:t>Message queues are a mechanism for inter-process communication (IPC) that allows processes</w:t>
      </w:r>
      <w:r>
        <w:t xml:space="preserve"> t</w:t>
      </w:r>
      <w:r>
        <w:t>o exchange information by sending and receiving messages via a common queue managed by</w:t>
      </w:r>
      <w:r w:rsidR="00E53386">
        <w:t xml:space="preserve"> </w:t>
      </w:r>
      <w:r>
        <w:t>the operating system.</w:t>
      </w:r>
    </w:p>
    <w:p w14:paraId="4FF28A92" w14:textId="0CFFB749" w:rsidR="00E53386" w:rsidRPr="00E53386" w:rsidRDefault="00E53386" w:rsidP="00E53386">
      <w:pPr>
        <w:rPr>
          <w:b/>
          <w:bCs/>
        </w:rPr>
      </w:pPr>
      <w:r w:rsidRPr="002F3871">
        <w:rPr>
          <w:b/>
          <w:bCs/>
        </w:rPr>
        <w:t>Why Use Message Queues?</w:t>
      </w:r>
    </w:p>
    <w:p w14:paraId="0762A0EC" w14:textId="045870F8" w:rsidR="00E53386" w:rsidRDefault="00E53386" w:rsidP="00E53386">
      <w:r>
        <w:t xml:space="preserve">Message queues improve communication between processes by providing a structured, reliable, and efficient mechanism for exchanging data. Here are the </w:t>
      </w:r>
      <w:proofErr w:type="gramStart"/>
      <w:r>
        <w:t>key ways</w:t>
      </w:r>
      <w:proofErr w:type="gramEnd"/>
      <w:r>
        <w:t xml:space="preserve"> they enhance inter-process communication (IPC):</w:t>
      </w:r>
    </w:p>
    <w:p w14:paraId="6EEAAFC8" w14:textId="77777777" w:rsidR="00E53386" w:rsidRDefault="00E53386" w:rsidP="00E53386">
      <w:pPr>
        <w:pStyle w:val="ListParagraph"/>
        <w:numPr>
          <w:ilvl w:val="0"/>
          <w:numId w:val="17"/>
        </w:numPr>
        <w:ind w:left="284"/>
        <w:rPr>
          <w:u w:val="single"/>
        </w:rPr>
      </w:pPr>
      <w:r w:rsidRPr="00E53386">
        <w:rPr>
          <w:u w:val="single"/>
        </w:rPr>
        <w:t>Asynchronous Communication</w:t>
      </w:r>
    </w:p>
    <w:p w14:paraId="42F1464A" w14:textId="74BB8479" w:rsidR="00E53386" w:rsidRDefault="00E53386" w:rsidP="00E53386">
      <w:r>
        <w:t>Message queues enable asynchronous messaging, allowing the sender (producer) to continue its tasks without waiting for the receiver (consumer) to process the message immediately. This decouples processes and improves system throughput</w:t>
      </w:r>
      <w:r>
        <w:t>.</w:t>
      </w:r>
      <w:r>
        <w:t xml:space="preserve"> [1] [2] [5].</w:t>
      </w:r>
    </w:p>
    <w:p w14:paraId="44D0F1AD" w14:textId="23B95D4F" w:rsidR="00E53386" w:rsidRPr="00E53386" w:rsidRDefault="00E53386" w:rsidP="00E53386">
      <w:pPr>
        <w:pStyle w:val="ListParagraph"/>
        <w:numPr>
          <w:ilvl w:val="0"/>
          <w:numId w:val="17"/>
        </w:numPr>
        <w:ind w:left="284"/>
        <w:rPr>
          <w:u w:val="single"/>
        </w:rPr>
      </w:pPr>
      <w:r w:rsidRPr="00E53386">
        <w:rPr>
          <w:u w:val="single"/>
        </w:rPr>
        <w:t>Decoupling of Processes</w:t>
      </w:r>
    </w:p>
    <w:p w14:paraId="53CEEAC5" w14:textId="7C0F6492" w:rsidR="00E53386" w:rsidRDefault="00E53386" w:rsidP="00E53386">
      <w:r>
        <w:t>Producers and consumers operate independently, meaning they do not need to be aware of each other's state or availability. This makes systems more modular and easier to maintain, especially in distributed architectures like microservices</w:t>
      </w:r>
      <w:r>
        <w:t>. [</w:t>
      </w:r>
      <w:r>
        <w:t>1</w:t>
      </w:r>
      <w:r>
        <w:t>] [</w:t>
      </w:r>
      <w:r>
        <w:t>2</w:t>
      </w:r>
      <w:r>
        <w:t>] [</w:t>
      </w:r>
      <w:r>
        <w:t>5</w:t>
      </w:r>
      <w:r>
        <w:t>]</w:t>
      </w:r>
      <w:r>
        <w:t>.</w:t>
      </w:r>
    </w:p>
    <w:p w14:paraId="4411745D" w14:textId="1800CF28" w:rsidR="00E53386" w:rsidRPr="00E53386" w:rsidRDefault="00E53386" w:rsidP="00E53386">
      <w:pPr>
        <w:pStyle w:val="ListParagraph"/>
        <w:numPr>
          <w:ilvl w:val="0"/>
          <w:numId w:val="17"/>
        </w:numPr>
        <w:ind w:left="284"/>
        <w:rPr>
          <w:u w:val="single"/>
        </w:rPr>
      </w:pPr>
      <w:r w:rsidRPr="00E53386">
        <w:rPr>
          <w:u w:val="single"/>
        </w:rPr>
        <w:t>Load Balancing</w:t>
      </w:r>
    </w:p>
    <w:p w14:paraId="4C9275DE" w14:textId="713FA8F0" w:rsidR="00E53386" w:rsidRDefault="00E53386" w:rsidP="00E53386">
      <w:r>
        <w:t>Message queues can act as buffers to manage spikes in workloads. They distribute tasks evenly among consumers, preventing bottlenecks and ensuring efficient resource utilization</w:t>
      </w:r>
      <w:r>
        <w:t xml:space="preserve"> [</w:t>
      </w:r>
      <w:r>
        <w:t>1</w:t>
      </w:r>
      <w:r>
        <w:t>][</w:t>
      </w:r>
      <w:r>
        <w:t>2</w:t>
      </w:r>
      <w:r>
        <w:t>]</w:t>
      </w:r>
      <w:r>
        <w:t>.</w:t>
      </w:r>
    </w:p>
    <w:p w14:paraId="29C0A615" w14:textId="181E8D3D" w:rsidR="00E53386" w:rsidRPr="00E53386" w:rsidRDefault="00E53386" w:rsidP="00E53386">
      <w:pPr>
        <w:pStyle w:val="ListParagraph"/>
        <w:numPr>
          <w:ilvl w:val="0"/>
          <w:numId w:val="17"/>
        </w:numPr>
        <w:ind w:left="284"/>
        <w:rPr>
          <w:u w:val="single"/>
        </w:rPr>
      </w:pPr>
      <w:r w:rsidRPr="00E53386">
        <w:rPr>
          <w:u w:val="single"/>
        </w:rPr>
        <w:t>Resilience and Fault Tolerance</w:t>
      </w:r>
    </w:p>
    <w:p w14:paraId="5EB044B3" w14:textId="5448FBED" w:rsidR="00E53386" w:rsidRDefault="00E53386" w:rsidP="00E53386">
      <w:r>
        <w:t xml:space="preserve">Messages are stored in the queue until successfully processed, ensuring no data loss even if a consumer fails or becomes unavailable temporarily. This makes systems more robust and </w:t>
      </w:r>
      <w:proofErr w:type="gramStart"/>
      <w:r>
        <w:t>fault-tolerant</w:t>
      </w:r>
      <w:proofErr w:type="gramEnd"/>
      <w:r>
        <w:t>. [1][3].</w:t>
      </w:r>
    </w:p>
    <w:p w14:paraId="15CC92E3" w14:textId="32B76424" w:rsidR="00E53386" w:rsidRPr="00E53386" w:rsidRDefault="00E53386" w:rsidP="00E53386">
      <w:pPr>
        <w:pStyle w:val="ListParagraph"/>
        <w:numPr>
          <w:ilvl w:val="0"/>
          <w:numId w:val="17"/>
        </w:numPr>
        <w:ind w:left="284"/>
        <w:rPr>
          <w:u w:val="single"/>
        </w:rPr>
      </w:pPr>
      <w:r w:rsidRPr="00E53386">
        <w:rPr>
          <w:u w:val="single"/>
        </w:rPr>
        <w:t>Simplified Synchronization</w:t>
      </w:r>
    </w:p>
    <w:p w14:paraId="642BD738" w14:textId="60332FAA" w:rsidR="00E53386" w:rsidRDefault="00E53386" w:rsidP="00E53386">
      <w:r>
        <w:t>By centralizing message handling, message queues eliminate the need for complex synchronization mechanisms like locks or semaphores, reducing the risk of race conditions and deadlocks</w:t>
      </w:r>
      <w:r>
        <w:t>. [</w:t>
      </w:r>
      <w:r>
        <w:t>4</w:t>
      </w:r>
      <w:r>
        <w:t>]</w:t>
      </w:r>
      <w:r>
        <w:t>.</w:t>
      </w:r>
    </w:p>
    <w:p w14:paraId="084B390C" w14:textId="35828319" w:rsidR="00E53386" w:rsidRPr="00E53386" w:rsidRDefault="00E53386" w:rsidP="00E53386">
      <w:pPr>
        <w:pStyle w:val="ListParagraph"/>
        <w:numPr>
          <w:ilvl w:val="0"/>
          <w:numId w:val="17"/>
        </w:numPr>
        <w:ind w:left="284"/>
        <w:rPr>
          <w:u w:val="single"/>
        </w:rPr>
      </w:pPr>
      <w:r w:rsidRPr="00E53386">
        <w:rPr>
          <w:u w:val="single"/>
        </w:rPr>
        <w:t>Scalability</w:t>
      </w:r>
    </w:p>
    <w:p w14:paraId="48D846E5" w14:textId="33F20E4C" w:rsidR="00E53386" w:rsidRDefault="00E53386" w:rsidP="00E53386">
      <w:r>
        <w:t>Message queues support scalability by allowing multiple producers and consumers to interact with the queue. This makes it easier to handle increasing workloads by adding more consumers or instances</w:t>
      </w:r>
      <w:r>
        <w:t>. [</w:t>
      </w:r>
      <w:r>
        <w:t>1</w:t>
      </w:r>
      <w:r>
        <w:t>][</w:t>
      </w:r>
      <w:r>
        <w:t>3</w:t>
      </w:r>
      <w:r>
        <w:t>]</w:t>
      </w:r>
      <w:r>
        <w:t>.</w:t>
      </w:r>
    </w:p>
    <w:p w14:paraId="37106F69" w14:textId="77777777" w:rsidR="00E53386" w:rsidRDefault="00E53386" w:rsidP="00E53386"/>
    <w:p w14:paraId="45971D56" w14:textId="77777777" w:rsidR="00E53386" w:rsidRDefault="00E53386" w:rsidP="00E53386">
      <w:pPr>
        <w:pStyle w:val="ListParagraph"/>
        <w:numPr>
          <w:ilvl w:val="0"/>
          <w:numId w:val="17"/>
        </w:numPr>
        <w:ind w:left="284"/>
        <w:rPr>
          <w:u w:val="single"/>
        </w:rPr>
      </w:pPr>
      <w:r w:rsidRPr="00E53386">
        <w:rPr>
          <w:u w:val="single"/>
        </w:rPr>
        <w:lastRenderedPageBreak/>
        <w:t>Ordering and Delivery Guarantees</w:t>
      </w:r>
    </w:p>
    <w:p w14:paraId="5AA99768" w14:textId="5201B227" w:rsidR="00E53386" w:rsidRPr="00E53386" w:rsidRDefault="00E53386" w:rsidP="00E53386">
      <w:pPr>
        <w:ind w:left="-76"/>
        <w:rPr>
          <w:u w:val="single"/>
        </w:rPr>
      </w:pPr>
      <w:r>
        <w:t>Many message queues ensure messages are processed in a specific order (FIFO) and provide delivery guarantees (e.g., at-least-once or exactly-once), which is critical for applications requiring strict sequencing</w:t>
      </w:r>
      <w:r>
        <w:t>. [1] [2].</w:t>
      </w:r>
    </w:p>
    <w:p w14:paraId="37224ED1" w14:textId="541D31FF" w:rsidR="00E53386" w:rsidRPr="00E53386" w:rsidRDefault="00E53386" w:rsidP="00E53386">
      <w:pPr>
        <w:pStyle w:val="ListParagraph"/>
        <w:numPr>
          <w:ilvl w:val="0"/>
          <w:numId w:val="17"/>
        </w:numPr>
        <w:ind w:left="284"/>
        <w:rPr>
          <w:u w:val="single"/>
        </w:rPr>
      </w:pPr>
      <w:r w:rsidRPr="00E53386">
        <w:rPr>
          <w:u w:val="single"/>
        </w:rPr>
        <w:t>Integration Across Systems</w:t>
      </w:r>
    </w:p>
    <w:p w14:paraId="57E0B097" w14:textId="60BD72F3" w:rsidR="00E53386" w:rsidRDefault="00E53386" w:rsidP="00E53386">
      <w:r>
        <w:t>Message queues enable communication between heterogeneous systems or platforms, such as legacy systems, cloud services, or IoT devices, ensuring seamless data exchange across diverse environments</w:t>
      </w:r>
      <w:r>
        <w:t>. [3].</w:t>
      </w:r>
    </w:p>
    <w:p w14:paraId="31F2A69D" w14:textId="61E3740F" w:rsidR="00E53386" w:rsidRDefault="00E53386" w:rsidP="00E53386">
      <w:r>
        <w:t>By addressing challenges like synchronization complexity, data loss, and system coupling, message queues significantly enhance the reliability, scalability, and efficiency of inter-process communication.</w:t>
      </w:r>
    </w:p>
    <w:p w14:paraId="78E10FB7" w14:textId="7A679FF4" w:rsidR="0071083B" w:rsidRPr="0071083B" w:rsidRDefault="0071083B" w:rsidP="0071083B">
      <w:pPr>
        <w:rPr>
          <w:b/>
          <w:bCs/>
        </w:rPr>
      </w:pPr>
      <w:r w:rsidRPr="0071083B">
        <w:rPr>
          <w:b/>
          <w:bCs/>
        </w:rPr>
        <w:t>Key Features of Message Queues:</w:t>
      </w:r>
    </w:p>
    <w:p w14:paraId="211E9BBB" w14:textId="77777777" w:rsidR="0071083B" w:rsidRDefault="0071083B" w:rsidP="0071083B">
      <w:pPr>
        <w:pStyle w:val="ListParagraph"/>
        <w:numPr>
          <w:ilvl w:val="0"/>
          <w:numId w:val="9"/>
        </w:numPr>
        <w:rPr>
          <w:u w:val="single"/>
        </w:rPr>
      </w:pPr>
      <w:r w:rsidRPr="0071083B">
        <w:rPr>
          <w:u w:val="single"/>
        </w:rPr>
        <w:t>Non-Shared Memory Communication</w:t>
      </w:r>
    </w:p>
    <w:p w14:paraId="0D2871C2" w14:textId="1D5C9254" w:rsidR="0071083B" w:rsidRDefault="0071083B" w:rsidP="0019710B">
      <w:pPr>
        <w:pStyle w:val="ListParagraph"/>
        <w:numPr>
          <w:ilvl w:val="1"/>
          <w:numId w:val="9"/>
        </w:numPr>
      </w:pPr>
      <w:r>
        <w:t>Message queues are used in environments where</w:t>
      </w:r>
      <w:r>
        <w:t xml:space="preserve"> </w:t>
      </w:r>
      <w:r>
        <w:t>shared memory is not feasible. Processes communicate by passing messages instead of</w:t>
      </w:r>
      <w:r>
        <w:t xml:space="preserve"> </w:t>
      </w:r>
      <w:r>
        <w:t>accessing shared variables</w:t>
      </w:r>
      <w:r>
        <w:t xml:space="preserve"> </w:t>
      </w:r>
      <w:r>
        <w:t>[1]</w:t>
      </w:r>
      <w:r>
        <w:t xml:space="preserve"> </w:t>
      </w:r>
      <w:r>
        <w:t>[2]</w:t>
      </w:r>
    </w:p>
    <w:p w14:paraId="4B7ACC73" w14:textId="77777777" w:rsidR="0071083B" w:rsidRDefault="0071083B" w:rsidP="0071083B">
      <w:pPr>
        <w:pStyle w:val="ListParagraph"/>
        <w:numPr>
          <w:ilvl w:val="0"/>
          <w:numId w:val="9"/>
        </w:numPr>
        <w:rPr>
          <w:u w:val="single"/>
        </w:rPr>
      </w:pPr>
      <w:r w:rsidRPr="0071083B">
        <w:rPr>
          <w:u w:val="single"/>
        </w:rPr>
        <w:t>FIFO Structure</w:t>
      </w:r>
    </w:p>
    <w:p w14:paraId="559097FA" w14:textId="1362ECB5" w:rsidR="0071083B" w:rsidRDefault="0071083B" w:rsidP="00682868">
      <w:pPr>
        <w:pStyle w:val="ListParagraph"/>
        <w:numPr>
          <w:ilvl w:val="1"/>
          <w:numId w:val="9"/>
        </w:numPr>
      </w:pPr>
      <w:r>
        <w:t>Messages are stored in a first-in, first-out (FIFO) order, ensuring sequential</w:t>
      </w:r>
      <w:r>
        <w:t xml:space="preserve"> </w:t>
      </w:r>
      <w:r>
        <w:t>processin</w:t>
      </w:r>
      <w:r>
        <w:t>g</w:t>
      </w:r>
      <w:r>
        <w:t>.[1]</w:t>
      </w:r>
    </w:p>
    <w:p w14:paraId="2B2FBDAB" w14:textId="77777777" w:rsidR="0071083B" w:rsidRPr="0071083B" w:rsidRDefault="0071083B" w:rsidP="0071083B">
      <w:pPr>
        <w:pStyle w:val="ListParagraph"/>
        <w:numPr>
          <w:ilvl w:val="0"/>
          <w:numId w:val="9"/>
        </w:numPr>
        <w:rPr>
          <w:u w:val="single"/>
        </w:rPr>
      </w:pPr>
      <w:r w:rsidRPr="0071083B">
        <w:rPr>
          <w:u w:val="single"/>
        </w:rPr>
        <w:t>Asynchronous Messaging</w:t>
      </w:r>
    </w:p>
    <w:p w14:paraId="6CF6ABD0" w14:textId="013D2C90" w:rsidR="0071083B" w:rsidRDefault="0071083B" w:rsidP="0025107E">
      <w:pPr>
        <w:pStyle w:val="ListParagraph"/>
        <w:numPr>
          <w:ilvl w:val="1"/>
          <w:numId w:val="9"/>
        </w:numPr>
      </w:pPr>
      <w:r>
        <w:t>Sending and receiving processes do not need to synchroniz</w:t>
      </w:r>
      <w:r>
        <w:t xml:space="preserve">e </w:t>
      </w:r>
      <w:r>
        <w:t>directly. The sender places a message in the queue, and the receiver retrieves it when</w:t>
      </w:r>
      <w:r>
        <w:t xml:space="preserve"> </w:t>
      </w:r>
      <w:r>
        <w:t>ready.</w:t>
      </w:r>
      <w:r>
        <w:t xml:space="preserve"> </w:t>
      </w:r>
      <w:r>
        <w:t>[1]</w:t>
      </w:r>
      <w:r>
        <w:t xml:space="preserve"> </w:t>
      </w:r>
      <w:r>
        <w:t>[2]</w:t>
      </w:r>
    </w:p>
    <w:p w14:paraId="7829D5C9" w14:textId="77777777" w:rsidR="0071083B" w:rsidRPr="0071083B" w:rsidRDefault="0071083B" w:rsidP="0071083B">
      <w:pPr>
        <w:pStyle w:val="ListParagraph"/>
        <w:numPr>
          <w:ilvl w:val="0"/>
          <w:numId w:val="9"/>
        </w:numPr>
        <w:rPr>
          <w:u w:val="single"/>
        </w:rPr>
      </w:pPr>
      <w:r w:rsidRPr="0071083B">
        <w:rPr>
          <w:u w:val="single"/>
        </w:rPr>
        <w:t>Message Identification</w:t>
      </w:r>
    </w:p>
    <w:p w14:paraId="6EB5DB3C" w14:textId="77777777" w:rsidR="0071083B" w:rsidRDefault="0071083B" w:rsidP="0071083B">
      <w:pPr>
        <w:pStyle w:val="ListParagraph"/>
        <w:numPr>
          <w:ilvl w:val="1"/>
          <w:numId w:val="9"/>
        </w:numPr>
      </w:pPr>
      <w:r>
        <w:t>Each message can have a unique type identifier, enabling selective</w:t>
      </w:r>
      <w:r>
        <w:t xml:space="preserve"> </w:t>
      </w:r>
      <w:r>
        <w:t>message retrieval by processes.</w:t>
      </w:r>
      <w:r>
        <w:t xml:space="preserve"> </w:t>
      </w:r>
      <w:r>
        <w:t>[2]</w:t>
      </w:r>
    </w:p>
    <w:p w14:paraId="189C5C85" w14:textId="77777777" w:rsidR="0071083B" w:rsidRDefault="0071083B" w:rsidP="0071083B">
      <w:pPr>
        <w:pStyle w:val="ListParagraph"/>
        <w:numPr>
          <w:ilvl w:val="0"/>
          <w:numId w:val="9"/>
        </w:numPr>
        <w:rPr>
          <w:u w:val="single"/>
        </w:rPr>
      </w:pPr>
      <w:r w:rsidRPr="0071083B">
        <w:rPr>
          <w:u w:val="single"/>
        </w:rPr>
        <w:t>Concurrency Protection</w:t>
      </w:r>
    </w:p>
    <w:p w14:paraId="7D26391C" w14:textId="587CF338" w:rsidR="0071083B" w:rsidRDefault="0071083B" w:rsidP="00C4251D">
      <w:pPr>
        <w:pStyle w:val="ListParagraph"/>
        <w:numPr>
          <w:ilvl w:val="1"/>
          <w:numId w:val="9"/>
        </w:numPr>
      </w:pPr>
      <w:r>
        <w:t>Access to the queue is controlled to prevent conflicts among</w:t>
      </w:r>
      <w:r>
        <w:t xml:space="preserve"> </w:t>
      </w:r>
      <w:r>
        <w:t>multiple processes writing or reading simultaneously.</w:t>
      </w:r>
      <w:r>
        <w:t xml:space="preserve"> </w:t>
      </w:r>
      <w:r>
        <w:t>[1]</w:t>
      </w:r>
    </w:p>
    <w:p w14:paraId="64CF7D1E" w14:textId="2B65D842" w:rsidR="0071083B" w:rsidRPr="0071083B" w:rsidRDefault="0071083B" w:rsidP="0071083B">
      <w:pPr>
        <w:rPr>
          <w:b/>
          <w:bCs/>
        </w:rPr>
      </w:pPr>
      <w:r w:rsidRPr="0071083B">
        <w:rPr>
          <w:b/>
          <w:bCs/>
        </w:rPr>
        <w:t>Advantages Over Shared Memory:</w:t>
      </w:r>
    </w:p>
    <w:p w14:paraId="6BE34598" w14:textId="77777777" w:rsidR="0071083B" w:rsidRPr="0071083B" w:rsidRDefault="0071083B" w:rsidP="009834D0">
      <w:pPr>
        <w:pStyle w:val="ListParagraph"/>
        <w:numPr>
          <w:ilvl w:val="0"/>
          <w:numId w:val="12"/>
        </w:numPr>
      </w:pPr>
      <w:r w:rsidRPr="0071083B">
        <w:rPr>
          <w:u w:val="single"/>
        </w:rPr>
        <w:t>Simplified Synchronization</w:t>
      </w:r>
    </w:p>
    <w:p w14:paraId="3F9C075D" w14:textId="4022287C" w:rsidR="0071083B" w:rsidRDefault="0071083B" w:rsidP="00203159">
      <w:pPr>
        <w:pStyle w:val="ListParagraph"/>
        <w:numPr>
          <w:ilvl w:val="1"/>
          <w:numId w:val="12"/>
        </w:numPr>
      </w:pPr>
      <w:r>
        <w:t xml:space="preserve"> Unlike shared memory, message queues eliminate the need for</w:t>
      </w:r>
      <w:r>
        <w:t xml:space="preserve"> </w:t>
      </w:r>
      <w:r>
        <w:t>complex synchronization mechanisms.</w:t>
      </w:r>
      <w:r>
        <w:t xml:space="preserve"> </w:t>
      </w:r>
      <w:r>
        <w:t>[3]</w:t>
      </w:r>
    </w:p>
    <w:p w14:paraId="23EE57C6" w14:textId="77777777" w:rsidR="0071083B" w:rsidRPr="0071083B" w:rsidRDefault="0071083B" w:rsidP="008D1AC7">
      <w:pPr>
        <w:pStyle w:val="ListParagraph"/>
        <w:numPr>
          <w:ilvl w:val="0"/>
          <w:numId w:val="12"/>
        </w:numPr>
      </w:pPr>
      <w:r w:rsidRPr="0071083B">
        <w:rPr>
          <w:u w:val="single"/>
        </w:rPr>
        <w:t>Small Message Formats</w:t>
      </w:r>
    </w:p>
    <w:p w14:paraId="0EA39933" w14:textId="312B16A2" w:rsidR="0071083B" w:rsidRDefault="0071083B" w:rsidP="00B03DAE">
      <w:pPr>
        <w:pStyle w:val="ListParagraph"/>
        <w:numPr>
          <w:ilvl w:val="1"/>
          <w:numId w:val="12"/>
        </w:numPr>
      </w:pPr>
      <w:r>
        <w:t>Suitable for communication involving small-sized data packets.[3]</w:t>
      </w:r>
    </w:p>
    <w:p w14:paraId="4F45EEB6" w14:textId="77777777" w:rsidR="0071083B" w:rsidRPr="0071083B" w:rsidRDefault="0071083B" w:rsidP="0071083B">
      <w:pPr>
        <w:pStyle w:val="ListParagraph"/>
        <w:numPr>
          <w:ilvl w:val="0"/>
          <w:numId w:val="12"/>
        </w:numPr>
        <w:rPr>
          <w:u w:val="single"/>
        </w:rPr>
      </w:pPr>
      <w:r w:rsidRPr="0071083B">
        <w:rPr>
          <w:u w:val="single"/>
        </w:rPr>
        <w:t>Selective Access</w:t>
      </w:r>
    </w:p>
    <w:p w14:paraId="27691B95" w14:textId="4E04F068" w:rsidR="0071083B" w:rsidRDefault="0071083B" w:rsidP="004F1171">
      <w:pPr>
        <w:pStyle w:val="ListParagraph"/>
        <w:numPr>
          <w:ilvl w:val="1"/>
          <w:numId w:val="12"/>
        </w:numPr>
      </w:pPr>
      <w:r>
        <w:t>Only specific processes can access the queue, reducing unnecessary</w:t>
      </w:r>
      <w:r>
        <w:t xml:space="preserve"> </w:t>
      </w:r>
      <w:r>
        <w:t>data sharing.</w:t>
      </w:r>
      <w:r>
        <w:t xml:space="preserve"> </w:t>
      </w:r>
      <w:r>
        <w:t>[3]</w:t>
      </w:r>
    </w:p>
    <w:p w14:paraId="26818BBA" w14:textId="77777777" w:rsidR="0071083B" w:rsidRPr="0071083B" w:rsidRDefault="0071083B" w:rsidP="0071083B">
      <w:pPr>
        <w:rPr>
          <w:b/>
          <w:bCs/>
        </w:rPr>
      </w:pPr>
      <w:r w:rsidRPr="0071083B">
        <w:rPr>
          <w:b/>
          <w:bCs/>
        </w:rPr>
        <w:t>Functions Used in Message Queues:</w:t>
      </w:r>
    </w:p>
    <w:p w14:paraId="465C7110" w14:textId="6D37688B" w:rsidR="0071083B" w:rsidRDefault="0071083B" w:rsidP="0071083B">
      <w:pPr>
        <w:pStyle w:val="ListParagraph"/>
        <w:numPr>
          <w:ilvl w:val="0"/>
          <w:numId w:val="13"/>
        </w:numPr>
      </w:pPr>
      <w:proofErr w:type="spellStart"/>
      <w:proofErr w:type="gramStart"/>
      <w:r>
        <w:t>msgget</w:t>
      </w:r>
      <w:proofErr w:type="spellEnd"/>
      <w:r>
        <w:t>(</w:t>
      </w:r>
      <w:proofErr w:type="gramEnd"/>
      <w:r>
        <w:t>)</w:t>
      </w:r>
      <w:r>
        <w:t xml:space="preserve"> </w:t>
      </w:r>
      <w:r>
        <w:t>: Creates or accesses a message queue.</w:t>
      </w:r>
    </w:p>
    <w:p w14:paraId="2EA5C6D7" w14:textId="5FF3FCD6" w:rsidR="0071083B" w:rsidRDefault="0071083B" w:rsidP="0071083B">
      <w:pPr>
        <w:pStyle w:val="ListParagraph"/>
        <w:numPr>
          <w:ilvl w:val="0"/>
          <w:numId w:val="13"/>
        </w:numPr>
      </w:pPr>
      <w:proofErr w:type="spellStart"/>
      <w:proofErr w:type="gramStart"/>
      <w:r>
        <w:t>msgsnd</w:t>
      </w:r>
      <w:proofErr w:type="spellEnd"/>
      <w:r>
        <w:t>(</w:t>
      </w:r>
      <w:proofErr w:type="gramEnd"/>
      <w:r>
        <w:t>): Sends messages to the queue.</w:t>
      </w:r>
    </w:p>
    <w:p w14:paraId="34C3990B" w14:textId="20A28088" w:rsidR="0071083B" w:rsidRDefault="0071083B" w:rsidP="0071083B">
      <w:pPr>
        <w:pStyle w:val="ListParagraph"/>
        <w:numPr>
          <w:ilvl w:val="0"/>
          <w:numId w:val="13"/>
        </w:numPr>
      </w:pPr>
      <w:proofErr w:type="spellStart"/>
      <w:proofErr w:type="gramStart"/>
      <w:r>
        <w:t>msgrcv</w:t>
      </w:r>
      <w:proofErr w:type="spellEnd"/>
      <w:r>
        <w:t>(</w:t>
      </w:r>
      <w:proofErr w:type="gramEnd"/>
      <w:r>
        <w:t>): Receives messages from the queue.</w:t>
      </w:r>
    </w:p>
    <w:p w14:paraId="52B7463B" w14:textId="3A15E917" w:rsidR="0071083B" w:rsidRDefault="0071083B" w:rsidP="0071083B">
      <w:pPr>
        <w:pStyle w:val="ListParagraph"/>
        <w:numPr>
          <w:ilvl w:val="0"/>
          <w:numId w:val="13"/>
        </w:numPr>
      </w:pPr>
      <w:proofErr w:type="spellStart"/>
      <w:proofErr w:type="gramStart"/>
      <w:r>
        <w:t>msgctl</w:t>
      </w:r>
      <w:proofErr w:type="spellEnd"/>
      <w:r>
        <w:t>(</w:t>
      </w:r>
      <w:proofErr w:type="gramEnd"/>
      <w:r>
        <w:t>)</w:t>
      </w:r>
      <w:r>
        <w:t xml:space="preserve"> </w:t>
      </w:r>
      <w:r>
        <w:t>: Controls operations on the queue, such as deletion or parameter modification.</w:t>
      </w:r>
      <w:r>
        <w:t xml:space="preserve"> </w:t>
      </w:r>
      <w:r>
        <w:t>[1]</w:t>
      </w:r>
      <w:r>
        <w:t xml:space="preserve"> </w:t>
      </w:r>
      <w:r>
        <w:t>[4]</w:t>
      </w:r>
    </w:p>
    <w:p w14:paraId="296D2C30" w14:textId="77777777" w:rsidR="0071083B" w:rsidRPr="0071083B" w:rsidRDefault="0071083B" w:rsidP="0071083B">
      <w:pPr>
        <w:rPr>
          <w:b/>
          <w:bCs/>
        </w:rPr>
      </w:pPr>
      <w:r w:rsidRPr="0071083B">
        <w:rPr>
          <w:b/>
          <w:bCs/>
        </w:rPr>
        <w:t>Types of Queue Configurations:</w:t>
      </w:r>
    </w:p>
    <w:p w14:paraId="27A131C6" w14:textId="76DABDDE" w:rsidR="0071083B" w:rsidRDefault="0071083B" w:rsidP="0071083B">
      <w:r>
        <w:t>Message queues are widely used in systems requiring reliable communication between</w:t>
      </w:r>
      <w:r>
        <w:t xml:space="preserve"> </w:t>
      </w:r>
      <w:r>
        <w:t>processes without direct memory sharing or synchronization issues.</w:t>
      </w:r>
    </w:p>
    <w:p w14:paraId="5437D3B7" w14:textId="77777777" w:rsidR="0071083B" w:rsidRDefault="0071083B" w:rsidP="0071083B">
      <w:pPr>
        <w:pStyle w:val="ListParagraph"/>
        <w:numPr>
          <w:ilvl w:val="0"/>
          <w:numId w:val="14"/>
        </w:numPr>
        <w:rPr>
          <w:u w:val="single"/>
        </w:rPr>
      </w:pPr>
      <w:r w:rsidRPr="0071083B">
        <w:rPr>
          <w:u w:val="single"/>
        </w:rPr>
        <w:t>Single Server, Single Queue (SSSQ)</w:t>
      </w:r>
    </w:p>
    <w:p w14:paraId="022A35E5" w14:textId="6F6AA43A" w:rsidR="0071083B" w:rsidRDefault="0071083B" w:rsidP="001465D9">
      <w:pPr>
        <w:pStyle w:val="ListParagraph"/>
        <w:numPr>
          <w:ilvl w:val="1"/>
          <w:numId w:val="14"/>
        </w:numPr>
      </w:pPr>
      <w:r>
        <w:t xml:space="preserve">Each server has its own queue for handling </w:t>
      </w:r>
      <w:r>
        <w:t>requests independently</w:t>
      </w:r>
      <w:r>
        <w:t xml:space="preserve">, suitable for load balancing across multiple servers offering </w:t>
      </w:r>
      <w:r>
        <w:t>different services</w:t>
      </w:r>
      <w:r>
        <w:t>.[5]</w:t>
      </w:r>
      <w:r>
        <w:t xml:space="preserve"> </w:t>
      </w:r>
      <w:r>
        <w:t>[6]</w:t>
      </w:r>
    </w:p>
    <w:p w14:paraId="4C0AAE9B" w14:textId="77777777" w:rsidR="0071083B" w:rsidRDefault="0071083B" w:rsidP="0071083B">
      <w:pPr>
        <w:pStyle w:val="ListParagraph"/>
        <w:numPr>
          <w:ilvl w:val="0"/>
          <w:numId w:val="14"/>
        </w:numPr>
        <w:rPr>
          <w:u w:val="single"/>
        </w:rPr>
      </w:pPr>
      <w:r w:rsidRPr="0071083B">
        <w:rPr>
          <w:u w:val="single"/>
        </w:rPr>
        <w:t>Multiple Servers, Single Queue (MSSQ)</w:t>
      </w:r>
    </w:p>
    <w:p w14:paraId="1723E172" w14:textId="77777777" w:rsidR="0071083B" w:rsidRDefault="0071083B" w:rsidP="00450AED">
      <w:pPr>
        <w:pStyle w:val="ListParagraph"/>
        <w:numPr>
          <w:ilvl w:val="1"/>
          <w:numId w:val="14"/>
        </w:numPr>
      </w:pPr>
      <w:r>
        <w:t>Multiple servers share a single queue to process</w:t>
      </w:r>
      <w:r>
        <w:t xml:space="preserve"> </w:t>
      </w:r>
      <w:r>
        <w:t>identical services, enabling load balancing at the queue level.</w:t>
      </w:r>
      <w:r>
        <w:t xml:space="preserve"> </w:t>
      </w:r>
      <w:r>
        <w:t>[5]</w:t>
      </w:r>
      <w:r>
        <w:t xml:space="preserve"> </w:t>
      </w:r>
      <w:r>
        <w:t>[6]</w:t>
      </w:r>
    </w:p>
    <w:p w14:paraId="7BF0FF40" w14:textId="1B4CE02D" w:rsidR="0071083B" w:rsidRPr="00E53386" w:rsidRDefault="0071083B" w:rsidP="0071083B">
      <w:pPr>
        <w:rPr>
          <w:b/>
          <w:bCs/>
        </w:rPr>
      </w:pPr>
      <w:r w:rsidRPr="00E53386">
        <w:rPr>
          <w:b/>
          <w:bCs/>
        </w:rPr>
        <w:t xml:space="preserve">References: </w:t>
      </w:r>
    </w:p>
    <w:p w14:paraId="677D282B" w14:textId="310ACC1E" w:rsidR="0071083B" w:rsidRDefault="0071083B" w:rsidP="0071083B">
      <w:pPr>
        <w:pStyle w:val="ListParagraph"/>
        <w:numPr>
          <w:ilvl w:val="0"/>
          <w:numId w:val="15"/>
        </w:numPr>
      </w:pPr>
      <w:r>
        <w:t>https://www.javatpoint.com/ipc-using-message-queues</w:t>
      </w:r>
    </w:p>
    <w:p w14:paraId="477AE571" w14:textId="2E5AADD7" w:rsidR="0071083B" w:rsidRDefault="0071083B" w:rsidP="0071083B">
      <w:pPr>
        <w:pStyle w:val="ListParagraph"/>
        <w:numPr>
          <w:ilvl w:val="0"/>
          <w:numId w:val="15"/>
        </w:numPr>
      </w:pPr>
      <w:r>
        <w:t>https://users.cs.cf.ac.uk/dave/C/node25.html</w:t>
      </w:r>
    </w:p>
    <w:p w14:paraId="50C10880" w14:textId="1010507E" w:rsidR="0071083B" w:rsidRDefault="0071083B" w:rsidP="0071083B">
      <w:pPr>
        <w:pStyle w:val="ListParagraph"/>
        <w:numPr>
          <w:ilvl w:val="0"/>
          <w:numId w:val="15"/>
        </w:numPr>
      </w:pPr>
      <w:r>
        <w:t>https://www.tutorialspoint.com/ipc-using-message-queues</w:t>
      </w:r>
    </w:p>
    <w:p w14:paraId="186FF849" w14:textId="7F02091B" w:rsidR="0071083B" w:rsidRDefault="0071083B" w:rsidP="0071083B">
      <w:pPr>
        <w:pStyle w:val="ListParagraph"/>
        <w:numPr>
          <w:ilvl w:val="0"/>
          <w:numId w:val="15"/>
        </w:numPr>
      </w:pPr>
      <w:r>
        <w:t>https://www.tutorialspoint.com/inter_process_communication/inter_process_communication_message_queues.htm</w:t>
      </w:r>
    </w:p>
    <w:p w14:paraId="1A94BD92" w14:textId="68673048" w:rsidR="0071083B" w:rsidRDefault="0071083B" w:rsidP="0071083B">
      <w:pPr>
        <w:pStyle w:val="ListParagraph"/>
        <w:numPr>
          <w:ilvl w:val="0"/>
          <w:numId w:val="15"/>
        </w:numPr>
      </w:pPr>
      <w:r>
        <w:t>https://docs.oracle.com/cd/E13203_01/tuxedo/tux80/atmi/intinf42.htm</w:t>
      </w:r>
    </w:p>
    <w:p w14:paraId="6C4099BD" w14:textId="57395497" w:rsidR="0071083B" w:rsidRDefault="0071083B" w:rsidP="0071083B">
      <w:pPr>
        <w:pStyle w:val="ListParagraph"/>
        <w:numPr>
          <w:ilvl w:val="0"/>
          <w:numId w:val="15"/>
        </w:numPr>
      </w:pPr>
      <w:r>
        <w:t>https://docs.oracle.com/cd/E13203_01/tuxedo/tux71/html/intinf42.htm</w:t>
      </w:r>
    </w:p>
    <w:p w14:paraId="34BD3029" w14:textId="1A130542" w:rsidR="002F3871" w:rsidRPr="00E53386" w:rsidRDefault="002F3871" w:rsidP="002F3871">
      <w:pPr>
        <w:rPr>
          <w:b/>
          <w:bCs/>
          <w:i/>
          <w:iCs/>
        </w:rPr>
      </w:pPr>
      <w:r w:rsidRPr="00E53386">
        <w:rPr>
          <w:b/>
          <w:bCs/>
          <w:i/>
          <w:iCs/>
        </w:rPr>
        <w:t>Client-Server Example</w:t>
      </w:r>
      <w:r w:rsidR="0071083B" w:rsidRPr="00E53386">
        <w:rPr>
          <w:b/>
          <w:bCs/>
          <w:i/>
          <w:iCs/>
        </w:rPr>
        <w:t xml:space="preserve"> for Message Queues</w:t>
      </w:r>
    </w:p>
    <w:p w14:paraId="76AF39F4" w14:textId="77777777" w:rsidR="002F3871" w:rsidRPr="002F3871" w:rsidRDefault="002F3871" w:rsidP="002F3871">
      <w:pPr>
        <w:rPr>
          <w:b/>
          <w:bCs/>
        </w:rPr>
      </w:pPr>
      <w:r w:rsidRPr="002F3871">
        <w:rPr>
          <w:b/>
          <w:bCs/>
        </w:rPr>
        <w:t>How It Works</w:t>
      </w:r>
    </w:p>
    <w:p w14:paraId="3B4F29D2" w14:textId="77777777" w:rsidR="002F3871" w:rsidRPr="002F3871" w:rsidRDefault="002F3871" w:rsidP="002F3871">
      <w:pPr>
        <w:numPr>
          <w:ilvl w:val="0"/>
          <w:numId w:val="2"/>
        </w:numPr>
      </w:pPr>
      <w:r w:rsidRPr="002F3871">
        <w:rPr>
          <w:b/>
          <w:bCs/>
        </w:rPr>
        <w:t>Server</w:t>
      </w:r>
    </w:p>
    <w:p w14:paraId="67043195" w14:textId="77777777" w:rsidR="002F3871" w:rsidRPr="002F3871" w:rsidRDefault="002F3871" w:rsidP="002F3871">
      <w:pPr>
        <w:numPr>
          <w:ilvl w:val="1"/>
          <w:numId w:val="2"/>
        </w:numPr>
      </w:pPr>
      <w:r w:rsidRPr="002F3871">
        <w:t>Creates a message queue.</w:t>
      </w:r>
    </w:p>
    <w:p w14:paraId="26EF083B" w14:textId="77777777" w:rsidR="002F3871" w:rsidRPr="002F3871" w:rsidRDefault="002F3871" w:rsidP="002F3871">
      <w:pPr>
        <w:numPr>
          <w:ilvl w:val="1"/>
          <w:numId w:val="2"/>
        </w:numPr>
      </w:pPr>
      <w:r w:rsidRPr="002F3871">
        <w:t>Waits for a message from the client.</w:t>
      </w:r>
    </w:p>
    <w:p w14:paraId="3B1B96E0" w14:textId="77777777" w:rsidR="002F3871" w:rsidRPr="002F3871" w:rsidRDefault="002F3871" w:rsidP="002F3871">
      <w:pPr>
        <w:numPr>
          <w:ilvl w:val="1"/>
          <w:numId w:val="2"/>
        </w:numPr>
      </w:pPr>
      <w:r w:rsidRPr="002F3871">
        <w:t>Receives and processes the message.</w:t>
      </w:r>
    </w:p>
    <w:p w14:paraId="2C77E83E" w14:textId="77777777" w:rsidR="002F3871" w:rsidRPr="002F3871" w:rsidRDefault="002F3871" w:rsidP="002F3871">
      <w:pPr>
        <w:numPr>
          <w:ilvl w:val="1"/>
          <w:numId w:val="2"/>
        </w:numPr>
      </w:pPr>
      <w:r w:rsidRPr="002F3871">
        <w:t>(Optional) Deletes the queue after use.</w:t>
      </w:r>
    </w:p>
    <w:p w14:paraId="0F155656" w14:textId="77777777" w:rsidR="002F3871" w:rsidRPr="002F3871" w:rsidRDefault="002F3871" w:rsidP="002F3871">
      <w:pPr>
        <w:numPr>
          <w:ilvl w:val="0"/>
          <w:numId w:val="2"/>
        </w:numPr>
      </w:pPr>
      <w:r w:rsidRPr="002F3871">
        <w:rPr>
          <w:b/>
          <w:bCs/>
        </w:rPr>
        <w:t>Client</w:t>
      </w:r>
    </w:p>
    <w:p w14:paraId="409DE37B" w14:textId="77777777" w:rsidR="002F3871" w:rsidRPr="002F3871" w:rsidRDefault="002F3871" w:rsidP="002F3871">
      <w:pPr>
        <w:numPr>
          <w:ilvl w:val="1"/>
          <w:numId w:val="2"/>
        </w:numPr>
      </w:pPr>
      <w:r w:rsidRPr="002F3871">
        <w:t>Connects to the message queue.</w:t>
      </w:r>
    </w:p>
    <w:p w14:paraId="042CAF0B" w14:textId="77777777" w:rsidR="002F3871" w:rsidRPr="002F3871" w:rsidRDefault="002F3871" w:rsidP="002F3871">
      <w:pPr>
        <w:numPr>
          <w:ilvl w:val="1"/>
          <w:numId w:val="2"/>
        </w:numPr>
      </w:pPr>
      <w:r w:rsidRPr="002F3871">
        <w:t>Sends a message to the queue.</w:t>
      </w:r>
    </w:p>
    <w:p w14:paraId="4143E5CE" w14:textId="77777777" w:rsidR="002F3871" w:rsidRPr="002F3871" w:rsidRDefault="002F3871" w:rsidP="002F3871">
      <w:pPr>
        <w:numPr>
          <w:ilvl w:val="1"/>
          <w:numId w:val="2"/>
        </w:numPr>
      </w:pPr>
      <w:r w:rsidRPr="002F3871">
        <w:t>Exits after sending.</w:t>
      </w:r>
    </w:p>
    <w:p w14:paraId="64D3DB23" w14:textId="77777777" w:rsidR="002F3871" w:rsidRPr="002F3871" w:rsidRDefault="00000000" w:rsidP="002F3871">
      <w:r>
        <w:pict w14:anchorId="7C312178">
          <v:rect id="_x0000_i1026" style="width:0;height:1.5pt" o:hralign="center" o:hrstd="t" o:hr="t" fillcolor="#a0a0a0" stroked="f"/>
        </w:pict>
      </w:r>
    </w:p>
    <w:p w14:paraId="2E8ABC9C" w14:textId="77777777" w:rsidR="002F3871" w:rsidRPr="002F3871" w:rsidRDefault="002F3871" w:rsidP="002F3871">
      <w:pPr>
        <w:rPr>
          <w:b/>
          <w:bCs/>
        </w:rPr>
      </w:pPr>
      <w:r w:rsidRPr="002F3871">
        <w:rPr>
          <w:b/>
          <w:bCs/>
        </w:rPr>
        <w:t>Step 1: Server Code (Receiver)</w:t>
      </w:r>
    </w:p>
    <w:p w14:paraId="1B727FEB"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#include &lt;stdio.h&gt;</w:t>
      </w:r>
    </w:p>
    <w:p w14:paraId="12A22CA5"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#include &lt;stdlib.h&gt;</w:t>
      </w:r>
    </w:p>
    <w:p w14:paraId="72977A59"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#include &lt;sys/ipc.h&gt;</w:t>
      </w:r>
    </w:p>
    <w:p w14:paraId="383DA251"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#include &lt;sys/msg.h&gt;</w:t>
      </w:r>
    </w:p>
    <w:p w14:paraId="2F88CC2D"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#include &lt;string.h&gt;</w:t>
      </w:r>
    </w:p>
    <w:p w14:paraId="2E0DB084" w14:textId="77777777" w:rsidR="002F3871" w:rsidRPr="002F3871" w:rsidRDefault="002F3871" w:rsidP="002F3871">
      <w:pPr>
        <w:spacing w:after="0" w:line="240" w:lineRule="auto"/>
        <w:ind w:left="720"/>
        <w:contextualSpacing/>
        <w:rPr>
          <w:color w:val="156082" w:themeColor="accent1"/>
        </w:rPr>
      </w:pPr>
    </w:p>
    <w:p w14:paraId="5E398D72"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Define message structure</w:t>
      </w:r>
    </w:p>
    <w:p w14:paraId="60F431EB"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struct msg_buffer {</w:t>
      </w:r>
    </w:p>
    <w:p w14:paraId="132BE69B"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long msg_type;</w:t>
      </w:r>
    </w:p>
    <w:p w14:paraId="163A80CF"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char msg_text[100];</w:t>
      </w:r>
    </w:p>
    <w:p w14:paraId="5D6C3706"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w:t>
      </w:r>
    </w:p>
    <w:p w14:paraId="1B87D95E" w14:textId="77777777" w:rsidR="002F3871" w:rsidRPr="002F3871" w:rsidRDefault="002F3871" w:rsidP="002F3871">
      <w:pPr>
        <w:spacing w:after="0" w:line="240" w:lineRule="auto"/>
        <w:ind w:left="720"/>
        <w:contextualSpacing/>
        <w:rPr>
          <w:color w:val="156082" w:themeColor="accent1"/>
        </w:rPr>
      </w:pPr>
    </w:p>
    <w:p w14:paraId="45AAAC1C"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int main() {</w:t>
      </w:r>
    </w:p>
    <w:p w14:paraId="3F999A85"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key_t key;</w:t>
      </w:r>
    </w:p>
    <w:p w14:paraId="02C9ACD2"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int msgid;</w:t>
      </w:r>
    </w:p>
    <w:p w14:paraId="0DF7B93A"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struct msg_buffer message;</w:t>
      </w:r>
    </w:p>
    <w:p w14:paraId="73899DBE" w14:textId="77777777" w:rsidR="002F3871" w:rsidRPr="002F3871" w:rsidRDefault="002F3871" w:rsidP="002F3871">
      <w:pPr>
        <w:spacing w:after="0" w:line="240" w:lineRule="auto"/>
        <w:ind w:left="720"/>
        <w:contextualSpacing/>
        <w:rPr>
          <w:color w:val="156082" w:themeColor="accent1"/>
        </w:rPr>
      </w:pPr>
    </w:p>
    <w:p w14:paraId="0175714C"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 Generate a unique key</w:t>
      </w:r>
    </w:p>
    <w:p w14:paraId="11881A0C"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key = ftok("msgqueue", 65);</w:t>
      </w:r>
    </w:p>
    <w:p w14:paraId="2D5C02FF" w14:textId="77777777" w:rsidR="002F3871" w:rsidRPr="002F3871" w:rsidRDefault="002F3871" w:rsidP="002F3871">
      <w:pPr>
        <w:spacing w:after="0" w:line="240" w:lineRule="auto"/>
        <w:ind w:left="720"/>
        <w:contextualSpacing/>
        <w:rPr>
          <w:color w:val="156082" w:themeColor="accent1"/>
        </w:rPr>
      </w:pPr>
    </w:p>
    <w:p w14:paraId="3DEBBE4D"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 Create message queue and return ID</w:t>
      </w:r>
    </w:p>
    <w:p w14:paraId="17F06103"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msgid = msgget(key, 0666 | IPC_CREAT);</w:t>
      </w:r>
    </w:p>
    <w:p w14:paraId="7BC66164"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if (msgid == -1) {</w:t>
      </w:r>
    </w:p>
    <w:p w14:paraId="0493271A"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perror("msgget failed");</w:t>
      </w:r>
    </w:p>
    <w:p w14:paraId="1C4FC7F8"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exit(1);</w:t>
      </w:r>
    </w:p>
    <w:p w14:paraId="3BB73F6C"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w:t>
      </w:r>
    </w:p>
    <w:p w14:paraId="0008F345" w14:textId="77777777" w:rsidR="002F3871" w:rsidRPr="002F3871" w:rsidRDefault="002F3871" w:rsidP="002F3871">
      <w:pPr>
        <w:spacing w:after="0" w:line="240" w:lineRule="auto"/>
        <w:ind w:left="720"/>
        <w:contextualSpacing/>
        <w:rPr>
          <w:color w:val="156082" w:themeColor="accent1"/>
        </w:rPr>
      </w:pPr>
    </w:p>
    <w:p w14:paraId="72695A28"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printf("Server is waiting for messages...\n");</w:t>
      </w:r>
    </w:p>
    <w:p w14:paraId="4EB4A44C" w14:textId="77777777" w:rsidR="002F3871" w:rsidRPr="002F3871" w:rsidRDefault="002F3871" w:rsidP="002F3871">
      <w:pPr>
        <w:spacing w:after="0" w:line="240" w:lineRule="auto"/>
        <w:ind w:left="720"/>
        <w:contextualSpacing/>
        <w:rPr>
          <w:color w:val="156082" w:themeColor="accent1"/>
        </w:rPr>
      </w:pPr>
    </w:p>
    <w:p w14:paraId="030FD127"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 Receive message from client</w:t>
      </w:r>
    </w:p>
    <w:p w14:paraId="10D77AF8"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msgrcv(msgid, &amp;message, sizeof(message.msg_text), 1, 0);</w:t>
      </w:r>
    </w:p>
    <w:p w14:paraId="35953F9C" w14:textId="77777777" w:rsidR="002F3871" w:rsidRPr="002F3871" w:rsidRDefault="002F3871" w:rsidP="002F3871">
      <w:pPr>
        <w:spacing w:after="0" w:line="240" w:lineRule="auto"/>
        <w:ind w:left="720"/>
        <w:contextualSpacing/>
        <w:rPr>
          <w:color w:val="156082" w:themeColor="accent1"/>
        </w:rPr>
      </w:pPr>
    </w:p>
    <w:p w14:paraId="39B6010A"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 Print the received message</w:t>
      </w:r>
    </w:p>
    <w:p w14:paraId="1652AD69"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printf("Received: %s\n", message.msg_text);</w:t>
      </w:r>
    </w:p>
    <w:p w14:paraId="7CD34146" w14:textId="77777777" w:rsidR="002F3871" w:rsidRPr="002F3871" w:rsidRDefault="002F3871" w:rsidP="002F3871">
      <w:pPr>
        <w:spacing w:after="0" w:line="240" w:lineRule="auto"/>
        <w:ind w:left="720"/>
        <w:contextualSpacing/>
        <w:rPr>
          <w:color w:val="156082" w:themeColor="accent1"/>
        </w:rPr>
      </w:pPr>
    </w:p>
    <w:p w14:paraId="4F7C1A1B"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 Destroy the message queue (optional)</w:t>
      </w:r>
    </w:p>
    <w:p w14:paraId="67026B6D"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msgctl(msgid, IPC_RMID, NULL);</w:t>
      </w:r>
    </w:p>
    <w:p w14:paraId="62E02AD5" w14:textId="77777777" w:rsidR="002F3871" w:rsidRPr="002F3871" w:rsidRDefault="002F3871" w:rsidP="002F3871">
      <w:pPr>
        <w:spacing w:after="0" w:line="240" w:lineRule="auto"/>
        <w:ind w:left="720"/>
        <w:contextualSpacing/>
        <w:rPr>
          <w:color w:val="156082" w:themeColor="accent1"/>
        </w:rPr>
      </w:pPr>
    </w:p>
    <w:p w14:paraId="4CD81F58" w14:textId="77777777" w:rsidR="002F3871" w:rsidRPr="002F3871" w:rsidRDefault="002F3871" w:rsidP="002F3871">
      <w:pPr>
        <w:spacing w:after="0" w:line="240" w:lineRule="auto"/>
        <w:ind w:left="720"/>
        <w:contextualSpacing/>
        <w:rPr>
          <w:color w:val="156082" w:themeColor="accent1"/>
        </w:rPr>
      </w:pPr>
      <w:r w:rsidRPr="002F3871">
        <w:rPr>
          <w:color w:val="156082" w:themeColor="accent1"/>
        </w:rPr>
        <w:t xml:space="preserve">    return 0;</w:t>
      </w:r>
    </w:p>
    <w:p w14:paraId="1A375760" w14:textId="77777777" w:rsidR="002F3871" w:rsidRPr="002F3871" w:rsidRDefault="002F3871" w:rsidP="002F3871">
      <w:pPr>
        <w:ind w:left="720"/>
        <w:rPr>
          <w:color w:val="156082" w:themeColor="accent1"/>
        </w:rPr>
      </w:pPr>
      <w:r w:rsidRPr="002F3871">
        <w:rPr>
          <w:color w:val="156082" w:themeColor="accent1"/>
        </w:rPr>
        <w:t>}</w:t>
      </w:r>
    </w:p>
    <w:p w14:paraId="581FC0A3" w14:textId="77777777" w:rsidR="002F3871" w:rsidRPr="002F3871" w:rsidRDefault="00000000" w:rsidP="002F3871">
      <w:r>
        <w:pict w14:anchorId="03DE02FE">
          <v:rect id="_x0000_i1027" style="width:0;height:1.5pt" o:hralign="center" o:hrstd="t" o:hr="t" fillcolor="#a0a0a0" stroked="f"/>
        </w:pict>
      </w:r>
    </w:p>
    <w:p w14:paraId="552E00FC" w14:textId="77777777" w:rsidR="002F3871" w:rsidRPr="002F3871" w:rsidRDefault="002F3871" w:rsidP="002F3871">
      <w:pPr>
        <w:rPr>
          <w:b/>
          <w:bCs/>
        </w:rPr>
      </w:pPr>
      <w:r w:rsidRPr="002F3871">
        <w:rPr>
          <w:b/>
          <w:bCs/>
        </w:rPr>
        <w:t>Step 2: Client Code (Sender)</w:t>
      </w:r>
    </w:p>
    <w:p w14:paraId="60E8A03B" w14:textId="77777777" w:rsidR="002F3871" w:rsidRPr="002F3871" w:rsidRDefault="002F3871" w:rsidP="002F3871">
      <w:pPr>
        <w:spacing w:after="0" w:line="240" w:lineRule="auto"/>
        <w:ind w:left="720"/>
        <w:rPr>
          <w:color w:val="156082" w:themeColor="accent1"/>
        </w:rPr>
      </w:pPr>
      <w:r w:rsidRPr="002F3871">
        <w:rPr>
          <w:color w:val="156082" w:themeColor="accent1"/>
        </w:rPr>
        <w:t>#include &lt;stdio.h&gt;</w:t>
      </w:r>
    </w:p>
    <w:p w14:paraId="5757EBB9" w14:textId="77777777" w:rsidR="002F3871" w:rsidRPr="002F3871" w:rsidRDefault="002F3871" w:rsidP="002F3871">
      <w:pPr>
        <w:spacing w:after="0" w:line="240" w:lineRule="auto"/>
        <w:ind w:left="720"/>
        <w:rPr>
          <w:color w:val="156082" w:themeColor="accent1"/>
        </w:rPr>
      </w:pPr>
      <w:r w:rsidRPr="002F3871">
        <w:rPr>
          <w:color w:val="156082" w:themeColor="accent1"/>
        </w:rPr>
        <w:t>#include &lt;stdlib.h&gt;</w:t>
      </w:r>
    </w:p>
    <w:p w14:paraId="62FAEE73" w14:textId="77777777" w:rsidR="002F3871" w:rsidRPr="002F3871" w:rsidRDefault="002F3871" w:rsidP="002F3871">
      <w:pPr>
        <w:spacing w:after="0" w:line="240" w:lineRule="auto"/>
        <w:ind w:left="720"/>
        <w:rPr>
          <w:color w:val="156082" w:themeColor="accent1"/>
        </w:rPr>
      </w:pPr>
      <w:r w:rsidRPr="002F3871">
        <w:rPr>
          <w:color w:val="156082" w:themeColor="accent1"/>
        </w:rPr>
        <w:t>#include &lt;sys/ipc.h&gt;</w:t>
      </w:r>
    </w:p>
    <w:p w14:paraId="4F9A8E3D" w14:textId="77777777" w:rsidR="002F3871" w:rsidRPr="002F3871" w:rsidRDefault="002F3871" w:rsidP="002F3871">
      <w:pPr>
        <w:spacing w:after="0" w:line="240" w:lineRule="auto"/>
        <w:ind w:left="720"/>
        <w:rPr>
          <w:color w:val="156082" w:themeColor="accent1"/>
        </w:rPr>
      </w:pPr>
      <w:r w:rsidRPr="002F3871">
        <w:rPr>
          <w:color w:val="156082" w:themeColor="accent1"/>
        </w:rPr>
        <w:t>#include &lt;sys/msg.h&gt;</w:t>
      </w:r>
    </w:p>
    <w:p w14:paraId="774F998A" w14:textId="77777777" w:rsidR="002F3871" w:rsidRPr="002F3871" w:rsidRDefault="002F3871" w:rsidP="002F3871">
      <w:pPr>
        <w:spacing w:after="0" w:line="240" w:lineRule="auto"/>
        <w:ind w:left="720"/>
        <w:rPr>
          <w:color w:val="156082" w:themeColor="accent1"/>
        </w:rPr>
      </w:pPr>
      <w:r w:rsidRPr="002F3871">
        <w:rPr>
          <w:color w:val="156082" w:themeColor="accent1"/>
        </w:rPr>
        <w:t>#include &lt;string.h&gt;</w:t>
      </w:r>
    </w:p>
    <w:p w14:paraId="43C24C1A" w14:textId="77777777" w:rsidR="002F3871" w:rsidRPr="002F3871" w:rsidRDefault="002F3871" w:rsidP="002F3871">
      <w:pPr>
        <w:spacing w:after="0" w:line="240" w:lineRule="auto"/>
        <w:ind w:left="720"/>
        <w:rPr>
          <w:color w:val="156082" w:themeColor="accent1"/>
        </w:rPr>
      </w:pPr>
    </w:p>
    <w:p w14:paraId="0FEE5CC9" w14:textId="77777777" w:rsidR="002F3871" w:rsidRPr="002F3871" w:rsidRDefault="002F3871" w:rsidP="002F3871">
      <w:pPr>
        <w:spacing w:after="0" w:line="240" w:lineRule="auto"/>
        <w:ind w:left="720"/>
        <w:rPr>
          <w:color w:val="156082" w:themeColor="accent1"/>
        </w:rPr>
      </w:pPr>
      <w:r w:rsidRPr="002F3871">
        <w:rPr>
          <w:color w:val="156082" w:themeColor="accent1"/>
        </w:rPr>
        <w:t>// Define message structure</w:t>
      </w:r>
    </w:p>
    <w:p w14:paraId="466A4E9B" w14:textId="77777777" w:rsidR="002F3871" w:rsidRPr="002F3871" w:rsidRDefault="002F3871" w:rsidP="002F3871">
      <w:pPr>
        <w:spacing w:after="0" w:line="240" w:lineRule="auto"/>
        <w:ind w:left="720"/>
        <w:rPr>
          <w:color w:val="156082" w:themeColor="accent1"/>
        </w:rPr>
      </w:pPr>
      <w:r w:rsidRPr="002F3871">
        <w:rPr>
          <w:color w:val="156082" w:themeColor="accent1"/>
        </w:rPr>
        <w:t>struct msg_buffer {</w:t>
      </w:r>
    </w:p>
    <w:p w14:paraId="77566400"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long msg_type;</w:t>
      </w:r>
    </w:p>
    <w:p w14:paraId="48475015"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char msg_text[100];</w:t>
      </w:r>
    </w:p>
    <w:p w14:paraId="72D807AC" w14:textId="77777777" w:rsidR="002F3871" w:rsidRPr="002F3871" w:rsidRDefault="002F3871" w:rsidP="002F3871">
      <w:pPr>
        <w:spacing w:after="0" w:line="240" w:lineRule="auto"/>
        <w:ind w:left="720"/>
        <w:rPr>
          <w:color w:val="156082" w:themeColor="accent1"/>
        </w:rPr>
      </w:pPr>
      <w:r w:rsidRPr="002F3871">
        <w:rPr>
          <w:color w:val="156082" w:themeColor="accent1"/>
        </w:rPr>
        <w:t>};</w:t>
      </w:r>
    </w:p>
    <w:p w14:paraId="64AB4DB7" w14:textId="77777777" w:rsidR="002F3871" w:rsidRPr="002F3871" w:rsidRDefault="002F3871" w:rsidP="002F3871">
      <w:pPr>
        <w:spacing w:after="0" w:line="240" w:lineRule="auto"/>
        <w:ind w:left="720"/>
        <w:rPr>
          <w:color w:val="156082" w:themeColor="accent1"/>
        </w:rPr>
      </w:pPr>
    </w:p>
    <w:p w14:paraId="1AD1459E" w14:textId="77777777" w:rsidR="002F3871" w:rsidRPr="002F3871" w:rsidRDefault="002F3871" w:rsidP="002F3871">
      <w:pPr>
        <w:spacing w:after="0" w:line="240" w:lineRule="auto"/>
        <w:ind w:left="720"/>
        <w:rPr>
          <w:color w:val="156082" w:themeColor="accent1"/>
        </w:rPr>
      </w:pPr>
      <w:r w:rsidRPr="002F3871">
        <w:rPr>
          <w:color w:val="156082" w:themeColor="accent1"/>
        </w:rPr>
        <w:t>int main() {</w:t>
      </w:r>
    </w:p>
    <w:p w14:paraId="69687398"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key_t key;</w:t>
      </w:r>
    </w:p>
    <w:p w14:paraId="67278D12"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int msgid;</w:t>
      </w:r>
    </w:p>
    <w:p w14:paraId="735BD93B"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struct msg_buffer message;</w:t>
      </w:r>
    </w:p>
    <w:p w14:paraId="25A9A9A4" w14:textId="77777777" w:rsidR="002F3871" w:rsidRPr="002F3871" w:rsidRDefault="002F3871" w:rsidP="002F3871">
      <w:pPr>
        <w:spacing w:after="0" w:line="240" w:lineRule="auto"/>
        <w:ind w:left="720"/>
        <w:rPr>
          <w:color w:val="156082" w:themeColor="accent1"/>
        </w:rPr>
      </w:pPr>
    </w:p>
    <w:p w14:paraId="78DDC022"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 Generate a unique key</w:t>
      </w:r>
    </w:p>
    <w:p w14:paraId="6E20C419"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key = ftok("msgqueue", 65);</w:t>
      </w:r>
    </w:p>
    <w:p w14:paraId="7A0FD4B6" w14:textId="77777777" w:rsidR="002F3871" w:rsidRPr="002F3871" w:rsidRDefault="002F3871" w:rsidP="002F3871">
      <w:pPr>
        <w:spacing w:after="0" w:line="240" w:lineRule="auto"/>
        <w:ind w:left="720"/>
        <w:rPr>
          <w:color w:val="156082" w:themeColor="accent1"/>
        </w:rPr>
      </w:pPr>
    </w:p>
    <w:p w14:paraId="4C603E08"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 Get the message queue ID</w:t>
      </w:r>
    </w:p>
    <w:p w14:paraId="233892BF"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msgid = msgget(key, 0666 | IPC_CREAT);</w:t>
      </w:r>
    </w:p>
    <w:p w14:paraId="4C627B0F"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if (msgid == -1) {</w:t>
      </w:r>
    </w:p>
    <w:p w14:paraId="7917C7D6"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perror("msgget failed");</w:t>
      </w:r>
    </w:p>
    <w:p w14:paraId="205A5155"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exit(1);</w:t>
      </w:r>
    </w:p>
    <w:p w14:paraId="43EEF5A2"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w:t>
      </w:r>
    </w:p>
    <w:p w14:paraId="415213D4" w14:textId="77777777" w:rsidR="002F3871" w:rsidRPr="002F3871" w:rsidRDefault="002F3871" w:rsidP="002F3871">
      <w:pPr>
        <w:spacing w:after="0" w:line="240" w:lineRule="auto"/>
        <w:ind w:left="720"/>
        <w:rPr>
          <w:color w:val="156082" w:themeColor="accent1"/>
        </w:rPr>
      </w:pPr>
    </w:p>
    <w:p w14:paraId="04CF8CE7"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 Set message type and text</w:t>
      </w:r>
    </w:p>
    <w:p w14:paraId="295D2813"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message.msg_type = 1;</w:t>
      </w:r>
    </w:p>
    <w:p w14:paraId="75D7368B"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printf("Enter message: ");</w:t>
      </w:r>
    </w:p>
    <w:p w14:paraId="5C5463F0"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fgets(message.msg_text, sizeof(message.msg_text), stdin);</w:t>
      </w:r>
    </w:p>
    <w:p w14:paraId="2C8AC854"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message.msg_text[strcspn(message.msg_text, "\n")] = '\0'; // Remove newline</w:t>
      </w:r>
    </w:p>
    <w:p w14:paraId="633405B2" w14:textId="77777777" w:rsidR="002F3871" w:rsidRPr="002F3871" w:rsidRDefault="002F3871" w:rsidP="002F3871">
      <w:pPr>
        <w:spacing w:after="0" w:line="240" w:lineRule="auto"/>
        <w:ind w:left="720"/>
        <w:rPr>
          <w:color w:val="156082" w:themeColor="accent1"/>
        </w:rPr>
      </w:pPr>
    </w:p>
    <w:p w14:paraId="5DCB6CEE"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 Send message to the queue</w:t>
      </w:r>
    </w:p>
    <w:p w14:paraId="601EDC8C"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msgsnd(msgid, &amp;message, sizeof(message.msg_text), 0);</w:t>
      </w:r>
    </w:p>
    <w:p w14:paraId="1AFFCAE4" w14:textId="77777777" w:rsidR="002F3871" w:rsidRPr="002F3871" w:rsidRDefault="002F3871" w:rsidP="002F3871">
      <w:pPr>
        <w:spacing w:after="0" w:line="240" w:lineRule="auto"/>
        <w:ind w:left="720"/>
        <w:rPr>
          <w:color w:val="156082" w:themeColor="accent1"/>
        </w:rPr>
      </w:pPr>
    </w:p>
    <w:p w14:paraId="6217531C"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printf("Message sent: %s\n", message.msg_text);</w:t>
      </w:r>
    </w:p>
    <w:p w14:paraId="33DC418C" w14:textId="77777777" w:rsidR="002F3871" w:rsidRPr="002F3871" w:rsidRDefault="002F3871" w:rsidP="002F3871">
      <w:pPr>
        <w:spacing w:after="0" w:line="240" w:lineRule="auto"/>
        <w:ind w:left="720"/>
        <w:rPr>
          <w:color w:val="156082" w:themeColor="accent1"/>
        </w:rPr>
      </w:pPr>
    </w:p>
    <w:p w14:paraId="23CB72AD" w14:textId="77777777" w:rsidR="002F3871" w:rsidRPr="002F3871" w:rsidRDefault="002F3871" w:rsidP="002F3871">
      <w:pPr>
        <w:spacing w:after="0" w:line="240" w:lineRule="auto"/>
        <w:ind w:left="720"/>
        <w:rPr>
          <w:color w:val="156082" w:themeColor="accent1"/>
        </w:rPr>
      </w:pPr>
      <w:r w:rsidRPr="002F3871">
        <w:rPr>
          <w:color w:val="156082" w:themeColor="accent1"/>
        </w:rPr>
        <w:t xml:space="preserve">    return 0;</w:t>
      </w:r>
    </w:p>
    <w:p w14:paraId="4EFB1004" w14:textId="77777777" w:rsidR="002F3871" w:rsidRPr="002F3871" w:rsidRDefault="002F3871" w:rsidP="002F3871">
      <w:pPr>
        <w:spacing w:after="0" w:line="240" w:lineRule="auto"/>
        <w:ind w:left="720"/>
        <w:rPr>
          <w:color w:val="156082" w:themeColor="accent1"/>
        </w:rPr>
      </w:pPr>
      <w:r w:rsidRPr="002F3871">
        <w:rPr>
          <w:color w:val="156082" w:themeColor="accent1"/>
        </w:rPr>
        <w:t>}</w:t>
      </w:r>
    </w:p>
    <w:p w14:paraId="10A25A00" w14:textId="77777777" w:rsidR="002F3871" w:rsidRPr="002F3871" w:rsidRDefault="00000000" w:rsidP="002F3871">
      <w:r>
        <w:rPr>
          <w:color w:val="156082" w:themeColor="accent1"/>
        </w:rPr>
        <w:pict w14:anchorId="77256A44">
          <v:rect id="_x0000_i1028" style="width:0;height:1.5pt" o:hralign="center" o:hrstd="t" o:hr="t" fillcolor="#a0a0a0" stroked="f"/>
        </w:pict>
      </w:r>
    </w:p>
    <w:p w14:paraId="3F635EBC" w14:textId="77777777" w:rsidR="002F3871" w:rsidRPr="002F3871" w:rsidRDefault="002F3871" w:rsidP="002F3871">
      <w:pPr>
        <w:rPr>
          <w:b/>
          <w:bCs/>
        </w:rPr>
      </w:pPr>
      <w:r w:rsidRPr="002F3871">
        <w:rPr>
          <w:b/>
          <w:bCs/>
        </w:rPr>
        <w:t>How to Compile and Run</w:t>
      </w:r>
    </w:p>
    <w:p w14:paraId="623616A1" w14:textId="77777777" w:rsidR="002F3871" w:rsidRPr="002F3871" w:rsidRDefault="002F3871" w:rsidP="002F3871">
      <w:pPr>
        <w:rPr>
          <w:b/>
          <w:bCs/>
        </w:rPr>
      </w:pPr>
      <w:r w:rsidRPr="002F3871">
        <w:rPr>
          <w:b/>
          <w:bCs/>
        </w:rPr>
        <w:t>Compile Both Programs</w:t>
      </w:r>
    </w:p>
    <w:p w14:paraId="500F1181" w14:textId="77777777" w:rsidR="002F3871" w:rsidRPr="002F3871" w:rsidRDefault="002F3871" w:rsidP="002F3871">
      <w:r w:rsidRPr="002F3871">
        <w:t>gcc server.c -o server</w:t>
      </w:r>
    </w:p>
    <w:p w14:paraId="6D1F54BB" w14:textId="77777777" w:rsidR="002F3871" w:rsidRPr="002F3871" w:rsidRDefault="002F3871" w:rsidP="002F3871">
      <w:r w:rsidRPr="002F3871">
        <w:t>gcc client.c -o client</w:t>
      </w:r>
    </w:p>
    <w:p w14:paraId="66028616" w14:textId="77777777" w:rsidR="002F3871" w:rsidRPr="002F3871" w:rsidRDefault="002F3871" w:rsidP="002F3871">
      <w:pPr>
        <w:rPr>
          <w:b/>
          <w:bCs/>
        </w:rPr>
      </w:pPr>
      <w:r w:rsidRPr="002F3871">
        <w:rPr>
          <w:b/>
          <w:bCs/>
        </w:rPr>
        <w:t>Run Server First (Listening Mode)</w:t>
      </w:r>
    </w:p>
    <w:p w14:paraId="09DEF973" w14:textId="77777777" w:rsidR="002F3871" w:rsidRPr="002F3871" w:rsidRDefault="002F3871" w:rsidP="002F3871">
      <w:r w:rsidRPr="002F3871">
        <w:t>./server</w:t>
      </w:r>
    </w:p>
    <w:p w14:paraId="4A146321" w14:textId="77777777" w:rsidR="002F3871" w:rsidRPr="002F3871" w:rsidRDefault="002F3871" w:rsidP="002F3871">
      <w:pPr>
        <w:rPr>
          <w:b/>
          <w:bCs/>
        </w:rPr>
      </w:pPr>
      <w:r w:rsidRPr="002F3871">
        <w:rPr>
          <w:b/>
          <w:bCs/>
        </w:rPr>
        <w:t>Run Client in Another Terminal (Send Message)</w:t>
      </w:r>
    </w:p>
    <w:p w14:paraId="0B2BC53B" w14:textId="77777777" w:rsidR="002F3871" w:rsidRPr="002F3871" w:rsidRDefault="002F3871" w:rsidP="002F3871">
      <w:r w:rsidRPr="002F3871">
        <w:t>./client</w:t>
      </w:r>
    </w:p>
    <w:p w14:paraId="293A0C8D" w14:textId="77777777" w:rsidR="002F3871" w:rsidRPr="002F3871" w:rsidRDefault="00000000" w:rsidP="002F3871">
      <w:r>
        <w:pict w14:anchorId="716AA20B">
          <v:rect id="_x0000_i1029" style="width:0;height:1.5pt" o:hralign="center" o:hrstd="t" o:hr="t" fillcolor="#a0a0a0" stroked="f"/>
        </w:pict>
      </w:r>
    </w:p>
    <w:p w14:paraId="330045D4" w14:textId="77777777" w:rsidR="002F3871" w:rsidRPr="002F3871" w:rsidRDefault="002F3871" w:rsidP="002F3871">
      <w:pPr>
        <w:rPr>
          <w:b/>
          <w:bCs/>
        </w:rPr>
      </w:pPr>
      <w:r w:rsidRPr="002F3871">
        <w:rPr>
          <w:b/>
          <w:bCs/>
        </w:rPr>
        <w:t>Expected Output</w:t>
      </w:r>
    </w:p>
    <w:p w14:paraId="2C83B03B" w14:textId="77777777" w:rsidR="002F3871" w:rsidRPr="002F3871" w:rsidRDefault="002F3871" w:rsidP="002F3871">
      <w:r w:rsidRPr="002F3871">
        <w:rPr>
          <w:b/>
          <w:bCs/>
        </w:rPr>
        <w:t>Server Terminal:</w:t>
      </w:r>
    </w:p>
    <w:p w14:paraId="530C9595" w14:textId="77777777" w:rsidR="002F3871" w:rsidRPr="002F3871" w:rsidRDefault="002F3871" w:rsidP="002F3871">
      <w:r w:rsidRPr="002F3871">
        <w:t>Server is waiting for messages...</w:t>
      </w:r>
    </w:p>
    <w:p w14:paraId="24D36047" w14:textId="77777777" w:rsidR="002F3871" w:rsidRPr="002F3871" w:rsidRDefault="002F3871" w:rsidP="002F3871">
      <w:r w:rsidRPr="002F3871">
        <w:t>Received: Hello, Server!</w:t>
      </w:r>
    </w:p>
    <w:p w14:paraId="5C2153E4" w14:textId="77777777" w:rsidR="002F3871" w:rsidRPr="002F3871" w:rsidRDefault="002F3871" w:rsidP="002F3871">
      <w:r w:rsidRPr="002F3871">
        <w:rPr>
          <w:b/>
          <w:bCs/>
        </w:rPr>
        <w:t>Client Terminal:</w:t>
      </w:r>
    </w:p>
    <w:p w14:paraId="059C3257" w14:textId="77777777" w:rsidR="002F3871" w:rsidRPr="002F3871" w:rsidRDefault="002F3871" w:rsidP="002F3871">
      <w:r w:rsidRPr="002F3871">
        <w:t>Enter message: Hello, Server!</w:t>
      </w:r>
    </w:p>
    <w:p w14:paraId="5443E548" w14:textId="77777777" w:rsidR="002F3871" w:rsidRPr="002F3871" w:rsidRDefault="002F3871" w:rsidP="002F3871">
      <w:r w:rsidRPr="002F3871">
        <w:t>Message sent: Hello, Server!</w:t>
      </w:r>
    </w:p>
    <w:p w14:paraId="4BBFE567" w14:textId="77777777" w:rsidR="002F3871" w:rsidRPr="002F3871" w:rsidRDefault="00000000" w:rsidP="002F3871">
      <w:r>
        <w:pict w14:anchorId="22D77D34">
          <v:rect id="_x0000_i1030" style="width:0;height:1.5pt" o:hralign="center" o:hrstd="t" o:hr="t" fillcolor="#a0a0a0" stroked="f"/>
        </w:pict>
      </w:r>
    </w:p>
    <w:p w14:paraId="1BD08FFD" w14:textId="77777777" w:rsidR="002F3871" w:rsidRPr="002F3871" w:rsidRDefault="002F3871" w:rsidP="002F3871">
      <w:pPr>
        <w:rPr>
          <w:b/>
          <w:bCs/>
        </w:rPr>
      </w:pPr>
      <w:r w:rsidRPr="002F3871">
        <w:rPr>
          <w:b/>
          <w:bCs/>
        </w:rPr>
        <w:t>Explanation of Code</w:t>
      </w:r>
    </w:p>
    <w:p w14:paraId="2B30A225" w14:textId="77777777" w:rsidR="002F3871" w:rsidRPr="002F3871" w:rsidRDefault="002F3871" w:rsidP="002F3871">
      <w:pPr>
        <w:rPr>
          <w:b/>
          <w:bCs/>
        </w:rPr>
      </w:pPr>
      <w:r w:rsidRPr="002F3871">
        <w:rPr>
          <w:b/>
          <w:bCs/>
        </w:rPr>
        <w:t>Server (Receiver)</w:t>
      </w:r>
    </w:p>
    <w:p w14:paraId="03C938FE" w14:textId="77777777" w:rsidR="002F3871" w:rsidRPr="002F3871" w:rsidRDefault="002F3871" w:rsidP="002F3871">
      <w:pPr>
        <w:numPr>
          <w:ilvl w:val="0"/>
          <w:numId w:val="3"/>
        </w:numPr>
      </w:pPr>
      <w:r w:rsidRPr="002F3871">
        <w:rPr>
          <w:b/>
          <w:bCs/>
        </w:rPr>
        <w:t>Creates a Message Queue</w:t>
      </w:r>
      <w:r w:rsidRPr="002F3871">
        <w:t xml:space="preserve"> using msgget().</w:t>
      </w:r>
    </w:p>
    <w:p w14:paraId="599C09B1" w14:textId="77777777" w:rsidR="002F3871" w:rsidRPr="002F3871" w:rsidRDefault="002F3871" w:rsidP="002F3871">
      <w:pPr>
        <w:numPr>
          <w:ilvl w:val="0"/>
          <w:numId w:val="3"/>
        </w:numPr>
      </w:pPr>
      <w:r w:rsidRPr="002F3871">
        <w:rPr>
          <w:b/>
          <w:bCs/>
        </w:rPr>
        <w:t>Waits for a Message</w:t>
      </w:r>
      <w:r w:rsidRPr="002F3871">
        <w:t xml:space="preserve"> using msgrcv().</w:t>
      </w:r>
    </w:p>
    <w:p w14:paraId="522CA597" w14:textId="77777777" w:rsidR="002F3871" w:rsidRPr="002F3871" w:rsidRDefault="002F3871" w:rsidP="002F3871">
      <w:pPr>
        <w:numPr>
          <w:ilvl w:val="0"/>
          <w:numId w:val="3"/>
        </w:numPr>
      </w:pPr>
      <w:r w:rsidRPr="002F3871">
        <w:rPr>
          <w:b/>
          <w:bCs/>
        </w:rPr>
        <w:t>Prints the Message</w:t>
      </w:r>
      <w:r w:rsidRPr="002F3871">
        <w:t xml:space="preserve"> after receiving it.</w:t>
      </w:r>
    </w:p>
    <w:p w14:paraId="15D966FA" w14:textId="77777777" w:rsidR="002F3871" w:rsidRPr="002F3871" w:rsidRDefault="002F3871" w:rsidP="002F3871">
      <w:pPr>
        <w:numPr>
          <w:ilvl w:val="0"/>
          <w:numId w:val="3"/>
        </w:numPr>
      </w:pPr>
      <w:r w:rsidRPr="002F3871">
        <w:rPr>
          <w:b/>
          <w:bCs/>
        </w:rPr>
        <w:t>Destroys the Queue</w:t>
      </w:r>
      <w:r w:rsidRPr="002F3871">
        <w:t xml:space="preserve"> using msgctl() to free resources.</w:t>
      </w:r>
    </w:p>
    <w:p w14:paraId="5050457C" w14:textId="77777777" w:rsidR="002F3871" w:rsidRPr="002F3871" w:rsidRDefault="002F3871" w:rsidP="002F3871">
      <w:pPr>
        <w:rPr>
          <w:b/>
          <w:bCs/>
        </w:rPr>
      </w:pPr>
      <w:r w:rsidRPr="002F3871">
        <w:rPr>
          <w:b/>
          <w:bCs/>
        </w:rPr>
        <w:t>Client (Sender)</w:t>
      </w:r>
    </w:p>
    <w:p w14:paraId="32867685" w14:textId="77777777" w:rsidR="002F3871" w:rsidRPr="002F3871" w:rsidRDefault="002F3871" w:rsidP="002F3871">
      <w:pPr>
        <w:numPr>
          <w:ilvl w:val="0"/>
          <w:numId w:val="4"/>
        </w:numPr>
      </w:pPr>
      <w:r w:rsidRPr="002F3871">
        <w:rPr>
          <w:b/>
          <w:bCs/>
        </w:rPr>
        <w:t>Connects to the Queue</w:t>
      </w:r>
      <w:r w:rsidRPr="002F3871">
        <w:t xml:space="preserve"> using msgget().</w:t>
      </w:r>
    </w:p>
    <w:p w14:paraId="6B7DA94D" w14:textId="77777777" w:rsidR="002F3871" w:rsidRPr="002F3871" w:rsidRDefault="002F3871" w:rsidP="002F3871">
      <w:pPr>
        <w:numPr>
          <w:ilvl w:val="0"/>
          <w:numId w:val="4"/>
        </w:numPr>
      </w:pPr>
      <w:r w:rsidRPr="002F3871">
        <w:rPr>
          <w:b/>
          <w:bCs/>
        </w:rPr>
        <w:t>Reads a Message</w:t>
      </w:r>
      <w:r w:rsidRPr="002F3871">
        <w:t xml:space="preserve"> from the user.</w:t>
      </w:r>
    </w:p>
    <w:p w14:paraId="4ED4D8C5" w14:textId="77777777" w:rsidR="002F3871" w:rsidRPr="002F3871" w:rsidRDefault="002F3871" w:rsidP="002F3871">
      <w:pPr>
        <w:numPr>
          <w:ilvl w:val="0"/>
          <w:numId w:val="4"/>
        </w:numPr>
      </w:pPr>
      <w:r w:rsidRPr="002F3871">
        <w:rPr>
          <w:b/>
          <w:bCs/>
        </w:rPr>
        <w:t>Sends the Message</w:t>
      </w:r>
      <w:r w:rsidRPr="002F3871">
        <w:t xml:space="preserve"> using msgsnd().</w:t>
      </w:r>
    </w:p>
    <w:p w14:paraId="568CE9B0" w14:textId="77777777" w:rsidR="002F3871" w:rsidRPr="002F3871" w:rsidRDefault="002F3871" w:rsidP="002F3871">
      <w:pPr>
        <w:numPr>
          <w:ilvl w:val="0"/>
          <w:numId w:val="4"/>
        </w:numPr>
      </w:pPr>
      <w:r w:rsidRPr="002F3871">
        <w:rPr>
          <w:b/>
          <w:bCs/>
        </w:rPr>
        <w:t>Exits After Sending</w:t>
      </w:r>
      <w:r w:rsidRPr="002F3871">
        <w:t>.</w:t>
      </w:r>
    </w:p>
    <w:p w14:paraId="76EDE2E5" w14:textId="77777777" w:rsidR="002F3871" w:rsidRPr="002F3871" w:rsidRDefault="00000000" w:rsidP="002F3871">
      <w:r>
        <w:pict w14:anchorId="3FEAFB73">
          <v:rect id="_x0000_i1031" style="width:0;height:1.5pt" o:hralign="center" o:hrstd="t" o:hr="t" fillcolor="#a0a0a0" stroked="f"/>
        </w:pict>
      </w:r>
    </w:p>
    <w:p w14:paraId="7171D8E6" w14:textId="77777777" w:rsidR="007212CB" w:rsidRPr="002F3871" w:rsidRDefault="007212CB" w:rsidP="002F3871"/>
    <w:sectPr w:rsidR="007212CB" w:rsidRPr="002F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D6C"/>
    <w:multiLevelType w:val="multilevel"/>
    <w:tmpl w:val="7918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E40A0"/>
    <w:multiLevelType w:val="hybridMultilevel"/>
    <w:tmpl w:val="D922929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4757AB"/>
    <w:multiLevelType w:val="hybridMultilevel"/>
    <w:tmpl w:val="1E3AF5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12905"/>
    <w:multiLevelType w:val="hybridMultilevel"/>
    <w:tmpl w:val="9CF60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C5EEB"/>
    <w:multiLevelType w:val="hybridMultilevel"/>
    <w:tmpl w:val="38C6785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1A8F1793"/>
    <w:multiLevelType w:val="hybridMultilevel"/>
    <w:tmpl w:val="3FBA2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83CAA"/>
    <w:multiLevelType w:val="hybridMultilevel"/>
    <w:tmpl w:val="E85A49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C21A5C"/>
    <w:multiLevelType w:val="hybridMultilevel"/>
    <w:tmpl w:val="E9B46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C4277"/>
    <w:multiLevelType w:val="multilevel"/>
    <w:tmpl w:val="0462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47E3B"/>
    <w:multiLevelType w:val="multilevel"/>
    <w:tmpl w:val="FAF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36C50"/>
    <w:multiLevelType w:val="multilevel"/>
    <w:tmpl w:val="132A8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25581"/>
    <w:multiLevelType w:val="hybridMultilevel"/>
    <w:tmpl w:val="9566E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7E18FD"/>
    <w:multiLevelType w:val="multilevel"/>
    <w:tmpl w:val="C2A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93278"/>
    <w:multiLevelType w:val="hybridMultilevel"/>
    <w:tmpl w:val="AB4C17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35208"/>
    <w:multiLevelType w:val="multilevel"/>
    <w:tmpl w:val="7BFC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85DAB"/>
    <w:multiLevelType w:val="hybridMultilevel"/>
    <w:tmpl w:val="664C0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81686A"/>
    <w:multiLevelType w:val="hybridMultilevel"/>
    <w:tmpl w:val="EC82D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536200">
    <w:abstractNumId w:val="11"/>
  </w:num>
  <w:num w:numId="2" w16cid:durableId="138308151">
    <w:abstractNumId w:val="10"/>
  </w:num>
  <w:num w:numId="3" w16cid:durableId="1287732423">
    <w:abstractNumId w:val="0"/>
  </w:num>
  <w:num w:numId="4" w16cid:durableId="508761640">
    <w:abstractNumId w:val="14"/>
  </w:num>
  <w:num w:numId="5" w16cid:durableId="284429706">
    <w:abstractNumId w:val="4"/>
  </w:num>
  <w:num w:numId="6" w16cid:durableId="1767340876">
    <w:abstractNumId w:val="8"/>
  </w:num>
  <w:num w:numId="7" w16cid:durableId="477187803">
    <w:abstractNumId w:val="9"/>
  </w:num>
  <w:num w:numId="8" w16cid:durableId="899287917">
    <w:abstractNumId w:val="12"/>
  </w:num>
  <w:num w:numId="9" w16cid:durableId="205214699">
    <w:abstractNumId w:val="6"/>
  </w:num>
  <w:num w:numId="10" w16cid:durableId="694623243">
    <w:abstractNumId w:val="2"/>
  </w:num>
  <w:num w:numId="11" w16cid:durableId="538906197">
    <w:abstractNumId w:val="1"/>
  </w:num>
  <w:num w:numId="12" w16cid:durableId="171457476">
    <w:abstractNumId w:val="5"/>
  </w:num>
  <w:num w:numId="13" w16cid:durableId="199442743">
    <w:abstractNumId w:val="3"/>
  </w:num>
  <w:num w:numId="14" w16cid:durableId="1278759406">
    <w:abstractNumId w:val="13"/>
  </w:num>
  <w:num w:numId="15" w16cid:durableId="566769613">
    <w:abstractNumId w:val="15"/>
  </w:num>
  <w:num w:numId="16" w16cid:durableId="117339018">
    <w:abstractNumId w:val="7"/>
  </w:num>
  <w:num w:numId="17" w16cid:durableId="909778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E0"/>
    <w:rsid w:val="00105608"/>
    <w:rsid w:val="00191A3F"/>
    <w:rsid w:val="00291F20"/>
    <w:rsid w:val="002F3871"/>
    <w:rsid w:val="004360D5"/>
    <w:rsid w:val="00492B57"/>
    <w:rsid w:val="005B35FA"/>
    <w:rsid w:val="0071083B"/>
    <w:rsid w:val="007212CB"/>
    <w:rsid w:val="0084120C"/>
    <w:rsid w:val="008D4556"/>
    <w:rsid w:val="009616A4"/>
    <w:rsid w:val="00AA5224"/>
    <w:rsid w:val="00AB77D3"/>
    <w:rsid w:val="00D522A8"/>
    <w:rsid w:val="00DC55E0"/>
    <w:rsid w:val="00E53386"/>
    <w:rsid w:val="00F21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D3A3"/>
  <w15:chartTrackingRefBased/>
  <w15:docId w15:val="{62B3FC14-1786-43ED-A6B5-833B715A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5E0"/>
    <w:rPr>
      <w:rFonts w:eastAsiaTheme="majorEastAsia" w:cstheme="majorBidi"/>
      <w:color w:val="272727" w:themeColor="text1" w:themeTint="D8"/>
    </w:rPr>
  </w:style>
  <w:style w:type="paragraph" w:styleId="Title">
    <w:name w:val="Title"/>
    <w:basedOn w:val="Normal"/>
    <w:next w:val="Normal"/>
    <w:link w:val="TitleChar"/>
    <w:uiPriority w:val="10"/>
    <w:qFormat/>
    <w:rsid w:val="00DC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5E0"/>
    <w:pPr>
      <w:spacing w:before="160"/>
      <w:jc w:val="center"/>
    </w:pPr>
    <w:rPr>
      <w:i/>
      <w:iCs/>
      <w:color w:val="404040" w:themeColor="text1" w:themeTint="BF"/>
    </w:rPr>
  </w:style>
  <w:style w:type="character" w:customStyle="1" w:styleId="QuoteChar">
    <w:name w:val="Quote Char"/>
    <w:basedOn w:val="DefaultParagraphFont"/>
    <w:link w:val="Quote"/>
    <w:uiPriority w:val="29"/>
    <w:rsid w:val="00DC55E0"/>
    <w:rPr>
      <w:i/>
      <w:iCs/>
      <w:color w:val="404040" w:themeColor="text1" w:themeTint="BF"/>
    </w:rPr>
  </w:style>
  <w:style w:type="paragraph" w:styleId="ListParagraph">
    <w:name w:val="List Paragraph"/>
    <w:basedOn w:val="Normal"/>
    <w:uiPriority w:val="34"/>
    <w:qFormat/>
    <w:rsid w:val="00DC55E0"/>
    <w:pPr>
      <w:ind w:left="720"/>
      <w:contextualSpacing/>
    </w:pPr>
  </w:style>
  <w:style w:type="character" w:styleId="IntenseEmphasis">
    <w:name w:val="Intense Emphasis"/>
    <w:basedOn w:val="DefaultParagraphFont"/>
    <w:uiPriority w:val="21"/>
    <w:qFormat/>
    <w:rsid w:val="00DC55E0"/>
    <w:rPr>
      <w:i/>
      <w:iCs/>
      <w:color w:val="0F4761" w:themeColor="accent1" w:themeShade="BF"/>
    </w:rPr>
  </w:style>
  <w:style w:type="paragraph" w:styleId="IntenseQuote">
    <w:name w:val="Intense Quote"/>
    <w:basedOn w:val="Normal"/>
    <w:next w:val="Normal"/>
    <w:link w:val="IntenseQuoteChar"/>
    <w:uiPriority w:val="30"/>
    <w:qFormat/>
    <w:rsid w:val="00DC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E0"/>
    <w:rPr>
      <w:i/>
      <w:iCs/>
      <w:color w:val="0F4761" w:themeColor="accent1" w:themeShade="BF"/>
    </w:rPr>
  </w:style>
  <w:style w:type="character" w:styleId="IntenseReference">
    <w:name w:val="Intense Reference"/>
    <w:basedOn w:val="DefaultParagraphFont"/>
    <w:uiPriority w:val="32"/>
    <w:qFormat/>
    <w:rsid w:val="00DC55E0"/>
    <w:rPr>
      <w:b/>
      <w:bCs/>
      <w:smallCaps/>
      <w:color w:val="0F4761" w:themeColor="accent1" w:themeShade="BF"/>
      <w:spacing w:val="5"/>
    </w:rPr>
  </w:style>
  <w:style w:type="character" w:styleId="Hyperlink">
    <w:name w:val="Hyperlink"/>
    <w:basedOn w:val="DefaultParagraphFont"/>
    <w:uiPriority w:val="99"/>
    <w:unhideWhenUsed/>
    <w:rsid w:val="0071083B"/>
    <w:rPr>
      <w:color w:val="467886" w:themeColor="hyperlink"/>
      <w:u w:val="single"/>
    </w:rPr>
  </w:style>
  <w:style w:type="character" w:styleId="UnresolvedMention">
    <w:name w:val="Unresolved Mention"/>
    <w:basedOn w:val="DefaultParagraphFont"/>
    <w:uiPriority w:val="99"/>
    <w:semiHidden/>
    <w:unhideWhenUsed/>
    <w:rsid w:val="0071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55251">
      <w:bodyDiv w:val="1"/>
      <w:marLeft w:val="0"/>
      <w:marRight w:val="0"/>
      <w:marTop w:val="0"/>
      <w:marBottom w:val="0"/>
      <w:divBdr>
        <w:top w:val="none" w:sz="0" w:space="0" w:color="auto"/>
        <w:left w:val="none" w:sz="0" w:space="0" w:color="auto"/>
        <w:bottom w:val="none" w:sz="0" w:space="0" w:color="auto"/>
        <w:right w:val="none" w:sz="0" w:space="0" w:color="auto"/>
      </w:divBdr>
    </w:div>
    <w:div w:id="577446405">
      <w:bodyDiv w:val="1"/>
      <w:marLeft w:val="0"/>
      <w:marRight w:val="0"/>
      <w:marTop w:val="0"/>
      <w:marBottom w:val="0"/>
      <w:divBdr>
        <w:top w:val="none" w:sz="0" w:space="0" w:color="auto"/>
        <w:left w:val="none" w:sz="0" w:space="0" w:color="auto"/>
        <w:bottom w:val="none" w:sz="0" w:space="0" w:color="auto"/>
        <w:right w:val="none" w:sz="0" w:space="0" w:color="auto"/>
      </w:divBdr>
      <w:divsChild>
        <w:div w:id="403574374">
          <w:marLeft w:val="0"/>
          <w:marRight w:val="0"/>
          <w:marTop w:val="0"/>
          <w:marBottom w:val="0"/>
          <w:divBdr>
            <w:top w:val="none" w:sz="0" w:space="0" w:color="auto"/>
            <w:left w:val="none" w:sz="0" w:space="0" w:color="auto"/>
            <w:bottom w:val="none" w:sz="0" w:space="0" w:color="auto"/>
            <w:right w:val="none" w:sz="0" w:space="0" w:color="auto"/>
          </w:divBdr>
          <w:divsChild>
            <w:div w:id="367531377">
              <w:marLeft w:val="0"/>
              <w:marRight w:val="0"/>
              <w:marTop w:val="0"/>
              <w:marBottom w:val="0"/>
              <w:divBdr>
                <w:top w:val="none" w:sz="0" w:space="0" w:color="auto"/>
                <w:left w:val="none" w:sz="0" w:space="0" w:color="auto"/>
                <w:bottom w:val="none" w:sz="0" w:space="0" w:color="auto"/>
                <w:right w:val="none" w:sz="0" w:space="0" w:color="auto"/>
              </w:divBdr>
            </w:div>
            <w:div w:id="1820685809">
              <w:marLeft w:val="0"/>
              <w:marRight w:val="0"/>
              <w:marTop w:val="0"/>
              <w:marBottom w:val="0"/>
              <w:divBdr>
                <w:top w:val="none" w:sz="0" w:space="0" w:color="auto"/>
                <w:left w:val="none" w:sz="0" w:space="0" w:color="auto"/>
                <w:bottom w:val="none" w:sz="0" w:space="0" w:color="auto"/>
                <w:right w:val="none" w:sz="0" w:space="0" w:color="auto"/>
              </w:divBdr>
              <w:divsChild>
                <w:div w:id="1699819606">
                  <w:marLeft w:val="0"/>
                  <w:marRight w:val="0"/>
                  <w:marTop w:val="0"/>
                  <w:marBottom w:val="0"/>
                  <w:divBdr>
                    <w:top w:val="none" w:sz="0" w:space="0" w:color="auto"/>
                    <w:left w:val="none" w:sz="0" w:space="0" w:color="auto"/>
                    <w:bottom w:val="none" w:sz="0" w:space="0" w:color="auto"/>
                    <w:right w:val="none" w:sz="0" w:space="0" w:color="auto"/>
                  </w:divBdr>
                  <w:divsChild>
                    <w:div w:id="2714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6211">
              <w:marLeft w:val="0"/>
              <w:marRight w:val="0"/>
              <w:marTop w:val="0"/>
              <w:marBottom w:val="0"/>
              <w:divBdr>
                <w:top w:val="none" w:sz="0" w:space="0" w:color="auto"/>
                <w:left w:val="none" w:sz="0" w:space="0" w:color="auto"/>
                <w:bottom w:val="none" w:sz="0" w:space="0" w:color="auto"/>
                <w:right w:val="none" w:sz="0" w:space="0" w:color="auto"/>
              </w:divBdr>
            </w:div>
          </w:divsChild>
        </w:div>
        <w:div w:id="266279471">
          <w:marLeft w:val="0"/>
          <w:marRight w:val="0"/>
          <w:marTop w:val="0"/>
          <w:marBottom w:val="0"/>
          <w:divBdr>
            <w:top w:val="none" w:sz="0" w:space="0" w:color="auto"/>
            <w:left w:val="none" w:sz="0" w:space="0" w:color="auto"/>
            <w:bottom w:val="none" w:sz="0" w:space="0" w:color="auto"/>
            <w:right w:val="none" w:sz="0" w:space="0" w:color="auto"/>
          </w:divBdr>
          <w:divsChild>
            <w:div w:id="2070151803">
              <w:marLeft w:val="0"/>
              <w:marRight w:val="0"/>
              <w:marTop w:val="0"/>
              <w:marBottom w:val="0"/>
              <w:divBdr>
                <w:top w:val="none" w:sz="0" w:space="0" w:color="auto"/>
                <w:left w:val="none" w:sz="0" w:space="0" w:color="auto"/>
                <w:bottom w:val="none" w:sz="0" w:space="0" w:color="auto"/>
                <w:right w:val="none" w:sz="0" w:space="0" w:color="auto"/>
              </w:divBdr>
            </w:div>
            <w:div w:id="574824813">
              <w:marLeft w:val="0"/>
              <w:marRight w:val="0"/>
              <w:marTop w:val="0"/>
              <w:marBottom w:val="0"/>
              <w:divBdr>
                <w:top w:val="none" w:sz="0" w:space="0" w:color="auto"/>
                <w:left w:val="none" w:sz="0" w:space="0" w:color="auto"/>
                <w:bottom w:val="none" w:sz="0" w:space="0" w:color="auto"/>
                <w:right w:val="none" w:sz="0" w:space="0" w:color="auto"/>
              </w:divBdr>
              <w:divsChild>
                <w:div w:id="1359627129">
                  <w:marLeft w:val="0"/>
                  <w:marRight w:val="0"/>
                  <w:marTop w:val="0"/>
                  <w:marBottom w:val="0"/>
                  <w:divBdr>
                    <w:top w:val="none" w:sz="0" w:space="0" w:color="auto"/>
                    <w:left w:val="none" w:sz="0" w:space="0" w:color="auto"/>
                    <w:bottom w:val="none" w:sz="0" w:space="0" w:color="auto"/>
                    <w:right w:val="none" w:sz="0" w:space="0" w:color="auto"/>
                  </w:divBdr>
                  <w:divsChild>
                    <w:div w:id="7024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520">
      <w:bodyDiv w:val="1"/>
      <w:marLeft w:val="0"/>
      <w:marRight w:val="0"/>
      <w:marTop w:val="0"/>
      <w:marBottom w:val="0"/>
      <w:divBdr>
        <w:top w:val="none" w:sz="0" w:space="0" w:color="auto"/>
        <w:left w:val="none" w:sz="0" w:space="0" w:color="auto"/>
        <w:bottom w:val="none" w:sz="0" w:space="0" w:color="auto"/>
        <w:right w:val="none" w:sz="0" w:space="0" w:color="auto"/>
      </w:divBdr>
    </w:div>
    <w:div w:id="848909936">
      <w:bodyDiv w:val="1"/>
      <w:marLeft w:val="0"/>
      <w:marRight w:val="0"/>
      <w:marTop w:val="0"/>
      <w:marBottom w:val="0"/>
      <w:divBdr>
        <w:top w:val="none" w:sz="0" w:space="0" w:color="auto"/>
        <w:left w:val="none" w:sz="0" w:space="0" w:color="auto"/>
        <w:bottom w:val="none" w:sz="0" w:space="0" w:color="auto"/>
        <w:right w:val="none" w:sz="0" w:space="0" w:color="auto"/>
      </w:divBdr>
      <w:divsChild>
        <w:div w:id="2106531033">
          <w:marLeft w:val="0"/>
          <w:marRight w:val="0"/>
          <w:marTop w:val="0"/>
          <w:marBottom w:val="0"/>
          <w:divBdr>
            <w:top w:val="none" w:sz="0" w:space="0" w:color="auto"/>
            <w:left w:val="none" w:sz="0" w:space="0" w:color="auto"/>
            <w:bottom w:val="none" w:sz="0" w:space="0" w:color="auto"/>
            <w:right w:val="none" w:sz="0" w:space="0" w:color="auto"/>
          </w:divBdr>
          <w:divsChild>
            <w:div w:id="27486106">
              <w:marLeft w:val="0"/>
              <w:marRight w:val="0"/>
              <w:marTop w:val="0"/>
              <w:marBottom w:val="0"/>
              <w:divBdr>
                <w:top w:val="none" w:sz="0" w:space="0" w:color="auto"/>
                <w:left w:val="none" w:sz="0" w:space="0" w:color="auto"/>
                <w:bottom w:val="none" w:sz="0" w:space="0" w:color="auto"/>
                <w:right w:val="none" w:sz="0" w:space="0" w:color="auto"/>
              </w:divBdr>
            </w:div>
            <w:div w:id="712850056">
              <w:marLeft w:val="0"/>
              <w:marRight w:val="0"/>
              <w:marTop w:val="0"/>
              <w:marBottom w:val="0"/>
              <w:divBdr>
                <w:top w:val="none" w:sz="0" w:space="0" w:color="auto"/>
                <w:left w:val="none" w:sz="0" w:space="0" w:color="auto"/>
                <w:bottom w:val="none" w:sz="0" w:space="0" w:color="auto"/>
                <w:right w:val="none" w:sz="0" w:space="0" w:color="auto"/>
              </w:divBdr>
              <w:divsChild>
                <w:div w:id="1464075582">
                  <w:marLeft w:val="0"/>
                  <w:marRight w:val="0"/>
                  <w:marTop w:val="0"/>
                  <w:marBottom w:val="0"/>
                  <w:divBdr>
                    <w:top w:val="none" w:sz="0" w:space="0" w:color="auto"/>
                    <w:left w:val="none" w:sz="0" w:space="0" w:color="auto"/>
                    <w:bottom w:val="none" w:sz="0" w:space="0" w:color="auto"/>
                    <w:right w:val="none" w:sz="0" w:space="0" w:color="auto"/>
                  </w:divBdr>
                  <w:divsChild>
                    <w:div w:id="8500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664">
      <w:bodyDiv w:val="1"/>
      <w:marLeft w:val="0"/>
      <w:marRight w:val="0"/>
      <w:marTop w:val="0"/>
      <w:marBottom w:val="0"/>
      <w:divBdr>
        <w:top w:val="none" w:sz="0" w:space="0" w:color="auto"/>
        <w:left w:val="none" w:sz="0" w:space="0" w:color="auto"/>
        <w:bottom w:val="none" w:sz="0" w:space="0" w:color="auto"/>
        <w:right w:val="none" w:sz="0" w:space="0" w:color="auto"/>
      </w:divBdr>
    </w:div>
    <w:div w:id="1647010045">
      <w:bodyDiv w:val="1"/>
      <w:marLeft w:val="0"/>
      <w:marRight w:val="0"/>
      <w:marTop w:val="0"/>
      <w:marBottom w:val="0"/>
      <w:divBdr>
        <w:top w:val="none" w:sz="0" w:space="0" w:color="auto"/>
        <w:left w:val="none" w:sz="0" w:space="0" w:color="auto"/>
        <w:bottom w:val="none" w:sz="0" w:space="0" w:color="auto"/>
        <w:right w:val="none" w:sz="0" w:space="0" w:color="auto"/>
      </w:divBdr>
    </w:div>
    <w:div w:id="2013220062">
      <w:bodyDiv w:val="1"/>
      <w:marLeft w:val="0"/>
      <w:marRight w:val="0"/>
      <w:marTop w:val="0"/>
      <w:marBottom w:val="0"/>
      <w:divBdr>
        <w:top w:val="none" w:sz="0" w:space="0" w:color="auto"/>
        <w:left w:val="none" w:sz="0" w:space="0" w:color="auto"/>
        <w:bottom w:val="none" w:sz="0" w:space="0" w:color="auto"/>
        <w:right w:val="none" w:sz="0" w:space="0" w:color="auto"/>
      </w:divBdr>
      <w:divsChild>
        <w:div w:id="1454792122">
          <w:marLeft w:val="0"/>
          <w:marRight w:val="0"/>
          <w:marTop w:val="0"/>
          <w:marBottom w:val="0"/>
          <w:divBdr>
            <w:top w:val="none" w:sz="0" w:space="0" w:color="auto"/>
            <w:left w:val="none" w:sz="0" w:space="0" w:color="auto"/>
            <w:bottom w:val="none" w:sz="0" w:space="0" w:color="auto"/>
            <w:right w:val="none" w:sz="0" w:space="0" w:color="auto"/>
          </w:divBdr>
          <w:divsChild>
            <w:div w:id="271061285">
              <w:marLeft w:val="0"/>
              <w:marRight w:val="0"/>
              <w:marTop w:val="0"/>
              <w:marBottom w:val="0"/>
              <w:divBdr>
                <w:top w:val="none" w:sz="0" w:space="0" w:color="auto"/>
                <w:left w:val="none" w:sz="0" w:space="0" w:color="auto"/>
                <w:bottom w:val="none" w:sz="0" w:space="0" w:color="auto"/>
                <w:right w:val="none" w:sz="0" w:space="0" w:color="auto"/>
              </w:divBdr>
            </w:div>
            <w:div w:id="2106730256">
              <w:marLeft w:val="0"/>
              <w:marRight w:val="0"/>
              <w:marTop w:val="0"/>
              <w:marBottom w:val="0"/>
              <w:divBdr>
                <w:top w:val="none" w:sz="0" w:space="0" w:color="auto"/>
                <w:left w:val="none" w:sz="0" w:space="0" w:color="auto"/>
                <w:bottom w:val="none" w:sz="0" w:space="0" w:color="auto"/>
                <w:right w:val="none" w:sz="0" w:space="0" w:color="auto"/>
              </w:divBdr>
              <w:divsChild>
                <w:div w:id="968168996">
                  <w:marLeft w:val="0"/>
                  <w:marRight w:val="0"/>
                  <w:marTop w:val="0"/>
                  <w:marBottom w:val="0"/>
                  <w:divBdr>
                    <w:top w:val="none" w:sz="0" w:space="0" w:color="auto"/>
                    <w:left w:val="none" w:sz="0" w:space="0" w:color="auto"/>
                    <w:bottom w:val="none" w:sz="0" w:space="0" w:color="auto"/>
                    <w:right w:val="none" w:sz="0" w:space="0" w:color="auto"/>
                  </w:divBdr>
                  <w:divsChild>
                    <w:div w:id="1068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251">
              <w:marLeft w:val="0"/>
              <w:marRight w:val="0"/>
              <w:marTop w:val="0"/>
              <w:marBottom w:val="0"/>
              <w:divBdr>
                <w:top w:val="none" w:sz="0" w:space="0" w:color="auto"/>
                <w:left w:val="none" w:sz="0" w:space="0" w:color="auto"/>
                <w:bottom w:val="none" w:sz="0" w:space="0" w:color="auto"/>
                <w:right w:val="none" w:sz="0" w:space="0" w:color="auto"/>
              </w:divBdr>
            </w:div>
          </w:divsChild>
        </w:div>
        <w:div w:id="804589955">
          <w:marLeft w:val="0"/>
          <w:marRight w:val="0"/>
          <w:marTop w:val="0"/>
          <w:marBottom w:val="0"/>
          <w:divBdr>
            <w:top w:val="none" w:sz="0" w:space="0" w:color="auto"/>
            <w:left w:val="none" w:sz="0" w:space="0" w:color="auto"/>
            <w:bottom w:val="none" w:sz="0" w:space="0" w:color="auto"/>
            <w:right w:val="none" w:sz="0" w:space="0" w:color="auto"/>
          </w:divBdr>
          <w:divsChild>
            <w:div w:id="1725056715">
              <w:marLeft w:val="0"/>
              <w:marRight w:val="0"/>
              <w:marTop w:val="0"/>
              <w:marBottom w:val="0"/>
              <w:divBdr>
                <w:top w:val="none" w:sz="0" w:space="0" w:color="auto"/>
                <w:left w:val="none" w:sz="0" w:space="0" w:color="auto"/>
                <w:bottom w:val="none" w:sz="0" w:space="0" w:color="auto"/>
                <w:right w:val="none" w:sz="0" w:space="0" w:color="auto"/>
              </w:divBdr>
            </w:div>
            <w:div w:id="701056190">
              <w:marLeft w:val="0"/>
              <w:marRight w:val="0"/>
              <w:marTop w:val="0"/>
              <w:marBottom w:val="0"/>
              <w:divBdr>
                <w:top w:val="none" w:sz="0" w:space="0" w:color="auto"/>
                <w:left w:val="none" w:sz="0" w:space="0" w:color="auto"/>
                <w:bottom w:val="none" w:sz="0" w:space="0" w:color="auto"/>
                <w:right w:val="none" w:sz="0" w:space="0" w:color="auto"/>
              </w:divBdr>
              <w:divsChild>
                <w:div w:id="1658192777">
                  <w:marLeft w:val="0"/>
                  <w:marRight w:val="0"/>
                  <w:marTop w:val="0"/>
                  <w:marBottom w:val="0"/>
                  <w:divBdr>
                    <w:top w:val="none" w:sz="0" w:space="0" w:color="auto"/>
                    <w:left w:val="none" w:sz="0" w:space="0" w:color="auto"/>
                    <w:bottom w:val="none" w:sz="0" w:space="0" w:color="auto"/>
                    <w:right w:val="none" w:sz="0" w:space="0" w:color="auto"/>
                  </w:divBdr>
                  <w:divsChild>
                    <w:div w:id="1767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Bhanage</dc:creator>
  <cp:keywords/>
  <dc:description/>
  <cp:lastModifiedBy>Abhijit Chaphekar</cp:lastModifiedBy>
  <cp:revision>5</cp:revision>
  <dcterms:created xsi:type="dcterms:W3CDTF">2025-03-11T06:43:00Z</dcterms:created>
  <dcterms:modified xsi:type="dcterms:W3CDTF">2025-03-11T07:31:00Z</dcterms:modified>
</cp:coreProperties>
</file>