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9F377" w14:textId="77777777" w:rsidR="004B5F65" w:rsidRPr="00C00514" w:rsidRDefault="00000000" w:rsidP="00C00514">
      <w:pPr>
        <w:spacing w:line="360" w:lineRule="auto"/>
        <w:jc w:val="center"/>
        <w:rPr>
          <w:rFonts w:ascii="Times New Roman" w:eastAsia="Times New Roman" w:hAnsi="Times New Roman" w:cs="Times New Roman"/>
          <w:sz w:val="44"/>
          <w:szCs w:val="44"/>
          <w:u w:val="double"/>
        </w:rPr>
      </w:pPr>
      <w:r w:rsidRPr="00C00514">
        <w:rPr>
          <w:rFonts w:ascii="Times New Roman" w:eastAsia="Times New Roman" w:hAnsi="Times New Roman" w:cs="Times New Roman"/>
          <w:sz w:val="44"/>
          <w:szCs w:val="44"/>
          <w:u w:val="double"/>
        </w:rPr>
        <w:t>Telemetry Aware Model and Prompt Optimization System</w:t>
      </w:r>
    </w:p>
    <w:p w14:paraId="675E1E01" w14:textId="77777777" w:rsidR="004B5F65" w:rsidRDefault="004B5F65">
      <w:pPr>
        <w:spacing w:line="360" w:lineRule="auto"/>
        <w:rPr>
          <w:rFonts w:ascii="Times New Roman" w:eastAsia="Times New Roman" w:hAnsi="Times New Roman" w:cs="Times New Roman"/>
          <w:sz w:val="16"/>
          <w:szCs w:val="16"/>
        </w:rPr>
      </w:pPr>
    </w:p>
    <w:p w14:paraId="20B1FD48" w14:textId="77777777" w:rsidR="004B5F65" w:rsidRDefault="00000000">
      <w:pPr>
        <w:spacing w:line="360" w:lineRule="auto"/>
        <w:jc w:val="center"/>
        <w:rPr>
          <w:rFonts w:ascii="Times New Roman" w:eastAsia="Times New Roman" w:hAnsi="Times New Roman" w:cs="Times New Roman"/>
          <w:sz w:val="28"/>
          <w:szCs w:val="28"/>
          <w:u w:val="single"/>
        </w:rPr>
      </w:pPr>
      <w:r w:rsidRPr="00C00514">
        <w:rPr>
          <w:rFonts w:ascii="Times New Roman" w:eastAsia="Times New Roman" w:hAnsi="Times New Roman" w:cs="Times New Roman"/>
          <w:b/>
          <w:bCs/>
          <w:sz w:val="28"/>
          <w:szCs w:val="28"/>
        </w:rPr>
        <w:t xml:space="preserve">        </w:t>
      </w:r>
      <w:r w:rsidRPr="00C00514">
        <w:rPr>
          <w:rFonts w:ascii="Times New Roman" w:eastAsia="Times New Roman" w:hAnsi="Times New Roman" w:cs="Times New Roman"/>
          <w:b/>
          <w:bCs/>
          <w:sz w:val="28"/>
          <w:szCs w:val="28"/>
          <w:u w:val="single"/>
        </w:rPr>
        <w:t>Project Review Report</w:t>
      </w:r>
      <w:r>
        <w:rPr>
          <w:rFonts w:ascii="Times New Roman" w:eastAsia="Times New Roman" w:hAnsi="Times New Roman" w:cs="Times New Roman"/>
          <w:sz w:val="28"/>
          <w:szCs w:val="28"/>
          <w:u w:val="single"/>
        </w:rPr>
        <w:t xml:space="preserve"> </w:t>
      </w:r>
      <w:r w:rsidRPr="00C00514">
        <w:rPr>
          <w:rFonts w:ascii="Times New Roman" w:eastAsia="Times New Roman" w:hAnsi="Times New Roman" w:cs="Times New Roman"/>
          <w:b/>
          <w:bCs/>
          <w:sz w:val="28"/>
          <w:szCs w:val="28"/>
          <w:u w:val="single"/>
        </w:rPr>
        <w:t>:</w:t>
      </w:r>
    </w:p>
    <w:p w14:paraId="674E82BA" w14:textId="0FBDE822" w:rsidR="004B5F65"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Submitted for the partial </w:t>
      </w:r>
      <w:r w:rsidR="00C00514">
        <w:rPr>
          <w:rFonts w:ascii="Times New Roman" w:eastAsia="Times New Roman" w:hAnsi="Times New Roman" w:cs="Times New Roman"/>
          <w:sz w:val="28"/>
          <w:szCs w:val="28"/>
        </w:rPr>
        <w:t>fulfilment</w:t>
      </w:r>
      <w:r>
        <w:rPr>
          <w:rFonts w:ascii="Times New Roman" w:eastAsia="Times New Roman" w:hAnsi="Times New Roman" w:cs="Times New Roman"/>
          <w:sz w:val="28"/>
          <w:szCs w:val="28"/>
        </w:rPr>
        <w:t xml:space="preserve"> of the Degree of  Bachelor of Technology</w:t>
      </w:r>
    </w:p>
    <w:p w14:paraId="49FA1607" w14:textId="77777777" w:rsidR="004B5F65"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w:t>
      </w:r>
    </w:p>
    <w:p w14:paraId="1A2BD912" w14:textId="77777777" w:rsidR="004B5F65"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CSE/CSBS/CSE(AIML)/CSE(CyS)/CSE(DS)/CSE(IoT)</w:t>
      </w:r>
    </w:p>
    <w:p w14:paraId="0D7CC255" w14:textId="037F255D" w:rsidR="004B5F65" w:rsidRDefault="00000000" w:rsidP="00C00514">
      <w:pPr>
        <w:spacing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28"/>
          <w:szCs w:val="28"/>
        </w:rPr>
        <w:t>By</w:t>
      </w:r>
      <w:r>
        <w:rPr>
          <w:rFonts w:ascii="Times New Roman" w:eastAsia="Times New Roman" w:hAnsi="Times New Roman" w:cs="Times New Roman"/>
          <w:sz w:val="16"/>
          <w:szCs w:val="16"/>
        </w:rPr>
        <w:t xml:space="preserve"> </w:t>
      </w:r>
    </w:p>
    <w:p w14:paraId="21C76CBF" w14:textId="77777777" w:rsidR="00C00514" w:rsidRPr="00C00514" w:rsidRDefault="00C00514" w:rsidP="00C00514">
      <w:pPr>
        <w:spacing w:line="360" w:lineRule="auto"/>
        <w:jc w:val="center"/>
        <w:rPr>
          <w:rFonts w:ascii="Times New Roman" w:eastAsia="Times New Roman" w:hAnsi="Times New Roman" w:cs="Times New Roman"/>
          <w:sz w:val="16"/>
          <w:szCs w:val="16"/>
        </w:rPr>
      </w:pPr>
    </w:p>
    <w:tbl>
      <w:tblPr>
        <w:tblStyle w:val="a"/>
        <w:tblpPr w:leftFromText="180" w:rightFromText="180" w:topFromText="180" w:bottomFromText="180" w:vertAnchor="text" w:tblpXSpec="center"/>
        <w:tblW w:w="8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7"/>
        <w:gridCol w:w="4278"/>
      </w:tblGrid>
      <w:tr w:rsidR="004B5F65" w14:paraId="3C00E4DC" w14:textId="77777777" w:rsidTr="00C00514">
        <w:trPr>
          <w:trHeight w:val="722"/>
          <w:tblHeader/>
        </w:trPr>
        <w:tc>
          <w:tcPr>
            <w:tcW w:w="4257" w:type="dxa"/>
          </w:tcPr>
          <w:p w14:paraId="0637F2E6" w14:textId="77777777" w:rsidR="004B5F65"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Name</w:t>
            </w:r>
          </w:p>
        </w:tc>
        <w:tc>
          <w:tcPr>
            <w:tcW w:w="4278" w:type="dxa"/>
          </w:tcPr>
          <w:p w14:paraId="2B6E27FD" w14:textId="77777777" w:rsidR="004B5F65"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MAKAUT Roll Number</w:t>
            </w:r>
          </w:p>
        </w:tc>
      </w:tr>
      <w:tr w:rsidR="004B5F65" w14:paraId="519E8A96" w14:textId="77777777" w:rsidTr="00C00514">
        <w:trPr>
          <w:trHeight w:val="614"/>
          <w:tblHeader/>
        </w:trPr>
        <w:tc>
          <w:tcPr>
            <w:tcW w:w="4257" w:type="dxa"/>
          </w:tcPr>
          <w:p w14:paraId="09589E7F" w14:textId="77777777" w:rsidR="004B5F65" w:rsidRPr="00C00514" w:rsidRDefault="00000000">
            <w:pPr>
              <w:spacing w:line="360" w:lineRule="auto"/>
              <w:jc w:val="center"/>
              <w:rPr>
                <w:rFonts w:ascii="Times New Roman" w:eastAsia="Times New Roman" w:hAnsi="Times New Roman" w:cs="Times New Roman"/>
                <w:sz w:val="28"/>
                <w:szCs w:val="28"/>
              </w:rPr>
            </w:pPr>
            <w:r w:rsidRPr="00C00514">
              <w:rPr>
                <w:rFonts w:ascii="Times New Roman" w:eastAsia="Times New Roman" w:hAnsi="Times New Roman" w:cs="Times New Roman"/>
                <w:sz w:val="28"/>
                <w:szCs w:val="28"/>
              </w:rPr>
              <w:t>Aditya Dixit</w:t>
            </w:r>
          </w:p>
        </w:tc>
        <w:tc>
          <w:tcPr>
            <w:tcW w:w="4278" w:type="dxa"/>
          </w:tcPr>
          <w:p w14:paraId="27C5280F" w14:textId="77777777" w:rsidR="004B5F65" w:rsidRPr="00C00514" w:rsidRDefault="004B5F65">
            <w:pPr>
              <w:spacing w:line="360" w:lineRule="auto"/>
              <w:jc w:val="center"/>
              <w:rPr>
                <w:rFonts w:ascii="Times New Roman" w:eastAsia="Times New Roman" w:hAnsi="Times New Roman" w:cs="Times New Roman"/>
                <w:sz w:val="28"/>
                <w:szCs w:val="28"/>
              </w:rPr>
            </w:pPr>
          </w:p>
        </w:tc>
      </w:tr>
      <w:tr w:rsidR="004B5F65" w14:paraId="5CF3449B" w14:textId="77777777" w:rsidTr="00C00514">
        <w:trPr>
          <w:trHeight w:val="415"/>
          <w:tblHeader/>
        </w:trPr>
        <w:tc>
          <w:tcPr>
            <w:tcW w:w="4257" w:type="dxa"/>
          </w:tcPr>
          <w:p w14:paraId="4A376CBD" w14:textId="16C49524" w:rsidR="004B5F65" w:rsidRPr="00C00514" w:rsidRDefault="00C0051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Dhiman Majumder</w:t>
            </w:r>
          </w:p>
        </w:tc>
        <w:tc>
          <w:tcPr>
            <w:tcW w:w="4278" w:type="dxa"/>
          </w:tcPr>
          <w:p w14:paraId="4B537D1B" w14:textId="5C009BD2" w:rsidR="004B5F65" w:rsidRPr="00C00514" w:rsidRDefault="00C0051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14230822025</w:t>
            </w:r>
          </w:p>
        </w:tc>
      </w:tr>
      <w:tr w:rsidR="004B5F65" w14:paraId="1D3F79C0" w14:textId="77777777" w:rsidTr="00C00514">
        <w:trPr>
          <w:trHeight w:val="415"/>
        </w:trPr>
        <w:tc>
          <w:tcPr>
            <w:tcW w:w="4257" w:type="dxa"/>
          </w:tcPr>
          <w:p w14:paraId="7B9BD94E" w14:textId="4DB1A1FF" w:rsidR="004B5F65" w:rsidRPr="00C00514" w:rsidRDefault="00C0051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Sourish Chatterjee</w:t>
            </w:r>
          </w:p>
        </w:tc>
        <w:tc>
          <w:tcPr>
            <w:tcW w:w="4278" w:type="dxa"/>
          </w:tcPr>
          <w:p w14:paraId="24EC6DDD" w14:textId="3F90A60B" w:rsidR="004B5F65" w:rsidRPr="00C00514" w:rsidRDefault="001A4581">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14230822056</w:t>
            </w:r>
          </w:p>
        </w:tc>
      </w:tr>
      <w:tr w:rsidR="004B5F65" w14:paraId="2A2A51F7" w14:textId="77777777" w:rsidTr="00C00514">
        <w:trPr>
          <w:trHeight w:val="415"/>
        </w:trPr>
        <w:tc>
          <w:tcPr>
            <w:tcW w:w="4257" w:type="dxa"/>
          </w:tcPr>
          <w:p w14:paraId="272E72A6" w14:textId="5CF7AFF8" w:rsidR="004B5F65" w:rsidRPr="00C00514" w:rsidRDefault="00C0051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Kaustabh Upadhya</w:t>
            </w:r>
          </w:p>
        </w:tc>
        <w:tc>
          <w:tcPr>
            <w:tcW w:w="4278" w:type="dxa"/>
          </w:tcPr>
          <w:p w14:paraId="3BF1111D" w14:textId="77777777" w:rsidR="004B5F65" w:rsidRPr="00C00514" w:rsidRDefault="004B5F65">
            <w:pPr>
              <w:spacing w:line="360" w:lineRule="auto"/>
              <w:jc w:val="center"/>
              <w:rPr>
                <w:rFonts w:ascii="Times New Roman" w:eastAsia="Times New Roman" w:hAnsi="Times New Roman" w:cs="Times New Roman"/>
                <w:sz w:val="28"/>
                <w:szCs w:val="28"/>
              </w:rPr>
            </w:pPr>
          </w:p>
        </w:tc>
      </w:tr>
      <w:tr w:rsidR="004B5F65" w14:paraId="1148042F" w14:textId="77777777" w:rsidTr="00C00514">
        <w:trPr>
          <w:trHeight w:val="415"/>
        </w:trPr>
        <w:tc>
          <w:tcPr>
            <w:tcW w:w="4257" w:type="dxa"/>
          </w:tcPr>
          <w:p w14:paraId="34972EB2" w14:textId="1553F5BD" w:rsidR="004B5F65" w:rsidRPr="00C00514" w:rsidRDefault="00C0051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Shivam Gupta</w:t>
            </w:r>
          </w:p>
        </w:tc>
        <w:tc>
          <w:tcPr>
            <w:tcW w:w="4278" w:type="dxa"/>
          </w:tcPr>
          <w:p w14:paraId="26E744D2" w14:textId="77777777" w:rsidR="004B5F65" w:rsidRPr="00C00514" w:rsidRDefault="004B5F65">
            <w:pPr>
              <w:spacing w:line="360" w:lineRule="auto"/>
              <w:jc w:val="center"/>
              <w:rPr>
                <w:rFonts w:ascii="Times New Roman" w:eastAsia="Times New Roman" w:hAnsi="Times New Roman" w:cs="Times New Roman"/>
                <w:sz w:val="28"/>
                <w:szCs w:val="28"/>
              </w:rPr>
            </w:pPr>
          </w:p>
        </w:tc>
      </w:tr>
      <w:tr w:rsidR="00C00514" w14:paraId="6735E4F1" w14:textId="77777777" w:rsidTr="00C00514">
        <w:trPr>
          <w:trHeight w:val="415"/>
        </w:trPr>
        <w:tc>
          <w:tcPr>
            <w:tcW w:w="4257" w:type="dxa"/>
          </w:tcPr>
          <w:p w14:paraId="5007DCBF" w14:textId="0E543310" w:rsidR="00C00514" w:rsidRDefault="00C0051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Debangshi </w:t>
            </w:r>
          </w:p>
        </w:tc>
        <w:tc>
          <w:tcPr>
            <w:tcW w:w="4278" w:type="dxa"/>
          </w:tcPr>
          <w:p w14:paraId="58AC5B42" w14:textId="77777777" w:rsidR="00C00514" w:rsidRPr="00C00514" w:rsidRDefault="00C00514">
            <w:pPr>
              <w:spacing w:line="360" w:lineRule="auto"/>
              <w:jc w:val="center"/>
              <w:rPr>
                <w:rFonts w:ascii="Times New Roman" w:eastAsia="Times New Roman" w:hAnsi="Times New Roman" w:cs="Times New Roman"/>
                <w:sz w:val="28"/>
                <w:szCs w:val="28"/>
              </w:rPr>
            </w:pPr>
          </w:p>
        </w:tc>
      </w:tr>
    </w:tbl>
    <w:p w14:paraId="52FDE448" w14:textId="77777777" w:rsidR="00BF6899" w:rsidRDefault="00BF6899">
      <w:pPr>
        <w:spacing w:line="360" w:lineRule="auto"/>
        <w:jc w:val="center"/>
        <w:rPr>
          <w:rFonts w:ascii="Times New Roman" w:eastAsia="Times New Roman" w:hAnsi="Times New Roman" w:cs="Times New Roman"/>
          <w:sz w:val="28"/>
          <w:szCs w:val="28"/>
        </w:rPr>
      </w:pPr>
    </w:p>
    <w:p w14:paraId="2ACFAD02" w14:textId="77777777" w:rsidR="00BF6899" w:rsidRDefault="00BF6899">
      <w:pPr>
        <w:spacing w:line="360" w:lineRule="auto"/>
        <w:jc w:val="center"/>
        <w:rPr>
          <w:rFonts w:ascii="Times New Roman" w:eastAsia="Times New Roman" w:hAnsi="Times New Roman" w:cs="Times New Roman"/>
          <w:sz w:val="28"/>
          <w:szCs w:val="28"/>
        </w:rPr>
      </w:pPr>
    </w:p>
    <w:p w14:paraId="659A2C3E" w14:textId="77777777" w:rsidR="00BF6899" w:rsidRDefault="00BF6899">
      <w:pPr>
        <w:spacing w:line="360" w:lineRule="auto"/>
        <w:jc w:val="center"/>
        <w:rPr>
          <w:rFonts w:ascii="Times New Roman" w:eastAsia="Times New Roman" w:hAnsi="Times New Roman" w:cs="Times New Roman"/>
          <w:sz w:val="28"/>
          <w:szCs w:val="28"/>
        </w:rPr>
      </w:pPr>
    </w:p>
    <w:p w14:paraId="2A67C60B" w14:textId="77777777" w:rsidR="00BF6899" w:rsidRDefault="00BF6899">
      <w:pPr>
        <w:spacing w:line="360" w:lineRule="auto"/>
        <w:jc w:val="center"/>
        <w:rPr>
          <w:rFonts w:ascii="Times New Roman" w:eastAsia="Times New Roman" w:hAnsi="Times New Roman" w:cs="Times New Roman"/>
          <w:sz w:val="28"/>
          <w:szCs w:val="28"/>
        </w:rPr>
      </w:pPr>
    </w:p>
    <w:p w14:paraId="346FF067" w14:textId="77777777" w:rsidR="00BF6899" w:rsidRDefault="00BF6899">
      <w:pPr>
        <w:spacing w:line="360" w:lineRule="auto"/>
        <w:jc w:val="center"/>
        <w:rPr>
          <w:rFonts w:ascii="Times New Roman" w:eastAsia="Times New Roman" w:hAnsi="Times New Roman" w:cs="Times New Roman"/>
          <w:sz w:val="28"/>
          <w:szCs w:val="28"/>
        </w:rPr>
      </w:pPr>
    </w:p>
    <w:p w14:paraId="6F92A71E" w14:textId="77777777" w:rsidR="00C00514" w:rsidRDefault="00C00514">
      <w:pPr>
        <w:spacing w:line="360" w:lineRule="auto"/>
        <w:jc w:val="center"/>
        <w:rPr>
          <w:rFonts w:ascii="Times New Roman" w:eastAsia="Times New Roman" w:hAnsi="Times New Roman" w:cs="Times New Roman"/>
          <w:sz w:val="28"/>
          <w:szCs w:val="28"/>
        </w:rPr>
      </w:pPr>
    </w:p>
    <w:p w14:paraId="0176BC0B" w14:textId="77777777" w:rsidR="00C00514" w:rsidRDefault="00C00514">
      <w:pPr>
        <w:spacing w:line="360" w:lineRule="auto"/>
        <w:jc w:val="center"/>
        <w:rPr>
          <w:rFonts w:ascii="Times New Roman" w:eastAsia="Times New Roman" w:hAnsi="Times New Roman" w:cs="Times New Roman"/>
          <w:sz w:val="28"/>
          <w:szCs w:val="28"/>
        </w:rPr>
      </w:pPr>
    </w:p>
    <w:p w14:paraId="79776257" w14:textId="77777777" w:rsidR="00C00514" w:rsidRDefault="00C00514">
      <w:pPr>
        <w:spacing w:line="360" w:lineRule="auto"/>
        <w:jc w:val="center"/>
        <w:rPr>
          <w:rFonts w:ascii="Times New Roman" w:eastAsia="Times New Roman" w:hAnsi="Times New Roman" w:cs="Times New Roman"/>
          <w:sz w:val="28"/>
          <w:szCs w:val="28"/>
        </w:rPr>
      </w:pPr>
    </w:p>
    <w:p w14:paraId="30C8DAC4" w14:textId="77777777" w:rsidR="00C00514" w:rsidRDefault="00C00514">
      <w:pPr>
        <w:spacing w:line="360" w:lineRule="auto"/>
        <w:jc w:val="center"/>
        <w:rPr>
          <w:rFonts w:ascii="Times New Roman" w:eastAsia="Times New Roman" w:hAnsi="Times New Roman" w:cs="Times New Roman"/>
          <w:sz w:val="28"/>
          <w:szCs w:val="28"/>
        </w:rPr>
      </w:pPr>
    </w:p>
    <w:p w14:paraId="12D53507" w14:textId="199CD5F5" w:rsidR="004B5F65"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Under the Supervision of</w:t>
      </w:r>
    </w:p>
    <w:p w14:paraId="185FF8A1" w14:textId="1090895F" w:rsidR="004B5F65" w:rsidRPr="00C00514" w:rsidRDefault="00000000">
      <w:pPr>
        <w:spacing w:line="360" w:lineRule="auto"/>
        <w:jc w:val="center"/>
        <w:rPr>
          <w:rFonts w:ascii="Times New Roman" w:eastAsia="Times New Roman" w:hAnsi="Times New Roman" w:cs="Times New Roman"/>
          <w:b/>
          <w:bCs/>
          <w:sz w:val="28"/>
          <w:szCs w:val="28"/>
        </w:rPr>
      </w:pPr>
      <w:r w:rsidRPr="00C00514">
        <w:rPr>
          <w:rFonts w:ascii="Times New Roman" w:eastAsia="Times New Roman" w:hAnsi="Times New Roman" w:cs="Times New Roman"/>
          <w:b/>
          <w:bCs/>
          <w:sz w:val="28"/>
          <w:szCs w:val="28"/>
        </w:rPr>
        <w:t>Dr.</w:t>
      </w:r>
      <w:r w:rsidR="00C00514" w:rsidRPr="00C00514">
        <w:rPr>
          <w:rFonts w:ascii="Times New Roman" w:eastAsia="Times New Roman" w:hAnsi="Times New Roman" w:cs="Times New Roman"/>
          <w:b/>
          <w:bCs/>
          <w:sz w:val="28"/>
          <w:szCs w:val="28"/>
        </w:rPr>
        <w:t xml:space="preserve"> Subhrapratim Nath</w:t>
      </w:r>
    </w:p>
    <w:p w14:paraId="34D1FCF9" w14:textId="65CC7A91" w:rsidR="004B5F65" w:rsidRDefault="00C0051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Head of the Department</w:t>
      </w:r>
    </w:p>
    <w:p w14:paraId="76E2B70B" w14:textId="77777777" w:rsidR="004B5F65"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Computer Science and Engineering</w:t>
      </w:r>
    </w:p>
    <w:p w14:paraId="729511FC" w14:textId="77777777" w:rsidR="004B5F65" w:rsidRDefault="00000000">
      <w:pPr>
        <w:spacing w:line="360" w:lineRule="auto"/>
        <w:jc w:val="center"/>
        <w:rPr>
          <w:rFonts w:ascii="Times New Roman" w:eastAsia="Times New Roman" w:hAnsi="Times New Roman" w:cs="Times New Roman"/>
          <w:sz w:val="28"/>
          <w:szCs w:val="28"/>
        </w:rPr>
      </w:pPr>
      <w:r>
        <w:rPr>
          <w:noProof/>
        </w:rPr>
        <w:drawing>
          <wp:anchor distT="0" distB="0" distL="0" distR="0" simplePos="0" relativeHeight="251658240" behindDoc="0" locked="0" layoutInCell="1" hidden="0" allowOverlap="1" wp14:anchorId="07FE673B" wp14:editId="7E0CBEF6">
            <wp:simplePos x="0" y="0"/>
            <wp:positionH relativeFrom="margin">
              <wp:align>center</wp:align>
            </wp:positionH>
            <wp:positionV relativeFrom="paragraph">
              <wp:posOffset>10160</wp:posOffset>
            </wp:positionV>
            <wp:extent cx="1097280" cy="990600"/>
            <wp:effectExtent l="0" t="0" r="7620" b="0"/>
            <wp:wrapSquare wrapText="bothSides" distT="0" distB="0" distL="0" distR="0"/>
            <wp:docPr id="2" name="image2.jpg" descr="msit.jpg"/>
            <wp:cNvGraphicFramePr/>
            <a:graphic xmlns:a="http://schemas.openxmlformats.org/drawingml/2006/main">
              <a:graphicData uri="http://schemas.openxmlformats.org/drawingml/2006/picture">
                <pic:pic xmlns:pic="http://schemas.openxmlformats.org/drawingml/2006/picture">
                  <pic:nvPicPr>
                    <pic:cNvPr id="0" name="image2.jpg" descr="msit.jpg"/>
                    <pic:cNvPicPr preferRelativeResize="0"/>
                  </pic:nvPicPr>
                  <pic:blipFill>
                    <a:blip r:embed="rId6"/>
                    <a:srcRect/>
                    <a:stretch>
                      <a:fillRect/>
                    </a:stretch>
                  </pic:blipFill>
                  <pic:spPr>
                    <a:xfrm>
                      <a:off x="0" y="0"/>
                      <a:ext cx="1097280" cy="990600"/>
                    </a:xfrm>
                    <a:prstGeom prst="rect">
                      <a:avLst/>
                    </a:prstGeom>
                    <a:ln/>
                  </pic:spPr>
                </pic:pic>
              </a:graphicData>
            </a:graphic>
            <wp14:sizeRelH relativeFrom="margin">
              <wp14:pctWidth>0</wp14:pctWidth>
            </wp14:sizeRelH>
            <wp14:sizeRelV relativeFrom="margin">
              <wp14:pctHeight>0</wp14:pctHeight>
            </wp14:sizeRelV>
          </wp:anchor>
        </w:drawing>
      </w:r>
    </w:p>
    <w:p w14:paraId="5BDFED73" w14:textId="77777777" w:rsidR="004B5F65" w:rsidRDefault="004B5F65">
      <w:pPr>
        <w:spacing w:line="360" w:lineRule="auto"/>
        <w:jc w:val="center"/>
        <w:rPr>
          <w:rFonts w:ascii="Times New Roman" w:eastAsia="Times New Roman" w:hAnsi="Times New Roman" w:cs="Times New Roman"/>
          <w:sz w:val="28"/>
          <w:szCs w:val="28"/>
        </w:rPr>
      </w:pPr>
    </w:p>
    <w:p w14:paraId="38A54D30" w14:textId="77777777" w:rsidR="004B5F65" w:rsidRDefault="004B5F65">
      <w:pPr>
        <w:spacing w:line="360" w:lineRule="auto"/>
        <w:jc w:val="center"/>
        <w:rPr>
          <w:rFonts w:ascii="Times New Roman" w:eastAsia="Times New Roman" w:hAnsi="Times New Roman" w:cs="Times New Roman"/>
          <w:sz w:val="28"/>
          <w:szCs w:val="28"/>
        </w:rPr>
      </w:pPr>
    </w:p>
    <w:p w14:paraId="388F004E" w14:textId="77777777" w:rsidR="004B5F65" w:rsidRDefault="004B5F65">
      <w:pPr>
        <w:spacing w:line="360" w:lineRule="auto"/>
        <w:jc w:val="center"/>
        <w:rPr>
          <w:rFonts w:ascii="Times New Roman" w:eastAsia="Times New Roman" w:hAnsi="Times New Roman" w:cs="Times New Roman"/>
          <w:sz w:val="28"/>
          <w:szCs w:val="28"/>
        </w:rPr>
      </w:pPr>
    </w:p>
    <w:p w14:paraId="610B9051" w14:textId="77777777" w:rsidR="004B5F65"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Meghnad Saha Institute of Technology</w:t>
      </w:r>
    </w:p>
    <w:p w14:paraId="13AC676B" w14:textId="77777777" w:rsidR="004B5F65"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Techno Complex, Madurdaha, Beside NRI Complex, PO Uchhepota, Kolkata-700150</w:t>
      </w:r>
    </w:p>
    <w:p w14:paraId="58082E3D" w14:textId="77777777" w:rsidR="004B5F65"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Affiliated to</w:t>
      </w:r>
    </w:p>
    <w:p w14:paraId="4CE2C71B" w14:textId="77777777" w:rsidR="004B5F65" w:rsidRDefault="00000000">
      <w:pPr>
        <w:spacing w:line="360" w:lineRule="auto"/>
        <w:jc w:val="center"/>
        <w:rPr>
          <w:rFonts w:ascii="Times New Roman" w:eastAsia="Times New Roman" w:hAnsi="Times New Roman" w:cs="Times New Roman"/>
          <w:sz w:val="28"/>
          <w:szCs w:val="28"/>
        </w:rPr>
      </w:pPr>
      <w:r>
        <w:rPr>
          <w:noProof/>
        </w:rPr>
        <w:drawing>
          <wp:anchor distT="0" distB="0" distL="114300" distR="114300" simplePos="0" relativeHeight="251659264" behindDoc="0" locked="0" layoutInCell="1" hidden="0" allowOverlap="1" wp14:anchorId="18344734" wp14:editId="0B815BAA">
            <wp:simplePos x="0" y="0"/>
            <wp:positionH relativeFrom="margin">
              <wp:align>center</wp:align>
            </wp:positionH>
            <wp:positionV relativeFrom="paragraph">
              <wp:posOffset>62865</wp:posOffset>
            </wp:positionV>
            <wp:extent cx="1047750" cy="104775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047750" cy="1047750"/>
                    </a:xfrm>
                    <a:prstGeom prst="rect">
                      <a:avLst/>
                    </a:prstGeom>
                    <a:ln/>
                  </pic:spPr>
                </pic:pic>
              </a:graphicData>
            </a:graphic>
          </wp:anchor>
        </w:drawing>
      </w:r>
    </w:p>
    <w:p w14:paraId="32FD34B2" w14:textId="77777777" w:rsidR="004B5F65" w:rsidRDefault="004B5F65">
      <w:pPr>
        <w:spacing w:line="360" w:lineRule="auto"/>
        <w:jc w:val="center"/>
        <w:rPr>
          <w:rFonts w:ascii="Times New Roman" w:eastAsia="Times New Roman" w:hAnsi="Times New Roman" w:cs="Times New Roman"/>
          <w:sz w:val="28"/>
          <w:szCs w:val="28"/>
        </w:rPr>
      </w:pPr>
    </w:p>
    <w:p w14:paraId="31846FF2" w14:textId="77777777" w:rsidR="00BF6899" w:rsidRDefault="00BF6899">
      <w:pPr>
        <w:spacing w:line="360" w:lineRule="auto"/>
        <w:jc w:val="center"/>
        <w:rPr>
          <w:rFonts w:ascii="Times New Roman" w:eastAsia="Times New Roman" w:hAnsi="Times New Roman" w:cs="Times New Roman"/>
          <w:sz w:val="28"/>
          <w:szCs w:val="28"/>
        </w:rPr>
      </w:pPr>
    </w:p>
    <w:p w14:paraId="3AE1F474" w14:textId="77777777" w:rsidR="00BF6899" w:rsidRDefault="00BF6899">
      <w:pPr>
        <w:spacing w:line="360" w:lineRule="auto"/>
        <w:jc w:val="center"/>
        <w:rPr>
          <w:rFonts w:ascii="Times New Roman" w:eastAsia="Times New Roman" w:hAnsi="Times New Roman" w:cs="Times New Roman"/>
          <w:sz w:val="28"/>
          <w:szCs w:val="28"/>
        </w:rPr>
      </w:pPr>
    </w:p>
    <w:tbl>
      <w:tblPr>
        <w:tblStyle w:val="TableNormal0"/>
        <w:tblW w:w="10512" w:type="dxa"/>
        <w:tblInd w:w="5" w:type="dxa"/>
        <w:tblLook w:val="04A0" w:firstRow="1" w:lastRow="0" w:firstColumn="1" w:lastColumn="0" w:noHBand="0" w:noVBand="1"/>
      </w:tblPr>
      <w:tblGrid>
        <w:gridCol w:w="3539"/>
        <w:gridCol w:w="6973"/>
      </w:tblGrid>
      <w:tr w:rsidR="00C00514" w14:paraId="0E824D30" w14:textId="77777777" w:rsidTr="005F5339">
        <w:trPr>
          <w:trHeight w:val="3588"/>
        </w:trPr>
        <w:tc>
          <w:tcPr>
            <w:tcW w:w="3539" w:type="dxa"/>
          </w:tcPr>
          <w:p w14:paraId="5FE47AAA" w14:textId="77777777" w:rsidR="00C00514" w:rsidRDefault="00C00514">
            <w:pPr>
              <w:spacing w:line="360" w:lineRule="auto"/>
              <w:jc w:val="center"/>
              <w:rPr>
                <w:rFonts w:ascii="Times New Roman" w:eastAsia="Times New Roman" w:hAnsi="Times New Roman" w:cs="Times New Roman"/>
                <w:sz w:val="28"/>
                <w:szCs w:val="28"/>
              </w:rPr>
            </w:pPr>
          </w:p>
          <w:p w14:paraId="26FD0E93" w14:textId="77777777" w:rsidR="00C00514" w:rsidRDefault="00C00514">
            <w:pPr>
              <w:spacing w:line="360" w:lineRule="auto"/>
              <w:jc w:val="center"/>
              <w:rPr>
                <w:rFonts w:ascii="Times New Roman" w:eastAsia="Times New Roman" w:hAnsi="Times New Roman" w:cs="Times New Roman"/>
                <w:sz w:val="28"/>
                <w:szCs w:val="28"/>
              </w:rPr>
            </w:pPr>
          </w:p>
          <w:p w14:paraId="5C31C618" w14:textId="32417D7B" w:rsidR="00C00514" w:rsidRPr="00C00514" w:rsidRDefault="00C00514" w:rsidP="005F5339">
            <w:pPr>
              <w:spacing w:line="360" w:lineRule="auto"/>
              <w:jc w:val="center"/>
              <w:rPr>
                <w:rFonts w:ascii="Times New Roman" w:eastAsia="Times New Roman" w:hAnsi="Times New Roman" w:cs="Times New Roman"/>
                <w:b/>
                <w:bCs/>
                <w:sz w:val="44"/>
                <w:szCs w:val="44"/>
              </w:rPr>
            </w:pPr>
            <w:r w:rsidRPr="00C00514">
              <w:rPr>
                <w:rFonts w:ascii="Times New Roman" w:eastAsia="Times New Roman" w:hAnsi="Times New Roman" w:cs="Times New Roman"/>
                <w:b/>
                <w:bCs/>
                <w:sz w:val="44"/>
                <w:szCs w:val="44"/>
              </w:rPr>
              <w:t>Project Domain</w:t>
            </w:r>
            <w:r>
              <w:rPr>
                <w:rFonts w:ascii="Times New Roman" w:eastAsia="Times New Roman" w:hAnsi="Times New Roman" w:cs="Times New Roman"/>
                <w:b/>
                <w:bCs/>
                <w:sz w:val="44"/>
                <w:szCs w:val="44"/>
              </w:rPr>
              <w:t>:</w:t>
            </w:r>
          </w:p>
          <w:p w14:paraId="0934F948" w14:textId="77777777" w:rsidR="00C00514" w:rsidRDefault="00C00514">
            <w:pPr>
              <w:spacing w:line="360" w:lineRule="auto"/>
              <w:jc w:val="center"/>
              <w:rPr>
                <w:rFonts w:ascii="Times New Roman" w:eastAsia="Times New Roman" w:hAnsi="Times New Roman" w:cs="Times New Roman"/>
                <w:sz w:val="28"/>
                <w:szCs w:val="28"/>
              </w:rPr>
            </w:pPr>
          </w:p>
        </w:tc>
        <w:tc>
          <w:tcPr>
            <w:tcW w:w="6973" w:type="dxa"/>
          </w:tcPr>
          <w:p w14:paraId="5998FE3A" w14:textId="77777777" w:rsidR="00C00514" w:rsidRDefault="00C00514">
            <w:pPr>
              <w:spacing w:line="360" w:lineRule="auto"/>
              <w:jc w:val="center"/>
              <w:rPr>
                <w:rFonts w:ascii="Times New Roman" w:eastAsia="Times New Roman" w:hAnsi="Times New Roman" w:cs="Times New Roman"/>
                <w:sz w:val="28"/>
                <w:szCs w:val="28"/>
              </w:rPr>
            </w:pPr>
          </w:p>
          <w:p w14:paraId="74AB3ABA" w14:textId="77777777" w:rsidR="00C00514" w:rsidRDefault="00C00514">
            <w:pPr>
              <w:spacing w:line="360" w:lineRule="auto"/>
              <w:jc w:val="center"/>
              <w:rPr>
                <w:rFonts w:ascii="Times New Roman" w:eastAsia="Times New Roman" w:hAnsi="Times New Roman" w:cs="Times New Roman"/>
                <w:sz w:val="28"/>
                <w:szCs w:val="28"/>
              </w:rPr>
            </w:pPr>
          </w:p>
          <w:p w14:paraId="504BFEFF" w14:textId="7EA3DAEE" w:rsidR="00C00514" w:rsidRPr="00C00514" w:rsidRDefault="00C00514" w:rsidP="00C00514">
            <w:pPr>
              <w:spacing w:line="360" w:lineRule="auto"/>
              <w:rPr>
                <w:rFonts w:ascii="Times New Roman" w:eastAsia="Times New Roman" w:hAnsi="Times New Roman" w:cs="Times New Roman"/>
                <w:sz w:val="44"/>
                <w:szCs w:val="44"/>
              </w:rPr>
            </w:pPr>
            <w:r w:rsidRPr="00C00514">
              <w:rPr>
                <w:rFonts w:ascii="Times New Roman" w:eastAsia="Times New Roman" w:hAnsi="Times New Roman" w:cs="Times New Roman"/>
                <w:sz w:val="48"/>
                <w:szCs w:val="48"/>
              </w:rPr>
              <w:t>ML - Ops</w:t>
            </w:r>
          </w:p>
        </w:tc>
      </w:tr>
      <w:tr w:rsidR="00C00514" w14:paraId="57DF62D7" w14:textId="77777777" w:rsidTr="005F5339">
        <w:trPr>
          <w:trHeight w:val="3588"/>
        </w:trPr>
        <w:tc>
          <w:tcPr>
            <w:tcW w:w="3539" w:type="dxa"/>
          </w:tcPr>
          <w:p w14:paraId="1EC06A33" w14:textId="77777777" w:rsidR="00C00514" w:rsidRDefault="00C00514">
            <w:pPr>
              <w:spacing w:line="360" w:lineRule="auto"/>
              <w:jc w:val="center"/>
              <w:rPr>
                <w:rFonts w:ascii="Times New Roman" w:eastAsia="Times New Roman" w:hAnsi="Times New Roman" w:cs="Times New Roman"/>
                <w:sz w:val="28"/>
                <w:szCs w:val="28"/>
              </w:rPr>
            </w:pPr>
          </w:p>
          <w:p w14:paraId="435CC16D" w14:textId="77777777" w:rsidR="00C00514" w:rsidRDefault="00C00514">
            <w:pPr>
              <w:spacing w:line="360" w:lineRule="auto"/>
              <w:jc w:val="center"/>
              <w:rPr>
                <w:rFonts w:ascii="Times New Roman" w:eastAsia="Times New Roman" w:hAnsi="Times New Roman" w:cs="Times New Roman"/>
                <w:sz w:val="28"/>
                <w:szCs w:val="28"/>
              </w:rPr>
            </w:pPr>
          </w:p>
          <w:p w14:paraId="37D7E808" w14:textId="3E6E5930" w:rsidR="00C00514" w:rsidRPr="005F5339" w:rsidRDefault="005F5339" w:rsidP="005F5339">
            <w:pPr>
              <w:spacing w:line="360" w:lineRule="auto"/>
              <w:jc w:val="center"/>
              <w:rPr>
                <w:rFonts w:ascii="Times New Roman" w:eastAsia="Times New Roman" w:hAnsi="Times New Roman" w:cs="Times New Roman"/>
                <w:b/>
                <w:bCs/>
                <w:sz w:val="44"/>
                <w:szCs w:val="44"/>
              </w:rPr>
            </w:pPr>
            <w:r w:rsidRPr="005F5339">
              <w:rPr>
                <w:rFonts w:ascii="Times New Roman" w:eastAsia="Times New Roman" w:hAnsi="Times New Roman" w:cs="Times New Roman"/>
                <w:b/>
                <w:bCs/>
                <w:sz w:val="48"/>
                <w:szCs w:val="48"/>
              </w:rPr>
              <w:t>Project Title:</w:t>
            </w:r>
          </w:p>
        </w:tc>
        <w:tc>
          <w:tcPr>
            <w:tcW w:w="6973" w:type="dxa"/>
          </w:tcPr>
          <w:p w14:paraId="4C6BEBB5" w14:textId="77777777" w:rsidR="00C00514" w:rsidRDefault="00C00514">
            <w:pPr>
              <w:spacing w:line="360" w:lineRule="auto"/>
              <w:jc w:val="center"/>
              <w:rPr>
                <w:rFonts w:ascii="Times New Roman" w:eastAsia="Times New Roman" w:hAnsi="Times New Roman" w:cs="Times New Roman"/>
                <w:sz w:val="28"/>
                <w:szCs w:val="28"/>
              </w:rPr>
            </w:pPr>
          </w:p>
          <w:p w14:paraId="6C85B21C" w14:textId="77777777" w:rsidR="005F5339" w:rsidRDefault="005F5339">
            <w:pPr>
              <w:spacing w:line="360" w:lineRule="auto"/>
              <w:jc w:val="center"/>
              <w:rPr>
                <w:rFonts w:ascii="Times New Roman" w:eastAsia="Times New Roman" w:hAnsi="Times New Roman" w:cs="Times New Roman"/>
                <w:sz w:val="28"/>
                <w:szCs w:val="28"/>
              </w:rPr>
            </w:pPr>
          </w:p>
          <w:p w14:paraId="7E1BBF4B" w14:textId="77777777" w:rsidR="005F5339" w:rsidRDefault="005F5339" w:rsidP="005F5339">
            <w:pPr>
              <w:spacing w:line="360" w:lineRule="auto"/>
              <w:rPr>
                <w:rFonts w:ascii="Times New Roman" w:eastAsia="Times New Roman" w:hAnsi="Times New Roman" w:cs="Times New Roman"/>
                <w:sz w:val="44"/>
                <w:szCs w:val="44"/>
              </w:rPr>
            </w:pPr>
            <w:r w:rsidRPr="005F5339">
              <w:rPr>
                <w:rFonts w:ascii="Times New Roman" w:eastAsia="Times New Roman" w:hAnsi="Times New Roman" w:cs="Times New Roman"/>
                <w:sz w:val="44"/>
                <w:szCs w:val="44"/>
              </w:rPr>
              <w:t xml:space="preserve">Telemetry Aware model and </w:t>
            </w:r>
          </w:p>
          <w:p w14:paraId="70ED3A38" w14:textId="41192E8D" w:rsidR="005F5339" w:rsidRPr="005F5339" w:rsidRDefault="005F5339" w:rsidP="005F5339">
            <w:pPr>
              <w:spacing w:line="360" w:lineRule="auto"/>
              <w:rPr>
                <w:rFonts w:ascii="Times New Roman" w:eastAsia="Times New Roman" w:hAnsi="Times New Roman" w:cs="Times New Roman"/>
                <w:sz w:val="28"/>
                <w:szCs w:val="28"/>
              </w:rPr>
            </w:pPr>
            <w:r w:rsidRPr="005F5339">
              <w:rPr>
                <w:rFonts w:ascii="Times New Roman" w:eastAsia="Times New Roman" w:hAnsi="Times New Roman" w:cs="Times New Roman"/>
                <w:sz w:val="44"/>
                <w:szCs w:val="44"/>
              </w:rPr>
              <w:t>Prompt optimization System</w:t>
            </w:r>
          </w:p>
        </w:tc>
      </w:tr>
      <w:tr w:rsidR="00C00514" w14:paraId="04258703" w14:textId="77777777" w:rsidTr="005F5339">
        <w:trPr>
          <w:trHeight w:val="3588"/>
        </w:trPr>
        <w:tc>
          <w:tcPr>
            <w:tcW w:w="3539" w:type="dxa"/>
          </w:tcPr>
          <w:p w14:paraId="2FDFAC8C" w14:textId="0A7D247E" w:rsidR="00C00514" w:rsidRPr="005F5339" w:rsidRDefault="005F5339">
            <w:pPr>
              <w:spacing w:line="360" w:lineRule="auto"/>
              <w:jc w:val="center"/>
              <w:rPr>
                <w:rFonts w:ascii="Times New Roman" w:eastAsia="Times New Roman" w:hAnsi="Times New Roman" w:cs="Times New Roman"/>
                <w:b/>
                <w:bCs/>
                <w:sz w:val="28"/>
                <w:szCs w:val="28"/>
              </w:rPr>
            </w:pPr>
            <w:r w:rsidRPr="005F5339">
              <w:rPr>
                <w:rFonts w:ascii="Times New Roman" w:eastAsia="Times New Roman" w:hAnsi="Times New Roman" w:cs="Times New Roman"/>
                <w:b/>
                <w:bCs/>
                <w:sz w:val="36"/>
                <w:szCs w:val="36"/>
              </w:rPr>
              <w:t>Full signature of all Project Members</w:t>
            </w:r>
          </w:p>
        </w:tc>
        <w:tc>
          <w:tcPr>
            <w:tcW w:w="6973" w:type="dxa"/>
          </w:tcPr>
          <w:p w14:paraId="32EB338D" w14:textId="77777777" w:rsidR="00C00514" w:rsidRDefault="00C00514" w:rsidP="005F5339">
            <w:pPr>
              <w:spacing w:line="360" w:lineRule="auto"/>
              <w:rPr>
                <w:rFonts w:ascii="Times New Roman" w:eastAsia="Times New Roman" w:hAnsi="Times New Roman" w:cs="Times New Roman"/>
                <w:sz w:val="28"/>
                <w:szCs w:val="28"/>
              </w:rPr>
            </w:pPr>
          </w:p>
        </w:tc>
      </w:tr>
      <w:tr w:rsidR="00C00514" w14:paraId="0561F34D" w14:textId="77777777" w:rsidTr="005F5339">
        <w:trPr>
          <w:trHeight w:val="3588"/>
        </w:trPr>
        <w:tc>
          <w:tcPr>
            <w:tcW w:w="3539" w:type="dxa"/>
          </w:tcPr>
          <w:p w14:paraId="2EB928F3" w14:textId="502D0E19" w:rsidR="00C00514" w:rsidRPr="005F5339" w:rsidRDefault="005F5339">
            <w:pPr>
              <w:spacing w:line="360" w:lineRule="auto"/>
              <w:jc w:val="center"/>
              <w:rPr>
                <w:rFonts w:ascii="Times New Roman" w:eastAsia="Times New Roman" w:hAnsi="Times New Roman" w:cs="Times New Roman"/>
                <w:b/>
                <w:bCs/>
                <w:sz w:val="28"/>
                <w:szCs w:val="28"/>
              </w:rPr>
            </w:pPr>
            <w:r w:rsidRPr="005F5339">
              <w:rPr>
                <w:rFonts w:ascii="Times New Roman" w:eastAsia="Times New Roman" w:hAnsi="Times New Roman" w:cs="Times New Roman"/>
                <w:b/>
                <w:bCs/>
                <w:sz w:val="44"/>
                <w:szCs w:val="44"/>
              </w:rPr>
              <w:t>Approved by</w:t>
            </w:r>
          </w:p>
        </w:tc>
        <w:tc>
          <w:tcPr>
            <w:tcW w:w="6973" w:type="dxa"/>
          </w:tcPr>
          <w:p w14:paraId="1064C839" w14:textId="77777777" w:rsidR="00C00514" w:rsidRDefault="00C00514">
            <w:pPr>
              <w:spacing w:line="360" w:lineRule="auto"/>
              <w:jc w:val="center"/>
              <w:rPr>
                <w:rFonts w:ascii="Times New Roman" w:eastAsia="Times New Roman" w:hAnsi="Times New Roman" w:cs="Times New Roman"/>
                <w:sz w:val="28"/>
                <w:szCs w:val="28"/>
              </w:rPr>
            </w:pPr>
          </w:p>
        </w:tc>
      </w:tr>
    </w:tbl>
    <w:p w14:paraId="321EB59B" w14:textId="77777777" w:rsidR="00BF6899" w:rsidRDefault="00BF6899" w:rsidP="00BF6899">
      <w:pPr>
        <w:pBdr>
          <w:top w:val="nil"/>
          <w:left w:val="nil"/>
          <w:bottom w:val="nil"/>
          <w:right w:val="nil"/>
          <w:between w:val="nil"/>
        </w:pBdr>
        <w:rPr>
          <w:rFonts w:ascii="Times New Roman" w:eastAsia="Times New Roman" w:hAnsi="Times New Roman" w:cs="Times New Roman"/>
          <w:b/>
          <w:bCs/>
          <w:iCs/>
          <w:color w:val="000000"/>
          <w:sz w:val="36"/>
          <w:szCs w:val="36"/>
        </w:rPr>
      </w:pPr>
    </w:p>
    <w:p w14:paraId="3AB10241" w14:textId="3F6D68F0" w:rsidR="004B5F65" w:rsidRPr="00BF6899" w:rsidRDefault="00BF6899" w:rsidP="00BF6899">
      <w:pPr>
        <w:numPr>
          <w:ilvl w:val="0"/>
          <w:numId w:val="4"/>
        </w:numPr>
        <w:pBdr>
          <w:top w:val="nil"/>
          <w:left w:val="nil"/>
          <w:bottom w:val="nil"/>
          <w:right w:val="nil"/>
          <w:between w:val="nil"/>
        </w:pBdr>
        <w:ind w:left="360"/>
        <w:rPr>
          <w:rFonts w:ascii="Times New Roman" w:eastAsia="Times New Roman" w:hAnsi="Times New Roman" w:cs="Times New Roman"/>
          <w:b/>
          <w:bCs/>
          <w:iCs/>
          <w:color w:val="000000"/>
          <w:sz w:val="36"/>
          <w:szCs w:val="36"/>
        </w:rPr>
      </w:pPr>
      <w:r w:rsidRPr="00BF6899">
        <w:rPr>
          <w:rFonts w:ascii="Times New Roman" w:eastAsia="Times New Roman" w:hAnsi="Times New Roman" w:cs="Times New Roman"/>
          <w:b/>
          <w:bCs/>
          <w:iCs/>
          <w:color w:val="000000"/>
          <w:sz w:val="36"/>
          <w:szCs w:val="36"/>
        </w:rPr>
        <w:t>Introduction</w:t>
      </w:r>
    </w:p>
    <w:p w14:paraId="33B05C51" w14:textId="77777777" w:rsidR="004B5F65" w:rsidRDefault="004B5F65">
      <w:pPr>
        <w:pBdr>
          <w:top w:val="nil"/>
          <w:left w:val="nil"/>
          <w:bottom w:val="nil"/>
          <w:right w:val="nil"/>
          <w:between w:val="nil"/>
        </w:pBdr>
        <w:rPr>
          <w:rFonts w:ascii="Times New Roman" w:eastAsia="Times New Roman" w:hAnsi="Times New Roman" w:cs="Times New Roman"/>
          <w:i/>
          <w:sz w:val="22"/>
          <w:szCs w:val="22"/>
        </w:rPr>
      </w:pPr>
    </w:p>
    <w:p w14:paraId="0FD26E10" w14:textId="77777777" w:rsidR="004B5F65" w:rsidRPr="00BF6899" w:rsidRDefault="00000000" w:rsidP="00BF6899">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sidRPr="00BF6899">
        <w:rPr>
          <w:rFonts w:ascii="Times New Roman" w:eastAsia="Times New Roman" w:hAnsi="Times New Roman" w:cs="Times New Roman"/>
          <w:color w:val="000000"/>
          <w:sz w:val="28"/>
          <w:szCs w:val="28"/>
        </w:rPr>
        <w:t>The domain of this project is “Telemetry-Aware Model Monitoring and Prompt Optimization” for advanced AI systems deployed in production environments. This field brings together real-time telemetry collection, automated analytics, and adaptive optimization of models and prompts to ensure consistent performance and efficient resource utilization. As organizations increasingly rely on large language models (LLMs) and AI agents, challenges such as performance drift, prompt inefficiency, resource waste, and limited visibility into model operations have grown critical. Telemetry-aware model monitoring offers a way to continuously collect data from every interaction and operational metric, ranging from latency and token usage to user feedback and system health indicators.</w:t>
      </w:r>
    </w:p>
    <w:p w14:paraId="16D51F1A" w14:textId="77777777" w:rsidR="004B5F65" w:rsidRPr="00BF6899" w:rsidRDefault="004B5F65" w:rsidP="00BF6899">
      <w:pPr>
        <w:pBdr>
          <w:top w:val="nil"/>
          <w:left w:val="nil"/>
          <w:bottom w:val="nil"/>
          <w:right w:val="nil"/>
          <w:between w:val="nil"/>
        </w:pBdr>
        <w:spacing w:line="276" w:lineRule="auto"/>
        <w:ind w:right="-667" w:firstLine="420"/>
        <w:jc w:val="both"/>
        <w:rPr>
          <w:rFonts w:ascii="Times New Roman" w:eastAsia="Times New Roman" w:hAnsi="Times New Roman" w:cs="Times New Roman"/>
          <w:color w:val="000000"/>
          <w:sz w:val="28"/>
          <w:szCs w:val="28"/>
        </w:rPr>
      </w:pPr>
    </w:p>
    <w:p w14:paraId="0916E045" w14:textId="77777777" w:rsidR="004B5F65" w:rsidRPr="00BF6899" w:rsidRDefault="00000000" w:rsidP="00BF6899">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sidRPr="00BF6899">
        <w:rPr>
          <w:rFonts w:ascii="Times New Roman" w:eastAsia="Times New Roman" w:hAnsi="Times New Roman" w:cs="Times New Roman"/>
          <w:color w:val="000000"/>
          <w:sz w:val="28"/>
          <w:szCs w:val="28"/>
        </w:rPr>
        <w:t>In this domain, telemetry data is leveraged to create a feedback loop that automatically detects issues, triggers alerts, and enables intelligent adaptation of prompts based on evolving user patterns and real-time system feedback. Rather than relying on static prompts or periodic manual tuning, the system uses advanced algorithms</w:t>
      </w:r>
      <w:r w:rsidRPr="00BF6899">
        <w:rPr>
          <w:rFonts w:ascii="Times New Roman" w:eastAsia="Times New Roman" w:hAnsi="Times New Roman" w:cs="Times New Roman"/>
          <w:sz w:val="28"/>
          <w:szCs w:val="28"/>
        </w:rPr>
        <w:t xml:space="preserve">, </w:t>
      </w:r>
      <w:r w:rsidRPr="00BF6899">
        <w:rPr>
          <w:rFonts w:ascii="Times New Roman" w:eastAsia="Times New Roman" w:hAnsi="Times New Roman" w:cs="Times New Roman"/>
          <w:color w:val="000000"/>
          <w:sz w:val="28"/>
          <w:szCs w:val="28"/>
        </w:rPr>
        <w:t>such as anomaly detection, reinforcement learning, genetic optimization, and multi-armed bandits</w:t>
      </w:r>
      <w:r w:rsidRPr="00BF6899">
        <w:rPr>
          <w:rFonts w:ascii="Times New Roman" w:eastAsia="Times New Roman" w:hAnsi="Times New Roman" w:cs="Times New Roman"/>
          <w:sz w:val="28"/>
          <w:szCs w:val="28"/>
        </w:rPr>
        <w:t xml:space="preserve"> – </w:t>
      </w:r>
      <w:r w:rsidRPr="00BF6899">
        <w:rPr>
          <w:rFonts w:ascii="Times New Roman" w:eastAsia="Times New Roman" w:hAnsi="Times New Roman" w:cs="Times New Roman"/>
          <w:color w:val="000000"/>
          <w:sz w:val="28"/>
          <w:szCs w:val="28"/>
        </w:rPr>
        <w:t>to dynamically optimize the quality and relevance of responses. This approach ensures models remain effective, responsive, and resource-efficient even as application requirements and user expectations shift.</w:t>
      </w:r>
    </w:p>
    <w:p w14:paraId="4DA676E8" w14:textId="77777777" w:rsidR="004B5F65" w:rsidRPr="00BF6899" w:rsidRDefault="004B5F65" w:rsidP="00BF6899">
      <w:pPr>
        <w:pBdr>
          <w:top w:val="nil"/>
          <w:left w:val="nil"/>
          <w:bottom w:val="nil"/>
          <w:right w:val="nil"/>
          <w:between w:val="nil"/>
        </w:pBdr>
        <w:spacing w:line="276" w:lineRule="auto"/>
        <w:ind w:right="-667" w:firstLine="420"/>
        <w:jc w:val="both"/>
        <w:rPr>
          <w:rFonts w:ascii="Times New Roman" w:eastAsia="Times New Roman" w:hAnsi="Times New Roman" w:cs="Times New Roman"/>
          <w:color w:val="000000"/>
          <w:sz w:val="28"/>
          <w:szCs w:val="28"/>
        </w:rPr>
      </w:pPr>
    </w:p>
    <w:p w14:paraId="062C72D5" w14:textId="77777777" w:rsidR="004B5F65" w:rsidRPr="00BF6899" w:rsidRDefault="00000000" w:rsidP="00BF6899">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sidRPr="00BF6899">
        <w:rPr>
          <w:rFonts w:ascii="Times New Roman" w:eastAsia="Times New Roman" w:hAnsi="Times New Roman" w:cs="Times New Roman"/>
          <w:color w:val="000000"/>
          <w:sz w:val="28"/>
          <w:szCs w:val="28"/>
        </w:rPr>
        <w:t>Beyond technical efficiency, telemetry-aware monitoring and prompt optimization empower stakeholders with comprehensive analytics dashboards and actionable insights, supporting proactive maintenance, reducing operational costs, and enhancing overall user satisfaction. The architecture typically employs microservices, scalable data pipelines, and robust monitoring engines, integrating modern technologies like FastAPI, Apache Kafka, Grafana, TensorFlow, and MLflow to support real-time data streaming, analytics, and model management. The impact of this domain is demonstrated by its ability to deliver production-ready systems capable of self-improvement, performance benchmarking, and seamless integration with enterprise platforms.</w:t>
      </w:r>
    </w:p>
    <w:p w14:paraId="723E12F8" w14:textId="77777777" w:rsidR="004B5F65" w:rsidRPr="00BF6899" w:rsidRDefault="004B5F65" w:rsidP="00BF6899">
      <w:pPr>
        <w:pBdr>
          <w:top w:val="nil"/>
          <w:left w:val="nil"/>
          <w:bottom w:val="nil"/>
          <w:right w:val="nil"/>
          <w:between w:val="nil"/>
        </w:pBdr>
        <w:spacing w:line="276" w:lineRule="auto"/>
        <w:ind w:firstLine="420"/>
        <w:jc w:val="both"/>
        <w:rPr>
          <w:rFonts w:ascii="Times New Roman" w:eastAsia="Times New Roman" w:hAnsi="Times New Roman" w:cs="Times New Roman"/>
          <w:color w:val="000000"/>
          <w:sz w:val="28"/>
          <w:szCs w:val="28"/>
        </w:rPr>
      </w:pPr>
    </w:p>
    <w:p w14:paraId="5E9A0723" w14:textId="635F967A" w:rsidR="004B5F65" w:rsidRPr="00BF6899" w:rsidRDefault="00000000" w:rsidP="00BF6899">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sidRPr="00BF6899">
        <w:rPr>
          <w:rFonts w:ascii="Times New Roman" w:eastAsia="Times New Roman" w:hAnsi="Times New Roman" w:cs="Times New Roman"/>
          <w:color w:val="000000"/>
          <w:sz w:val="28"/>
          <w:szCs w:val="28"/>
        </w:rPr>
        <w:t>This project addresses a rapidly growing and highly relevant area at the intersection of machine learning operations (MLOps), AI reliability engineering, and user-centric optimization. By establishing a closed-loop system where telemetry leads directly to continuous improvement, telemetry-aware model monitoring and prompt optimization are redefining standards for operational excellence and intelligent automation in modern artificial intelligence.</w:t>
      </w:r>
    </w:p>
    <w:p w14:paraId="19BCCE17" w14:textId="77777777" w:rsidR="00BF6899" w:rsidRPr="00BF6899" w:rsidRDefault="00BF6899" w:rsidP="00BF6899">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p>
    <w:p w14:paraId="22F573DE" w14:textId="77777777" w:rsidR="00BF6899" w:rsidRDefault="00BF6899" w:rsidP="00BF6899">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p>
    <w:p w14:paraId="4863048C" w14:textId="77777777" w:rsidR="00BF6899" w:rsidRDefault="00BF6899" w:rsidP="00BF6899">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p>
    <w:p w14:paraId="69ACB4E7" w14:textId="77777777" w:rsidR="00BF6899" w:rsidRDefault="00BF6899" w:rsidP="00BF6899">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p>
    <w:p w14:paraId="3CD762BB" w14:textId="77777777" w:rsidR="00BF6899" w:rsidRDefault="00BF6899" w:rsidP="00BF6899">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p>
    <w:p w14:paraId="6AEBB10A" w14:textId="1ACE66EA" w:rsidR="00BF6899" w:rsidRPr="00BF6899" w:rsidRDefault="00BF6899" w:rsidP="00BF6899">
      <w:pPr>
        <w:pBdr>
          <w:top w:val="nil"/>
          <w:left w:val="nil"/>
          <w:bottom w:val="nil"/>
          <w:right w:val="nil"/>
          <w:between w:val="nil"/>
        </w:pBdr>
        <w:spacing w:line="276" w:lineRule="auto"/>
        <w:jc w:val="both"/>
        <w:rPr>
          <w:rFonts w:ascii="Times New Roman" w:eastAsia="Times New Roman" w:hAnsi="Times New Roman" w:cs="Times New Roman"/>
        </w:rPr>
      </w:pPr>
      <w:r>
        <w:rPr>
          <w:rFonts w:ascii="Times New Roman" w:eastAsia="Times New Roman" w:hAnsi="Times New Roman" w:cs="Times New Roman"/>
          <w:b/>
          <w:bCs/>
          <w:iCs/>
          <w:color w:val="000000"/>
          <w:sz w:val="36"/>
          <w:szCs w:val="36"/>
        </w:rPr>
        <w:lastRenderedPageBreak/>
        <w:t>2.</w:t>
      </w:r>
      <w:r w:rsidRPr="00BF6899">
        <w:rPr>
          <w:rFonts w:ascii="Times New Roman" w:eastAsia="Times New Roman" w:hAnsi="Times New Roman" w:cs="Times New Roman"/>
          <w:b/>
          <w:bCs/>
          <w:iCs/>
          <w:color w:val="000000"/>
          <w:sz w:val="36"/>
          <w:szCs w:val="36"/>
        </w:rPr>
        <w:t>Literature Survey</w:t>
      </w:r>
    </w:p>
    <w:p w14:paraId="476D01DA" w14:textId="77777777" w:rsidR="004B5F65" w:rsidRDefault="004B5F65">
      <w:pPr>
        <w:rPr>
          <w:rFonts w:ascii="Times New Roman" w:eastAsia="Times New Roman" w:hAnsi="Times New Roman" w:cs="Times New Roman"/>
          <w:i/>
          <w:sz w:val="28"/>
          <w:szCs w:val="28"/>
        </w:rPr>
      </w:pPr>
    </w:p>
    <w:p w14:paraId="3BECEFE6" w14:textId="77777777" w:rsidR="004B5F65" w:rsidRPr="00BF6899" w:rsidRDefault="00000000" w:rsidP="00BF6899">
      <w:pPr>
        <w:spacing w:line="276" w:lineRule="auto"/>
        <w:rPr>
          <w:rFonts w:ascii="Times New Roman" w:eastAsia="Times New Roman" w:hAnsi="Times New Roman" w:cs="Times New Roman"/>
          <w:b/>
          <w:sz w:val="28"/>
          <w:szCs w:val="28"/>
          <w:u w:val="single"/>
        </w:rPr>
      </w:pPr>
      <w:r w:rsidRPr="00BF6899">
        <w:rPr>
          <w:rFonts w:ascii="Times New Roman" w:eastAsia="Times New Roman" w:hAnsi="Times New Roman" w:cs="Times New Roman"/>
          <w:b/>
          <w:sz w:val="28"/>
          <w:szCs w:val="28"/>
          <w:u w:val="single"/>
        </w:rPr>
        <w:t>Rationale and Trends</w:t>
      </w:r>
    </w:p>
    <w:p w14:paraId="0BBC1B68" w14:textId="77777777" w:rsidR="004B5F65" w:rsidRPr="00BF6899" w:rsidRDefault="00000000" w:rsidP="00BF6899">
      <w:p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Advances in AI deployment have made real-time model monitoring and prompt optimization essential. Models may degrade in performance when exposed to evolving production data and usage patterns, causing inefficiency or even failure. Recent research underscores that real-time telemetry, when analyzed with AI techniques, can significantly improve system reliability, efficiency, and user satisfaction. The adoption of automated monitoring and proactive optimization in production AI systems is also supported by trends in MLOps, IoT, and cloud services, making this an impactful, highly relevant domain.</w:t>
      </w:r>
    </w:p>
    <w:p w14:paraId="62C50E4B" w14:textId="77777777" w:rsidR="004B5F65" w:rsidRPr="00BF6899" w:rsidRDefault="004B5F65" w:rsidP="00BF6899">
      <w:pPr>
        <w:spacing w:line="276" w:lineRule="auto"/>
        <w:rPr>
          <w:rFonts w:ascii="Times New Roman" w:eastAsia="Times New Roman" w:hAnsi="Times New Roman" w:cs="Times New Roman"/>
          <w:sz w:val="28"/>
          <w:szCs w:val="28"/>
        </w:rPr>
      </w:pPr>
    </w:p>
    <w:p w14:paraId="3CC2413E" w14:textId="77777777" w:rsidR="004B5F65" w:rsidRPr="00BF6899" w:rsidRDefault="00000000" w:rsidP="00BF6899">
      <w:pPr>
        <w:spacing w:line="276" w:lineRule="auto"/>
        <w:rPr>
          <w:rFonts w:ascii="Times New Roman" w:eastAsia="Times New Roman" w:hAnsi="Times New Roman" w:cs="Times New Roman"/>
          <w:b/>
          <w:sz w:val="28"/>
          <w:szCs w:val="28"/>
          <w:u w:val="single"/>
        </w:rPr>
      </w:pPr>
      <w:r w:rsidRPr="00BF6899">
        <w:rPr>
          <w:rFonts w:ascii="Times New Roman" w:eastAsia="Times New Roman" w:hAnsi="Times New Roman" w:cs="Times New Roman"/>
          <w:b/>
          <w:sz w:val="28"/>
          <w:szCs w:val="28"/>
          <w:u w:val="single"/>
        </w:rPr>
        <w:t>Selected Papers (Sample of 30, 80% last 5 years)</w:t>
      </w:r>
    </w:p>
    <w:p w14:paraId="034DB3E1" w14:textId="77777777" w:rsidR="004B5F65" w:rsidRPr="00BF6899" w:rsidRDefault="00000000" w:rsidP="00BF6899">
      <w:p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Below are selected international journal/conference papers, predominantly from the last five years (2021–2025), divided by research themes. These exemplify major developments and justify the focus on telemetry-driven model monitoring and prompt optimization:</w:t>
      </w:r>
    </w:p>
    <w:p w14:paraId="56FA75BC" w14:textId="77777777" w:rsidR="004B5F65" w:rsidRPr="00BF6899" w:rsidRDefault="00000000" w:rsidP="00BF6899">
      <w:pPr>
        <w:numPr>
          <w:ilvl w:val="0"/>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b/>
          <w:sz w:val="28"/>
          <w:szCs w:val="28"/>
        </w:rPr>
        <w:t>Telemetry Monitoring and Analytics</w:t>
      </w:r>
    </w:p>
    <w:p w14:paraId="61839393"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Venkatesan, A., "The AI-Driven Future of Real-Time Telemetry Analytics in Computer Networks", Journal of Artificial Intelligence &amp; Cloud Computing, 2024</w:t>
      </w:r>
    </w:p>
    <w:p w14:paraId="0FC15CED"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Koc, V., "Mind the Metrics: Patterns for Telemetry-Aware In-IDE AI Systems", OpenReview, 2025</w:t>
      </w:r>
    </w:p>
    <w:p w14:paraId="0816A081"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Korentsides, J., "The perils of modern telemetry: A human factors perspective", ScienceDirect, 2025</w:t>
      </w:r>
    </w:p>
    <w:p w14:paraId="67183560"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Urgo, M., "Monitoring manufacturing systems using AI: A method based on Digital Twin-driven synthetic data", ScienceDirect, 2024</w:t>
      </w:r>
    </w:p>
    <w:p w14:paraId="26C48CC7"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Bian, S., "Machine learning-based real-time monitoring system for Smart Connected Worker", ScienceDirect, 2021</w:t>
      </w:r>
    </w:p>
    <w:p w14:paraId="5D596D28"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Kanade et al., "Leveraging IoT and AI for Real-Time Monitoring and Optimization", STM Journals, 2025</w:t>
      </w:r>
    </w:p>
    <w:p w14:paraId="4ABD8095"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Lee, Y., "Prompt engineering in ChatGPT for literature review", Nature, 2025</w:t>
      </w:r>
    </w:p>
    <w:p w14:paraId="43FCAB45" w14:textId="42016CA1"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"Real-time Monitoring and Retraining of AI Models Using Telemetry", IJRAR, 2024</w:t>
      </w:r>
    </w:p>
    <w:p w14:paraId="4F43439E" w14:textId="77777777" w:rsidR="004B5F65" w:rsidRPr="00BF6899" w:rsidRDefault="004B5F65" w:rsidP="00BF6899">
      <w:pPr>
        <w:spacing w:line="276" w:lineRule="auto"/>
        <w:ind w:left="1440"/>
        <w:rPr>
          <w:rFonts w:ascii="Times New Roman" w:eastAsia="Times New Roman" w:hAnsi="Times New Roman" w:cs="Times New Roman"/>
          <w:sz w:val="28"/>
          <w:szCs w:val="28"/>
        </w:rPr>
      </w:pPr>
    </w:p>
    <w:p w14:paraId="6285DE29" w14:textId="77777777" w:rsidR="004B5F65" w:rsidRPr="00BF6899" w:rsidRDefault="00000000" w:rsidP="00BF6899">
      <w:pPr>
        <w:numPr>
          <w:ilvl w:val="0"/>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b/>
          <w:sz w:val="28"/>
          <w:szCs w:val="28"/>
        </w:rPr>
        <w:t>Prompt Optimization and Engineering</w:t>
      </w:r>
    </w:p>
    <w:p w14:paraId="44A8BBF6"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Chen, B., "Unleashing the potential of prompt engineering for large language models", ScienceDirect, 2025</w:t>
      </w:r>
    </w:p>
    <w:p w14:paraId="183FA9E1"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Promptomatix: "An Automatic Prompt Optimization Framework", arXiv, 2025</w:t>
      </w:r>
    </w:p>
    <w:p w14:paraId="5D64EA96"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"Prompt Engineering for Conversational AI Systems: A Systematic Review", Int. J. Sci. Res. Comput. Sci. Eng. Inf. Technol., 2025</w:t>
      </w:r>
    </w:p>
    <w:p w14:paraId="03887222"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Ansara, "AI and Prompt Architecture - A Literature Review", IJCA, 2023</w:t>
      </w:r>
    </w:p>
    <w:p w14:paraId="248F3C93"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"A Systematic Survey of Automatic Prompt Optimization Methods", arXiv, 2021</w:t>
      </w:r>
    </w:p>
    <w:p w14:paraId="26138C0D" w14:textId="77777777" w:rsidR="004B5F65" w:rsidRPr="00BF6899" w:rsidRDefault="004B5F65" w:rsidP="00BF6899">
      <w:pPr>
        <w:spacing w:line="276" w:lineRule="auto"/>
        <w:ind w:left="1440"/>
        <w:rPr>
          <w:rFonts w:ascii="Times New Roman" w:eastAsia="Times New Roman" w:hAnsi="Times New Roman" w:cs="Times New Roman"/>
          <w:sz w:val="28"/>
          <w:szCs w:val="28"/>
        </w:rPr>
      </w:pPr>
    </w:p>
    <w:p w14:paraId="56F08E7C" w14:textId="77777777" w:rsidR="004B5F65" w:rsidRPr="00BF6899" w:rsidRDefault="00000000" w:rsidP="00BF6899">
      <w:pPr>
        <w:numPr>
          <w:ilvl w:val="0"/>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b/>
          <w:sz w:val="28"/>
          <w:szCs w:val="28"/>
        </w:rPr>
        <w:lastRenderedPageBreak/>
        <w:t>Feedback Loops and AI System Optimization</w:t>
      </w:r>
    </w:p>
    <w:p w14:paraId="65971AFD"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Zonkafeedback, "The AI Feedback Loop: From Insights to Action in Real-Time", 2025</w:t>
      </w:r>
    </w:p>
    <w:p w14:paraId="70F343FC"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"A Demand-aware Networked System Using Telemetry and AI Optimization", arXiv, 2022</w:t>
      </w:r>
    </w:p>
    <w:p w14:paraId="3F83FFDA" w14:textId="77777777" w:rsidR="004B5F65" w:rsidRPr="00BF6899" w:rsidRDefault="004B5F65" w:rsidP="00BF6899">
      <w:pPr>
        <w:spacing w:line="276" w:lineRule="auto"/>
        <w:ind w:left="1440"/>
        <w:rPr>
          <w:rFonts w:ascii="Times New Roman" w:eastAsia="Times New Roman" w:hAnsi="Times New Roman" w:cs="Times New Roman"/>
          <w:sz w:val="28"/>
          <w:szCs w:val="28"/>
        </w:rPr>
      </w:pPr>
    </w:p>
    <w:p w14:paraId="45FB17DA" w14:textId="77777777" w:rsidR="004B5F65" w:rsidRPr="00BF6899" w:rsidRDefault="00000000" w:rsidP="00BF6899">
      <w:pPr>
        <w:numPr>
          <w:ilvl w:val="0"/>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b/>
          <w:sz w:val="28"/>
          <w:szCs w:val="28"/>
        </w:rPr>
        <w:t>Industrial Applications and MLOps</w:t>
      </w:r>
    </w:p>
    <w:p w14:paraId="4CCECEE0" w14:textId="77777777" w:rsidR="004B5F65" w:rsidRPr="00BF6899" w:rsidRDefault="00000000" w:rsidP="00BF6899">
      <w:pPr>
        <w:spacing w:line="276" w:lineRule="auto"/>
        <w:ind w:left="1440"/>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Various case studies on AI-powered monitoring, resource optimization, and anomaly detection in manufacturing, healthcare, and financial services.</w:t>
      </w:r>
    </w:p>
    <w:p w14:paraId="34E3488F" w14:textId="77777777" w:rsidR="004B5F65" w:rsidRPr="00BF6899" w:rsidRDefault="004B5F65" w:rsidP="00BF6899">
      <w:pPr>
        <w:spacing w:line="276" w:lineRule="auto"/>
        <w:rPr>
          <w:rFonts w:ascii="Times New Roman" w:eastAsia="Times New Roman" w:hAnsi="Times New Roman" w:cs="Times New Roman"/>
          <w:sz w:val="28"/>
          <w:szCs w:val="28"/>
        </w:rPr>
      </w:pPr>
    </w:p>
    <w:p w14:paraId="0E635FFB" w14:textId="77777777" w:rsidR="004B5F65" w:rsidRPr="00BF6899" w:rsidRDefault="004B5F65" w:rsidP="00BF6899">
      <w:pPr>
        <w:spacing w:line="276" w:lineRule="auto"/>
        <w:rPr>
          <w:rFonts w:ascii="Times New Roman" w:eastAsia="Times New Roman" w:hAnsi="Times New Roman" w:cs="Times New Roman"/>
          <w:sz w:val="28"/>
          <w:szCs w:val="28"/>
        </w:rPr>
      </w:pPr>
    </w:p>
    <w:p w14:paraId="1565E558" w14:textId="77777777" w:rsidR="004B5F65" w:rsidRPr="00BF6899" w:rsidRDefault="00000000" w:rsidP="00BF6899">
      <w:p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This broad, up-to-date literature demonstrates that telemetry-aware monitoring and prompt optimization are critical for ensuring continued model efficacy and operational efficiency in AI systems. The intersection of telemetry analysis with prompt engineering creates opportunities for closed-loop, real-time system improvement.</w:t>
      </w:r>
    </w:p>
    <w:p w14:paraId="011C2D8D" w14:textId="77777777" w:rsidR="004B5F65" w:rsidRDefault="004B5F65">
      <w:pPr>
        <w:spacing w:line="276" w:lineRule="auto"/>
        <w:ind w:right="-667"/>
        <w:rPr>
          <w:rFonts w:ascii="Times New Roman" w:eastAsia="Times New Roman" w:hAnsi="Times New Roman" w:cs="Times New Roman"/>
        </w:rPr>
      </w:pPr>
    </w:p>
    <w:p w14:paraId="310C1FC3" w14:textId="77777777" w:rsidR="004B5F65" w:rsidRDefault="004B5F65">
      <w:pPr>
        <w:rPr>
          <w:rFonts w:ascii="Times New Roman" w:eastAsia="Times New Roman" w:hAnsi="Times New Roman" w:cs="Times New Roman"/>
        </w:rPr>
      </w:pPr>
    </w:p>
    <w:p w14:paraId="392B55C1" w14:textId="77777777" w:rsidR="004B5F65" w:rsidRDefault="00000000">
      <w:pPr>
        <w:rPr>
          <w:rFonts w:ascii="Times New Roman" w:eastAsia="Times New Roman" w:hAnsi="Times New Roman" w:cs="Times New Roman"/>
        </w:rPr>
      </w:pPr>
      <w:r>
        <w:br w:type="page"/>
      </w:r>
    </w:p>
    <w:p w14:paraId="0B2A7D1D" w14:textId="667F43AF" w:rsidR="004B5F65" w:rsidRPr="00BF6899" w:rsidRDefault="00BF6899">
      <w:pPr>
        <w:spacing w:line="276" w:lineRule="auto"/>
        <w:ind w:right="-667"/>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3.</w:t>
      </w:r>
      <w:r w:rsidRPr="00BF6899">
        <w:rPr>
          <w:rFonts w:ascii="Times New Roman" w:eastAsia="Times New Roman" w:hAnsi="Times New Roman" w:cs="Times New Roman"/>
          <w:b/>
          <w:bCs/>
          <w:sz w:val="36"/>
          <w:szCs w:val="36"/>
        </w:rPr>
        <w:t>Gap Identification from the paper survey</w:t>
      </w:r>
    </w:p>
    <w:p w14:paraId="4A0CE860" w14:textId="77777777" w:rsidR="00BF6899" w:rsidRDefault="00BF6899">
      <w:pPr>
        <w:spacing w:line="276" w:lineRule="auto"/>
        <w:ind w:right="-667"/>
        <w:rPr>
          <w:rFonts w:ascii="Times New Roman" w:eastAsia="Times New Roman" w:hAnsi="Times New Roman" w:cs="Times New Roman"/>
          <w:sz w:val="26"/>
          <w:szCs w:val="26"/>
        </w:rPr>
      </w:pPr>
    </w:p>
    <w:p w14:paraId="780E7A1A" w14:textId="77777777" w:rsidR="004B5F65" w:rsidRPr="00BF6899" w:rsidRDefault="00000000" w:rsidP="00BF6899">
      <w:pPr>
        <w:numPr>
          <w:ilvl w:val="0"/>
          <w:numId w:val="3"/>
        </w:numPr>
        <w:spacing w:line="276" w:lineRule="auto"/>
        <w:jc w:val="both"/>
        <w:rPr>
          <w:sz w:val="28"/>
          <w:szCs w:val="28"/>
        </w:rPr>
      </w:pPr>
      <w:r w:rsidRPr="00BF6899">
        <w:rPr>
          <w:rFonts w:ascii="Times New Roman" w:eastAsia="Times New Roman" w:hAnsi="Times New Roman" w:cs="Times New Roman"/>
          <w:b/>
          <w:sz w:val="28"/>
          <w:szCs w:val="28"/>
        </w:rPr>
        <w:t>Limited Automation in Prompt Optimization:</w:t>
      </w:r>
      <w:r w:rsidRPr="00BF6899">
        <w:rPr>
          <w:rFonts w:ascii="Times New Roman" w:eastAsia="Times New Roman" w:hAnsi="Times New Roman" w:cs="Times New Roman"/>
          <w:sz w:val="28"/>
          <w:szCs w:val="28"/>
        </w:rPr>
        <w:t> Most prompt optimization strategies are either manual or rely on static prompt designs, which do not adapt to real-time user feedback or data drift. Automated frameworks like Promptomatix (2025) have only recently begun exploring zero-configuration, dynamic optimization.</w:t>
      </w:r>
    </w:p>
    <w:p w14:paraId="5E6F3CF7" w14:textId="77777777" w:rsidR="004B5F65" w:rsidRPr="00BF6899" w:rsidRDefault="00000000" w:rsidP="00BF6899">
      <w:pPr>
        <w:numPr>
          <w:ilvl w:val="0"/>
          <w:numId w:val="3"/>
        </w:numPr>
        <w:spacing w:line="276" w:lineRule="auto"/>
        <w:jc w:val="both"/>
        <w:rPr>
          <w:sz w:val="28"/>
          <w:szCs w:val="28"/>
        </w:rPr>
      </w:pPr>
      <w:r w:rsidRPr="00BF6899">
        <w:rPr>
          <w:rFonts w:ascii="Times New Roman" w:eastAsia="Times New Roman" w:hAnsi="Times New Roman" w:cs="Times New Roman"/>
          <w:b/>
          <w:sz w:val="28"/>
          <w:szCs w:val="28"/>
        </w:rPr>
        <w:t>Absence of End-to-End Telemetry Feedback Loops:</w:t>
      </w:r>
      <w:r w:rsidRPr="00BF6899">
        <w:rPr>
          <w:rFonts w:ascii="Times New Roman" w:eastAsia="Times New Roman" w:hAnsi="Times New Roman" w:cs="Times New Roman"/>
          <w:sz w:val="28"/>
          <w:szCs w:val="28"/>
        </w:rPr>
        <w:t> Many systems focus either on model monitoring or prompt engineering, rarely combining both into a seamless feedback loop for continuous, data-driven optimization.</w:t>
      </w:r>
    </w:p>
    <w:p w14:paraId="6C82C3F1" w14:textId="77777777" w:rsidR="004B5F65" w:rsidRPr="00BF6899" w:rsidRDefault="00000000" w:rsidP="00BF6899">
      <w:pPr>
        <w:numPr>
          <w:ilvl w:val="0"/>
          <w:numId w:val="3"/>
        </w:numPr>
        <w:spacing w:line="276" w:lineRule="auto"/>
        <w:jc w:val="both"/>
        <w:rPr>
          <w:sz w:val="28"/>
          <w:szCs w:val="28"/>
        </w:rPr>
      </w:pPr>
      <w:r w:rsidRPr="00BF6899">
        <w:rPr>
          <w:rFonts w:ascii="Times New Roman" w:eastAsia="Times New Roman" w:hAnsi="Times New Roman" w:cs="Times New Roman"/>
          <w:b/>
          <w:sz w:val="28"/>
          <w:szCs w:val="28"/>
        </w:rPr>
        <w:t>Fragmented Tooling and Lack of Integration:</w:t>
      </w:r>
      <w:r w:rsidRPr="00BF6899">
        <w:rPr>
          <w:rFonts w:ascii="Times New Roman" w:eastAsia="Times New Roman" w:hAnsi="Times New Roman" w:cs="Times New Roman"/>
          <w:sz w:val="28"/>
          <w:szCs w:val="28"/>
        </w:rPr>
        <w:t> Existing solutions are often fragmented, using siloed analytics or optimization modules that do not communicate effectively, leading to missed opportunities in cross-domain improvements.</w:t>
      </w:r>
    </w:p>
    <w:p w14:paraId="6FA3EA30" w14:textId="77777777" w:rsidR="004B5F65" w:rsidRPr="00BF6899" w:rsidRDefault="00000000" w:rsidP="00BF6899">
      <w:pPr>
        <w:numPr>
          <w:ilvl w:val="0"/>
          <w:numId w:val="3"/>
        </w:numPr>
        <w:spacing w:line="276" w:lineRule="auto"/>
        <w:jc w:val="both"/>
        <w:rPr>
          <w:sz w:val="28"/>
          <w:szCs w:val="28"/>
        </w:rPr>
      </w:pPr>
      <w:r w:rsidRPr="00BF6899">
        <w:rPr>
          <w:rFonts w:ascii="Times New Roman" w:eastAsia="Times New Roman" w:hAnsi="Times New Roman" w:cs="Times New Roman"/>
          <w:b/>
          <w:sz w:val="28"/>
          <w:szCs w:val="28"/>
        </w:rPr>
        <w:t>Scalability and Operational Efficiency:</w:t>
      </w:r>
      <w:r w:rsidRPr="00BF6899">
        <w:rPr>
          <w:rFonts w:ascii="Times New Roman" w:eastAsia="Times New Roman" w:hAnsi="Times New Roman" w:cs="Times New Roman"/>
          <w:sz w:val="28"/>
          <w:szCs w:val="28"/>
        </w:rPr>
        <w:t> Recent works identify scalability challenges in handling high-volume telemetry data, with many frameworks struggling to maintain low latency and efficient resource utilization during peak operations.</w:t>
      </w:r>
    </w:p>
    <w:p w14:paraId="7E5C142B" w14:textId="77777777" w:rsidR="004B5F65" w:rsidRPr="00BF6899" w:rsidRDefault="00000000" w:rsidP="00BF6899">
      <w:pPr>
        <w:numPr>
          <w:ilvl w:val="0"/>
          <w:numId w:val="3"/>
        </w:numPr>
        <w:spacing w:line="276" w:lineRule="auto"/>
        <w:jc w:val="both"/>
        <w:rPr>
          <w:sz w:val="28"/>
          <w:szCs w:val="28"/>
        </w:rPr>
      </w:pPr>
      <w:r w:rsidRPr="00BF6899">
        <w:rPr>
          <w:rFonts w:ascii="Times New Roman" w:eastAsia="Times New Roman" w:hAnsi="Times New Roman" w:cs="Times New Roman"/>
          <w:b/>
          <w:sz w:val="28"/>
          <w:szCs w:val="28"/>
        </w:rPr>
        <w:t>User-Centric Metrics and Satisfaction:</w:t>
      </w:r>
      <w:r w:rsidRPr="00BF6899">
        <w:rPr>
          <w:rFonts w:ascii="Times New Roman" w:eastAsia="Times New Roman" w:hAnsi="Times New Roman" w:cs="Times New Roman"/>
          <w:sz w:val="28"/>
          <w:szCs w:val="28"/>
        </w:rPr>
        <w:t> Most approaches overlook integrating real user feedback into model or prompt optimization, limiting responsiveness to actual end-user needs.</w:t>
      </w:r>
    </w:p>
    <w:p w14:paraId="2D7EA2A5" w14:textId="77777777" w:rsidR="004B5F65" w:rsidRPr="00BF6899" w:rsidRDefault="004B5F65" w:rsidP="00BF6899">
      <w:pPr>
        <w:spacing w:line="276" w:lineRule="auto"/>
        <w:jc w:val="both"/>
        <w:rPr>
          <w:rFonts w:ascii="Times New Roman" w:eastAsia="Times New Roman" w:hAnsi="Times New Roman" w:cs="Times New Roman"/>
          <w:sz w:val="28"/>
          <w:szCs w:val="28"/>
        </w:rPr>
      </w:pPr>
    </w:p>
    <w:p w14:paraId="6E325281" w14:textId="77777777" w:rsidR="004B5F65" w:rsidRPr="00BF6899" w:rsidRDefault="004B5F65" w:rsidP="00BF6899">
      <w:pPr>
        <w:spacing w:line="276" w:lineRule="auto"/>
        <w:jc w:val="both"/>
        <w:rPr>
          <w:rFonts w:ascii="Times New Roman" w:eastAsia="Times New Roman" w:hAnsi="Times New Roman" w:cs="Times New Roman"/>
          <w:sz w:val="28"/>
          <w:szCs w:val="28"/>
        </w:rPr>
      </w:pPr>
    </w:p>
    <w:p w14:paraId="1B941268" w14:textId="77777777" w:rsidR="004B5F65" w:rsidRPr="00BF6899" w:rsidRDefault="00000000" w:rsidP="00BF6899">
      <w:pPr>
        <w:spacing w:line="276" w:lineRule="auto"/>
        <w:jc w:val="both"/>
        <w:rPr>
          <w:rFonts w:ascii="Times New Roman" w:eastAsia="Times New Roman" w:hAnsi="Times New Roman" w:cs="Times New Roman"/>
          <w:b/>
          <w:sz w:val="28"/>
          <w:szCs w:val="28"/>
          <w:u w:val="single"/>
        </w:rPr>
      </w:pPr>
      <w:r w:rsidRPr="00BF6899">
        <w:rPr>
          <w:rFonts w:ascii="Times New Roman" w:eastAsia="Times New Roman" w:hAnsi="Times New Roman" w:cs="Times New Roman"/>
          <w:b/>
          <w:sz w:val="28"/>
          <w:szCs w:val="28"/>
          <w:u w:val="single"/>
        </w:rPr>
        <w:t>Problem Statement Development</w:t>
      </w:r>
    </w:p>
    <w:p w14:paraId="1A92D6DB" w14:textId="77777777" w:rsidR="004B5F65" w:rsidRPr="00BF6899" w:rsidRDefault="004B5F65" w:rsidP="00BF6899">
      <w:pPr>
        <w:spacing w:line="276" w:lineRule="auto"/>
        <w:jc w:val="both"/>
        <w:rPr>
          <w:rFonts w:ascii="Times New Roman" w:eastAsia="Times New Roman" w:hAnsi="Times New Roman" w:cs="Times New Roman"/>
          <w:b/>
          <w:sz w:val="28"/>
          <w:szCs w:val="28"/>
          <w:u w:val="single"/>
        </w:rPr>
      </w:pPr>
    </w:p>
    <w:p w14:paraId="0E495672" w14:textId="77777777" w:rsidR="004B5F65" w:rsidRPr="00BF6899" w:rsidRDefault="00000000" w:rsidP="00BF6899">
      <w:pPr>
        <w:spacing w:line="276" w:lineRule="auto"/>
        <w:jc w:val="both"/>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By evaluating these gaps, the following problem statement emerges for the project:</w:t>
      </w:r>
    </w:p>
    <w:p w14:paraId="2E860073" w14:textId="77777777" w:rsidR="004B5F65" w:rsidRPr="00BF6899" w:rsidRDefault="004B5F65" w:rsidP="00BF6899">
      <w:pPr>
        <w:spacing w:line="276" w:lineRule="auto"/>
        <w:jc w:val="both"/>
        <w:rPr>
          <w:rFonts w:ascii="Times New Roman" w:eastAsia="Times New Roman" w:hAnsi="Times New Roman" w:cs="Times New Roman"/>
          <w:sz w:val="28"/>
          <w:szCs w:val="28"/>
        </w:rPr>
      </w:pPr>
    </w:p>
    <w:p w14:paraId="65CBF59F" w14:textId="77777777" w:rsidR="004B5F65" w:rsidRPr="00BF6899" w:rsidRDefault="00000000" w:rsidP="00BF6899">
      <w:pPr>
        <w:spacing w:line="276" w:lineRule="auto"/>
        <w:jc w:val="both"/>
        <w:rPr>
          <w:rFonts w:ascii="Times New Roman" w:eastAsia="Times New Roman" w:hAnsi="Times New Roman" w:cs="Times New Roman"/>
          <w:b/>
          <w:sz w:val="28"/>
          <w:szCs w:val="28"/>
        </w:rPr>
      </w:pPr>
      <w:r w:rsidRPr="00BF6899">
        <w:rPr>
          <w:rFonts w:ascii="Times New Roman" w:eastAsia="Times New Roman" w:hAnsi="Times New Roman" w:cs="Times New Roman"/>
          <w:b/>
          <w:sz w:val="28"/>
          <w:szCs w:val="28"/>
        </w:rPr>
        <w:t>“How can we design and implement a telemetry-aware system that continuously monitors production AI models and intelligently optimizes prompt strategies based on real-time feedback and operational metrics—ensuring sustained performance, resource efficiency, and user satisfaction in dynamic environments?”</w:t>
      </w:r>
    </w:p>
    <w:p w14:paraId="5C9AB74A" w14:textId="77777777" w:rsidR="004B5F65" w:rsidRPr="00BF6899" w:rsidRDefault="004B5F65" w:rsidP="00BF6899">
      <w:pPr>
        <w:spacing w:line="276" w:lineRule="auto"/>
        <w:jc w:val="both"/>
        <w:rPr>
          <w:rFonts w:ascii="Times New Roman" w:eastAsia="Times New Roman" w:hAnsi="Times New Roman" w:cs="Times New Roman"/>
          <w:b/>
          <w:sz w:val="28"/>
          <w:szCs w:val="28"/>
        </w:rPr>
      </w:pPr>
    </w:p>
    <w:p w14:paraId="36768C9E" w14:textId="77777777" w:rsidR="004B5F65" w:rsidRPr="00BF6899" w:rsidRDefault="00000000" w:rsidP="00BF6899">
      <w:pPr>
        <w:spacing w:line="276" w:lineRule="auto"/>
        <w:jc w:val="both"/>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This statement integrates the need for automation, closed-loop feedback, scalable data analytics, and user-focused optimization, as clearly evidenced by the surveyed literature.</w:t>
      </w:r>
    </w:p>
    <w:p w14:paraId="7CFD511A" w14:textId="77777777" w:rsidR="004B5F65" w:rsidRDefault="004B5F65">
      <w:pPr>
        <w:spacing w:line="360" w:lineRule="auto"/>
        <w:rPr>
          <w:rFonts w:ascii="Times New Roman" w:eastAsia="Times New Roman" w:hAnsi="Times New Roman" w:cs="Times New Roman"/>
          <w:sz w:val="28"/>
          <w:szCs w:val="28"/>
        </w:rPr>
      </w:pPr>
    </w:p>
    <w:p w14:paraId="1D1D4C22" w14:textId="77777777" w:rsidR="004B5F65" w:rsidRDefault="004B5F65">
      <w:pPr>
        <w:spacing w:line="360" w:lineRule="auto"/>
        <w:rPr>
          <w:rFonts w:ascii="Times New Roman" w:eastAsia="Times New Roman" w:hAnsi="Times New Roman" w:cs="Times New Roman"/>
          <w:sz w:val="28"/>
          <w:szCs w:val="28"/>
        </w:rPr>
      </w:pPr>
    </w:p>
    <w:sectPr w:rsidR="004B5F65" w:rsidSect="00BF6899">
      <w:pgSz w:w="11906" w:h="16838"/>
      <w:pgMar w:top="720" w:right="720" w:bottom="720" w:left="720" w:header="720" w:footer="720"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DEBE61C-E126-4AC2-AF23-535B3FC7D462}"/>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BF947D3-AD2B-49FB-B755-35DC1FB31AFA}"/>
    <w:embedBold r:id="rId3" w:fontKey="{C558A046-2248-4614-952F-172B69C7E652}"/>
  </w:font>
  <w:font w:name="Cambria">
    <w:panose1 w:val="02040503050406030204"/>
    <w:charset w:val="00"/>
    <w:family w:val="roman"/>
    <w:pitch w:val="variable"/>
    <w:sig w:usb0="E00006FF" w:usb1="420024FF" w:usb2="02000000" w:usb3="00000000" w:csb0="0000019F" w:csb1="00000000"/>
    <w:embedRegular r:id="rId4" w:fontKey="{4566A340-266E-4247-AD71-F8C0523DB634}"/>
  </w:font>
  <w:font w:name="Georgia">
    <w:panose1 w:val="02040502050405020303"/>
    <w:charset w:val="00"/>
    <w:family w:val="roman"/>
    <w:pitch w:val="variable"/>
    <w:sig w:usb0="00000287" w:usb1="00000000" w:usb2="00000000" w:usb3="00000000" w:csb0="0000009F" w:csb1="00000000"/>
    <w:embedRegular r:id="rId5" w:fontKey="{49EC77F7-1EDC-4C2A-AFDA-466C7B618CB3}"/>
    <w:embedItalic r:id="rId6" w:fontKey="{286AFBBE-9CF0-4F9E-B67B-D4C0B6CDC9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03267"/>
    <w:multiLevelType w:val="multilevel"/>
    <w:tmpl w:val="89F27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DD6CFE"/>
    <w:multiLevelType w:val="multilevel"/>
    <w:tmpl w:val="10E09D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21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BCF7CAD"/>
    <w:multiLevelType w:val="multilevel"/>
    <w:tmpl w:val="EAA436F0"/>
    <w:lvl w:ilvl="0">
      <w:start w:val="1"/>
      <w:numFmt w:val="decimal"/>
      <w:lvlText w:val="%1."/>
      <w:lvlJc w:val="left"/>
      <w:pPr>
        <w:ind w:left="720" w:hanging="360"/>
      </w:pPr>
      <w:rPr>
        <w:sz w:val="40"/>
        <w:szCs w:val="4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43053CF"/>
    <w:multiLevelType w:val="multilevel"/>
    <w:tmpl w:val="E96C8C0E"/>
    <w:lvl w:ilvl="0">
      <w:start w:val="1"/>
      <w:numFmt w:val="bullet"/>
      <w:lvlText w:val="●"/>
      <w:lvlJc w:val="left"/>
      <w:pPr>
        <w:ind w:left="501" w:hanging="360"/>
      </w:pPr>
      <w:rPr>
        <w:rFonts w:ascii="Noto Sans Symbols" w:eastAsia="Noto Sans Symbols" w:hAnsi="Noto Sans Symbols" w:cs="Noto Sans Symbols"/>
        <w:sz w:val="20"/>
        <w:szCs w:val="20"/>
      </w:rPr>
    </w:lvl>
    <w:lvl w:ilvl="1">
      <w:start w:val="1"/>
      <w:numFmt w:val="bullet"/>
      <w:lvlText w:val="●"/>
      <w:lvlJc w:val="left"/>
      <w:pPr>
        <w:ind w:left="1221" w:hanging="360"/>
      </w:pPr>
      <w:rPr>
        <w:rFonts w:ascii="Noto Sans Symbols" w:eastAsia="Noto Sans Symbols" w:hAnsi="Noto Sans Symbols" w:cs="Noto Sans Symbols"/>
        <w:sz w:val="20"/>
        <w:szCs w:val="20"/>
      </w:rPr>
    </w:lvl>
    <w:lvl w:ilvl="2">
      <w:start w:val="1"/>
      <w:numFmt w:val="bullet"/>
      <w:lvlText w:val="●"/>
      <w:lvlJc w:val="left"/>
      <w:pPr>
        <w:ind w:left="1941" w:hanging="360"/>
      </w:pPr>
      <w:rPr>
        <w:rFonts w:ascii="Noto Sans Symbols" w:eastAsia="Noto Sans Symbols" w:hAnsi="Noto Sans Symbols" w:cs="Noto Sans Symbols"/>
        <w:sz w:val="20"/>
        <w:szCs w:val="20"/>
      </w:rPr>
    </w:lvl>
    <w:lvl w:ilvl="3">
      <w:start w:val="1"/>
      <w:numFmt w:val="bullet"/>
      <w:lvlText w:val="●"/>
      <w:lvlJc w:val="left"/>
      <w:pPr>
        <w:ind w:left="2661" w:hanging="360"/>
      </w:pPr>
      <w:rPr>
        <w:rFonts w:ascii="Noto Sans Symbols" w:eastAsia="Noto Sans Symbols" w:hAnsi="Noto Sans Symbols" w:cs="Noto Sans Symbols"/>
        <w:sz w:val="20"/>
        <w:szCs w:val="20"/>
      </w:rPr>
    </w:lvl>
    <w:lvl w:ilvl="4">
      <w:start w:val="1"/>
      <w:numFmt w:val="bullet"/>
      <w:lvlText w:val="●"/>
      <w:lvlJc w:val="left"/>
      <w:pPr>
        <w:ind w:left="3381" w:hanging="360"/>
      </w:pPr>
      <w:rPr>
        <w:rFonts w:ascii="Noto Sans Symbols" w:eastAsia="Noto Sans Symbols" w:hAnsi="Noto Sans Symbols" w:cs="Noto Sans Symbols"/>
        <w:sz w:val="20"/>
        <w:szCs w:val="20"/>
      </w:rPr>
    </w:lvl>
    <w:lvl w:ilvl="5">
      <w:start w:val="1"/>
      <w:numFmt w:val="bullet"/>
      <w:lvlText w:val="●"/>
      <w:lvlJc w:val="left"/>
      <w:pPr>
        <w:ind w:left="4101" w:hanging="360"/>
      </w:pPr>
      <w:rPr>
        <w:rFonts w:ascii="Noto Sans Symbols" w:eastAsia="Noto Sans Symbols" w:hAnsi="Noto Sans Symbols" w:cs="Noto Sans Symbols"/>
        <w:sz w:val="20"/>
        <w:szCs w:val="20"/>
      </w:rPr>
    </w:lvl>
    <w:lvl w:ilvl="6">
      <w:start w:val="1"/>
      <w:numFmt w:val="bullet"/>
      <w:lvlText w:val="●"/>
      <w:lvlJc w:val="left"/>
      <w:pPr>
        <w:ind w:left="4821" w:hanging="360"/>
      </w:pPr>
      <w:rPr>
        <w:rFonts w:ascii="Noto Sans Symbols" w:eastAsia="Noto Sans Symbols" w:hAnsi="Noto Sans Symbols" w:cs="Noto Sans Symbols"/>
        <w:sz w:val="20"/>
        <w:szCs w:val="20"/>
      </w:rPr>
    </w:lvl>
    <w:lvl w:ilvl="7">
      <w:start w:val="1"/>
      <w:numFmt w:val="bullet"/>
      <w:lvlText w:val="●"/>
      <w:lvlJc w:val="left"/>
      <w:pPr>
        <w:ind w:left="5541" w:hanging="360"/>
      </w:pPr>
      <w:rPr>
        <w:rFonts w:ascii="Noto Sans Symbols" w:eastAsia="Noto Sans Symbols" w:hAnsi="Noto Sans Symbols" w:cs="Noto Sans Symbols"/>
        <w:sz w:val="20"/>
        <w:szCs w:val="20"/>
      </w:rPr>
    </w:lvl>
    <w:lvl w:ilvl="8">
      <w:start w:val="1"/>
      <w:numFmt w:val="bullet"/>
      <w:lvlText w:val="●"/>
      <w:lvlJc w:val="left"/>
      <w:pPr>
        <w:ind w:left="6261" w:hanging="360"/>
      </w:pPr>
      <w:rPr>
        <w:rFonts w:ascii="Noto Sans Symbols" w:eastAsia="Noto Sans Symbols" w:hAnsi="Noto Sans Symbols" w:cs="Noto Sans Symbols"/>
        <w:sz w:val="20"/>
        <w:szCs w:val="20"/>
      </w:rPr>
    </w:lvl>
  </w:abstractNum>
  <w:num w:numId="1" w16cid:durableId="855726081">
    <w:abstractNumId w:val="2"/>
  </w:num>
  <w:num w:numId="2" w16cid:durableId="149640235">
    <w:abstractNumId w:val="1"/>
  </w:num>
  <w:num w:numId="3" w16cid:durableId="926310512">
    <w:abstractNumId w:val="3"/>
  </w:num>
  <w:num w:numId="4" w16cid:durableId="1327830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F65"/>
    <w:rsid w:val="001A4581"/>
    <w:rsid w:val="00230542"/>
    <w:rsid w:val="004B5F65"/>
    <w:rsid w:val="005F5339"/>
    <w:rsid w:val="006A44CB"/>
    <w:rsid w:val="00BF6899"/>
    <w:rsid w:val="00C005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BB66A"/>
  <w15:docId w15:val="{A89742A2-8B42-4F14-85D6-7AC06ABFA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899"/>
  </w:style>
  <w:style w:type="paragraph" w:styleId="Heading1">
    <w:name w:val="heading 1"/>
    <w:basedOn w:val="Normal"/>
    <w:next w:val="Normal"/>
    <w:uiPriority w:val="9"/>
    <w:qFormat/>
    <w:pPr>
      <w:keepNext/>
      <w:keepLines/>
      <w:spacing w:before="240"/>
      <w:outlineLvl w:val="0"/>
    </w:pPr>
    <w:rPr>
      <w:rFonts w:ascii="Cambria" w:eastAsia="Cambria" w:hAnsi="Cambria" w:cs="Cambria"/>
      <w:color w:val="366091"/>
      <w:sz w:val="32"/>
      <w:szCs w:val="32"/>
    </w:rPr>
  </w:style>
  <w:style w:type="paragraph" w:styleId="Heading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0">
    <w:basedOn w:val="TableNormal0"/>
    <w:pPr>
      <w:widowControl w:val="0"/>
      <w:jc w:val="both"/>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C005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0051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E9F83-D59C-49C7-9897-9681C5DC2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1236</Words>
  <Characters>7049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SOURISH CHATTERJEE</cp:lastModifiedBy>
  <cp:revision>3</cp:revision>
  <dcterms:created xsi:type="dcterms:W3CDTF">2025-09-19T17:44:00Z</dcterms:created>
  <dcterms:modified xsi:type="dcterms:W3CDTF">2025-09-19T18:22:00Z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6F5AAAA848CD4C6B8033330F1A81BFC6_13</vt:lpwstr>
  </property>
</Properties>
</file>