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Virendra Sharma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466850" cy="1885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Co-Founder &amp; COO @KUMPEL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TEDx Speaker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Archie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First Indian to win 2nd Runner Up @Miss International Trans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194560" cy="276352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763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Parth Vijayvergiya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943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Education YouTuber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100K+ Subscribers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