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4F53" w14:textId="77777777" w:rsidR="00696BC8" w:rsidRDefault="000D7EA2">
      <w:pPr>
        <w:spacing w:before="200" w:after="500"/>
        <w:jc w:val="center"/>
      </w:pPr>
      <w:r>
        <w:rPr>
          <w:noProof/>
        </w:rPr>
        <w:drawing>
          <wp:inline distT="0" distB="0" distL="0" distR="0" wp14:anchorId="22E46303" wp14:editId="2EB72F17">
            <wp:extent cx="10096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9650" cy="1428750"/>
                    </a:xfrm>
                    <a:prstGeom prst="rect">
                      <a:avLst/>
                    </a:prstGeom>
                  </pic:spPr>
                </pic:pic>
              </a:graphicData>
            </a:graphic>
          </wp:inline>
        </w:drawing>
      </w:r>
    </w:p>
    <w:p w14:paraId="5860FD71" w14:textId="77777777" w:rsidR="00696BC8" w:rsidRDefault="000D7EA2">
      <w:pPr>
        <w:spacing w:after="60"/>
        <w:jc w:val="center"/>
      </w:pPr>
      <w:r>
        <w:rPr>
          <w:sz w:val="40"/>
          <w:szCs w:val="40"/>
        </w:rPr>
        <w:t>Smart Grid Energy Monitoring &amp; Billing:</w:t>
      </w:r>
    </w:p>
    <w:p w14:paraId="1BE7AD2C" w14:textId="77777777" w:rsidR="00696BC8" w:rsidRDefault="000D7EA2">
      <w:pPr>
        <w:spacing w:after="500"/>
        <w:jc w:val="center"/>
      </w:pPr>
      <w:r>
        <w:rPr>
          <w:sz w:val="40"/>
          <w:szCs w:val="40"/>
        </w:rPr>
        <w:t>A Lambda-Architecture Data Pipeline</w:t>
      </w:r>
    </w:p>
    <w:p w14:paraId="21EB31A6" w14:textId="77777777" w:rsidR="00696BC8" w:rsidRDefault="000D7EA2">
      <w:pPr>
        <w:spacing w:after="160"/>
        <w:jc w:val="center"/>
      </w:pPr>
      <w:r>
        <w:rPr>
          <w:b/>
          <w:bCs/>
          <w:sz w:val="30"/>
          <w:szCs w:val="30"/>
        </w:rPr>
        <w:t>Mini Project Assessment</w:t>
      </w:r>
    </w:p>
    <w:p w14:paraId="56DC7DC7" w14:textId="77777777" w:rsidR="00696BC8" w:rsidRDefault="000D7EA2">
      <w:pPr>
        <w:spacing w:after="500"/>
        <w:jc w:val="center"/>
      </w:pPr>
      <w:r>
        <w:rPr>
          <w:sz w:val="24"/>
          <w:szCs w:val="24"/>
        </w:rPr>
        <w:t>EC8203 Applied Big Data Engineering</w:t>
      </w:r>
    </w:p>
    <w:p w14:paraId="63D21847" w14:textId="77777777" w:rsidR="00696BC8" w:rsidRDefault="000D7EA2">
      <w:pPr>
        <w:spacing w:after="400"/>
        <w:jc w:val="center"/>
      </w:pPr>
      <w:r>
        <w:t>A mini project report submitted to the</w:t>
      </w:r>
    </w:p>
    <w:p w14:paraId="0DFA4598" w14:textId="77777777" w:rsidR="00696BC8" w:rsidRDefault="000D7EA2">
      <w:pPr>
        <w:jc w:val="center"/>
      </w:pPr>
      <w:r>
        <w:rPr>
          <w:sz w:val="24"/>
          <w:szCs w:val="24"/>
        </w:rPr>
        <w:t>Department of Electrical and Information Engineering</w:t>
      </w:r>
    </w:p>
    <w:p w14:paraId="554C9DFA" w14:textId="77777777" w:rsidR="00696BC8" w:rsidRDefault="000D7EA2">
      <w:pPr>
        <w:jc w:val="center"/>
      </w:pPr>
      <w:r>
        <w:rPr>
          <w:sz w:val="24"/>
          <w:szCs w:val="24"/>
        </w:rPr>
        <w:t>Faculty of Engineering</w:t>
      </w:r>
    </w:p>
    <w:p w14:paraId="77555DC7" w14:textId="77777777" w:rsidR="00696BC8" w:rsidRDefault="000D7EA2">
      <w:pPr>
        <w:jc w:val="center"/>
      </w:pPr>
      <w:r>
        <w:rPr>
          <w:sz w:val="24"/>
          <w:szCs w:val="24"/>
        </w:rPr>
        <w:t>University of Ruhuna</w:t>
      </w:r>
    </w:p>
    <w:p w14:paraId="20FB92F5" w14:textId="77777777" w:rsidR="00696BC8" w:rsidRDefault="000D7EA2">
      <w:pPr>
        <w:spacing w:after="600"/>
        <w:jc w:val="center"/>
      </w:pPr>
      <w:r>
        <w:rPr>
          <w:sz w:val="24"/>
          <w:szCs w:val="24"/>
        </w:rPr>
        <w:t>Sri Lanka</w:t>
      </w:r>
    </w:p>
    <w:p w14:paraId="6E4177A0" w14:textId="77777777" w:rsidR="00696BC8" w:rsidRDefault="000D7EA2">
      <w:pPr>
        <w:spacing w:after="400"/>
        <w:jc w:val="center"/>
      </w:pPr>
      <w:r>
        <w:t>by</w:t>
      </w:r>
    </w:p>
    <w:tbl>
      <w:tblPr>
        <w:tblW w:w="51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500"/>
        <w:gridCol w:w="2000"/>
      </w:tblGrid>
      <w:tr w:rsidR="00696BC8" w14:paraId="64E5399D"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14:paraId="60971EEC" w14:textId="77777777" w:rsidR="00696BC8" w:rsidRDefault="000D7EA2">
            <w:pPr>
              <w:spacing w:after="40"/>
            </w:pPr>
            <w:r>
              <w:t>Sewvandi M.A.K.</w:t>
            </w:r>
          </w:p>
        </w:tc>
        <w:tc>
          <w:tcPr>
            <w:tcW w:w="500" w:type="dxa"/>
            <w:tcBorders>
              <w:top w:val="none" w:sz="0" w:space="0" w:color="FFFFFF"/>
              <w:left w:val="none" w:sz="0" w:space="0" w:color="FFFFFF"/>
              <w:bottom w:val="none" w:sz="0" w:space="0" w:color="FFFFFF"/>
              <w:right w:val="none" w:sz="0" w:space="0" w:color="FFFFFF"/>
            </w:tcBorders>
          </w:tcPr>
          <w:p w14:paraId="208A2FDC" w14:textId="77777777" w:rsidR="00696BC8" w:rsidRDefault="000D7EA2">
            <w:pPr>
              <w:spacing w:after="40"/>
              <w:jc w:val="center"/>
            </w:pPr>
            <w:r>
              <w:t>-</w:t>
            </w:r>
          </w:p>
        </w:tc>
        <w:tc>
          <w:tcPr>
            <w:tcW w:w="2000" w:type="dxa"/>
            <w:tcBorders>
              <w:top w:val="none" w:sz="0" w:space="0" w:color="FFFFFF"/>
              <w:left w:val="none" w:sz="0" w:space="0" w:color="FFFFFF"/>
              <w:bottom w:val="none" w:sz="0" w:space="0" w:color="FFFFFF"/>
              <w:right w:val="none" w:sz="0" w:space="0" w:color="FFFFFF"/>
            </w:tcBorders>
          </w:tcPr>
          <w:p w14:paraId="705AC284" w14:textId="77777777" w:rsidR="00696BC8" w:rsidRDefault="000D7EA2">
            <w:pPr>
              <w:spacing w:after="40"/>
            </w:pPr>
            <w:r>
              <w:t>EG/2021/4808</w:t>
            </w:r>
          </w:p>
        </w:tc>
      </w:tr>
      <w:tr w:rsidR="00696BC8" w14:paraId="65C9D17D"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14:paraId="48E01905" w14:textId="77777777" w:rsidR="00696BC8" w:rsidRDefault="000D7EA2">
            <w:pPr>
              <w:spacing w:after="40"/>
            </w:pPr>
            <w:r>
              <w:t>Peiris P.R.S.</w:t>
            </w:r>
          </w:p>
        </w:tc>
        <w:tc>
          <w:tcPr>
            <w:tcW w:w="500" w:type="dxa"/>
            <w:tcBorders>
              <w:top w:val="none" w:sz="0" w:space="0" w:color="FFFFFF"/>
              <w:left w:val="none" w:sz="0" w:space="0" w:color="FFFFFF"/>
              <w:bottom w:val="none" w:sz="0" w:space="0" w:color="FFFFFF"/>
              <w:right w:val="none" w:sz="0" w:space="0" w:color="FFFFFF"/>
            </w:tcBorders>
          </w:tcPr>
          <w:p w14:paraId="582CBE9D" w14:textId="77777777" w:rsidR="00696BC8" w:rsidRDefault="000D7EA2">
            <w:pPr>
              <w:spacing w:after="40"/>
              <w:jc w:val="center"/>
            </w:pPr>
            <w:r>
              <w:t>-</w:t>
            </w:r>
          </w:p>
        </w:tc>
        <w:tc>
          <w:tcPr>
            <w:tcW w:w="2000" w:type="dxa"/>
            <w:tcBorders>
              <w:top w:val="none" w:sz="0" w:space="0" w:color="FFFFFF"/>
              <w:left w:val="none" w:sz="0" w:space="0" w:color="FFFFFF"/>
              <w:bottom w:val="none" w:sz="0" w:space="0" w:color="FFFFFF"/>
              <w:right w:val="none" w:sz="0" w:space="0" w:color="FFFFFF"/>
            </w:tcBorders>
          </w:tcPr>
          <w:p w14:paraId="47997928" w14:textId="77777777" w:rsidR="00696BC8" w:rsidRDefault="000D7EA2">
            <w:pPr>
              <w:spacing w:after="40"/>
            </w:pPr>
            <w:r>
              <w:t>EG/2021/4706</w:t>
            </w:r>
          </w:p>
        </w:tc>
      </w:tr>
    </w:tbl>
    <w:p w14:paraId="0A76A013" w14:textId="77777777" w:rsidR="00696BC8" w:rsidRDefault="000D7EA2">
      <w:pPr>
        <w:spacing w:before="900"/>
        <w:jc w:val="center"/>
      </w:pPr>
      <w:r>
        <w:t>September 2026</w:t>
      </w:r>
    </w:p>
    <w:p w14:paraId="03E7AF74" w14:textId="77777777" w:rsidR="00696BC8" w:rsidRDefault="000D7EA2">
      <w:r>
        <w:br w:type="page"/>
      </w:r>
    </w:p>
    <w:p w14:paraId="6A42B19B" w14:textId="77777777" w:rsidR="00696BC8" w:rsidRDefault="000D7EA2">
      <w:r>
        <w:rPr>
          <w:b/>
          <w:bCs/>
          <w:sz w:val="30"/>
          <w:szCs w:val="30"/>
        </w:rPr>
        <w:lastRenderedPageBreak/>
        <w:t>Contents</w:t>
      </w:r>
    </w:p>
    <w:sdt>
      <w:sdtPr>
        <w:alias w:val="Contents"/>
        <w:id w:val="1187951174"/>
      </w:sdtPr>
      <w:sdtEndPr/>
      <w:sdtContent>
        <w:p w14:paraId="3D005E97" w14:textId="7457DC7C" w:rsidR="0018220F" w:rsidRDefault="000D7EA2">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64905" w:history="1">
            <w:r w:rsidR="0018220F" w:rsidRPr="00B013EE">
              <w:rPr>
                <w:rStyle w:val="Hyperlink"/>
                <w:noProof/>
              </w:rPr>
              <w:t>1. Introduction and Use Case</w:t>
            </w:r>
            <w:r w:rsidR="0018220F">
              <w:rPr>
                <w:noProof/>
              </w:rPr>
              <w:tab/>
            </w:r>
            <w:r w:rsidR="0018220F">
              <w:rPr>
                <w:noProof/>
              </w:rPr>
              <w:fldChar w:fldCharType="begin"/>
            </w:r>
            <w:r w:rsidR="0018220F">
              <w:rPr>
                <w:noProof/>
              </w:rPr>
              <w:instrText xml:space="preserve"> PAGEREF _Toc241664905 \h </w:instrText>
            </w:r>
            <w:r w:rsidR="0018220F">
              <w:rPr>
                <w:noProof/>
              </w:rPr>
            </w:r>
            <w:r w:rsidR="0018220F">
              <w:rPr>
                <w:noProof/>
              </w:rPr>
              <w:fldChar w:fldCharType="separate"/>
            </w:r>
            <w:r w:rsidR="0018220F">
              <w:rPr>
                <w:noProof/>
              </w:rPr>
              <w:t>3</w:t>
            </w:r>
            <w:r w:rsidR="0018220F">
              <w:rPr>
                <w:noProof/>
              </w:rPr>
              <w:fldChar w:fldCharType="end"/>
            </w:r>
          </w:hyperlink>
        </w:p>
        <w:p w14:paraId="5239A231" w14:textId="015FD734"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06" w:history="1">
            <w:r w:rsidRPr="00B013EE">
              <w:rPr>
                <w:rStyle w:val="Hyperlink"/>
                <w:noProof/>
              </w:rPr>
              <w:t>1.1 Business question and derived requirements</w:t>
            </w:r>
            <w:r>
              <w:rPr>
                <w:noProof/>
              </w:rPr>
              <w:tab/>
            </w:r>
            <w:r>
              <w:rPr>
                <w:noProof/>
              </w:rPr>
              <w:fldChar w:fldCharType="begin"/>
            </w:r>
            <w:r>
              <w:rPr>
                <w:noProof/>
              </w:rPr>
              <w:instrText xml:space="preserve"> PAGEREF _Toc241664906 \h </w:instrText>
            </w:r>
            <w:r>
              <w:rPr>
                <w:noProof/>
              </w:rPr>
            </w:r>
            <w:r>
              <w:rPr>
                <w:noProof/>
              </w:rPr>
              <w:fldChar w:fldCharType="separate"/>
            </w:r>
            <w:r>
              <w:rPr>
                <w:noProof/>
              </w:rPr>
              <w:t>3</w:t>
            </w:r>
            <w:r>
              <w:rPr>
                <w:noProof/>
              </w:rPr>
              <w:fldChar w:fldCharType="end"/>
            </w:r>
          </w:hyperlink>
        </w:p>
        <w:p w14:paraId="08101BC1" w14:textId="3B389CF4"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07" w:history="1">
            <w:r w:rsidRPr="00B013EE">
              <w:rPr>
                <w:rStyle w:val="Hyperlink"/>
                <w:noProof/>
              </w:rPr>
              <w:t>1.2 Data sources (simulated in Python)</w:t>
            </w:r>
            <w:r>
              <w:rPr>
                <w:noProof/>
              </w:rPr>
              <w:tab/>
            </w:r>
            <w:r>
              <w:rPr>
                <w:noProof/>
              </w:rPr>
              <w:fldChar w:fldCharType="begin"/>
            </w:r>
            <w:r>
              <w:rPr>
                <w:noProof/>
              </w:rPr>
              <w:instrText xml:space="preserve"> PAGEREF _Toc241664907 \h </w:instrText>
            </w:r>
            <w:r>
              <w:rPr>
                <w:noProof/>
              </w:rPr>
            </w:r>
            <w:r>
              <w:rPr>
                <w:noProof/>
              </w:rPr>
              <w:fldChar w:fldCharType="separate"/>
            </w:r>
            <w:r>
              <w:rPr>
                <w:noProof/>
              </w:rPr>
              <w:t>3</w:t>
            </w:r>
            <w:r>
              <w:rPr>
                <w:noProof/>
              </w:rPr>
              <w:fldChar w:fldCharType="end"/>
            </w:r>
          </w:hyperlink>
        </w:p>
        <w:p w14:paraId="6D056871" w14:textId="7CF22671"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08" w:history="1">
            <w:r w:rsidRPr="00B013EE">
              <w:rPr>
                <w:rStyle w:val="Hyperlink"/>
                <w:noProof/>
              </w:rPr>
              <w:t>1.3 Simulated clock and assumptions</w:t>
            </w:r>
            <w:r>
              <w:rPr>
                <w:noProof/>
              </w:rPr>
              <w:tab/>
            </w:r>
            <w:r>
              <w:rPr>
                <w:noProof/>
              </w:rPr>
              <w:fldChar w:fldCharType="begin"/>
            </w:r>
            <w:r>
              <w:rPr>
                <w:noProof/>
              </w:rPr>
              <w:instrText xml:space="preserve"> PAGEREF _Toc241664908 \h </w:instrText>
            </w:r>
            <w:r>
              <w:rPr>
                <w:noProof/>
              </w:rPr>
            </w:r>
            <w:r>
              <w:rPr>
                <w:noProof/>
              </w:rPr>
              <w:fldChar w:fldCharType="separate"/>
            </w:r>
            <w:r>
              <w:rPr>
                <w:noProof/>
              </w:rPr>
              <w:t>4</w:t>
            </w:r>
            <w:r>
              <w:rPr>
                <w:noProof/>
              </w:rPr>
              <w:fldChar w:fldCharType="end"/>
            </w:r>
          </w:hyperlink>
        </w:p>
        <w:p w14:paraId="0384B323" w14:textId="2247A539"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09" w:history="1">
            <w:r w:rsidRPr="00B013EE">
              <w:rPr>
                <w:rStyle w:val="Hyperlink"/>
                <w:noProof/>
              </w:rPr>
              <w:t>2. Architecture Decision: Lambda vs Kappa</w:t>
            </w:r>
            <w:r>
              <w:rPr>
                <w:noProof/>
              </w:rPr>
              <w:tab/>
            </w:r>
            <w:r>
              <w:rPr>
                <w:noProof/>
              </w:rPr>
              <w:fldChar w:fldCharType="begin"/>
            </w:r>
            <w:r>
              <w:rPr>
                <w:noProof/>
              </w:rPr>
              <w:instrText xml:space="preserve"> PAGEREF _Toc241664909 \h </w:instrText>
            </w:r>
            <w:r>
              <w:rPr>
                <w:noProof/>
              </w:rPr>
            </w:r>
            <w:r>
              <w:rPr>
                <w:noProof/>
              </w:rPr>
              <w:fldChar w:fldCharType="separate"/>
            </w:r>
            <w:r>
              <w:rPr>
                <w:noProof/>
              </w:rPr>
              <w:t>4</w:t>
            </w:r>
            <w:r>
              <w:rPr>
                <w:noProof/>
              </w:rPr>
              <w:fldChar w:fldCharType="end"/>
            </w:r>
          </w:hyperlink>
        </w:p>
        <w:p w14:paraId="14D8F167" w14:textId="04A35DA5"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0" w:history="1">
            <w:r w:rsidRPr="00B013EE">
              <w:rPr>
                <w:rStyle w:val="Hyperlink"/>
                <w:noProof/>
              </w:rPr>
              <w:t>2.1 Why Lambda fits this problem</w:t>
            </w:r>
            <w:r>
              <w:rPr>
                <w:noProof/>
              </w:rPr>
              <w:tab/>
            </w:r>
            <w:r>
              <w:rPr>
                <w:noProof/>
              </w:rPr>
              <w:fldChar w:fldCharType="begin"/>
            </w:r>
            <w:r>
              <w:rPr>
                <w:noProof/>
              </w:rPr>
              <w:instrText xml:space="preserve"> PAGEREF _Toc241664910 \h </w:instrText>
            </w:r>
            <w:r>
              <w:rPr>
                <w:noProof/>
              </w:rPr>
            </w:r>
            <w:r>
              <w:rPr>
                <w:noProof/>
              </w:rPr>
              <w:fldChar w:fldCharType="separate"/>
            </w:r>
            <w:r>
              <w:rPr>
                <w:noProof/>
              </w:rPr>
              <w:t>4</w:t>
            </w:r>
            <w:r>
              <w:rPr>
                <w:noProof/>
              </w:rPr>
              <w:fldChar w:fldCharType="end"/>
            </w:r>
          </w:hyperlink>
        </w:p>
        <w:p w14:paraId="61B1ABEC" w14:textId="2885BBE8"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1" w:history="1">
            <w:r w:rsidRPr="00B013EE">
              <w:rPr>
                <w:rStyle w:val="Hyperlink"/>
                <w:noProof/>
              </w:rPr>
              <w:t>2.2 The rejected alternative: Kappa</w:t>
            </w:r>
            <w:r>
              <w:rPr>
                <w:noProof/>
              </w:rPr>
              <w:tab/>
            </w:r>
            <w:r>
              <w:rPr>
                <w:noProof/>
              </w:rPr>
              <w:fldChar w:fldCharType="begin"/>
            </w:r>
            <w:r>
              <w:rPr>
                <w:noProof/>
              </w:rPr>
              <w:instrText xml:space="preserve"> PAGEREF _Toc241664911 \h </w:instrText>
            </w:r>
            <w:r>
              <w:rPr>
                <w:noProof/>
              </w:rPr>
            </w:r>
            <w:r>
              <w:rPr>
                <w:noProof/>
              </w:rPr>
              <w:fldChar w:fldCharType="separate"/>
            </w:r>
            <w:r>
              <w:rPr>
                <w:noProof/>
              </w:rPr>
              <w:t>5</w:t>
            </w:r>
            <w:r>
              <w:rPr>
                <w:noProof/>
              </w:rPr>
              <w:fldChar w:fldCharType="end"/>
            </w:r>
          </w:hyperlink>
        </w:p>
        <w:p w14:paraId="781D5CB7" w14:textId="1C9EBE6C"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2" w:history="1">
            <w:r w:rsidRPr="00B013EE">
              <w:rPr>
                <w:rStyle w:val="Hyperlink"/>
                <w:noProof/>
              </w:rPr>
              <w:t>2.3 Trade-offs we accepted and how we contain them</w:t>
            </w:r>
            <w:r>
              <w:rPr>
                <w:noProof/>
              </w:rPr>
              <w:tab/>
            </w:r>
            <w:r>
              <w:rPr>
                <w:noProof/>
              </w:rPr>
              <w:fldChar w:fldCharType="begin"/>
            </w:r>
            <w:r>
              <w:rPr>
                <w:noProof/>
              </w:rPr>
              <w:instrText xml:space="preserve"> PAGEREF _Toc241664912 \h </w:instrText>
            </w:r>
            <w:r>
              <w:rPr>
                <w:noProof/>
              </w:rPr>
            </w:r>
            <w:r>
              <w:rPr>
                <w:noProof/>
              </w:rPr>
              <w:fldChar w:fldCharType="separate"/>
            </w:r>
            <w:r>
              <w:rPr>
                <w:noProof/>
              </w:rPr>
              <w:t>5</w:t>
            </w:r>
            <w:r>
              <w:rPr>
                <w:noProof/>
              </w:rPr>
              <w:fldChar w:fldCharType="end"/>
            </w:r>
          </w:hyperlink>
        </w:p>
        <w:p w14:paraId="197ACC79" w14:textId="2B381E7F"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3" w:history="1">
            <w:r w:rsidRPr="00B013EE">
              <w:rPr>
                <w:rStyle w:val="Hyperlink"/>
                <w:noProof/>
              </w:rPr>
              <w:t>3. System Architecture</w:t>
            </w:r>
            <w:r>
              <w:rPr>
                <w:noProof/>
              </w:rPr>
              <w:tab/>
            </w:r>
            <w:r>
              <w:rPr>
                <w:noProof/>
              </w:rPr>
              <w:fldChar w:fldCharType="begin"/>
            </w:r>
            <w:r>
              <w:rPr>
                <w:noProof/>
              </w:rPr>
              <w:instrText xml:space="preserve"> PAGEREF _Toc241664913 \h </w:instrText>
            </w:r>
            <w:r>
              <w:rPr>
                <w:noProof/>
              </w:rPr>
            </w:r>
            <w:r>
              <w:rPr>
                <w:noProof/>
              </w:rPr>
              <w:fldChar w:fldCharType="separate"/>
            </w:r>
            <w:r>
              <w:rPr>
                <w:noProof/>
              </w:rPr>
              <w:t>6</w:t>
            </w:r>
            <w:r>
              <w:rPr>
                <w:noProof/>
              </w:rPr>
              <w:fldChar w:fldCharType="end"/>
            </w:r>
          </w:hyperlink>
        </w:p>
        <w:p w14:paraId="1702F854" w14:textId="6FE4192E"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4" w:history="1">
            <w:r w:rsidRPr="00B013EE">
              <w:rPr>
                <w:rStyle w:val="Hyperlink"/>
                <w:noProof/>
              </w:rPr>
              <w:t>4. Technology Stack and Justification</w:t>
            </w:r>
            <w:r>
              <w:rPr>
                <w:noProof/>
              </w:rPr>
              <w:tab/>
            </w:r>
            <w:r>
              <w:rPr>
                <w:noProof/>
              </w:rPr>
              <w:fldChar w:fldCharType="begin"/>
            </w:r>
            <w:r>
              <w:rPr>
                <w:noProof/>
              </w:rPr>
              <w:instrText xml:space="preserve"> PAGEREF _Toc241664914 \h </w:instrText>
            </w:r>
            <w:r>
              <w:rPr>
                <w:noProof/>
              </w:rPr>
            </w:r>
            <w:r>
              <w:rPr>
                <w:noProof/>
              </w:rPr>
              <w:fldChar w:fldCharType="separate"/>
            </w:r>
            <w:r>
              <w:rPr>
                <w:noProof/>
              </w:rPr>
              <w:t>6</w:t>
            </w:r>
            <w:r>
              <w:rPr>
                <w:noProof/>
              </w:rPr>
              <w:fldChar w:fldCharType="end"/>
            </w:r>
          </w:hyperlink>
        </w:p>
        <w:p w14:paraId="67FD7519" w14:textId="4B2AAAA3"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5" w:history="1">
            <w:r w:rsidRPr="00B013EE">
              <w:rPr>
                <w:rStyle w:val="Hyperlink"/>
                <w:noProof/>
              </w:rPr>
              <w:t>5. Implementation</w:t>
            </w:r>
            <w:r>
              <w:rPr>
                <w:noProof/>
              </w:rPr>
              <w:tab/>
            </w:r>
            <w:r>
              <w:rPr>
                <w:noProof/>
              </w:rPr>
              <w:fldChar w:fldCharType="begin"/>
            </w:r>
            <w:r>
              <w:rPr>
                <w:noProof/>
              </w:rPr>
              <w:instrText xml:space="preserve"> PAGEREF _Toc241664915 \h </w:instrText>
            </w:r>
            <w:r>
              <w:rPr>
                <w:noProof/>
              </w:rPr>
            </w:r>
            <w:r>
              <w:rPr>
                <w:noProof/>
              </w:rPr>
              <w:fldChar w:fldCharType="separate"/>
            </w:r>
            <w:r>
              <w:rPr>
                <w:noProof/>
              </w:rPr>
              <w:t>7</w:t>
            </w:r>
            <w:r>
              <w:rPr>
                <w:noProof/>
              </w:rPr>
              <w:fldChar w:fldCharType="end"/>
            </w:r>
          </w:hyperlink>
        </w:p>
        <w:p w14:paraId="01821DF9" w14:textId="594D9975"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6" w:history="1">
            <w:r w:rsidRPr="00B013EE">
              <w:rPr>
                <w:rStyle w:val="Hyperlink"/>
                <w:noProof/>
              </w:rPr>
              <w:t>5.1 Ingestion</w:t>
            </w:r>
            <w:r>
              <w:rPr>
                <w:noProof/>
              </w:rPr>
              <w:tab/>
            </w:r>
            <w:r>
              <w:rPr>
                <w:noProof/>
              </w:rPr>
              <w:fldChar w:fldCharType="begin"/>
            </w:r>
            <w:r>
              <w:rPr>
                <w:noProof/>
              </w:rPr>
              <w:instrText xml:space="preserve"> PAGEREF _Toc241664916 \h </w:instrText>
            </w:r>
            <w:r>
              <w:rPr>
                <w:noProof/>
              </w:rPr>
            </w:r>
            <w:r>
              <w:rPr>
                <w:noProof/>
              </w:rPr>
              <w:fldChar w:fldCharType="separate"/>
            </w:r>
            <w:r>
              <w:rPr>
                <w:noProof/>
              </w:rPr>
              <w:t>7</w:t>
            </w:r>
            <w:r>
              <w:rPr>
                <w:noProof/>
              </w:rPr>
              <w:fldChar w:fldCharType="end"/>
            </w:r>
          </w:hyperlink>
        </w:p>
        <w:p w14:paraId="77C47D6B" w14:textId="06D3D9AB"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7" w:history="1">
            <w:r w:rsidRPr="00B013EE">
              <w:rPr>
                <w:rStyle w:val="Hyperlink"/>
                <w:noProof/>
              </w:rPr>
              <w:t>5.2 Speed layer</w:t>
            </w:r>
            <w:r>
              <w:rPr>
                <w:noProof/>
              </w:rPr>
              <w:tab/>
            </w:r>
            <w:r>
              <w:rPr>
                <w:noProof/>
              </w:rPr>
              <w:fldChar w:fldCharType="begin"/>
            </w:r>
            <w:r>
              <w:rPr>
                <w:noProof/>
              </w:rPr>
              <w:instrText xml:space="preserve"> PAGEREF _Toc241664917 \h </w:instrText>
            </w:r>
            <w:r>
              <w:rPr>
                <w:noProof/>
              </w:rPr>
            </w:r>
            <w:r>
              <w:rPr>
                <w:noProof/>
              </w:rPr>
              <w:fldChar w:fldCharType="separate"/>
            </w:r>
            <w:r>
              <w:rPr>
                <w:noProof/>
              </w:rPr>
              <w:t>7</w:t>
            </w:r>
            <w:r>
              <w:rPr>
                <w:noProof/>
              </w:rPr>
              <w:fldChar w:fldCharType="end"/>
            </w:r>
          </w:hyperlink>
        </w:p>
        <w:p w14:paraId="480C7944" w14:textId="55E604FB"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8" w:history="1">
            <w:r w:rsidRPr="00B013EE">
              <w:rPr>
                <w:rStyle w:val="Hyperlink"/>
                <w:noProof/>
              </w:rPr>
              <w:t>5.3 Batch layer and orchestration</w:t>
            </w:r>
            <w:r>
              <w:rPr>
                <w:noProof/>
              </w:rPr>
              <w:tab/>
            </w:r>
            <w:r>
              <w:rPr>
                <w:noProof/>
              </w:rPr>
              <w:fldChar w:fldCharType="begin"/>
            </w:r>
            <w:r>
              <w:rPr>
                <w:noProof/>
              </w:rPr>
              <w:instrText xml:space="preserve"> PAGEREF _Toc241664918 \h </w:instrText>
            </w:r>
            <w:r>
              <w:rPr>
                <w:noProof/>
              </w:rPr>
            </w:r>
            <w:r>
              <w:rPr>
                <w:noProof/>
              </w:rPr>
              <w:fldChar w:fldCharType="separate"/>
            </w:r>
            <w:r>
              <w:rPr>
                <w:noProof/>
              </w:rPr>
              <w:t>8</w:t>
            </w:r>
            <w:r>
              <w:rPr>
                <w:noProof/>
              </w:rPr>
              <w:fldChar w:fldCharType="end"/>
            </w:r>
          </w:hyperlink>
        </w:p>
        <w:p w14:paraId="219513C6" w14:textId="3B999452"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19" w:history="1">
            <w:r w:rsidRPr="00B013EE">
              <w:rPr>
                <w:rStyle w:val="Hyperlink"/>
                <w:noProof/>
              </w:rPr>
              <w:t>5.4 Storage and serving layer</w:t>
            </w:r>
            <w:r>
              <w:rPr>
                <w:noProof/>
              </w:rPr>
              <w:tab/>
            </w:r>
            <w:r>
              <w:rPr>
                <w:noProof/>
              </w:rPr>
              <w:fldChar w:fldCharType="begin"/>
            </w:r>
            <w:r>
              <w:rPr>
                <w:noProof/>
              </w:rPr>
              <w:instrText xml:space="preserve"> PAGEREF _Toc241664919 \h </w:instrText>
            </w:r>
            <w:r>
              <w:rPr>
                <w:noProof/>
              </w:rPr>
            </w:r>
            <w:r>
              <w:rPr>
                <w:noProof/>
              </w:rPr>
              <w:fldChar w:fldCharType="separate"/>
            </w:r>
            <w:r>
              <w:rPr>
                <w:noProof/>
              </w:rPr>
              <w:t>9</w:t>
            </w:r>
            <w:r>
              <w:rPr>
                <w:noProof/>
              </w:rPr>
              <w:fldChar w:fldCharType="end"/>
            </w:r>
          </w:hyperlink>
        </w:p>
        <w:p w14:paraId="6F24663F" w14:textId="4A1808BA"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0" w:history="1">
            <w:r w:rsidRPr="00B013EE">
              <w:rPr>
                <w:rStyle w:val="Hyperlink"/>
                <w:noProof/>
              </w:rPr>
              <w:t>6. Observability Design</w:t>
            </w:r>
            <w:r>
              <w:rPr>
                <w:noProof/>
              </w:rPr>
              <w:tab/>
            </w:r>
            <w:r>
              <w:rPr>
                <w:noProof/>
              </w:rPr>
              <w:fldChar w:fldCharType="begin"/>
            </w:r>
            <w:r>
              <w:rPr>
                <w:noProof/>
              </w:rPr>
              <w:instrText xml:space="preserve"> PAGEREF _Toc241664920 \h </w:instrText>
            </w:r>
            <w:r>
              <w:rPr>
                <w:noProof/>
              </w:rPr>
            </w:r>
            <w:r>
              <w:rPr>
                <w:noProof/>
              </w:rPr>
              <w:fldChar w:fldCharType="separate"/>
            </w:r>
            <w:r>
              <w:rPr>
                <w:noProof/>
              </w:rPr>
              <w:t>9</w:t>
            </w:r>
            <w:r>
              <w:rPr>
                <w:noProof/>
              </w:rPr>
              <w:fldChar w:fldCharType="end"/>
            </w:r>
          </w:hyperlink>
        </w:p>
        <w:p w14:paraId="62737E7D" w14:textId="673B09C8"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1" w:history="1">
            <w:r w:rsidRPr="00B013EE">
              <w:rPr>
                <w:rStyle w:val="Hyperlink"/>
                <w:noProof/>
              </w:rPr>
              <w:t>6.1 Failure drill: stopping the streaming source</w:t>
            </w:r>
            <w:r>
              <w:rPr>
                <w:noProof/>
              </w:rPr>
              <w:tab/>
            </w:r>
            <w:r>
              <w:rPr>
                <w:noProof/>
              </w:rPr>
              <w:fldChar w:fldCharType="begin"/>
            </w:r>
            <w:r>
              <w:rPr>
                <w:noProof/>
              </w:rPr>
              <w:instrText xml:space="preserve"> PAGEREF _Toc241664921 \h </w:instrText>
            </w:r>
            <w:r>
              <w:rPr>
                <w:noProof/>
              </w:rPr>
            </w:r>
            <w:r>
              <w:rPr>
                <w:noProof/>
              </w:rPr>
              <w:fldChar w:fldCharType="separate"/>
            </w:r>
            <w:r>
              <w:rPr>
                <w:noProof/>
              </w:rPr>
              <w:t>10</w:t>
            </w:r>
            <w:r>
              <w:rPr>
                <w:noProof/>
              </w:rPr>
              <w:fldChar w:fldCharType="end"/>
            </w:r>
          </w:hyperlink>
        </w:p>
        <w:p w14:paraId="03C86824" w14:textId="2F96EC46"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2" w:history="1">
            <w:r w:rsidRPr="00B013EE">
              <w:rPr>
                <w:rStyle w:val="Hyperlink"/>
                <w:noProof/>
              </w:rPr>
              <w:t>7. Testing and Reproducibility</w:t>
            </w:r>
            <w:r>
              <w:rPr>
                <w:noProof/>
              </w:rPr>
              <w:tab/>
            </w:r>
            <w:r>
              <w:rPr>
                <w:noProof/>
              </w:rPr>
              <w:fldChar w:fldCharType="begin"/>
            </w:r>
            <w:r>
              <w:rPr>
                <w:noProof/>
              </w:rPr>
              <w:instrText xml:space="preserve"> PAGEREF _Toc241664922 \h </w:instrText>
            </w:r>
            <w:r>
              <w:rPr>
                <w:noProof/>
              </w:rPr>
            </w:r>
            <w:r>
              <w:rPr>
                <w:noProof/>
              </w:rPr>
              <w:fldChar w:fldCharType="separate"/>
            </w:r>
            <w:r>
              <w:rPr>
                <w:noProof/>
              </w:rPr>
              <w:t>11</w:t>
            </w:r>
            <w:r>
              <w:rPr>
                <w:noProof/>
              </w:rPr>
              <w:fldChar w:fldCharType="end"/>
            </w:r>
          </w:hyperlink>
        </w:p>
        <w:p w14:paraId="3A4FE1AE" w14:textId="46A19677"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3" w:history="1">
            <w:r w:rsidRPr="00B013EE">
              <w:rPr>
                <w:rStyle w:val="Hyperlink"/>
                <w:noProof/>
              </w:rPr>
              <w:t>8. Results</w:t>
            </w:r>
            <w:r>
              <w:rPr>
                <w:noProof/>
              </w:rPr>
              <w:tab/>
            </w:r>
            <w:r>
              <w:rPr>
                <w:noProof/>
              </w:rPr>
              <w:fldChar w:fldCharType="begin"/>
            </w:r>
            <w:r>
              <w:rPr>
                <w:noProof/>
              </w:rPr>
              <w:instrText xml:space="preserve"> PAGEREF _Toc241664923 \h </w:instrText>
            </w:r>
            <w:r>
              <w:rPr>
                <w:noProof/>
              </w:rPr>
            </w:r>
            <w:r>
              <w:rPr>
                <w:noProof/>
              </w:rPr>
              <w:fldChar w:fldCharType="separate"/>
            </w:r>
            <w:r>
              <w:rPr>
                <w:noProof/>
              </w:rPr>
              <w:t>12</w:t>
            </w:r>
            <w:r>
              <w:rPr>
                <w:noProof/>
              </w:rPr>
              <w:fldChar w:fldCharType="end"/>
            </w:r>
          </w:hyperlink>
        </w:p>
        <w:p w14:paraId="25919752" w14:textId="2B593968"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4" w:history="1">
            <w:r w:rsidRPr="00B013EE">
              <w:rPr>
                <w:rStyle w:val="Hyperlink"/>
                <w:noProof/>
              </w:rPr>
              <w:t>8.1 Live dashboard and real-time API</w:t>
            </w:r>
            <w:r>
              <w:rPr>
                <w:noProof/>
              </w:rPr>
              <w:tab/>
            </w:r>
            <w:r>
              <w:rPr>
                <w:noProof/>
              </w:rPr>
              <w:fldChar w:fldCharType="begin"/>
            </w:r>
            <w:r>
              <w:rPr>
                <w:noProof/>
              </w:rPr>
              <w:instrText xml:space="preserve"> PAGEREF _Toc241664924 \h </w:instrText>
            </w:r>
            <w:r>
              <w:rPr>
                <w:noProof/>
              </w:rPr>
            </w:r>
            <w:r>
              <w:rPr>
                <w:noProof/>
              </w:rPr>
              <w:fldChar w:fldCharType="separate"/>
            </w:r>
            <w:r>
              <w:rPr>
                <w:noProof/>
              </w:rPr>
              <w:t>12</w:t>
            </w:r>
            <w:r>
              <w:rPr>
                <w:noProof/>
              </w:rPr>
              <w:fldChar w:fldCharType="end"/>
            </w:r>
          </w:hyperlink>
        </w:p>
        <w:p w14:paraId="5D66E6B9" w14:textId="18ABE0C0"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5" w:history="1">
            <w:r w:rsidRPr="00B013EE">
              <w:rPr>
                <w:rStyle w:val="Hyperlink"/>
                <w:noProof/>
              </w:rPr>
              <w:t>8.2 Daily billing and solar-contribution report (batch view)</w:t>
            </w:r>
            <w:r>
              <w:rPr>
                <w:noProof/>
              </w:rPr>
              <w:tab/>
            </w:r>
            <w:r>
              <w:rPr>
                <w:noProof/>
              </w:rPr>
              <w:fldChar w:fldCharType="begin"/>
            </w:r>
            <w:r>
              <w:rPr>
                <w:noProof/>
              </w:rPr>
              <w:instrText xml:space="preserve"> PAGEREF _Toc241664925 \h </w:instrText>
            </w:r>
            <w:r>
              <w:rPr>
                <w:noProof/>
              </w:rPr>
            </w:r>
            <w:r>
              <w:rPr>
                <w:noProof/>
              </w:rPr>
              <w:fldChar w:fldCharType="separate"/>
            </w:r>
            <w:r>
              <w:rPr>
                <w:noProof/>
              </w:rPr>
              <w:t>13</w:t>
            </w:r>
            <w:r>
              <w:rPr>
                <w:noProof/>
              </w:rPr>
              <w:fldChar w:fldCharType="end"/>
            </w:r>
          </w:hyperlink>
        </w:p>
        <w:p w14:paraId="4FAE416A" w14:textId="0823ED11"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6" w:history="1">
            <w:r w:rsidRPr="00B013EE">
              <w:rPr>
                <w:rStyle w:val="Hyperlink"/>
                <w:noProof/>
              </w:rPr>
              <w:t>8.3 Lambda merge: provisional bills during the day</w:t>
            </w:r>
            <w:r>
              <w:rPr>
                <w:noProof/>
              </w:rPr>
              <w:tab/>
            </w:r>
            <w:r>
              <w:rPr>
                <w:noProof/>
              </w:rPr>
              <w:fldChar w:fldCharType="begin"/>
            </w:r>
            <w:r>
              <w:rPr>
                <w:noProof/>
              </w:rPr>
              <w:instrText xml:space="preserve"> PAGEREF _Toc241664926 \h </w:instrText>
            </w:r>
            <w:r>
              <w:rPr>
                <w:noProof/>
              </w:rPr>
            </w:r>
            <w:r>
              <w:rPr>
                <w:noProof/>
              </w:rPr>
              <w:fldChar w:fldCharType="separate"/>
            </w:r>
            <w:r>
              <w:rPr>
                <w:noProof/>
              </w:rPr>
              <w:t>13</w:t>
            </w:r>
            <w:r>
              <w:rPr>
                <w:noProof/>
              </w:rPr>
              <w:fldChar w:fldCharType="end"/>
            </w:r>
          </w:hyperlink>
        </w:p>
        <w:p w14:paraId="6B106329" w14:textId="73512CA5"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7" w:history="1">
            <w:r w:rsidRPr="00B013EE">
              <w:rPr>
                <w:rStyle w:val="Hyperlink"/>
                <w:noProof/>
              </w:rPr>
              <w:t>8.4 Speed vs batch reconciliation and data quality</w:t>
            </w:r>
            <w:r>
              <w:rPr>
                <w:noProof/>
              </w:rPr>
              <w:tab/>
            </w:r>
            <w:r>
              <w:rPr>
                <w:noProof/>
              </w:rPr>
              <w:fldChar w:fldCharType="begin"/>
            </w:r>
            <w:r>
              <w:rPr>
                <w:noProof/>
              </w:rPr>
              <w:instrText xml:space="preserve"> PAGEREF _Toc241664927 \h </w:instrText>
            </w:r>
            <w:r>
              <w:rPr>
                <w:noProof/>
              </w:rPr>
            </w:r>
            <w:r>
              <w:rPr>
                <w:noProof/>
              </w:rPr>
              <w:fldChar w:fldCharType="separate"/>
            </w:r>
            <w:r>
              <w:rPr>
                <w:noProof/>
              </w:rPr>
              <w:t>14</w:t>
            </w:r>
            <w:r>
              <w:rPr>
                <w:noProof/>
              </w:rPr>
              <w:fldChar w:fldCharType="end"/>
            </w:r>
          </w:hyperlink>
        </w:p>
        <w:p w14:paraId="6EB90C0F" w14:textId="59CEE6E6"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8" w:history="1">
            <w:r w:rsidRPr="00B013EE">
              <w:rPr>
                <w:rStyle w:val="Hyperlink"/>
                <w:noProof/>
              </w:rPr>
              <w:t>8.5 Alerts, orchestration and monitoring</w:t>
            </w:r>
            <w:r>
              <w:rPr>
                <w:noProof/>
              </w:rPr>
              <w:tab/>
            </w:r>
            <w:r>
              <w:rPr>
                <w:noProof/>
              </w:rPr>
              <w:fldChar w:fldCharType="begin"/>
            </w:r>
            <w:r>
              <w:rPr>
                <w:noProof/>
              </w:rPr>
              <w:instrText xml:space="preserve"> PAGEREF _Toc241664928 \h </w:instrText>
            </w:r>
            <w:r>
              <w:rPr>
                <w:noProof/>
              </w:rPr>
            </w:r>
            <w:r>
              <w:rPr>
                <w:noProof/>
              </w:rPr>
              <w:fldChar w:fldCharType="separate"/>
            </w:r>
            <w:r>
              <w:rPr>
                <w:noProof/>
              </w:rPr>
              <w:t>15</w:t>
            </w:r>
            <w:r>
              <w:rPr>
                <w:noProof/>
              </w:rPr>
              <w:fldChar w:fldCharType="end"/>
            </w:r>
          </w:hyperlink>
        </w:p>
        <w:p w14:paraId="4C109881" w14:textId="615337AD"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29" w:history="1">
            <w:r w:rsidRPr="00B013EE">
              <w:rPr>
                <w:rStyle w:val="Hyperlink"/>
                <w:noProof/>
              </w:rPr>
              <w:t>9. Limitations, Trade-offs and Production-Scale Changes</w:t>
            </w:r>
            <w:r>
              <w:rPr>
                <w:noProof/>
              </w:rPr>
              <w:tab/>
            </w:r>
            <w:r>
              <w:rPr>
                <w:noProof/>
              </w:rPr>
              <w:fldChar w:fldCharType="begin"/>
            </w:r>
            <w:r>
              <w:rPr>
                <w:noProof/>
              </w:rPr>
              <w:instrText xml:space="preserve"> PAGEREF _Toc241664929 \h </w:instrText>
            </w:r>
            <w:r>
              <w:rPr>
                <w:noProof/>
              </w:rPr>
            </w:r>
            <w:r>
              <w:rPr>
                <w:noProof/>
              </w:rPr>
              <w:fldChar w:fldCharType="separate"/>
            </w:r>
            <w:r>
              <w:rPr>
                <w:noProof/>
              </w:rPr>
              <w:t>15</w:t>
            </w:r>
            <w:r>
              <w:rPr>
                <w:noProof/>
              </w:rPr>
              <w:fldChar w:fldCharType="end"/>
            </w:r>
          </w:hyperlink>
        </w:p>
        <w:p w14:paraId="33B76CD9" w14:textId="206F2220" w:rsidR="0018220F" w:rsidRDefault="001822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30" w:history="1">
            <w:r w:rsidRPr="00B013EE">
              <w:rPr>
                <w:rStyle w:val="Hyperlink"/>
                <w:noProof/>
              </w:rPr>
              <w:t>10. Conclusion</w:t>
            </w:r>
            <w:r>
              <w:rPr>
                <w:noProof/>
              </w:rPr>
              <w:tab/>
            </w:r>
            <w:r>
              <w:rPr>
                <w:noProof/>
              </w:rPr>
              <w:fldChar w:fldCharType="begin"/>
            </w:r>
            <w:r>
              <w:rPr>
                <w:noProof/>
              </w:rPr>
              <w:instrText xml:space="preserve"> PAGEREF _Toc241664930 \h </w:instrText>
            </w:r>
            <w:r>
              <w:rPr>
                <w:noProof/>
              </w:rPr>
            </w:r>
            <w:r>
              <w:rPr>
                <w:noProof/>
              </w:rPr>
              <w:fldChar w:fldCharType="separate"/>
            </w:r>
            <w:r>
              <w:rPr>
                <w:noProof/>
              </w:rPr>
              <w:t>16</w:t>
            </w:r>
            <w:r>
              <w:rPr>
                <w:noProof/>
              </w:rPr>
              <w:fldChar w:fldCharType="end"/>
            </w:r>
          </w:hyperlink>
        </w:p>
        <w:p w14:paraId="1ED78E76" w14:textId="6AD549C9" w:rsidR="0018220F" w:rsidRDefault="001822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64931" w:history="1">
            <w:r w:rsidRPr="00B013EE">
              <w:rPr>
                <w:rStyle w:val="Hyperlink"/>
                <w:noProof/>
              </w:rPr>
              <w:t>Individual contributions</w:t>
            </w:r>
            <w:r>
              <w:rPr>
                <w:noProof/>
              </w:rPr>
              <w:tab/>
            </w:r>
            <w:r>
              <w:rPr>
                <w:noProof/>
              </w:rPr>
              <w:fldChar w:fldCharType="begin"/>
            </w:r>
            <w:r>
              <w:rPr>
                <w:noProof/>
              </w:rPr>
              <w:instrText xml:space="preserve"> PAGEREF _Toc241664931 \h </w:instrText>
            </w:r>
            <w:r>
              <w:rPr>
                <w:noProof/>
              </w:rPr>
            </w:r>
            <w:r>
              <w:rPr>
                <w:noProof/>
              </w:rPr>
              <w:fldChar w:fldCharType="separate"/>
            </w:r>
            <w:r>
              <w:rPr>
                <w:noProof/>
              </w:rPr>
              <w:t>16</w:t>
            </w:r>
            <w:r>
              <w:rPr>
                <w:noProof/>
              </w:rPr>
              <w:fldChar w:fldCharType="end"/>
            </w:r>
          </w:hyperlink>
        </w:p>
        <w:p w14:paraId="27A78D26" w14:textId="4E80FF3C" w:rsidR="00696BC8" w:rsidRDefault="000D7EA2">
          <w:r>
            <w:fldChar w:fldCharType="end"/>
          </w:r>
        </w:p>
      </w:sdtContent>
    </w:sdt>
    <w:p w14:paraId="61DEC59E" w14:textId="77777777" w:rsidR="00696BC8" w:rsidRDefault="000D7EA2">
      <w:r>
        <w:br w:type="page"/>
      </w:r>
    </w:p>
    <w:p w14:paraId="3A501DEF" w14:textId="77777777" w:rsidR="00696BC8" w:rsidRDefault="000D7EA2">
      <w:pPr>
        <w:pStyle w:val="Heading1"/>
      </w:pPr>
      <w:bookmarkStart w:id="0" w:name="_Toc241664905"/>
      <w:r>
        <w:lastRenderedPageBreak/>
        <w:t>1. Introduction and Use Case</w:t>
      </w:r>
      <w:bookmarkEnd w:id="0"/>
    </w:p>
    <w:p w14:paraId="2E992401" w14:textId="77777777" w:rsidR="00696BC8" w:rsidRDefault="000D7EA2">
      <w:pPr>
        <w:spacing w:after="140" w:line="276" w:lineRule="auto"/>
        <w:jc w:val="both"/>
      </w:pPr>
      <w:r>
        <w:t xml:space="preserve">A utility company wants to see, in real time, how much electricity each part of its network is using and how much of it is coming from household solar panels. Once a day it also has to apply the latest tariff and billing data to that consumption and produce a bill for every household. We implemented </w:t>
      </w:r>
      <w:r>
        <w:rPr>
          <w:b/>
          <w:bCs/>
        </w:rPr>
        <w:t>Use Case 3 (Smart Grid Energy Monitoring and Billing)</w:t>
      </w:r>
      <w:r>
        <w:t xml:space="preserve"> with both of the required kinds of source: a continuous stream of smart-meter readings and a tariff file that arrives once per day.</w:t>
      </w:r>
    </w:p>
    <w:p w14:paraId="44070D75" w14:textId="77777777" w:rsidR="00696BC8" w:rsidRDefault="000D7EA2">
      <w:pPr>
        <w:pStyle w:val="Heading2"/>
      </w:pPr>
      <w:bookmarkStart w:id="1" w:name="_Toc241664906"/>
      <w:r>
        <w:t>1.1 Business question and derived requirements</w:t>
      </w:r>
      <w:bookmarkEnd w:id="1"/>
    </w:p>
    <w:p w14:paraId="5D9C2C33" w14:textId="77777777" w:rsidR="00696BC8" w:rsidRDefault="000D7EA2">
      <w:pPr>
        <w:spacing w:after="140" w:line="276" w:lineRule="auto"/>
        <w:jc w:val="both"/>
      </w:pPr>
      <w:r>
        <w:rPr>
          <w:b/>
          <w:bCs/>
        </w:rPr>
        <w:t>Business question:</w:t>
      </w:r>
      <w:r>
        <w:t xml:space="preserve"> “What is the current grid load and renewable contribution by zone, and what will each household's bill look like once daily tariff data is applied to their consumption?” We broke this question down into functional (FR) and non-functional (NFR) requirements. Every later design decision refers back to this table:</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4675"/>
        <w:gridCol w:w="3980"/>
      </w:tblGrid>
      <w:tr w:rsidR="00696BC8" w14:paraId="06245392" w14:textId="77777777">
        <w:tblPrEx>
          <w:tblCellMar>
            <w:top w:w="0" w:type="dxa"/>
            <w:bottom w:w="0" w:type="dxa"/>
          </w:tblCellMar>
        </w:tblPrEx>
        <w:trPr>
          <w:tblHeader/>
        </w:trPr>
        <w:tc>
          <w:tcPr>
            <w:tcW w:w="1150" w:type="dxa"/>
            <w:shd w:val="clear" w:color="auto" w:fill="1F3B57"/>
            <w:tcMar>
              <w:top w:w="50" w:type="dxa"/>
              <w:left w:w="80" w:type="dxa"/>
              <w:bottom w:w="50" w:type="dxa"/>
              <w:right w:w="80" w:type="dxa"/>
            </w:tcMar>
          </w:tcPr>
          <w:p w14:paraId="4B58938B" w14:textId="77777777" w:rsidR="00696BC8" w:rsidRDefault="000D7EA2">
            <w:r>
              <w:rPr>
                <w:b/>
                <w:bCs/>
                <w:color w:val="FFFFFF"/>
                <w:sz w:val="19"/>
                <w:szCs w:val="19"/>
              </w:rPr>
              <w:t>ID</w:t>
            </w:r>
          </w:p>
        </w:tc>
        <w:tc>
          <w:tcPr>
            <w:tcW w:w="4700" w:type="dxa"/>
            <w:shd w:val="clear" w:color="auto" w:fill="1F3B57"/>
            <w:tcMar>
              <w:top w:w="50" w:type="dxa"/>
              <w:left w:w="80" w:type="dxa"/>
              <w:bottom w:w="50" w:type="dxa"/>
              <w:right w:w="80" w:type="dxa"/>
            </w:tcMar>
          </w:tcPr>
          <w:p w14:paraId="20210E5E" w14:textId="77777777" w:rsidR="00696BC8" w:rsidRDefault="000D7EA2">
            <w:r>
              <w:rPr>
                <w:b/>
                <w:bCs/>
                <w:color w:val="FFFFFF"/>
                <w:sz w:val="19"/>
                <w:szCs w:val="19"/>
              </w:rPr>
              <w:t>Requirement</w:t>
            </w:r>
          </w:p>
        </w:tc>
        <w:tc>
          <w:tcPr>
            <w:tcW w:w="4000" w:type="dxa"/>
            <w:shd w:val="clear" w:color="auto" w:fill="1F3B57"/>
            <w:tcMar>
              <w:top w:w="50" w:type="dxa"/>
              <w:left w:w="80" w:type="dxa"/>
              <w:bottom w:w="50" w:type="dxa"/>
              <w:right w:w="80" w:type="dxa"/>
            </w:tcMar>
          </w:tcPr>
          <w:p w14:paraId="2F3101F1" w14:textId="77777777" w:rsidR="00696BC8" w:rsidRDefault="000D7EA2">
            <w:r>
              <w:rPr>
                <w:b/>
                <w:bCs/>
                <w:color w:val="FFFFFF"/>
                <w:sz w:val="19"/>
                <w:szCs w:val="19"/>
              </w:rPr>
              <w:t>Where it is met</w:t>
            </w:r>
          </w:p>
        </w:tc>
      </w:tr>
      <w:tr w:rsidR="00696BC8" w14:paraId="17882F48" w14:textId="77777777">
        <w:tblPrEx>
          <w:tblCellMar>
            <w:top w:w="0" w:type="dxa"/>
            <w:bottom w:w="0" w:type="dxa"/>
          </w:tblCellMar>
        </w:tblPrEx>
        <w:tc>
          <w:tcPr>
            <w:tcW w:w="1150" w:type="dxa"/>
            <w:shd w:val="clear" w:color="auto" w:fill="FFFFFF"/>
            <w:tcMar>
              <w:top w:w="50" w:type="dxa"/>
              <w:left w:w="80" w:type="dxa"/>
              <w:bottom w:w="50" w:type="dxa"/>
              <w:right w:w="80" w:type="dxa"/>
            </w:tcMar>
          </w:tcPr>
          <w:p w14:paraId="3AA6B36C" w14:textId="77777777" w:rsidR="00696BC8" w:rsidRDefault="000D7EA2">
            <w:r>
              <w:rPr>
                <w:sz w:val="19"/>
                <w:szCs w:val="19"/>
              </w:rPr>
              <w:t>FR1</w:t>
            </w:r>
          </w:p>
        </w:tc>
        <w:tc>
          <w:tcPr>
            <w:tcW w:w="4700" w:type="dxa"/>
            <w:shd w:val="clear" w:color="auto" w:fill="FFFFFF"/>
            <w:tcMar>
              <w:top w:w="50" w:type="dxa"/>
              <w:left w:w="80" w:type="dxa"/>
              <w:bottom w:w="50" w:type="dxa"/>
              <w:right w:w="80" w:type="dxa"/>
            </w:tcMar>
          </w:tcPr>
          <w:p w14:paraId="283E1698" w14:textId="77777777" w:rsidR="00696BC8" w:rsidRDefault="000D7EA2">
            <w:r>
              <w:rPr>
                <w:sz w:val="19"/>
                <w:szCs w:val="19"/>
              </w:rPr>
              <w:t>Live load, solar generation and renewable share for each grid zone</w:t>
            </w:r>
          </w:p>
        </w:tc>
        <w:tc>
          <w:tcPr>
            <w:tcW w:w="4000" w:type="dxa"/>
            <w:shd w:val="clear" w:color="auto" w:fill="FFFFFF"/>
            <w:tcMar>
              <w:top w:w="50" w:type="dxa"/>
              <w:left w:w="80" w:type="dxa"/>
              <w:bottom w:w="50" w:type="dxa"/>
              <w:right w:w="80" w:type="dxa"/>
            </w:tcMar>
          </w:tcPr>
          <w:p w14:paraId="70F58F52" w14:textId="77777777" w:rsidR="00696BC8" w:rsidRDefault="000D7EA2">
            <w:r>
              <w:rPr>
                <w:sz w:val="19"/>
                <w:szCs w:val="19"/>
              </w:rPr>
              <w:t>Speed layer, shown on the live dashboard and through the live grid API</w:t>
            </w:r>
          </w:p>
        </w:tc>
      </w:tr>
      <w:tr w:rsidR="00696BC8" w14:paraId="58DE578A" w14:textId="77777777">
        <w:tblPrEx>
          <w:tblCellMar>
            <w:top w:w="0" w:type="dxa"/>
            <w:bottom w:w="0" w:type="dxa"/>
          </w:tblCellMar>
        </w:tblPrEx>
        <w:tc>
          <w:tcPr>
            <w:tcW w:w="1150" w:type="dxa"/>
            <w:shd w:val="clear" w:color="auto" w:fill="F2F5FA"/>
            <w:tcMar>
              <w:top w:w="50" w:type="dxa"/>
              <w:left w:w="80" w:type="dxa"/>
              <w:bottom w:w="50" w:type="dxa"/>
              <w:right w:w="80" w:type="dxa"/>
            </w:tcMar>
          </w:tcPr>
          <w:p w14:paraId="5E8AA59C" w14:textId="77777777" w:rsidR="00696BC8" w:rsidRDefault="000D7EA2">
            <w:r>
              <w:rPr>
                <w:sz w:val="19"/>
                <w:szCs w:val="19"/>
              </w:rPr>
              <w:t>FR2</w:t>
            </w:r>
          </w:p>
        </w:tc>
        <w:tc>
          <w:tcPr>
            <w:tcW w:w="4700" w:type="dxa"/>
            <w:shd w:val="clear" w:color="auto" w:fill="F2F5FA"/>
            <w:tcMar>
              <w:top w:w="50" w:type="dxa"/>
              <w:left w:w="80" w:type="dxa"/>
              <w:bottom w:w="50" w:type="dxa"/>
              <w:right w:w="80" w:type="dxa"/>
            </w:tcMar>
          </w:tcPr>
          <w:p w14:paraId="08004451" w14:textId="77777777" w:rsidR="00696BC8" w:rsidRDefault="000D7EA2">
            <w:r>
              <w:rPr>
                <w:sz w:val="19"/>
                <w:szCs w:val="19"/>
              </w:rPr>
              <w:t>Alert when the renewable contribution is considerably low</w:t>
            </w:r>
          </w:p>
        </w:tc>
        <w:tc>
          <w:tcPr>
            <w:tcW w:w="4000" w:type="dxa"/>
            <w:shd w:val="clear" w:color="auto" w:fill="F2F5FA"/>
            <w:tcMar>
              <w:top w:w="50" w:type="dxa"/>
              <w:left w:w="80" w:type="dxa"/>
              <w:bottom w:w="50" w:type="dxa"/>
              <w:right w:w="80" w:type="dxa"/>
            </w:tcMar>
          </w:tcPr>
          <w:p w14:paraId="0D498775" w14:textId="77777777" w:rsidR="00696BC8" w:rsidRDefault="000D7EA2">
            <w:r>
              <w:rPr>
                <w:sz w:val="19"/>
                <w:szCs w:val="19"/>
              </w:rPr>
              <w:t>Low-renewable alert rule (checked in daylight only)</w:t>
            </w:r>
          </w:p>
        </w:tc>
      </w:tr>
      <w:tr w:rsidR="00696BC8" w14:paraId="3A152B2A" w14:textId="77777777">
        <w:tblPrEx>
          <w:tblCellMar>
            <w:top w:w="0" w:type="dxa"/>
            <w:bottom w:w="0" w:type="dxa"/>
          </w:tblCellMar>
        </w:tblPrEx>
        <w:tc>
          <w:tcPr>
            <w:tcW w:w="1150" w:type="dxa"/>
            <w:shd w:val="clear" w:color="auto" w:fill="FFFFFF"/>
            <w:tcMar>
              <w:top w:w="50" w:type="dxa"/>
              <w:left w:w="80" w:type="dxa"/>
              <w:bottom w:w="50" w:type="dxa"/>
              <w:right w:w="80" w:type="dxa"/>
            </w:tcMar>
          </w:tcPr>
          <w:p w14:paraId="64D12046" w14:textId="77777777" w:rsidR="00696BC8" w:rsidRDefault="000D7EA2">
            <w:r>
              <w:rPr>
                <w:sz w:val="19"/>
                <w:szCs w:val="19"/>
              </w:rPr>
              <w:t>FR3</w:t>
            </w:r>
          </w:p>
        </w:tc>
        <w:tc>
          <w:tcPr>
            <w:tcW w:w="4700" w:type="dxa"/>
            <w:shd w:val="clear" w:color="auto" w:fill="FFFFFF"/>
            <w:tcMar>
              <w:top w:w="50" w:type="dxa"/>
              <w:left w:w="80" w:type="dxa"/>
              <w:bottom w:w="50" w:type="dxa"/>
              <w:right w:w="80" w:type="dxa"/>
            </w:tcMar>
          </w:tcPr>
          <w:p w14:paraId="45D000C9" w14:textId="77777777" w:rsidR="00696BC8" w:rsidRDefault="000D7EA2">
            <w:r>
              <w:rPr>
                <w:sz w:val="19"/>
                <w:szCs w:val="19"/>
              </w:rPr>
              <w:t>Daily bill and solar-contribution report per household once the tariff arrives</w:t>
            </w:r>
          </w:p>
        </w:tc>
        <w:tc>
          <w:tcPr>
            <w:tcW w:w="4000" w:type="dxa"/>
            <w:shd w:val="clear" w:color="auto" w:fill="FFFFFF"/>
            <w:tcMar>
              <w:top w:w="50" w:type="dxa"/>
              <w:left w:w="80" w:type="dxa"/>
              <w:bottom w:w="50" w:type="dxa"/>
              <w:right w:w="80" w:type="dxa"/>
            </w:tcMar>
          </w:tcPr>
          <w:p w14:paraId="57BAF350" w14:textId="77777777" w:rsidR="00696BC8" w:rsidRDefault="000D7EA2">
            <w:r>
              <w:rPr>
                <w:sz w:val="19"/>
                <w:szCs w:val="19"/>
              </w:rPr>
              <w:t>Batch layer, stored in the billing tables and published as CSV and HTML report files</w:t>
            </w:r>
          </w:p>
        </w:tc>
      </w:tr>
      <w:tr w:rsidR="00696BC8" w14:paraId="782E9199" w14:textId="77777777">
        <w:tblPrEx>
          <w:tblCellMar>
            <w:top w:w="0" w:type="dxa"/>
            <w:bottom w:w="0" w:type="dxa"/>
          </w:tblCellMar>
        </w:tblPrEx>
        <w:tc>
          <w:tcPr>
            <w:tcW w:w="1150" w:type="dxa"/>
            <w:shd w:val="clear" w:color="auto" w:fill="F2F5FA"/>
            <w:tcMar>
              <w:top w:w="50" w:type="dxa"/>
              <w:left w:w="80" w:type="dxa"/>
              <w:bottom w:w="50" w:type="dxa"/>
              <w:right w:w="80" w:type="dxa"/>
            </w:tcMar>
          </w:tcPr>
          <w:p w14:paraId="5925C1B3" w14:textId="77777777" w:rsidR="00696BC8" w:rsidRDefault="000D7EA2">
            <w:r>
              <w:rPr>
                <w:sz w:val="19"/>
                <w:szCs w:val="19"/>
              </w:rPr>
              <w:t>FR4</w:t>
            </w:r>
          </w:p>
        </w:tc>
        <w:tc>
          <w:tcPr>
            <w:tcW w:w="4700" w:type="dxa"/>
            <w:shd w:val="clear" w:color="auto" w:fill="F2F5FA"/>
            <w:tcMar>
              <w:top w:w="50" w:type="dxa"/>
              <w:left w:w="80" w:type="dxa"/>
              <w:bottom w:w="50" w:type="dxa"/>
              <w:right w:w="80" w:type="dxa"/>
            </w:tcMar>
          </w:tcPr>
          <w:p w14:paraId="1884C8E5" w14:textId="77777777" w:rsidR="00696BC8" w:rsidRDefault="000D7EA2">
            <w:r>
              <w:rPr>
                <w:sz w:val="19"/>
                <w:szCs w:val="19"/>
              </w:rPr>
              <w:t>An estimate of today's bill before the day has finished</w:t>
            </w:r>
          </w:p>
        </w:tc>
        <w:tc>
          <w:tcPr>
            <w:tcW w:w="4000" w:type="dxa"/>
            <w:shd w:val="clear" w:color="auto" w:fill="F2F5FA"/>
            <w:tcMar>
              <w:top w:w="50" w:type="dxa"/>
              <w:left w:w="80" w:type="dxa"/>
              <w:bottom w:w="50" w:type="dxa"/>
              <w:right w:w="80" w:type="dxa"/>
            </w:tcMar>
          </w:tcPr>
          <w:p w14:paraId="391BBD01" w14:textId="77777777" w:rsidR="00696BC8" w:rsidRDefault="000D7EA2">
            <w:r>
              <w:rPr>
                <w:sz w:val="19"/>
                <w:szCs w:val="19"/>
              </w:rPr>
              <w:t>Lambda merge in the serving layer (provisional bill)</w:t>
            </w:r>
          </w:p>
        </w:tc>
      </w:tr>
      <w:tr w:rsidR="00696BC8" w14:paraId="6B5DC6CE" w14:textId="77777777">
        <w:tblPrEx>
          <w:tblCellMar>
            <w:top w:w="0" w:type="dxa"/>
            <w:bottom w:w="0" w:type="dxa"/>
          </w:tblCellMar>
        </w:tblPrEx>
        <w:tc>
          <w:tcPr>
            <w:tcW w:w="1150" w:type="dxa"/>
            <w:shd w:val="clear" w:color="auto" w:fill="FFFFFF"/>
            <w:tcMar>
              <w:top w:w="50" w:type="dxa"/>
              <w:left w:w="80" w:type="dxa"/>
              <w:bottom w:w="50" w:type="dxa"/>
              <w:right w:w="80" w:type="dxa"/>
            </w:tcMar>
          </w:tcPr>
          <w:p w14:paraId="2D948A4D" w14:textId="77777777" w:rsidR="00696BC8" w:rsidRDefault="000D7EA2">
            <w:r>
              <w:rPr>
                <w:sz w:val="19"/>
                <w:szCs w:val="19"/>
              </w:rPr>
              <w:t>FR5</w:t>
            </w:r>
          </w:p>
        </w:tc>
        <w:tc>
          <w:tcPr>
            <w:tcW w:w="4700" w:type="dxa"/>
            <w:shd w:val="clear" w:color="auto" w:fill="FFFFFF"/>
            <w:tcMar>
              <w:top w:w="50" w:type="dxa"/>
              <w:left w:w="80" w:type="dxa"/>
              <w:bottom w:w="50" w:type="dxa"/>
              <w:right w:w="80" w:type="dxa"/>
            </w:tcMar>
          </w:tcPr>
          <w:p w14:paraId="368A7F38" w14:textId="77777777" w:rsidR="00696BC8" w:rsidRDefault="000D7EA2">
            <w:r>
              <w:rPr>
                <w:sz w:val="19"/>
                <w:szCs w:val="19"/>
              </w:rPr>
              <w:t>Cope with dirty data in both feeds</w:t>
            </w:r>
          </w:p>
        </w:tc>
        <w:tc>
          <w:tcPr>
            <w:tcW w:w="4000" w:type="dxa"/>
            <w:shd w:val="clear" w:color="auto" w:fill="FFFFFF"/>
            <w:tcMar>
              <w:top w:w="50" w:type="dxa"/>
              <w:left w:w="80" w:type="dxa"/>
              <w:bottom w:w="50" w:type="dxa"/>
              <w:right w:w="80" w:type="dxa"/>
            </w:tcMar>
          </w:tcPr>
          <w:p w14:paraId="7A3F599D" w14:textId="77777777" w:rsidR="00696BC8" w:rsidRDefault="000D7EA2">
            <w:r>
              <w:rPr>
                <w:sz w:val="19"/>
                <w:szCs w:val="19"/>
              </w:rPr>
              <w:t>Quarantine of bad readings, duplicate removal, tariff validation with fallback</w:t>
            </w:r>
          </w:p>
        </w:tc>
      </w:tr>
      <w:tr w:rsidR="00696BC8" w14:paraId="7393C60E" w14:textId="77777777">
        <w:tblPrEx>
          <w:tblCellMar>
            <w:top w:w="0" w:type="dxa"/>
            <w:bottom w:w="0" w:type="dxa"/>
          </w:tblCellMar>
        </w:tblPrEx>
        <w:tc>
          <w:tcPr>
            <w:tcW w:w="1150" w:type="dxa"/>
            <w:shd w:val="clear" w:color="auto" w:fill="F2F5FA"/>
            <w:tcMar>
              <w:top w:w="50" w:type="dxa"/>
              <w:left w:w="80" w:type="dxa"/>
              <w:bottom w:w="50" w:type="dxa"/>
              <w:right w:w="80" w:type="dxa"/>
            </w:tcMar>
          </w:tcPr>
          <w:p w14:paraId="07A0C6E6" w14:textId="77777777" w:rsidR="00696BC8" w:rsidRDefault="000D7EA2">
            <w:r>
              <w:rPr>
                <w:sz w:val="19"/>
                <w:szCs w:val="19"/>
              </w:rPr>
              <w:t>NFR1 Latency</w:t>
            </w:r>
          </w:p>
        </w:tc>
        <w:tc>
          <w:tcPr>
            <w:tcW w:w="4700" w:type="dxa"/>
            <w:shd w:val="clear" w:color="auto" w:fill="F2F5FA"/>
            <w:tcMar>
              <w:top w:w="50" w:type="dxa"/>
              <w:left w:w="80" w:type="dxa"/>
              <w:bottom w:w="50" w:type="dxa"/>
              <w:right w:w="80" w:type="dxa"/>
            </w:tcMar>
          </w:tcPr>
          <w:p w14:paraId="3DFB14FC" w14:textId="77777777" w:rsidR="00696BC8" w:rsidRDefault="000D7EA2">
            <w:r>
              <w:rPr>
                <w:sz w:val="19"/>
                <w:szCs w:val="19"/>
              </w:rPr>
              <w:t>Live view within seconds; bills within minutes of the tariff file</w:t>
            </w:r>
          </w:p>
        </w:tc>
        <w:tc>
          <w:tcPr>
            <w:tcW w:w="4000" w:type="dxa"/>
            <w:shd w:val="clear" w:color="auto" w:fill="F2F5FA"/>
            <w:tcMar>
              <w:top w:w="50" w:type="dxa"/>
              <w:left w:w="80" w:type="dxa"/>
              <w:bottom w:w="50" w:type="dxa"/>
              <w:right w:w="80" w:type="dxa"/>
            </w:tcMar>
          </w:tcPr>
          <w:p w14:paraId="6460E08F" w14:textId="77777777" w:rsidR="00696BC8" w:rsidRDefault="000D7EA2">
            <w:r>
              <w:rPr>
                <w:sz w:val="19"/>
                <w:szCs w:val="19"/>
              </w:rPr>
              <w:t>10-second micro-batches; the batch pipeline checks for work every minute</w:t>
            </w:r>
          </w:p>
        </w:tc>
      </w:tr>
      <w:tr w:rsidR="00696BC8" w14:paraId="05034579" w14:textId="77777777">
        <w:tblPrEx>
          <w:tblCellMar>
            <w:top w:w="0" w:type="dxa"/>
            <w:bottom w:w="0" w:type="dxa"/>
          </w:tblCellMar>
        </w:tblPrEx>
        <w:tc>
          <w:tcPr>
            <w:tcW w:w="1150" w:type="dxa"/>
            <w:shd w:val="clear" w:color="auto" w:fill="FFFFFF"/>
            <w:tcMar>
              <w:top w:w="50" w:type="dxa"/>
              <w:left w:w="80" w:type="dxa"/>
              <w:bottom w:w="50" w:type="dxa"/>
              <w:right w:w="80" w:type="dxa"/>
            </w:tcMar>
          </w:tcPr>
          <w:p w14:paraId="07220DD0" w14:textId="77777777" w:rsidR="00696BC8" w:rsidRDefault="000D7EA2">
            <w:r>
              <w:rPr>
                <w:sz w:val="19"/>
                <w:szCs w:val="19"/>
              </w:rPr>
              <w:t>NFR2 Correctness / replay</w:t>
            </w:r>
          </w:p>
        </w:tc>
        <w:tc>
          <w:tcPr>
            <w:tcW w:w="4700" w:type="dxa"/>
            <w:shd w:val="clear" w:color="auto" w:fill="FFFFFF"/>
            <w:tcMar>
              <w:top w:w="50" w:type="dxa"/>
              <w:left w:w="80" w:type="dxa"/>
              <w:bottom w:w="50" w:type="dxa"/>
              <w:right w:w="80" w:type="dxa"/>
            </w:tcMar>
          </w:tcPr>
          <w:p w14:paraId="40788874" w14:textId="77777777" w:rsidR="00696BC8" w:rsidRDefault="000D7EA2">
            <w:r>
              <w:rPr>
                <w:sz w:val="19"/>
                <w:szCs w:val="19"/>
              </w:rPr>
              <w:t>Bills must be exact, reproducible and possible to re-run</w:t>
            </w:r>
          </w:p>
        </w:tc>
        <w:tc>
          <w:tcPr>
            <w:tcW w:w="4000" w:type="dxa"/>
            <w:shd w:val="clear" w:color="auto" w:fill="FFFFFF"/>
            <w:tcMar>
              <w:top w:w="50" w:type="dxa"/>
              <w:left w:w="80" w:type="dxa"/>
              <w:bottom w:w="50" w:type="dxa"/>
              <w:right w:w="80" w:type="dxa"/>
            </w:tcMar>
          </w:tcPr>
          <w:p w14:paraId="6B17A434" w14:textId="77777777" w:rsidR="00696BC8" w:rsidRDefault="000D7EA2">
            <w:r>
              <w:rPr>
                <w:sz w:val="19"/>
                <w:szCs w:val="19"/>
              </w:rPr>
              <w:t>Unchangeable Parquet data lake; each day is rewritten in full when re-run</w:t>
            </w:r>
          </w:p>
        </w:tc>
      </w:tr>
      <w:tr w:rsidR="00696BC8" w14:paraId="6AC4314C" w14:textId="77777777">
        <w:tblPrEx>
          <w:tblCellMar>
            <w:top w:w="0" w:type="dxa"/>
            <w:bottom w:w="0" w:type="dxa"/>
          </w:tblCellMar>
        </w:tblPrEx>
        <w:tc>
          <w:tcPr>
            <w:tcW w:w="1150" w:type="dxa"/>
            <w:shd w:val="clear" w:color="auto" w:fill="F2F5FA"/>
            <w:tcMar>
              <w:top w:w="50" w:type="dxa"/>
              <w:left w:w="80" w:type="dxa"/>
              <w:bottom w:w="50" w:type="dxa"/>
              <w:right w:w="80" w:type="dxa"/>
            </w:tcMar>
          </w:tcPr>
          <w:p w14:paraId="698CD9B1" w14:textId="77777777" w:rsidR="00696BC8" w:rsidRDefault="000D7EA2">
            <w:r>
              <w:rPr>
                <w:sz w:val="19"/>
                <w:szCs w:val="19"/>
              </w:rPr>
              <w:t>NFR3 Consistency</w:t>
            </w:r>
          </w:p>
        </w:tc>
        <w:tc>
          <w:tcPr>
            <w:tcW w:w="4700" w:type="dxa"/>
            <w:shd w:val="clear" w:color="auto" w:fill="F2F5FA"/>
            <w:tcMar>
              <w:top w:w="50" w:type="dxa"/>
              <w:left w:w="80" w:type="dxa"/>
              <w:bottom w:w="50" w:type="dxa"/>
              <w:right w:w="80" w:type="dxa"/>
            </w:tcMar>
          </w:tcPr>
          <w:p w14:paraId="5B8857FB" w14:textId="77777777" w:rsidR="00696BC8" w:rsidRDefault="000D7EA2">
            <w:r>
              <w:rPr>
                <w:sz w:val="19"/>
                <w:szCs w:val="19"/>
              </w:rPr>
              <w:t>Readers never see half a day; speed and batch results can be compared</w:t>
            </w:r>
          </w:p>
        </w:tc>
        <w:tc>
          <w:tcPr>
            <w:tcW w:w="4000" w:type="dxa"/>
            <w:shd w:val="clear" w:color="auto" w:fill="F2F5FA"/>
            <w:tcMar>
              <w:top w:w="50" w:type="dxa"/>
              <w:left w:w="80" w:type="dxa"/>
              <w:bottom w:w="50" w:type="dxa"/>
              <w:right w:w="80" w:type="dxa"/>
            </w:tcMar>
          </w:tcPr>
          <w:p w14:paraId="18A41B9E" w14:textId="77777777" w:rsidR="00696BC8" w:rsidRDefault="000D7EA2">
            <w:r>
              <w:rPr>
                <w:sz w:val="19"/>
                <w:szCs w:val="19"/>
              </w:rPr>
              <w:t>Each day is written in one database transaction; a reconciliation record per day</w:t>
            </w:r>
          </w:p>
        </w:tc>
      </w:tr>
      <w:tr w:rsidR="00696BC8" w14:paraId="11F8EA7A" w14:textId="77777777">
        <w:tblPrEx>
          <w:tblCellMar>
            <w:top w:w="0" w:type="dxa"/>
            <w:bottom w:w="0" w:type="dxa"/>
          </w:tblCellMar>
        </w:tblPrEx>
        <w:tc>
          <w:tcPr>
            <w:tcW w:w="1150" w:type="dxa"/>
            <w:shd w:val="clear" w:color="auto" w:fill="FFFFFF"/>
            <w:tcMar>
              <w:top w:w="50" w:type="dxa"/>
              <w:left w:w="80" w:type="dxa"/>
              <w:bottom w:w="50" w:type="dxa"/>
              <w:right w:w="80" w:type="dxa"/>
            </w:tcMar>
          </w:tcPr>
          <w:p w14:paraId="03A41398" w14:textId="77777777" w:rsidR="00696BC8" w:rsidRDefault="000D7EA2">
            <w:r>
              <w:rPr>
                <w:sz w:val="19"/>
                <w:szCs w:val="19"/>
              </w:rPr>
              <w:t>NFR4 Observability</w:t>
            </w:r>
          </w:p>
        </w:tc>
        <w:tc>
          <w:tcPr>
            <w:tcW w:w="4700" w:type="dxa"/>
            <w:shd w:val="clear" w:color="auto" w:fill="FFFFFF"/>
            <w:tcMar>
              <w:top w:w="50" w:type="dxa"/>
              <w:left w:w="80" w:type="dxa"/>
              <w:bottom w:w="50" w:type="dxa"/>
              <w:right w:w="80" w:type="dxa"/>
            </w:tcMar>
          </w:tcPr>
          <w:p w14:paraId="48905FBF" w14:textId="77777777" w:rsidR="00696BC8" w:rsidRDefault="000D7EA2">
            <w:r>
              <w:rPr>
                <w:sz w:val="19"/>
                <w:szCs w:val="19"/>
              </w:rPr>
              <w:t>Detect and diagnose a failure in any stage</w:t>
            </w:r>
          </w:p>
        </w:tc>
        <w:tc>
          <w:tcPr>
            <w:tcW w:w="4000" w:type="dxa"/>
            <w:shd w:val="clear" w:color="auto" w:fill="FFFFFF"/>
            <w:tcMar>
              <w:top w:w="50" w:type="dxa"/>
              <w:left w:w="80" w:type="dxa"/>
              <w:bottom w:w="50" w:type="dxa"/>
              <w:right w:w="80" w:type="dxa"/>
            </w:tcMar>
          </w:tcPr>
          <w:p w14:paraId="65B5FEB2" w14:textId="77777777" w:rsidR="00696BC8" w:rsidRDefault="000D7EA2">
            <w:r>
              <w:rPr>
                <w:sz w:val="19"/>
                <w:szCs w:val="19"/>
              </w:rPr>
              <w:t>Structured logs, heartbeats, seven alert rules and Prometheus</w:t>
            </w:r>
          </w:p>
        </w:tc>
      </w:tr>
      <w:tr w:rsidR="00696BC8" w14:paraId="2AABAE9D" w14:textId="77777777">
        <w:tblPrEx>
          <w:tblCellMar>
            <w:top w:w="0" w:type="dxa"/>
            <w:bottom w:w="0" w:type="dxa"/>
          </w:tblCellMar>
        </w:tblPrEx>
        <w:tc>
          <w:tcPr>
            <w:tcW w:w="1150" w:type="dxa"/>
            <w:shd w:val="clear" w:color="auto" w:fill="F2F5FA"/>
            <w:tcMar>
              <w:top w:w="50" w:type="dxa"/>
              <w:left w:w="80" w:type="dxa"/>
              <w:bottom w:w="50" w:type="dxa"/>
              <w:right w:w="80" w:type="dxa"/>
            </w:tcMar>
          </w:tcPr>
          <w:p w14:paraId="15480ECF" w14:textId="77777777" w:rsidR="00696BC8" w:rsidRDefault="000D7EA2">
            <w:r>
              <w:rPr>
                <w:sz w:val="19"/>
                <w:szCs w:val="19"/>
              </w:rPr>
              <w:t>NFR5 Cost / operability</w:t>
            </w:r>
          </w:p>
        </w:tc>
        <w:tc>
          <w:tcPr>
            <w:tcW w:w="4700" w:type="dxa"/>
            <w:shd w:val="clear" w:color="auto" w:fill="F2F5FA"/>
            <w:tcMar>
              <w:top w:w="50" w:type="dxa"/>
              <w:left w:w="80" w:type="dxa"/>
              <w:bottom w:w="50" w:type="dxa"/>
              <w:right w:w="80" w:type="dxa"/>
            </w:tcMar>
          </w:tcPr>
          <w:p w14:paraId="086CCF6E" w14:textId="77777777" w:rsidR="00696BC8" w:rsidRDefault="000D7EA2">
            <w:r>
              <w:rPr>
                <w:sz w:val="19"/>
                <w:szCs w:val="19"/>
              </w:rPr>
              <w:t>Runs on one laptop with one command</w:t>
            </w:r>
          </w:p>
        </w:tc>
        <w:tc>
          <w:tcPr>
            <w:tcW w:w="4000" w:type="dxa"/>
            <w:shd w:val="clear" w:color="auto" w:fill="F2F5FA"/>
            <w:tcMar>
              <w:top w:w="50" w:type="dxa"/>
              <w:left w:w="80" w:type="dxa"/>
              <w:bottom w:w="50" w:type="dxa"/>
              <w:right w:w="80" w:type="dxa"/>
            </w:tcMar>
          </w:tcPr>
          <w:p w14:paraId="515E533A" w14:textId="77777777" w:rsidR="00696BC8" w:rsidRDefault="000D7EA2">
            <w:r>
              <w:rPr>
                <w:sz w:val="19"/>
                <w:szCs w:val="19"/>
              </w:rPr>
              <w:t>Docker Compose with nine containers</w:t>
            </w:r>
          </w:p>
        </w:tc>
      </w:tr>
    </w:tbl>
    <w:p w14:paraId="17568F02" w14:textId="77777777" w:rsidR="00696BC8" w:rsidRDefault="00696BC8">
      <w:pPr>
        <w:spacing w:after="80"/>
      </w:pPr>
    </w:p>
    <w:p w14:paraId="6EB90EA0" w14:textId="77777777" w:rsidR="00696BC8" w:rsidRDefault="000D7EA2">
      <w:pPr>
        <w:pStyle w:val="Heading2"/>
      </w:pPr>
      <w:bookmarkStart w:id="2" w:name="_Toc241664907"/>
      <w:r>
        <w:t>1.2 Data sources (simulated in Python)</w:t>
      </w:r>
      <w:bookmarkEnd w:id="2"/>
    </w:p>
    <w:p w14:paraId="4C72F43B" w14:textId="77777777" w:rsidR="00696BC8" w:rsidRDefault="000D7EA2">
      <w:pPr>
        <w:spacing w:after="140" w:line="276" w:lineRule="auto"/>
        <w:jc w:val="both"/>
      </w:pPr>
      <w:r>
        <w:rPr>
          <w:b/>
          <w:bCs/>
        </w:rPr>
        <w:t>Streaming source.</w:t>
      </w:r>
      <w:r>
        <w:t xml:space="preserve"> Twenty-four households spread over four zones (North, South, East and West) each send a reading every two seconds. A reading contains a unique event ID, the meter and household it came from, the energy consumed and the solar energy generated in kWh, the zone, and a timestamp. Consumption follows a morning and an evening peak with random noise and occasional demand spikes. Solar generation follows a daylight curve that depends on how many panels each zone has (South has the fewest) and on a daily cloud leve</w:t>
      </w:r>
      <w:r>
        <w:t>l, and every simulated day one zone goes through a heavily overcast spell. About 1% of readings are made faulty on purpose: a missing field, a negative or impossible value, an unreadable timestamp, or an exact duplicate that imitates a message being delivered twice.</w:t>
      </w:r>
    </w:p>
    <w:p w14:paraId="711048AF" w14:textId="77777777" w:rsidR="00696BC8" w:rsidRDefault="000D7EA2">
      <w:pPr>
        <w:spacing w:after="140" w:line="276" w:lineRule="auto"/>
        <w:jc w:val="both"/>
      </w:pPr>
      <w:r>
        <w:rPr>
          <w:b/>
          <w:bCs/>
        </w:rPr>
        <w:t>Daily-batch source.</w:t>
      </w:r>
      <w:r>
        <w:t xml:space="preserve"> Twenty seconds after each simulated day ends, this source publishes that day's tariff extract as a CSV file. For every household it lists the tariff rate, the billing tier, whether the household receives a subsidy, the day, and when the file was published. The file is first written under a temporary name and then renamed in one step, and only after that is a small completion marker written, so the batch layer can never pick up a half-written file. A household's tier and subsidy never change, and the daily </w:t>
      </w:r>
      <w:r>
        <w:t xml:space="preserve">rate variation is generated from the </w:t>
      </w:r>
      <w:r>
        <w:lastRenderedPageBreak/>
        <w:t>household and the day, so producing the same day again gives an identical file. About one file in three contains an invalid rate and some contain a household twice. If the source restarts, it fills in any days it missed.</w:t>
      </w:r>
    </w:p>
    <w:p w14:paraId="18C145D5" w14:textId="77777777" w:rsidR="00696BC8" w:rsidRDefault="000D7EA2">
      <w:pPr>
        <w:pStyle w:val="Heading2"/>
      </w:pPr>
      <w:bookmarkStart w:id="3" w:name="_Toc241664908"/>
      <w:r>
        <w:t>1.3 Simulated clock and assumptions</w:t>
      </w:r>
      <w:bookmarkEnd w:id="3"/>
    </w:p>
    <w:p w14:paraId="49A0B15A" w14:textId="77777777" w:rsidR="00696BC8" w:rsidRDefault="000D7EA2">
      <w:pPr>
        <w:pStyle w:val="ListParagraph"/>
        <w:numPr>
          <w:ilvl w:val="0"/>
          <w:numId w:val="1"/>
        </w:numPr>
        <w:spacing w:after="70" w:line="264" w:lineRule="auto"/>
      </w:pPr>
      <w:r>
        <w:rPr>
          <w:b/>
          <w:bCs/>
        </w:rPr>
        <w:t>One simulated day lasts 300 seconds (5 minutes) of real time.</w:t>
      </w:r>
      <w:r>
        <w:t xml:space="preserve"> This can be changed in the configuration. Halfway through a simulated day is noon, and for alerting we treat the middle 20% of the day (from 40% to 60% of the way through) as daylight.</w:t>
      </w:r>
    </w:p>
    <w:p w14:paraId="34C0B3A5" w14:textId="77777777" w:rsidR="00696BC8" w:rsidRDefault="000D7EA2">
      <w:pPr>
        <w:pStyle w:val="ListParagraph"/>
        <w:numPr>
          <w:ilvl w:val="0"/>
          <w:numId w:val="1"/>
        </w:numPr>
        <w:spacing w:after="70" w:line="264" w:lineRule="auto"/>
      </w:pPr>
      <w:r>
        <w:t>All components count days from one shared start time, which is saved in PostgreSQL when the database is first created. A reading's day number is the number of whole 300-second periods between that start time and the time the reading was taken. Because the reading's own timestamp is used, not the time it happened to be processed, a late reading is still counted in the correct day, and every container agrees on where one day ends and the next begins.</w:t>
      </w:r>
    </w:p>
    <w:p w14:paraId="5FB894A2" w14:textId="77777777" w:rsidR="00696BC8" w:rsidRDefault="000D7EA2">
      <w:pPr>
        <w:pStyle w:val="ListParagraph"/>
        <w:numPr>
          <w:ilvl w:val="0"/>
          <w:numId w:val="1"/>
        </w:numPr>
        <w:spacing w:after="70" w:line="264" w:lineRule="auto"/>
      </w:pPr>
      <w:r>
        <w:t>Billing: bill = max(consumption − solar, 0) × tariff rate × (1 − 15% if the household is subsidised). Surplus solar is not credited. Renewable contribution = solar ÷ consumption, capped at 100%. Amounts are in Sri Lankan rupees (LKR). All data is synthetic.</w:t>
      </w:r>
    </w:p>
    <w:p w14:paraId="472B06EF" w14:textId="77777777" w:rsidR="00696BC8" w:rsidRDefault="000D7EA2">
      <w:pPr>
        <w:pStyle w:val="Heading1"/>
      </w:pPr>
      <w:bookmarkStart w:id="4" w:name="_Toc241664909"/>
      <w:r>
        <w:t>2. Architecture Decision: Lambda vs Kappa</w:t>
      </w:r>
      <w:bookmarkEnd w:id="4"/>
    </w:p>
    <w:p w14:paraId="58B5D0DF" w14:textId="77777777" w:rsidR="00696BC8" w:rsidRDefault="000D7EA2">
      <w:pPr>
        <w:spacing w:after="140" w:line="276" w:lineRule="auto"/>
        <w:jc w:val="both"/>
      </w:pPr>
      <w:r>
        <w:t xml:space="preserve">Both architectures start from the same unchangeable log of events. </w:t>
      </w:r>
      <w:r>
        <w:rPr>
          <w:b/>
          <w:bCs/>
        </w:rPr>
        <w:t>Kappa</w:t>
      </w:r>
      <w:r>
        <w:t xml:space="preserve"> has a single stream-processing path, and when history has to be recomputed it replays the log through that same path. </w:t>
      </w:r>
      <w:r>
        <w:rPr>
          <w:b/>
          <w:bCs/>
        </w:rPr>
        <w:t>Lambda</w:t>
      </w:r>
      <w:r>
        <w:t xml:space="preserve"> keeps a speed layer that gives fast but approximate results and a batch layer that periodically recomputes exact results from the full stored data, and a serving layer combines the two. We compared them on the four points the marking rubric asks about:</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950"/>
        <w:gridCol w:w="2900"/>
      </w:tblGrid>
      <w:tr w:rsidR="00696BC8" w14:paraId="0CD3341F" w14:textId="77777777">
        <w:tblPrEx>
          <w:tblCellMar>
            <w:top w:w="0" w:type="dxa"/>
            <w:bottom w:w="0" w:type="dxa"/>
          </w:tblCellMar>
        </w:tblPrEx>
        <w:trPr>
          <w:tblHeader/>
        </w:trPr>
        <w:tc>
          <w:tcPr>
            <w:tcW w:w="1400" w:type="dxa"/>
            <w:shd w:val="clear" w:color="auto" w:fill="1F3B57"/>
            <w:tcMar>
              <w:top w:w="50" w:type="dxa"/>
              <w:left w:w="80" w:type="dxa"/>
              <w:bottom w:w="50" w:type="dxa"/>
              <w:right w:w="80" w:type="dxa"/>
            </w:tcMar>
          </w:tcPr>
          <w:p w14:paraId="521AD0E1" w14:textId="77777777" w:rsidR="00696BC8" w:rsidRDefault="000D7EA2">
            <w:r>
              <w:rPr>
                <w:b/>
                <w:bCs/>
                <w:color w:val="FFFFFF"/>
                <w:sz w:val="19"/>
                <w:szCs w:val="19"/>
              </w:rPr>
              <w:t>Dimension</w:t>
            </w:r>
          </w:p>
        </w:tc>
        <w:tc>
          <w:tcPr>
            <w:tcW w:w="2600" w:type="dxa"/>
            <w:shd w:val="clear" w:color="auto" w:fill="1F3B57"/>
            <w:tcMar>
              <w:top w:w="50" w:type="dxa"/>
              <w:left w:w="80" w:type="dxa"/>
              <w:bottom w:w="50" w:type="dxa"/>
              <w:right w:w="80" w:type="dxa"/>
            </w:tcMar>
          </w:tcPr>
          <w:p w14:paraId="69CC27B8" w14:textId="77777777" w:rsidR="00696BC8" w:rsidRDefault="000D7EA2">
            <w:r>
              <w:rPr>
                <w:b/>
                <w:bCs/>
                <w:color w:val="FFFFFF"/>
                <w:sz w:val="19"/>
                <w:szCs w:val="19"/>
              </w:rPr>
              <w:t>What this use case needs</w:t>
            </w:r>
          </w:p>
        </w:tc>
        <w:tc>
          <w:tcPr>
            <w:tcW w:w="2950" w:type="dxa"/>
            <w:shd w:val="clear" w:color="auto" w:fill="1F3B57"/>
            <w:tcMar>
              <w:top w:w="50" w:type="dxa"/>
              <w:left w:w="80" w:type="dxa"/>
              <w:bottom w:w="50" w:type="dxa"/>
              <w:right w:w="80" w:type="dxa"/>
            </w:tcMar>
          </w:tcPr>
          <w:p w14:paraId="581CB1D5" w14:textId="77777777" w:rsidR="00696BC8" w:rsidRDefault="000D7EA2">
            <w:r>
              <w:rPr>
                <w:b/>
                <w:bCs/>
                <w:color w:val="FFFFFF"/>
                <w:sz w:val="19"/>
                <w:szCs w:val="19"/>
              </w:rPr>
              <w:t>Lambda</w:t>
            </w:r>
          </w:p>
        </w:tc>
        <w:tc>
          <w:tcPr>
            <w:tcW w:w="2900" w:type="dxa"/>
            <w:shd w:val="clear" w:color="auto" w:fill="1F3B57"/>
            <w:tcMar>
              <w:top w:w="50" w:type="dxa"/>
              <w:left w:w="80" w:type="dxa"/>
              <w:bottom w:w="50" w:type="dxa"/>
              <w:right w:w="80" w:type="dxa"/>
            </w:tcMar>
          </w:tcPr>
          <w:p w14:paraId="5FDF191C" w14:textId="77777777" w:rsidR="00696BC8" w:rsidRDefault="000D7EA2">
            <w:r>
              <w:rPr>
                <w:b/>
                <w:bCs/>
                <w:color w:val="FFFFFF"/>
                <w:sz w:val="19"/>
                <w:szCs w:val="19"/>
              </w:rPr>
              <w:t>Kappa</w:t>
            </w:r>
          </w:p>
        </w:tc>
      </w:tr>
      <w:tr w:rsidR="00696BC8" w14:paraId="19F65DED"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1D8340C9" w14:textId="77777777" w:rsidR="00696BC8" w:rsidRDefault="000D7EA2">
            <w:r>
              <w:rPr>
                <w:sz w:val="19"/>
                <w:szCs w:val="19"/>
              </w:rPr>
              <w:t>Latency</w:t>
            </w:r>
          </w:p>
        </w:tc>
        <w:tc>
          <w:tcPr>
            <w:tcW w:w="2600" w:type="dxa"/>
            <w:shd w:val="clear" w:color="auto" w:fill="FFFFFF"/>
            <w:tcMar>
              <w:top w:w="50" w:type="dxa"/>
              <w:left w:w="80" w:type="dxa"/>
              <w:bottom w:w="50" w:type="dxa"/>
              <w:right w:w="80" w:type="dxa"/>
            </w:tcMar>
          </w:tcPr>
          <w:p w14:paraId="4F592959" w14:textId="77777777" w:rsidR="00696BC8" w:rsidRDefault="000D7EA2">
            <w:r>
              <w:rPr>
                <w:sz w:val="19"/>
                <w:szCs w:val="19"/>
              </w:rPr>
              <w:t>Seconds for the grid view; minutes for bills</w:t>
            </w:r>
          </w:p>
        </w:tc>
        <w:tc>
          <w:tcPr>
            <w:tcW w:w="2950" w:type="dxa"/>
            <w:shd w:val="clear" w:color="auto" w:fill="FFFFFF"/>
            <w:tcMar>
              <w:top w:w="50" w:type="dxa"/>
              <w:left w:w="80" w:type="dxa"/>
              <w:bottom w:w="50" w:type="dxa"/>
              <w:right w:w="80" w:type="dxa"/>
            </w:tcMar>
          </w:tcPr>
          <w:p w14:paraId="2A941C5E" w14:textId="77777777" w:rsidR="00696BC8" w:rsidRDefault="000D7EA2">
            <w:r>
              <w:rPr>
                <w:sz w:val="19"/>
                <w:szCs w:val="19"/>
              </w:rPr>
              <w:t>Speed layer: about 10–15 s end to end (measured). Batch: a bill about 1 minute after the tariff file</w:t>
            </w:r>
          </w:p>
        </w:tc>
        <w:tc>
          <w:tcPr>
            <w:tcW w:w="2900" w:type="dxa"/>
            <w:shd w:val="clear" w:color="auto" w:fill="FFFFFF"/>
            <w:tcMar>
              <w:top w:w="50" w:type="dxa"/>
              <w:left w:w="80" w:type="dxa"/>
              <w:bottom w:w="50" w:type="dxa"/>
              <w:right w:w="80" w:type="dxa"/>
            </w:tcMar>
          </w:tcPr>
          <w:p w14:paraId="0F10FE3F" w14:textId="77777777" w:rsidR="00696BC8" w:rsidRDefault="000D7EA2">
            <w:r>
              <w:rPr>
                <w:sz w:val="19"/>
                <w:szCs w:val="19"/>
              </w:rPr>
              <w:t>Same stream latency; bills also produced by the stream</w:t>
            </w:r>
          </w:p>
        </w:tc>
      </w:tr>
      <w:tr w:rsidR="00696BC8" w14:paraId="527F56A2"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1B7E18ED" w14:textId="77777777" w:rsidR="00696BC8" w:rsidRDefault="000D7EA2">
            <w:r>
              <w:rPr>
                <w:sz w:val="19"/>
                <w:szCs w:val="19"/>
              </w:rPr>
              <w:t>Replay / correction</w:t>
            </w:r>
          </w:p>
        </w:tc>
        <w:tc>
          <w:tcPr>
            <w:tcW w:w="2600" w:type="dxa"/>
            <w:shd w:val="clear" w:color="auto" w:fill="F2F5FA"/>
            <w:tcMar>
              <w:top w:w="50" w:type="dxa"/>
              <w:left w:w="80" w:type="dxa"/>
              <w:bottom w:w="50" w:type="dxa"/>
              <w:right w:w="80" w:type="dxa"/>
            </w:tcMar>
          </w:tcPr>
          <w:p w14:paraId="4F8F0F0B" w14:textId="77777777" w:rsidR="00696BC8" w:rsidRDefault="000D7EA2">
            <w:r>
              <w:rPr>
                <w:sz w:val="19"/>
                <w:szCs w:val="19"/>
              </w:rPr>
              <w:t>Re-bill one day after a corrected tariff file or a code fix</w:t>
            </w:r>
          </w:p>
        </w:tc>
        <w:tc>
          <w:tcPr>
            <w:tcW w:w="2950" w:type="dxa"/>
            <w:shd w:val="clear" w:color="auto" w:fill="F2F5FA"/>
            <w:tcMar>
              <w:top w:w="50" w:type="dxa"/>
              <w:left w:w="80" w:type="dxa"/>
              <w:bottom w:w="50" w:type="dxa"/>
              <w:right w:w="80" w:type="dxa"/>
            </w:tcMar>
          </w:tcPr>
          <w:p w14:paraId="3E40F5C2" w14:textId="77777777" w:rsidR="00696BC8" w:rsidRDefault="000D7EA2">
            <w:r>
              <w:rPr>
                <w:sz w:val="19"/>
                <w:szCs w:val="19"/>
              </w:rPr>
              <w:t>Re-run one Spark job over that one day of stored data; the result simply replaces the old one</w:t>
            </w:r>
          </w:p>
        </w:tc>
        <w:tc>
          <w:tcPr>
            <w:tcW w:w="2900" w:type="dxa"/>
            <w:shd w:val="clear" w:color="auto" w:fill="F2F5FA"/>
            <w:tcMar>
              <w:top w:w="50" w:type="dxa"/>
              <w:left w:w="80" w:type="dxa"/>
              <w:bottom w:w="50" w:type="dxa"/>
              <w:right w:w="80" w:type="dxa"/>
            </w:tcMar>
          </w:tcPr>
          <w:p w14:paraId="5D20E85E" w14:textId="77777777" w:rsidR="00696BC8" w:rsidRDefault="000D7EA2">
            <w:r>
              <w:rPr>
                <w:sz w:val="19"/>
                <w:szCs w:val="19"/>
              </w:rPr>
              <w:t>Replay the Kafka log from before that day through a new version of the job, then switch outputs</w:t>
            </w:r>
          </w:p>
        </w:tc>
      </w:tr>
      <w:tr w:rsidR="00696BC8" w14:paraId="7D272E9C"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7A2B61AF" w14:textId="77777777" w:rsidR="00696BC8" w:rsidRDefault="000D7EA2">
            <w:r>
              <w:rPr>
                <w:sz w:val="19"/>
                <w:szCs w:val="19"/>
              </w:rPr>
              <w:t>Consistency</w:t>
            </w:r>
          </w:p>
        </w:tc>
        <w:tc>
          <w:tcPr>
            <w:tcW w:w="2600" w:type="dxa"/>
            <w:shd w:val="clear" w:color="auto" w:fill="FFFFFF"/>
            <w:tcMar>
              <w:top w:w="50" w:type="dxa"/>
              <w:left w:w="80" w:type="dxa"/>
              <w:bottom w:w="50" w:type="dxa"/>
              <w:right w:w="80" w:type="dxa"/>
            </w:tcMar>
          </w:tcPr>
          <w:p w14:paraId="6D4F78CC" w14:textId="77777777" w:rsidR="00696BC8" w:rsidRDefault="000D7EA2">
            <w:r>
              <w:rPr>
                <w:sz w:val="19"/>
                <w:szCs w:val="19"/>
              </w:rPr>
              <w:t>Exact, auditable daily bills that appear all at once; duplicates removed</w:t>
            </w:r>
          </w:p>
        </w:tc>
        <w:tc>
          <w:tcPr>
            <w:tcW w:w="2950" w:type="dxa"/>
            <w:shd w:val="clear" w:color="auto" w:fill="FFFFFF"/>
            <w:tcMar>
              <w:top w:w="50" w:type="dxa"/>
              <w:left w:w="80" w:type="dxa"/>
              <w:bottom w:w="50" w:type="dxa"/>
              <w:right w:w="80" w:type="dxa"/>
            </w:tcMar>
          </w:tcPr>
          <w:p w14:paraId="1CDA1EA0" w14:textId="77777777" w:rsidR="00696BC8" w:rsidRDefault="000D7EA2">
            <w:r>
              <w:rPr>
                <w:sz w:val="19"/>
                <w:szCs w:val="19"/>
              </w:rPr>
              <w:t>Duplicates removed across the whole day, and the day is written in one transaction</w:t>
            </w:r>
          </w:p>
        </w:tc>
        <w:tc>
          <w:tcPr>
            <w:tcW w:w="2900" w:type="dxa"/>
            <w:shd w:val="clear" w:color="auto" w:fill="FFFFFF"/>
            <w:tcMar>
              <w:top w:w="50" w:type="dxa"/>
              <w:left w:w="80" w:type="dxa"/>
              <w:bottom w:w="50" w:type="dxa"/>
              <w:right w:w="80" w:type="dxa"/>
            </w:tcMar>
          </w:tcPr>
          <w:p w14:paraId="76D5A4FB" w14:textId="77777777" w:rsidR="00696BC8" w:rsidRDefault="000D7EA2">
            <w:r>
              <w:rPr>
                <w:sz w:val="19"/>
                <w:szCs w:val="19"/>
              </w:rPr>
              <w:t>Needs exactly-once state and careful watermarks to close a day</w:t>
            </w:r>
          </w:p>
        </w:tc>
      </w:tr>
      <w:tr w:rsidR="00696BC8" w14:paraId="50F9B50F"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63341992" w14:textId="77777777" w:rsidR="00696BC8" w:rsidRDefault="000D7EA2">
            <w:r>
              <w:rPr>
                <w:sz w:val="19"/>
                <w:szCs w:val="19"/>
              </w:rPr>
              <w:t>Cost / complexity</w:t>
            </w:r>
          </w:p>
        </w:tc>
        <w:tc>
          <w:tcPr>
            <w:tcW w:w="2600" w:type="dxa"/>
            <w:shd w:val="clear" w:color="auto" w:fill="F2F5FA"/>
            <w:tcMar>
              <w:top w:w="50" w:type="dxa"/>
              <w:left w:w="80" w:type="dxa"/>
              <w:bottom w:w="50" w:type="dxa"/>
              <w:right w:w="80" w:type="dxa"/>
            </w:tcMar>
          </w:tcPr>
          <w:p w14:paraId="60C5DC77" w14:textId="77777777" w:rsidR="00696BC8" w:rsidRDefault="000D7EA2">
            <w:r>
              <w:rPr>
                <w:sz w:val="19"/>
                <w:szCs w:val="19"/>
              </w:rPr>
              <w:t>Laptop-scale, two-week build, every line explainable</w:t>
            </w:r>
          </w:p>
        </w:tc>
        <w:tc>
          <w:tcPr>
            <w:tcW w:w="2950" w:type="dxa"/>
            <w:shd w:val="clear" w:color="auto" w:fill="F2F5FA"/>
            <w:tcMar>
              <w:top w:w="50" w:type="dxa"/>
              <w:left w:w="80" w:type="dxa"/>
              <w:bottom w:w="50" w:type="dxa"/>
              <w:right w:w="80" w:type="dxa"/>
            </w:tcMar>
          </w:tcPr>
          <w:p w14:paraId="21A7A6B0" w14:textId="77777777" w:rsidR="00696BC8" w:rsidRDefault="000D7EA2">
            <w:r>
              <w:rPr>
                <w:sz w:val="19"/>
                <w:szCs w:val="19"/>
              </w:rPr>
              <w:t>Two processing paths (mitigated by one engine and shared rule modules)</w:t>
            </w:r>
          </w:p>
        </w:tc>
        <w:tc>
          <w:tcPr>
            <w:tcW w:w="2900" w:type="dxa"/>
            <w:shd w:val="clear" w:color="auto" w:fill="F2F5FA"/>
            <w:tcMar>
              <w:top w:w="50" w:type="dxa"/>
              <w:left w:w="80" w:type="dxa"/>
              <w:bottom w:w="50" w:type="dxa"/>
              <w:right w:w="80" w:type="dxa"/>
            </w:tcMar>
          </w:tcPr>
          <w:p w14:paraId="37B25F2B" w14:textId="77777777" w:rsidR="00696BC8" w:rsidRDefault="000D7EA2">
            <w:r>
              <w:rPr>
                <w:sz w:val="19"/>
                <w:szCs w:val="19"/>
              </w:rPr>
              <w:t>One path, but a long-running stateful join between a stream and a daily file</w:t>
            </w:r>
          </w:p>
        </w:tc>
      </w:tr>
    </w:tbl>
    <w:p w14:paraId="16A3E262" w14:textId="77777777" w:rsidR="00696BC8" w:rsidRDefault="00696BC8">
      <w:pPr>
        <w:spacing w:after="80"/>
      </w:pPr>
    </w:p>
    <w:p w14:paraId="28308C97" w14:textId="77777777" w:rsidR="00696BC8" w:rsidRDefault="000D7EA2">
      <w:pPr>
        <w:pStyle w:val="Heading2"/>
      </w:pPr>
      <w:bookmarkStart w:id="5" w:name="_Toc241664910"/>
      <w:r>
        <w:t>2.1 Why Lambda fits this problem</w:t>
      </w:r>
      <w:bookmarkEnd w:id="5"/>
    </w:p>
    <w:p w14:paraId="698E3F2A" w14:textId="77777777" w:rsidR="00696BC8" w:rsidRDefault="000D7EA2">
      <w:pPr>
        <w:pStyle w:val="ListParagraph"/>
        <w:numPr>
          <w:ilvl w:val="0"/>
          <w:numId w:val="1"/>
        </w:numPr>
        <w:spacing w:after="70" w:line="264" w:lineRule="auto"/>
      </w:pPr>
      <w:r>
        <w:rPr>
          <w:b/>
          <w:bCs/>
        </w:rPr>
        <w:t>The two sources are different by nature.</w:t>
      </w:r>
      <w:r>
        <w:t xml:space="preserve"> Meter readings are a genuine stream, while the tariff feed is a complete snapshot delivered once a day. Lambda lets us treat each one in its natural form. In Kappa the daily file would have to be pushed into Kafka as a tiny 24-message stream and joined with the meter stream, which means keeping a whole day of state and waiting for a file that only arrives after the day has ended.</w:t>
      </w:r>
    </w:p>
    <w:p w14:paraId="111A24F3" w14:textId="77777777" w:rsidR="00696BC8" w:rsidRDefault="000D7EA2">
      <w:pPr>
        <w:pStyle w:val="ListParagraph"/>
        <w:numPr>
          <w:ilvl w:val="0"/>
          <w:numId w:val="1"/>
        </w:numPr>
        <w:spacing w:after="70" w:line="264" w:lineRule="auto"/>
      </w:pPr>
      <w:r>
        <w:rPr>
          <w:b/>
          <w:bCs/>
        </w:rPr>
        <w:t>Billing must be correct and repeatable.</w:t>
      </w:r>
      <w:r>
        <w:t xml:space="preserve"> A bill has to be reproducible from the source data. Our batch layer recalculates each household's total from the stored raw readings, removes duplicates across the whole day, and replaces that day's results in one transaction, so running it again for the same day gives exactly the same bills. The speed layer is openly allowed to be approximate: it only removes duplicates inside each small batch and keeps running totals, which can count a reading twice if Kafka delivers it again after a crash.</w:t>
      </w:r>
    </w:p>
    <w:p w14:paraId="330826F7" w14:textId="77777777" w:rsidR="00696BC8" w:rsidRDefault="000D7EA2">
      <w:pPr>
        <w:pStyle w:val="ListParagraph"/>
        <w:numPr>
          <w:ilvl w:val="0"/>
          <w:numId w:val="1"/>
        </w:numPr>
        <w:spacing w:after="70" w:line="264" w:lineRule="auto"/>
      </w:pPr>
      <w:r>
        <w:rPr>
          <w:b/>
          <w:bCs/>
        </w:rPr>
        <w:lastRenderedPageBreak/>
        <w:t>We can measure the difference instead of just claiming it.</w:t>
      </w:r>
      <w:r>
        <w:t xml:space="preserve"> For every billed day the batch job records how far the speed layer's total was from the exact batch total. Across the 5 simulated days of our run this difference was between 0.00% and 0.27%, and the batch layer removed 15 duplicate readings that the speed layer had counted (section 8).</w:t>
      </w:r>
    </w:p>
    <w:p w14:paraId="5ACB9D68" w14:textId="77777777" w:rsidR="00696BC8" w:rsidRDefault="000D7EA2">
      <w:pPr>
        <w:pStyle w:val="ListParagraph"/>
        <w:numPr>
          <w:ilvl w:val="0"/>
          <w:numId w:val="1"/>
        </w:numPr>
        <w:spacing w:after="70" w:line="264" w:lineRule="auto"/>
      </w:pPr>
      <w:r>
        <w:rPr>
          <w:b/>
          <w:bCs/>
        </w:rPr>
        <w:t>Reprocessing is cheap and targeted.</w:t>
      </w:r>
      <w:r>
        <w:t xml:space="preserve"> Correcting one day means re-reading only that day's stored data, not the whole log. The stored data also outlives Kafka's seven-day retention; a Kappa design would need to keep the Kafka log forever (or add tiered storage) to reprocess older days.</w:t>
      </w:r>
    </w:p>
    <w:p w14:paraId="50628A27" w14:textId="77777777" w:rsidR="00696BC8" w:rsidRDefault="000D7EA2">
      <w:pPr>
        <w:pStyle w:val="ListParagraph"/>
        <w:numPr>
          <w:ilvl w:val="0"/>
          <w:numId w:val="1"/>
        </w:numPr>
        <w:spacing w:after="70" w:line="264" w:lineRule="auto"/>
      </w:pPr>
      <w:r>
        <w:rPr>
          <w:b/>
          <w:bCs/>
        </w:rPr>
        <w:t>The daily work fits an orchestrator naturally.</w:t>
      </w:r>
      <w:r>
        <w:t xml:space="preserve"> The batch side is a chain of dependent steps (wait for the file, run Spark, publish the report, re-check the alerts), which benefits directly from Airflow's retries, backfill and web interface.</w:t>
      </w:r>
    </w:p>
    <w:p w14:paraId="6F5ADF2B" w14:textId="77777777" w:rsidR="00696BC8" w:rsidRDefault="000D7EA2">
      <w:pPr>
        <w:pStyle w:val="Heading2"/>
      </w:pPr>
      <w:bookmarkStart w:id="6" w:name="_Toc241664911"/>
      <w:r>
        <w:t>2.2 The rejected alternative: Kappa</w:t>
      </w:r>
      <w:bookmarkEnd w:id="6"/>
    </w:p>
    <w:p w14:paraId="0C306F22" w14:textId="77777777" w:rsidR="00696BC8" w:rsidRDefault="000D7EA2">
      <w:pPr>
        <w:spacing w:after="140" w:line="276" w:lineRule="auto"/>
        <w:jc w:val="both"/>
      </w:pPr>
      <w:r>
        <w:t xml:space="preserve">Kappa would be the better choice if </w:t>
      </w:r>
      <w:r>
        <w:rPr>
          <w:b/>
          <w:bCs/>
        </w:rPr>
        <w:t>all</w:t>
      </w:r>
      <w:r>
        <w:t xml:space="preserve"> inputs were naturally streams, if bills were needed continuously rather than once a day, or if keeping two processing paths in line were the biggest cost. Its real strengths are a single code path, no possibility of the speed and batch views disagreeing, and simpler operation. We rejected it here for three reasons: (1) the daily tariff snapshot is not a natural stream; (2) closing a day exactly inside a stream requires exactly-once state and a watermark tuned to a file that arrives after the day ends; and </w:t>
      </w:r>
      <w:r>
        <w:t>(3) correcting a single day would mean replaying the log through a new version of the job and swapping the outputs, which is out of proportion for a one-day fix. We still keep the replayable Kafka log, so moving towards Kappa later remains possible.</w:t>
      </w:r>
    </w:p>
    <w:p w14:paraId="39241E3B" w14:textId="77777777" w:rsidR="00696BC8" w:rsidRDefault="000D7EA2">
      <w:pPr>
        <w:keepNext/>
        <w:spacing w:before="80" w:after="60"/>
        <w:jc w:val="center"/>
      </w:pPr>
      <w:r>
        <w:rPr>
          <w:noProof/>
        </w:rPr>
        <w:drawing>
          <wp:inline distT="0" distB="0" distL="0" distR="0" wp14:anchorId="44965B1C" wp14:editId="573229E2">
            <wp:extent cx="5762625" cy="2476500"/>
            <wp:effectExtent l="0" t="0" r="0" b="0"/>
            <wp:docPr id="1853749902" name="Picture 185374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476500"/>
                    </a:xfrm>
                    <a:prstGeom prst="rect">
                      <a:avLst/>
                    </a:prstGeom>
                  </pic:spPr>
                </pic:pic>
              </a:graphicData>
            </a:graphic>
          </wp:inline>
        </w:drawing>
      </w:r>
    </w:p>
    <w:p w14:paraId="39A87DB9" w14:textId="77777777" w:rsidR="00696BC8" w:rsidRDefault="000D7EA2">
      <w:pPr>
        <w:spacing w:after="220"/>
        <w:jc w:val="center"/>
      </w:pPr>
      <w:r>
        <w:rPr>
          <w:i/>
          <w:iCs/>
          <w:sz w:val="19"/>
          <w:szCs w:val="19"/>
        </w:rPr>
        <w:t>Figure 1. Lambda (chosen) versus Kappa (rejected) for this use case.</w:t>
      </w:r>
    </w:p>
    <w:p w14:paraId="0FEBF634" w14:textId="77777777" w:rsidR="00696BC8" w:rsidRDefault="000D7EA2">
      <w:pPr>
        <w:pStyle w:val="Heading2"/>
      </w:pPr>
      <w:bookmarkStart w:id="7" w:name="_Toc241664912"/>
      <w:r>
        <w:t>2.3 Trade-offs we accepted and how we contain them</w:t>
      </w:r>
      <w:bookmarkEnd w:id="7"/>
    </w:p>
    <w:p w14:paraId="6A50F41E" w14:textId="77777777" w:rsidR="00696BC8" w:rsidRDefault="000D7EA2">
      <w:pPr>
        <w:pStyle w:val="ListParagraph"/>
        <w:numPr>
          <w:ilvl w:val="0"/>
          <w:numId w:val="1"/>
        </w:numPr>
        <w:spacing w:after="70" w:line="264" w:lineRule="auto"/>
      </w:pPr>
      <w:r>
        <w:rPr>
          <w:b/>
          <w:bCs/>
        </w:rPr>
        <w:t>Two processing paths could drift apart.</w:t>
      </w:r>
      <w:r>
        <w:t xml:space="preserve"> We reduce this risk by using Spark for both layers and by sharing the rules between them: the same data-validation rules and the same billing formula are used by the batch job and by the API's provisional bill. The end-to-end test also recalculates every bill with the billing formula and checks that it matches.</w:t>
      </w:r>
    </w:p>
    <w:p w14:paraId="3EB20AD3" w14:textId="77777777" w:rsidR="00696BC8" w:rsidRDefault="000D7EA2">
      <w:pPr>
        <w:pStyle w:val="ListParagraph"/>
        <w:numPr>
          <w:ilvl w:val="0"/>
          <w:numId w:val="1"/>
        </w:numPr>
        <w:spacing w:after="70" w:line="264" w:lineRule="auto"/>
      </w:pPr>
      <w:r>
        <w:rPr>
          <w:b/>
          <w:bCs/>
        </w:rPr>
        <w:t>The live view can be briefly wrong</w:t>
      </w:r>
      <w:r>
        <w:t xml:space="preserve"> (duplicates, or readings arriving more than one minute late). We accept this because the live view is only used for monitoring and for estimates that are clearly labelled provisional; final bills come only from the batch layer.</w:t>
      </w:r>
    </w:p>
    <w:p w14:paraId="4F561805" w14:textId="77777777" w:rsidR="00696BC8" w:rsidRDefault="000D7EA2">
      <w:pPr>
        <w:pStyle w:val="ListParagraph"/>
        <w:numPr>
          <w:ilvl w:val="0"/>
          <w:numId w:val="1"/>
        </w:numPr>
        <w:spacing w:after="70" w:line="264" w:lineRule="auto"/>
      </w:pPr>
      <w:r>
        <w:rPr>
          <w:b/>
          <w:bCs/>
        </w:rPr>
        <w:t>Bills are only ready after the day closes (plus about one minute).</w:t>
      </w:r>
      <w:r>
        <w:t xml:space="preserve"> This is acceptable because the business asks for daily bills, and the provisional bill covers the need for an estimate during the day.</w:t>
      </w:r>
    </w:p>
    <w:p w14:paraId="34E449B7" w14:textId="77777777" w:rsidR="00696BC8" w:rsidRDefault="000D7EA2">
      <w:pPr>
        <w:pStyle w:val="Heading1"/>
      </w:pPr>
      <w:bookmarkStart w:id="8" w:name="_Toc241664913"/>
      <w:r>
        <w:lastRenderedPageBreak/>
        <w:t>3. System Architecture</w:t>
      </w:r>
      <w:bookmarkEnd w:id="8"/>
    </w:p>
    <w:p w14:paraId="34ECB96A" w14:textId="77777777" w:rsidR="00696BC8" w:rsidRDefault="000D7EA2">
      <w:pPr>
        <w:keepNext/>
        <w:spacing w:before="80" w:after="60"/>
        <w:jc w:val="center"/>
      </w:pPr>
      <w:r>
        <w:rPr>
          <w:noProof/>
        </w:rPr>
        <w:drawing>
          <wp:inline distT="0" distB="0" distL="0" distR="0" wp14:anchorId="3A7DAA0E" wp14:editId="01F1A498">
            <wp:extent cx="6038850" cy="3457575"/>
            <wp:effectExtent l="0" t="0" r="0" b="0"/>
            <wp:docPr id="638941682" name="Picture 63894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3457575"/>
                    </a:xfrm>
                    <a:prstGeom prst="rect">
                      <a:avLst/>
                    </a:prstGeom>
                  </pic:spPr>
                </pic:pic>
              </a:graphicData>
            </a:graphic>
          </wp:inline>
        </w:drawing>
      </w:r>
    </w:p>
    <w:p w14:paraId="7891D95E" w14:textId="77777777" w:rsidR="00696BC8" w:rsidRDefault="000D7EA2">
      <w:pPr>
        <w:spacing w:after="220"/>
        <w:jc w:val="center"/>
      </w:pPr>
      <w:r>
        <w:rPr>
          <w:i/>
          <w:iCs/>
          <w:sz w:val="19"/>
          <w:szCs w:val="19"/>
        </w:rPr>
        <w:t>Figure 2. End-to-end architecture across the ingestion, processing, storage and serving layers, with observability as a cross-cutting concern.</w:t>
      </w:r>
    </w:p>
    <w:p w14:paraId="0E4CDE64" w14:textId="77777777" w:rsidR="00696BC8" w:rsidRDefault="000D7EA2">
      <w:pPr>
        <w:spacing w:after="140" w:line="276" w:lineRule="auto"/>
        <w:jc w:val="both"/>
      </w:pPr>
      <w:r>
        <w:rPr>
          <w:b/>
          <w:bCs/>
        </w:rPr>
        <w:t>How data flows through the system.</w:t>
      </w:r>
      <w:r>
        <w:t xml:space="preserve"> (1) The meter simulator sends every reading to a Kafka topic with three partitions, using the household as the message key so that each household's readings stay in order. (2) The speed layer runs two Spark streaming queries that always continue from their last saved position in Kafka. The first calculates rolling figures for each zone and keeps them up to date in PostgreSQL. The second puts faulty readings aside, adds clean readings to the Parquet data lake (organised by day), keeps a running total for ea</w:t>
      </w:r>
      <w:r>
        <w:t xml:space="preserve">ch household, and records data-quality and delay figures. (3) After a day ends, the tariff source drops that day's CSV file and its completion marker. (4) The Airflow pipeline checks PostgreSQL for the oldest finished day that has not been billed yet, waits for that day's marker and starts the Spark batch job. (5) The batch job reads that day from the data lake and writes the whole day to PostgreSQL in a single transaction; Airflow then builds that day's CSV and HTML report files from the stored bills. (6) </w:t>
      </w:r>
      <w:r>
        <w:t>The FastAPI service reads PostgreSQL and serves the live view, the daily view and the combination of the two; the dashboard and Prometheus read from the API.</w:t>
      </w:r>
    </w:p>
    <w:p w14:paraId="35FC63E4" w14:textId="77777777" w:rsidR="00696BC8" w:rsidRDefault="000D7EA2">
      <w:pPr>
        <w:pStyle w:val="Heading1"/>
      </w:pPr>
      <w:bookmarkStart w:id="9" w:name="_Toc241664914"/>
      <w:r>
        <w:t>4. Technology Stack and Justification</w:t>
      </w:r>
      <w:bookmarkEnd w:id="9"/>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250"/>
        <w:gridCol w:w="4050"/>
        <w:gridCol w:w="2300"/>
      </w:tblGrid>
      <w:tr w:rsidR="00696BC8" w14:paraId="7217CF20" w14:textId="77777777">
        <w:tblPrEx>
          <w:tblCellMar>
            <w:top w:w="0" w:type="dxa"/>
            <w:bottom w:w="0" w:type="dxa"/>
          </w:tblCellMar>
        </w:tblPrEx>
        <w:trPr>
          <w:tblHeader/>
        </w:trPr>
        <w:tc>
          <w:tcPr>
            <w:tcW w:w="1250" w:type="dxa"/>
            <w:shd w:val="clear" w:color="auto" w:fill="1F3B57"/>
            <w:tcMar>
              <w:top w:w="50" w:type="dxa"/>
              <w:left w:w="80" w:type="dxa"/>
              <w:bottom w:w="50" w:type="dxa"/>
              <w:right w:w="80" w:type="dxa"/>
            </w:tcMar>
          </w:tcPr>
          <w:p w14:paraId="2E90F932" w14:textId="77777777" w:rsidR="00696BC8" w:rsidRDefault="000D7EA2">
            <w:r>
              <w:rPr>
                <w:b/>
                <w:bCs/>
                <w:color w:val="FFFFFF"/>
                <w:sz w:val="19"/>
                <w:szCs w:val="19"/>
              </w:rPr>
              <w:t>Layer</w:t>
            </w:r>
          </w:p>
        </w:tc>
        <w:tc>
          <w:tcPr>
            <w:tcW w:w="2250" w:type="dxa"/>
            <w:shd w:val="clear" w:color="auto" w:fill="1F3B57"/>
            <w:tcMar>
              <w:top w:w="50" w:type="dxa"/>
              <w:left w:w="80" w:type="dxa"/>
              <w:bottom w:w="50" w:type="dxa"/>
              <w:right w:w="80" w:type="dxa"/>
            </w:tcMar>
          </w:tcPr>
          <w:p w14:paraId="0AB4C510" w14:textId="77777777" w:rsidR="00696BC8" w:rsidRDefault="000D7EA2">
            <w:r>
              <w:rPr>
                <w:b/>
                <w:bCs/>
                <w:color w:val="FFFFFF"/>
                <w:sz w:val="19"/>
                <w:szCs w:val="19"/>
              </w:rPr>
              <w:t>Choice</w:t>
            </w:r>
          </w:p>
        </w:tc>
        <w:tc>
          <w:tcPr>
            <w:tcW w:w="4050" w:type="dxa"/>
            <w:shd w:val="clear" w:color="auto" w:fill="1F3B57"/>
            <w:tcMar>
              <w:top w:w="50" w:type="dxa"/>
              <w:left w:w="80" w:type="dxa"/>
              <w:bottom w:w="50" w:type="dxa"/>
              <w:right w:w="80" w:type="dxa"/>
            </w:tcMar>
          </w:tcPr>
          <w:p w14:paraId="53F8BEBE" w14:textId="77777777" w:rsidR="00696BC8" w:rsidRDefault="000D7EA2">
            <w:r>
              <w:rPr>
                <w:b/>
                <w:bCs/>
                <w:color w:val="FFFFFF"/>
                <w:sz w:val="19"/>
                <w:szCs w:val="19"/>
              </w:rPr>
              <w:t>Why this fits the use case</w:t>
            </w:r>
          </w:p>
        </w:tc>
        <w:tc>
          <w:tcPr>
            <w:tcW w:w="2300" w:type="dxa"/>
            <w:shd w:val="clear" w:color="auto" w:fill="1F3B57"/>
            <w:tcMar>
              <w:top w:w="50" w:type="dxa"/>
              <w:left w:w="80" w:type="dxa"/>
              <w:bottom w:w="50" w:type="dxa"/>
              <w:right w:w="80" w:type="dxa"/>
            </w:tcMar>
          </w:tcPr>
          <w:p w14:paraId="08BA6741" w14:textId="77777777" w:rsidR="00696BC8" w:rsidRDefault="000D7EA2">
            <w:r>
              <w:rPr>
                <w:b/>
                <w:bCs/>
                <w:color w:val="FFFFFF"/>
                <w:sz w:val="19"/>
                <w:szCs w:val="19"/>
              </w:rPr>
              <w:t>Alternatives considered</w:t>
            </w:r>
          </w:p>
        </w:tc>
      </w:tr>
      <w:tr w:rsidR="00696BC8" w14:paraId="07E6B3C4" w14:textId="77777777">
        <w:tblPrEx>
          <w:tblCellMar>
            <w:top w:w="0" w:type="dxa"/>
            <w:bottom w:w="0" w:type="dxa"/>
          </w:tblCellMar>
        </w:tblPrEx>
        <w:tc>
          <w:tcPr>
            <w:tcW w:w="1250" w:type="dxa"/>
            <w:shd w:val="clear" w:color="auto" w:fill="FFFFFF"/>
            <w:tcMar>
              <w:top w:w="50" w:type="dxa"/>
              <w:left w:w="80" w:type="dxa"/>
              <w:bottom w:w="50" w:type="dxa"/>
              <w:right w:w="80" w:type="dxa"/>
            </w:tcMar>
          </w:tcPr>
          <w:p w14:paraId="1671E667" w14:textId="77777777" w:rsidR="00696BC8" w:rsidRDefault="000D7EA2">
            <w:r>
              <w:rPr>
                <w:sz w:val="19"/>
                <w:szCs w:val="19"/>
              </w:rPr>
              <w:t>Ingestion</w:t>
            </w:r>
          </w:p>
        </w:tc>
        <w:tc>
          <w:tcPr>
            <w:tcW w:w="2250" w:type="dxa"/>
            <w:shd w:val="clear" w:color="auto" w:fill="FFFFFF"/>
            <w:tcMar>
              <w:top w:w="50" w:type="dxa"/>
              <w:left w:w="80" w:type="dxa"/>
              <w:bottom w:w="50" w:type="dxa"/>
              <w:right w:w="80" w:type="dxa"/>
            </w:tcMar>
          </w:tcPr>
          <w:p w14:paraId="2AA0C6ED" w14:textId="77777777" w:rsidR="00696BC8" w:rsidRDefault="000D7EA2">
            <w:r>
              <w:rPr>
                <w:sz w:val="19"/>
                <w:szCs w:val="19"/>
              </w:rPr>
              <w:t>Apache Kafka 3.7 (one broker, without ZooKeeper), three partitions, household as the message key, every message confirmed by the broker, seven-day retention</w:t>
            </w:r>
          </w:p>
        </w:tc>
        <w:tc>
          <w:tcPr>
            <w:tcW w:w="4050" w:type="dxa"/>
            <w:shd w:val="clear" w:color="auto" w:fill="FFFFFF"/>
            <w:tcMar>
              <w:top w:w="50" w:type="dxa"/>
              <w:left w:w="80" w:type="dxa"/>
              <w:bottom w:w="50" w:type="dxa"/>
              <w:right w:w="80" w:type="dxa"/>
            </w:tcMar>
          </w:tcPr>
          <w:p w14:paraId="74FC2CD7" w14:textId="77777777" w:rsidR="00696BC8" w:rsidRDefault="000D7EA2">
            <w:r>
              <w:rPr>
                <w:sz w:val="19"/>
                <w:szCs w:val="19"/>
              </w:rPr>
              <w:t>A durable buffer that can be replayed for continuous telemetry. Keying by household keeps each household's readings in order while spreading the 24 meters across partitions so they can be read in parallel. Retention lets the speed layer catch up after an outage, because it always resumes from its last saved position</w:t>
            </w:r>
          </w:p>
        </w:tc>
        <w:tc>
          <w:tcPr>
            <w:tcW w:w="2300" w:type="dxa"/>
            <w:shd w:val="clear" w:color="auto" w:fill="FFFFFF"/>
            <w:tcMar>
              <w:top w:w="50" w:type="dxa"/>
              <w:left w:w="80" w:type="dxa"/>
              <w:bottom w:w="50" w:type="dxa"/>
              <w:right w:w="80" w:type="dxa"/>
            </w:tcMar>
          </w:tcPr>
          <w:p w14:paraId="09511D89" w14:textId="77777777" w:rsidR="00696BC8" w:rsidRDefault="000D7EA2">
            <w:r>
              <w:rPr>
                <w:sz w:val="19"/>
                <w:szCs w:val="19"/>
              </w:rPr>
              <w:t>RabbitMQ (no replay or stored positions); Kafka with ZooKeeper (one more component to run)</w:t>
            </w:r>
          </w:p>
        </w:tc>
      </w:tr>
      <w:tr w:rsidR="00696BC8" w14:paraId="500E67E9" w14:textId="77777777">
        <w:tblPrEx>
          <w:tblCellMar>
            <w:top w:w="0" w:type="dxa"/>
            <w:bottom w:w="0" w:type="dxa"/>
          </w:tblCellMar>
        </w:tblPrEx>
        <w:tc>
          <w:tcPr>
            <w:tcW w:w="1250" w:type="dxa"/>
            <w:shd w:val="clear" w:color="auto" w:fill="F2F5FA"/>
            <w:tcMar>
              <w:top w:w="50" w:type="dxa"/>
              <w:left w:w="80" w:type="dxa"/>
              <w:bottom w:w="50" w:type="dxa"/>
              <w:right w:w="80" w:type="dxa"/>
            </w:tcMar>
          </w:tcPr>
          <w:p w14:paraId="388B1303" w14:textId="77777777" w:rsidR="00696BC8" w:rsidRDefault="000D7EA2">
            <w:r>
              <w:rPr>
                <w:sz w:val="19"/>
                <w:szCs w:val="19"/>
              </w:rPr>
              <w:t>Stream processing</w:t>
            </w:r>
          </w:p>
        </w:tc>
        <w:tc>
          <w:tcPr>
            <w:tcW w:w="2250" w:type="dxa"/>
            <w:shd w:val="clear" w:color="auto" w:fill="F2F5FA"/>
            <w:tcMar>
              <w:top w:w="50" w:type="dxa"/>
              <w:left w:w="80" w:type="dxa"/>
              <w:bottom w:w="50" w:type="dxa"/>
              <w:right w:w="80" w:type="dxa"/>
            </w:tcMar>
          </w:tcPr>
          <w:p w14:paraId="4A652564" w14:textId="77777777" w:rsidR="00696BC8" w:rsidRDefault="000D7EA2">
            <w:r>
              <w:rPr>
                <w:sz w:val="19"/>
                <w:szCs w:val="19"/>
              </w:rPr>
              <w:t>Spark Structured Streaming 3.5</w:t>
            </w:r>
          </w:p>
        </w:tc>
        <w:tc>
          <w:tcPr>
            <w:tcW w:w="4050" w:type="dxa"/>
            <w:shd w:val="clear" w:color="auto" w:fill="F2F5FA"/>
            <w:tcMar>
              <w:top w:w="50" w:type="dxa"/>
              <w:left w:w="80" w:type="dxa"/>
              <w:bottom w:w="50" w:type="dxa"/>
              <w:right w:w="80" w:type="dxa"/>
            </w:tcMar>
          </w:tcPr>
          <w:p w14:paraId="25585C39" w14:textId="77777777" w:rsidR="00696BC8" w:rsidRDefault="000D7EA2">
            <w:r>
              <w:rPr>
                <w:sz w:val="19"/>
                <w:szCs w:val="19"/>
              </w:rPr>
              <w:t>Time windows based on when the reading was taken, with watermarks for late meter data; saved positions so nothing is read twice or skipped; each micro-batch can be written to several places at once; and the same programming interface as the batch job, so one engine to learn and defend</w:t>
            </w:r>
          </w:p>
        </w:tc>
        <w:tc>
          <w:tcPr>
            <w:tcW w:w="2300" w:type="dxa"/>
            <w:shd w:val="clear" w:color="auto" w:fill="F2F5FA"/>
            <w:tcMar>
              <w:top w:w="50" w:type="dxa"/>
              <w:left w:w="80" w:type="dxa"/>
              <w:bottom w:w="50" w:type="dxa"/>
              <w:right w:w="80" w:type="dxa"/>
            </w:tcMar>
          </w:tcPr>
          <w:p w14:paraId="49D6C9F4" w14:textId="77777777" w:rsidR="00696BC8" w:rsidRDefault="000D7EA2">
            <w:r>
              <w:rPr>
                <w:sz w:val="19"/>
                <w:szCs w:val="19"/>
              </w:rPr>
              <w:t>Apache Storm (processes one message at a time and has no matching batch interface); Flink (not in the preferred stack, and its lower latency is not needed here)</w:t>
            </w:r>
          </w:p>
        </w:tc>
      </w:tr>
      <w:tr w:rsidR="00696BC8" w14:paraId="04DBF833" w14:textId="77777777">
        <w:tblPrEx>
          <w:tblCellMar>
            <w:top w:w="0" w:type="dxa"/>
            <w:bottom w:w="0" w:type="dxa"/>
          </w:tblCellMar>
        </w:tblPrEx>
        <w:tc>
          <w:tcPr>
            <w:tcW w:w="1250" w:type="dxa"/>
            <w:shd w:val="clear" w:color="auto" w:fill="FFFFFF"/>
            <w:tcMar>
              <w:top w:w="50" w:type="dxa"/>
              <w:left w:w="80" w:type="dxa"/>
              <w:bottom w:w="50" w:type="dxa"/>
              <w:right w:w="80" w:type="dxa"/>
            </w:tcMar>
          </w:tcPr>
          <w:p w14:paraId="53B5406B" w14:textId="77777777" w:rsidR="00696BC8" w:rsidRDefault="000D7EA2">
            <w:r>
              <w:rPr>
                <w:sz w:val="19"/>
                <w:szCs w:val="19"/>
              </w:rPr>
              <w:lastRenderedPageBreak/>
              <w:t>Batch processing</w:t>
            </w:r>
          </w:p>
        </w:tc>
        <w:tc>
          <w:tcPr>
            <w:tcW w:w="2250" w:type="dxa"/>
            <w:shd w:val="clear" w:color="auto" w:fill="FFFFFF"/>
            <w:tcMar>
              <w:top w:w="50" w:type="dxa"/>
              <w:left w:w="80" w:type="dxa"/>
              <w:bottom w:w="50" w:type="dxa"/>
              <w:right w:w="80" w:type="dxa"/>
            </w:tcMar>
          </w:tcPr>
          <w:p w14:paraId="6B751C7D" w14:textId="77777777" w:rsidR="00696BC8" w:rsidRDefault="000D7EA2">
            <w:r>
              <w:rPr>
                <w:sz w:val="19"/>
                <w:szCs w:val="19"/>
              </w:rPr>
              <w:t>Spark, submitted as a job running on two local cores</w:t>
            </w:r>
          </w:p>
        </w:tc>
        <w:tc>
          <w:tcPr>
            <w:tcW w:w="4050" w:type="dxa"/>
            <w:shd w:val="clear" w:color="auto" w:fill="FFFFFF"/>
            <w:tcMar>
              <w:top w:w="50" w:type="dxa"/>
              <w:left w:w="80" w:type="dxa"/>
              <w:bottom w:w="50" w:type="dxa"/>
              <w:right w:w="80" w:type="dxa"/>
            </w:tcMar>
          </w:tcPr>
          <w:p w14:paraId="06D2DC87" w14:textId="77777777" w:rsidR="00696BC8" w:rsidRDefault="000D7EA2">
            <w:r>
              <w:rPr>
                <w:sz w:val="19"/>
                <w:szCs w:val="19"/>
              </w:rPr>
              <w:t>Reads one day of Parquet data, removes duplicates across the day and joins it with the tariff file; the same code would run on a cluster unchanged</w:t>
            </w:r>
          </w:p>
        </w:tc>
        <w:tc>
          <w:tcPr>
            <w:tcW w:w="2300" w:type="dxa"/>
            <w:shd w:val="clear" w:color="auto" w:fill="FFFFFF"/>
            <w:tcMar>
              <w:top w:w="50" w:type="dxa"/>
              <w:left w:w="80" w:type="dxa"/>
              <w:bottom w:w="50" w:type="dxa"/>
              <w:right w:w="80" w:type="dxa"/>
            </w:tcMar>
          </w:tcPr>
          <w:p w14:paraId="6262D6EC" w14:textId="77777777" w:rsidR="00696BC8" w:rsidRDefault="000D7EA2">
            <w:r>
              <w:rPr>
                <w:sz w:val="19"/>
                <w:szCs w:val="19"/>
              </w:rPr>
              <w:t>Plain pandas (would not scale, and would be a different interface from the speed layer)</w:t>
            </w:r>
          </w:p>
        </w:tc>
      </w:tr>
      <w:tr w:rsidR="00696BC8" w14:paraId="083B67D3" w14:textId="77777777">
        <w:tblPrEx>
          <w:tblCellMar>
            <w:top w:w="0" w:type="dxa"/>
            <w:bottom w:w="0" w:type="dxa"/>
          </w:tblCellMar>
        </w:tblPrEx>
        <w:tc>
          <w:tcPr>
            <w:tcW w:w="1250" w:type="dxa"/>
            <w:shd w:val="clear" w:color="auto" w:fill="F2F5FA"/>
            <w:tcMar>
              <w:top w:w="50" w:type="dxa"/>
              <w:left w:w="80" w:type="dxa"/>
              <w:bottom w:w="50" w:type="dxa"/>
              <w:right w:w="80" w:type="dxa"/>
            </w:tcMar>
          </w:tcPr>
          <w:p w14:paraId="05CD758D" w14:textId="77777777" w:rsidR="00696BC8" w:rsidRDefault="000D7EA2">
            <w:r>
              <w:rPr>
                <w:sz w:val="19"/>
                <w:szCs w:val="19"/>
              </w:rPr>
              <w:t>Orchestration</w:t>
            </w:r>
          </w:p>
        </w:tc>
        <w:tc>
          <w:tcPr>
            <w:tcW w:w="2250" w:type="dxa"/>
            <w:shd w:val="clear" w:color="auto" w:fill="F2F5FA"/>
            <w:tcMar>
              <w:top w:w="50" w:type="dxa"/>
              <w:left w:w="80" w:type="dxa"/>
              <w:bottom w:w="50" w:type="dxa"/>
              <w:right w:w="80" w:type="dxa"/>
            </w:tcMar>
          </w:tcPr>
          <w:p w14:paraId="36235E77" w14:textId="77777777" w:rsidR="00696BC8" w:rsidRDefault="000D7EA2">
            <w:r>
              <w:rPr>
                <w:sz w:val="19"/>
                <w:szCs w:val="19"/>
              </w:rPr>
              <w:t>Apache Airflow 2.9</w:t>
            </w:r>
          </w:p>
        </w:tc>
        <w:tc>
          <w:tcPr>
            <w:tcW w:w="4050" w:type="dxa"/>
            <w:shd w:val="clear" w:color="auto" w:fill="F2F5FA"/>
            <w:tcMar>
              <w:top w:w="50" w:type="dxa"/>
              <w:left w:w="80" w:type="dxa"/>
              <w:bottom w:w="50" w:type="dxa"/>
              <w:right w:w="80" w:type="dxa"/>
            </w:tcMar>
          </w:tcPr>
          <w:p w14:paraId="05EBD692" w14:textId="77777777" w:rsidR="00696BC8" w:rsidRDefault="000D7EA2">
            <w:r>
              <w:rPr>
                <w:sz w:val="19"/>
                <w:szCs w:val="19"/>
              </w:rPr>
              <w:t>A daily chain of dependent steps with a file sensor, retries, failure notifications, backfill (it looks back three days) and a web interface for the demo and for diagnosis</w:t>
            </w:r>
          </w:p>
        </w:tc>
        <w:tc>
          <w:tcPr>
            <w:tcW w:w="2300" w:type="dxa"/>
            <w:shd w:val="clear" w:color="auto" w:fill="F2F5FA"/>
            <w:tcMar>
              <w:top w:w="50" w:type="dxa"/>
              <w:left w:w="80" w:type="dxa"/>
              <w:bottom w:w="50" w:type="dxa"/>
              <w:right w:w="80" w:type="dxa"/>
            </w:tcMar>
          </w:tcPr>
          <w:p w14:paraId="439362A0" w14:textId="77777777" w:rsidR="00696BC8" w:rsidRDefault="000D7EA2">
            <w:r>
              <w:rPr>
                <w:sz w:val="19"/>
                <w:szCs w:val="19"/>
              </w:rPr>
              <w:t>Cron (no dependencies, retries or visibility)</w:t>
            </w:r>
          </w:p>
        </w:tc>
      </w:tr>
      <w:tr w:rsidR="00696BC8" w14:paraId="6542B858" w14:textId="77777777">
        <w:tblPrEx>
          <w:tblCellMar>
            <w:top w:w="0" w:type="dxa"/>
            <w:bottom w:w="0" w:type="dxa"/>
          </w:tblCellMar>
        </w:tblPrEx>
        <w:tc>
          <w:tcPr>
            <w:tcW w:w="1250" w:type="dxa"/>
            <w:shd w:val="clear" w:color="auto" w:fill="FFFFFF"/>
            <w:tcMar>
              <w:top w:w="50" w:type="dxa"/>
              <w:left w:w="80" w:type="dxa"/>
              <w:bottom w:w="50" w:type="dxa"/>
              <w:right w:w="80" w:type="dxa"/>
            </w:tcMar>
          </w:tcPr>
          <w:p w14:paraId="6A0AB901" w14:textId="77777777" w:rsidR="00696BC8" w:rsidRDefault="000D7EA2">
            <w:r>
              <w:rPr>
                <w:sz w:val="19"/>
                <w:szCs w:val="19"/>
              </w:rPr>
              <w:t>Master dataset</w:t>
            </w:r>
          </w:p>
        </w:tc>
        <w:tc>
          <w:tcPr>
            <w:tcW w:w="2250" w:type="dxa"/>
            <w:shd w:val="clear" w:color="auto" w:fill="FFFFFF"/>
            <w:tcMar>
              <w:top w:w="50" w:type="dxa"/>
              <w:left w:w="80" w:type="dxa"/>
              <w:bottom w:w="50" w:type="dxa"/>
              <w:right w:w="80" w:type="dxa"/>
            </w:tcMar>
          </w:tcPr>
          <w:p w14:paraId="386853C6" w14:textId="77777777" w:rsidR="00696BC8" w:rsidRDefault="000D7EA2">
            <w:r>
              <w:rPr>
                <w:sz w:val="19"/>
                <w:szCs w:val="19"/>
              </w:rPr>
              <w:t>Parquet data lake organised by day</w:t>
            </w:r>
          </w:p>
        </w:tc>
        <w:tc>
          <w:tcPr>
            <w:tcW w:w="4050" w:type="dxa"/>
            <w:shd w:val="clear" w:color="auto" w:fill="FFFFFF"/>
            <w:tcMar>
              <w:top w:w="50" w:type="dxa"/>
              <w:left w:w="80" w:type="dxa"/>
              <w:bottom w:w="50" w:type="dxa"/>
              <w:right w:w="80" w:type="dxa"/>
            </w:tcMar>
          </w:tcPr>
          <w:p w14:paraId="1562A8CD" w14:textId="77777777" w:rsidR="00696BC8" w:rsidRDefault="000D7EA2">
            <w:r>
              <w:rPr>
                <w:sz w:val="19"/>
                <w:szCs w:val="19"/>
              </w:rPr>
              <w:t>Unchangeable, column-based and cheap; recomputing a day reads only that day's files</w:t>
            </w:r>
          </w:p>
        </w:tc>
        <w:tc>
          <w:tcPr>
            <w:tcW w:w="2300" w:type="dxa"/>
            <w:shd w:val="clear" w:color="auto" w:fill="FFFFFF"/>
            <w:tcMar>
              <w:top w:w="50" w:type="dxa"/>
              <w:left w:w="80" w:type="dxa"/>
              <w:bottom w:w="50" w:type="dxa"/>
              <w:right w:w="80" w:type="dxa"/>
            </w:tcMar>
          </w:tcPr>
          <w:p w14:paraId="04F27A19" w14:textId="77777777" w:rsidR="00696BC8" w:rsidRDefault="000D7EA2">
            <w:r>
              <w:rPr>
                <w:sz w:val="19"/>
                <w:szCs w:val="19"/>
              </w:rPr>
              <w:t>Keeping raw readings in PostgreSQL (a row store that would grow without limit)</w:t>
            </w:r>
          </w:p>
        </w:tc>
      </w:tr>
      <w:tr w:rsidR="00696BC8" w14:paraId="739A57A4" w14:textId="77777777">
        <w:tblPrEx>
          <w:tblCellMar>
            <w:top w:w="0" w:type="dxa"/>
            <w:bottom w:w="0" w:type="dxa"/>
          </w:tblCellMar>
        </w:tblPrEx>
        <w:tc>
          <w:tcPr>
            <w:tcW w:w="1250" w:type="dxa"/>
            <w:shd w:val="clear" w:color="auto" w:fill="F2F5FA"/>
            <w:tcMar>
              <w:top w:w="50" w:type="dxa"/>
              <w:left w:w="80" w:type="dxa"/>
              <w:bottom w:w="50" w:type="dxa"/>
              <w:right w:w="80" w:type="dxa"/>
            </w:tcMar>
          </w:tcPr>
          <w:p w14:paraId="4BA6E8B3" w14:textId="77777777" w:rsidR="00696BC8" w:rsidRDefault="000D7EA2">
            <w:r>
              <w:rPr>
                <w:sz w:val="19"/>
                <w:szCs w:val="19"/>
              </w:rPr>
              <w:t>Serving store</w:t>
            </w:r>
          </w:p>
        </w:tc>
        <w:tc>
          <w:tcPr>
            <w:tcW w:w="2250" w:type="dxa"/>
            <w:shd w:val="clear" w:color="auto" w:fill="F2F5FA"/>
            <w:tcMar>
              <w:top w:w="50" w:type="dxa"/>
              <w:left w:w="80" w:type="dxa"/>
              <w:bottom w:w="50" w:type="dxa"/>
              <w:right w:w="80" w:type="dxa"/>
            </w:tcMar>
          </w:tcPr>
          <w:p w14:paraId="5D3A07F9" w14:textId="77777777" w:rsidR="00696BC8" w:rsidRDefault="000D7EA2">
            <w:r>
              <w:rPr>
                <w:sz w:val="19"/>
                <w:szCs w:val="19"/>
              </w:rPr>
              <w:t>PostgreSQL 16</w:t>
            </w:r>
          </w:p>
        </w:tc>
        <w:tc>
          <w:tcPr>
            <w:tcW w:w="4050" w:type="dxa"/>
            <w:shd w:val="clear" w:color="auto" w:fill="F2F5FA"/>
            <w:tcMar>
              <w:top w:w="50" w:type="dxa"/>
              <w:left w:w="80" w:type="dxa"/>
              <w:bottom w:w="50" w:type="dxa"/>
              <w:right w:w="80" w:type="dxa"/>
            </w:tcMar>
          </w:tcPr>
          <w:p w14:paraId="1650B958" w14:textId="77777777" w:rsidR="00696BC8" w:rsidRDefault="000D7EA2">
            <w:r>
              <w:rPr>
                <w:sz w:val="19"/>
                <w:szCs w:val="19"/>
              </w:rPr>
              <w:t>The outputs are small and relational and are read with filters, joins (the provisional bill is live totals multiplied by the latest tariff) and aggregates; transactions, and rows that are updated in place rather than duplicated, mean both layers can safely write the same results again</w:t>
            </w:r>
          </w:p>
        </w:tc>
        <w:tc>
          <w:tcPr>
            <w:tcW w:w="2300" w:type="dxa"/>
            <w:shd w:val="clear" w:color="auto" w:fill="F2F5FA"/>
            <w:tcMar>
              <w:top w:w="50" w:type="dxa"/>
              <w:left w:w="80" w:type="dxa"/>
              <w:bottom w:w="50" w:type="dxa"/>
              <w:right w:w="80" w:type="dxa"/>
            </w:tcMar>
          </w:tcPr>
          <w:p w14:paraId="31E32F4C" w14:textId="77777777" w:rsidR="00696BC8" w:rsidRDefault="000D7EA2">
            <w:r>
              <w:rPr>
                <w:sz w:val="19"/>
                <w:szCs w:val="19"/>
              </w:rPr>
              <w:t>Cassandra (built for writes, with no joins or transactions, and our reads need both); HDFS or S3 on their own (not a fast query store)</w:t>
            </w:r>
          </w:p>
        </w:tc>
      </w:tr>
      <w:tr w:rsidR="00696BC8" w14:paraId="47DB1331" w14:textId="77777777">
        <w:tblPrEx>
          <w:tblCellMar>
            <w:top w:w="0" w:type="dxa"/>
            <w:bottom w:w="0" w:type="dxa"/>
          </w:tblCellMar>
        </w:tblPrEx>
        <w:tc>
          <w:tcPr>
            <w:tcW w:w="1250" w:type="dxa"/>
            <w:shd w:val="clear" w:color="auto" w:fill="FFFFFF"/>
            <w:tcMar>
              <w:top w:w="50" w:type="dxa"/>
              <w:left w:w="80" w:type="dxa"/>
              <w:bottom w:w="50" w:type="dxa"/>
              <w:right w:w="80" w:type="dxa"/>
            </w:tcMar>
          </w:tcPr>
          <w:p w14:paraId="0321110A" w14:textId="77777777" w:rsidR="00696BC8" w:rsidRDefault="000D7EA2">
            <w:r>
              <w:rPr>
                <w:sz w:val="19"/>
                <w:szCs w:val="19"/>
              </w:rPr>
              <w:t>Serving API / UI</w:t>
            </w:r>
          </w:p>
        </w:tc>
        <w:tc>
          <w:tcPr>
            <w:tcW w:w="2250" w:type="dxa"/>
            <w:shd w:val="clear" w:color="auto" w:fill="FFFFFF"/>
            <w:tcMar>
              <w:top w:w="50" w:type="dxa"/>
              <w:left w:w="80" w:type="dxa"/>
              <w:bottom w:w="50" w:type="dxa"/>
              <w:right w:w="80" w:type="dxa"/>
            </w:tcMar>
          </w:tcPr>
          <w:p w14:paraId="269753D2" w14:textId="77777777" w:rsidR="00696BC8" w:rsidRDefault="000D7EA2">
            <w:r>
              <w:rPr>
                <w:sz w:val="19"/>
                <w:szCs w:val="19"/>
              </w:rPr>
              <w:t>FastAPI with a static HTML dashboard</w:t>
            </w:r>
          </w:p>
        </w:tc>
        <w:tc>
          <w:tcPr>
            <w:tcW w:w="4050" w:type="dxa"/>
            <w:shd w:val="clear" w:color="auto" w:fill="FFFFFF"/>
            <w:tcMar>
              <w:top w:w="50" w:type="dxa"/>
              <w:left w:w="80" w:type="dxa"/>
              <w:bottom w:w="50" w:type="dxa"/>
              <w:right w:w="80" w:type="dxa"/>
            </w:tcMar>
          </w:tcPr>
          <w:p w14:paraId="1677790F" w14:textId="77777777" w:rsidR="00696BC8" w:rsidRDefault="000D7EA2">
            <w:r>
              <w:rPr>
                <w:sz w:val="19"/>
                <w:szCs w:val="19"/>
              </w:rPr>
              <w:t>Typed endpoints with automatically generated documentation; the dashboard uses only the public API</w:t>
            </w:r>
          </w:p>
        </w:tc>
        <w:tc>
          <w:tcPr>
            <w:tcW w:w="2300" w:type="dxa"/>
            <w:shd w:val="clear" w:color="auto" w:fill="FFFFFF"/>
            <w:tcMar>
              <w:top w:w="50" w:type="dxa"/>
              <w:left w:w="80" w:type="dxa"/>
              <w:bottom w:w="50" w:type="dxa"/>
              <w:right w:w="80" w:type="dxa"/>
            </w:tcMar>
          </w:tcPr>
          <w:p w14:paraId="006BEFCC" w14:textId="77777777" w:rsidR="00696BC8" w:rsidRDefault="000D7EA2">
            <w:r>
              <w:rPr>
                <w:sz w:val="19"/>
                <w:szCs w:val="19"/>
              </w:rPr>
              <w:t>Grafana on its own (cannot express the billing merge)</w:t>
            </w:r>
          </w:p>
        </w:tc>
      </w:tr>
      <w:tr w:rsidR="00696BC8" w14:paraId="310CFDA2" w14:textId="77777777">
        <w:tblPrEx>
          <w:tblCellMar>
            <w:top w:w="0" w:type="dxa"/>
            <w:bottom w:w="0" w:type="dxa"/>
          </w:tblCellMar>
        </w:tblPrEx>
        <w:tc>
          <w:tcPr>
            <w:tcW w:w="1250" w:type="dxa"/>
            <w:shd w:val="clear" w:color="auto" w:fill="F2F5FA"/>
            <w:tcMar>
              <w:top w:w="50" w:type="dxa"/>
              <w:left w:w="80" w:type="dxa"/>
              <w:bottom w:w="50" w:type="dxa"/>
              <w:right w:w="80" w:type="dxa"/>
            </w:tcMar>
          </w:tcPr>
          <w:p w14:paraId="3A7C0D7A" w14:textId="77777777" w:rsidR="00696BC8" w:rsidRDefault="000D7EA2">
            <w:r>
              <w:rPr>
                <w:sz w:val="19"/>
                <w:szCs w:val="19"/>
              </w:rPr>
              <w:t>Observability</w:t>
            </w:r>
          </w:p>
        </w:tc>
        <w:tc>
          <w:tcPr>
            <w:tcW w:w="2250" w:type="dxa"/>
            <w:shd w:val="clear" w:color="auto" w:fill="F2F5FA"/>
            <w:tcMar>
              <w:top w:w="50" w:type="dxa"/>
              <w:left w:w="80" w:type="dxa"/>
              <w:bottom w:w="50" w:type="dxa"/>
              <w:right w:w="80" w:type="dxa"/>
            </w:tcMar>
          </w:tcPr>
          <w:p w14:paraId="441DDBFC" w14:textId="77777777" w:rsidR="00696BC8" w:rsidRDefault="000D7EA2">
            <w:r>
              <w:rPr>
                <w:sz w:val="19"/>
                <w:szCs w:val="19"/>
              </w:rPr>
              <w:t>Structured JSON logs, heartbeats stored in PostgreSQL, a Python alert engine, Prometheus</w:t>
            </w:r>
          </w:p>
        </w:tc>
        <w:tc>
          <w:tcPr>
            <w:tcW w:w="4050" w:type="dxa"/>
            <w:shd w:val="clear" w:color="auto" w:fill="F2F5FA"/>
            <w:tcMar>
              <w:top w:w="50" w:type="dxa"/>
              <w:left w:w="80" w:type="dxa"/>
              <w:bottom w:w="50" w:type="dxa"/>
              <w:right w:w="80" w:type="dxa"/>
            </w:tcMar>
          </w:tcPr>
          <w:p w14:paraId="488D2425" w14:textId="77777777" w:rsidR="00696BC8" w:rsidRDefault="000D7EA2">
            <w:r>
              <w:rPr>
                <w:sz w:val="19"/>
                <w:szCs w:val="19"/>
              </w:rPr>
              <w:t>Rules that understand both the business and the pipeline (a renewable rule that only runs in daylight, a separate silence limit for each component) plus a standard metrics and alerting tool</w:t>
            </w:r>
          </w:p>
        </w:tc>
        <w:tc>
          <w:tcPr>
            <w:tcW w:w="2300" w:type="dxa"/>
            <w:shd w:val="clear" w:color="auto" w:fill="F2F5FA"/>
            <w:tcMar>
              <w:top w:w="50" w:type="dxa"/>
              <w:left w:w="80" w:type="dxa"/>
              <w:bottom w:w="50" w:type="dxa"/>
              <w:right w:w="80" w:type="dxa"/>
            </w:tcMar>
          </w:tcPr>
          <w:p w14:paraId="69B071DC" w14:textId="77777777" w:rsidR="00696BC8" w:rsidRDefault="000D7EA2">
            <w:r>
              <w:rPr>
                <w:sz w:val="19"/>
                <w:szCs w:val="19"/>
              </w:rPr>
              <w:t>ELK or Grafana stack (heavier than needed on one machine)</w:t>
            </w:r>
          </w:p>
        </w:tc>
      </w:tr>
      <w:tr w:rsidR="00696BC8" w14:paraId="29FB10FD" w14:textId="77777777">
        <w:tblPrEx>
          <w:tblCellMar>
            <w:top w:w="0" w:type="dxa"/>
            <w:bottom w:w="0" w:type="dxa"/>
          </w:tblCellMar>
        </w:tblPrEx>
        <w:tc>
          <w:tcPr>
            <w:tcW w:w="1250" w:type="dxa"/>
            <w:shd w:val="clear" w:color="auto" w:fill="FFFFFF"/>
            <w:tcMar>
              <w:top w:w="50" w:type="dxa"/>
              <w:left w:w="80" w:type="dxa"/>
              <w:bottom w:w="50" w:type="dxa"/>
              <w:right w:w="80" w:type="dxa"/>
            </w:tcMar>
          </w:tcPr>
          <w:p w14:paraId="5A6AFB3A" w14:textId="77777777" w:rsidR="00696BC8" w:rsidRDefault="000D7EA2">
            <w:r>
              <w:rPr>
                <w:sz w:val="19"/>
                <w:szCs w:val="19"/>
              </w:rPr>
              <w:t>Packaging</w:t>
            </w:r>
          </w:p>
        </w:tc>
        <w:tc>
          <w:tcPr>
            <w:tcW w:w="2250" w:type="dxa"/>
            <w:shd w:val="clear" w:color="auto" w:fill="FFFFFF"/>
            <w:tcMar>
              <w:top w:w="50" w:type="dxa"/>
              <w:left w:w="80" w:type="dxa"/>
              <w:bottom w:w="50" w:type="dxa"/>
              <w:right w:w="80" w:type="dxa"/>
            </w:tcMar>
          </w:tcPr>
          <w:p w14:paraId="5534D5EE" w14:textId="77777777" w:rsidR="00696BC8" w:rsidRDefault="000D7EA2">
            <w:r>
              <w:rPr>
                <w:sz w:val="19"/>
                <w:szCs w:val="19"/>
              </w:rPr>
              <w:t>Docker Compose (nine services)</w:t>
            </w:r>
          </w:p>
        </w:tc>
        <w:tc>
          <w:tcPr>
            <w:tcW w:w="4050" w:type="dxa"/>
            <w:shd w:val="clear" w:color="auto" w:fill="FFFFFF"/>
            <w:tcMar>
              <w:top w:w="50" w:type="dxa"/>
              <w:left w:w="80" w:type="dxa"/>
              <w:bottom w:w="50" w:type="dxa"/>
              <w:right w:w="80" w:type="dxa"/>
            </w:tcMar>
          </w:tcPr>
          <w:p w14:paraId="670000F2" w14:textId="77777777" w:rsidR="00696BC8" w:rsidRDefault="000D7EA2">
            <w:r>
              <w:rPr>
                <w:sz w:val="19"/>
                <w:szCs w:val="19"/>
              </w:rPr>
              <w:t>One command gives a reproducible environment; images are built from official Apache Kafka, Apache Airflow and Python bases</w:t>
            </w:r>
          </w:p>
        </w:tc>
        <w:tc>
          <w:tcPr>
            <w:tcW w:w="2300" w:type="dxa"/>
            <w:shd w:val="clear" w:color="auto" w:fill="FFFFFF"/>
            <w:tcMar>
              <w:top w:w="50" w:type="dxa"/>
              <w:left w:w="80" w:type="dxa"/>
              <w:bottom w:w="50" w:type="dxa"/>
              <w:right w:w="80" w:type="dxa"/>
            </w:tcMar>
          </w:tcPr>
          <w:p w14:paraId="06313CED" w14:textId="77777777" w:rsidR="00696BC8" w:rsidRDefault="000D7EA2">
            <w:r>
              <w:rPr>
                <w:sz w:val="19"/>
                <w:szCs w:val="19"/>
              </w:rPr>
              <w:t>Manual installation</w:t>
            </w:r>
          </w:p>
        </w:tc>
      </w:tr>
    </w:tbl>
    <w:p w14:paraId="1FC778ED" w14:textId="77777777" w:rsidR="00696BC8" w:rsidRDefault="000D7EA2">
      <w:pPr>
        <w:pStyle w:val="Heading1"/>
      </w:pPr>
      <w:bookmarkStart w:id="10" w:name="_Toc241664915"/>
      <w:r>
        <w:t>5. Implementation</w:t>
      </w:r>
      <w:bookmarkEnd w:id="10"/>
    </w:p>
    <w:p w14:paraId="4276ECB8" w14:textId="77777777" w:rsidR="00696BC8" w:rsidRDefault="000D7EA2">
      <w:pPr>
        <w:pStyle w:val="Heading2"/>
      </w:pPr>
      <w:bookmarkStart w:id="11" w:name="_Toc241664916"/>
      <w:r>
        <w:t>5.1 Ingestion</w:t>
      </w:r>
      <w:bookmarkEnd w:id="11"/>
    </w:p>
    <w:p w14:paraId="676439C4" w14:textId="77777777" w:rsidR="00696BC8" w:rsidRDefault="000D7EA2">
      <w:pPr>
        <w:pStyle w:val="ListParagraph"/>
        <w:numPr>
          <w:ilvl w:val="0"/>
          <w:numId w:val="1"/>
        </w:numPr>
        <w:spacing w:after="70" w:line="264" w:lineRule="auto"/>
      </w:pPr>
      <w:r>
        <w:t>The meter simulator creates the Kafka topic itself with three partitions and keeps retrying until the broker is ready. Every message must be confirmed by the broker, only one unconfirmed batch is allowed at a time (so a retry can never change the order of a household's readings), and every confirmed or failed send is counted. When the container is stopped it sends whatever is still pending and closes cleanly, and it publishes its delivery counters for Prometheus.</w:t>
      </w:r>
    </w:p>
    <w:p w14:paraId="0B08F5C3" w14:textId="77777777" w:rsidR="00696BC8" w:rsidRDefault="000D7EA2">
      <w:pPr>
        <w:pStyle w:val="ListParagraph"/>
        <w:numPr>
          <w:ilvl w:val="0"/>
          <w:numId w:val="1"/>
        </w:numPr>
        <w:spacing w:after="70" w:line="264" w:lineRule="auto"/>
      </w:pPr>
      <w:r>
        <w:t>The tariff source never exposes a partial file (temporary name, one-step rename, then the completion marker last), always produces the same file for the same day, and fills in any days it missed while it was down.</w:t>
      </w:r>
    </w:p>
    <w:p w14:paraId="71C90058" w14:textId="77777777" w:rsidR="00696BC8" w:rsidRDefault="000D7EA2">
      <w:pPr>
        <w:pStyle w:val="Heading2"/>
      </w:pPr>
      <w:bookmarkStart w:id="12" w:name="_Toc241664917"/>
      <w:r>
        <w:t>5.2 Speed layer</w:t>
      </w:r>
      <w:bookmarkEnd w:id="12"/>
    </w:p>
    <w:p w14:paraId="471F2D40" w14:textId="77777777" w:rsidR="00696BC8" w:rsidRDefault="000D7EA2">
      <w:pPr>
        <w:pStyle w:val="ListParagraph"/>
        <w:numPr>
          <w:ilvl w:val="0"/>
          <w:numId w:val="1"/>
        </w:numPr>
        <w:spacing w:after="70" w:line="264" w:lineRule="auto"/>
      </w:pPr>
      <w:r>
        <w:t>On its very first start the speed layer reads Kafka from the beginning, and after that it continues from its saved position (stored next to the data lake). Nothing sent before Spark was ready is lost, and a restart picks up exactly where it stopped.</w:t>
      </w:r>
    </w:p>
    <w:p w14:paraId="1217BEB4" w14:textId="77777777" w:rsidR="00696BC8" w:rsidRDefault="000D7EA2">
      <w:pPr>
        <w:pStyle w:val="ListParagraph"/>
        <w:numPr>
          <w:ilvl w:val="0"/>
          <w:numId w:val="1"/>
        </w:numPr>
        <w:spacing w:after="70" w:line="264" w:lineRule="auto"/>
      </w:pPr>
      <w:r>
        <w:rPr>
          <w:b/>
          <w:bCs/>
        </w:rPr>
        <w:t>Cleaning:</w:t>
      </w:r>
      <w:r>
        <w:t xml:space="preserve"> every reading is checked against a fixed structure and against the shared data-quality rules (missing field, unreadable timestamp, unknown zone, negative value, or more than 50 kWh). Invalid readings are stored in a separate quarantine area together with the reason they failed. Nothing is dropped silently.</w:t>
      </w:r>
    </w:p>
    <w:p w14:paraId="33FBB9B0" w14:textId="77777777" w:rsidR="00696BC8" w:rsidRDefault="000D7EA2">
      <w:pPr>
        <w:pStyle w:val="ListParagraph"/>
        <w:numPr>
          <w:ilvl w:val="0"/>
          <w:numId w:val="1"/>
        </w:numPr>
        <w:spacing w:after="70" w:line="264" w:lineRule="auto"/>
      </w:pPr>
      <w:r>
        <w:rPr>
          <w:b/>
          <w:bCs/>
        </w:rPr>
        <w:t>Windowing and aggregation:</w:t>
      </w:r>
      <w:r>
        <w:t xml:space="preserve"> clean readings are grouped per zone into 30-second windows that move forward every 15 seconds, allowing readings to arrive up to one minute late. For each window we </w:t>
      </w:r>
      <w:r>
        <w:lastRenderedPageBreak/>
        <w:t>calculate the load, the solar generation, the renewable share and the number of households, and update that zone's row in PostgreSQL (writing the same window twice gives the same result).</w:t>
      </w:r>
    </w:p>
    <w:p w14:paraId="5B0F548D" w14:textId="77777777" w:rsidR="00696BC8" w:rsidRDefault="000D7EA2">
      <w:pPr>
        <w:pStyle w:val="ListParagraph"/>
        <w:numPr>
          <w:ilvl w:val="0"/>
          <w:numId w:val="1"/>
        </w:numPr>
        <w:spacing w:after="70" w:line="264" w:lineRule="auto"/>
      </w:pPr>
      <w:r>
        <w:rPr>
          <w:b/>
          <w:bCs/>
        </w:rPr>
        <w:t>Master dataset and enrichment:</w:t>
      </w:r>
      <w:r>
        <w:t xml:space="preserve"> in the second query every micro-batch has its duplicates removed, each reading is labelled with the simulated day it was taken on, and it is added to that day's part of the raw data lake. The same query adds each household's usage to its running total for the day, records the number of readings, the invalid readings by reason, the duplicates and the delay between a reading being taken and being stored, and sends a heartbeat.</w:t>
      </w:r>
    </w:p>
    <w:p w14:paraId="762B873A" w14:textId="77777777" w:rsidR="00696BC8" w:rsidRDefault="000D7EA2">
      <w:pPr>
        <w:pStyle w:val="Heading2"/>
      </w:pPr>
      <w:bookmarkStart w:id="13" w:name="_Toc241664918"/>
      <w:r>
        <w:t>5.3 Batch layer and orchestration</w:t>
      </w:r>
      <w:bookmarkEnd w:id="13"/>
    </w:p>
    <w:p w14:paraId="7EEFAC62" w14:textId="77777777" w:rsidR="00696BC8" w:rsidRDefault="000D7EA2">
      <w:pPr>
        <w:pStyle w:val="ListParagraph"/>
        <w:numPr>
          <w:ilvl w:val="0"/>
          <w:numId w:val="1"/>
        </w:numPr>
        <w:spacing w:after="70" w:line="264" w:lineRule="auto"/>
      </w:pPr>
      <w:r>
        <w:t xml:space="preserve">The batch job reads only the day being billed, removes duplicate readings </w:t>
      </w:r>
      <w:r>
        <w:rPr>
          <w:b/>
          <w:bCs/>
        </w:rPr>
        <w:t>across the whole day</w:t>
      </w:r>
      <w:r>
        <w:t>, and calculates exact figures for each household: consumption, solar, net consumption, surplus solar, solar-contribution percentage, peak reading and number of readings.</w:t>
      </w:r>
    </w:p>
    <w:p w14:paraId="4BB53698" w14:textId="77777777" w:rsidR="00696BC8" w:rsidRDefault="000D7EA2">
      <w:pPr>
        <w:pStyle w:val="ListParagraph"/>
        <w:numPr>
          <w:ilvl w:val="0"/>
          <w:numId w:val="1"/>
        </w:numPr>
        <w:spacing w:after="70" w:line="264" w:lineRule="auto"/>
      </w:pPr>
      <w:r>
        <w:t xml:space="preserve">It reads the tariff file with every column treated as text first, then rejects rows whose rate is blank, not a number, zero or negative, or whose tier is unknown. It keeps one row per household and, when a household's rate is missing or invalid, </w:t>
      </w:r>
      <w:r>
        <w:rPr>
          <w:b/>
          <w:bCs/>
        </w:rPr>
        <w:t>falls back to that household's last valid tariff</w:t>
      </w:r>
      <w:r>
        <w:t xml:space="preserve"> from an earlier day, marking the bill as using a fallback rate. Households with no usable tariff at all are logged and counted rather than billed with a guess.</w:t>
      </w:r>
    </w:p>
    <w:p w14:paraId="01FC3CF7" w14:textId="77777777" w:rsidR="00696BC8" w:rsidRDefault="000D7EA2">
      <w:pPr>
        <w:pStyle w:val="ListParagraph"/>
        <w:numPr>
          <w:ilvl w:val="0"/>
          <w:numId w:val="1"/>
        </w:numPr>
        <w:spacing w:after="70" w:line="264" w:lineRule="auto"/>
      </w:pPr>
      <w:r>
        <w:t xml:space="preserve">It then joins consumption with tariffs, applies the billing formula, and saves the daily consumption, the validated tariffs, the bills and the reconciliation figures. For that day it deletes any old rows and inserts the new ones </w:t>
      </w:r>
      <w:r>
        <w:rPr>
          <w:b/>
          <w:bCs/>
        </w:rPr>
        <w:t>in one transaction</w:t>
      </w:r>
      <w:r>
        <w:t>, so the day appears all at once and a re-run simply replaces it. Every run has its own run ID, which appears in every log line and is stored with each bill.</w:t>
      </w:r>
    </w:p>
    <w:p w14:paraId="44BB77BE" w14:textId="77777777" w:rsidR="00696BC8" w:rsidRDefault="000D7EA2">
      <w:pPr>
        <w:pStyle w:val="ListParagraph"/>
        <w:numPr>
          <w:ilvl w:val="0"/>
          <w:numId w:val="1"/>
        </w:numPr>
        <w:spacing w:after="70" w:line="264" w:lineRule="auto"/>
      </w:pPr>
      <w:r>
        <w:t>The Airflow pipeline runs every minute and has six steps: find the oldest finished day that has not been billed and has data (skipping the rest of the run if there is none, and looking back up to three days); wait for that day's tariff file; run the Spark batch job; publish the CSV and HTML report; re-check the alert rules; and log that the run finished. Failed steps are retried twice, 20 seconds apart, and a final failure raises a critical alert. We poll every minute instead of using a daily schedule becau</w:t>
      </w:r>
      <w:r>
        <w:t>se, with the compressed clock, a day ends every five minutes at no fixed time of day.</w:t>
      </w:r>
    </w:p>
    <w:p w14:paraId="66ED8DB7" w14:textId="77777777" w:rsidR="00696BC8" w:rsidRDefault="000D7EA2">
      <w:pPr>
        <w:keepNext/>
        <w:spacing w:before="80" w:after="60"/>
        <w:jc w:val="center"/>
      </w:pPr>
      <w:r>
        <w:rPr>
          <w:noProof/>
        </w:rPr>
        <w:drawing>
          <wp:inline distT="0" distB="0" distL="0" distR="0" wp14:anchorId="2E4415F7" wp14:editId="050B67CC">
            <wp:extent cx="5943600" cy="3562350"/>
            <wp:effectExtent l="0" t="0" r="0" b="0"/>
            <wp:docPr id="1670611903" name="Picture 16706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562350"/>
                    </a:xfrm>
                    <a:prstGeom prst="rect">
                      <a:avLst/>
                    </a:prstGeom>
                  </pic:spPr>
                </pic:pic>
              </a:graphicData>
            </a:graphic>
          </wp:inline>
        </w:drawing>
      </w:r>
    </w:p>
    <w:p w14:paraId="42628038" w14:textId="77777777" w:rsidR="00696BC8" w:rsidRDefault="000D7EA2">
      <w:pPr>
        <w:spacing w:after="220"/>
        <w:jc w:val="center"/>
      </w:pPr>
      <w:r>
        <w:rPr>
          <w:i/>
          <w:iCs/>
          <w:sz w:val="19"/>
          <w:szCs w:val="19"/>
        </w:rPr>
        <w:t>Figure 3. Airflow grid view of the daily batch pipeline: complete runs (green) bill a finished simulated day; checks in between find nothing to do and skip the remaining steps (pink).</w:t>
      </w:r>
    </w:p>
    <w:p w14:paraId="57DDBCE8" w14:textId="77777777" w:rsidR="00696BC8" w:rsidRDefault="000D7EA2">
      <w:pPr>
        <w:pStyle w:val="Heading2"/>
      </w:pPr>
      <w:bookmarkStart w:id="14" w:name="_Toc241664919"/>
      <w:r>
        <w:lastRenderedPageBreak/>
        <w:t>5.4 Storage and serving layer</w:t>
      </w:r>
      <w:bookmarkEnd w:id="14"/>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700"/>
        <w:gridCol w:w="4450"/>
      </w:tblGrid>
      <w:tr w:rsidR="00696BC8" w14:paraId="68932ECB" w14:textId="77777777">
        <w:tblPrEx>
          <w:tblCellMar>
            <w:top w:w="0" w:type="dxa"/>
            <w:bottom w:w="0" w:type="dxa"/>
          </w:tblCellMar>
        </w:tblPrEx>
        <w:trPr>
          <w:tblHeader/>
        </w:trPr>
        <w:tc>
          <w:tcPr>
            <w:tcW w:w="3700" w:type="dxa"/>
            <w:shd w:val="clear" w:color="auto" w:fill="1F3B57"/>
            <w:tcMar>
              <w:top w:w="50" w:type="dxa"/>
              <w:left w:w="80" w:type="dxa"/>
              <w:bottom w:w="50" w:type="dxa"/>
              <w:right w:w="80" w:type="dxa"/>
            </w:tcMar>
          </w:tcPr>
          <w:p w14:paraId="70A504F1" w14:textId="77777777" w:rsidR="00696BC8" w:rsidRDefault="000D7EA2">
            <w:r>
              <w:rPr>
                <w:b/>
                <w:bCs/>
                <w:color w:val="FFFFFF"/>
                <w:sz w:val="19"/>
                <w:szCs w:val="19"/>
              </w:rPr>
              <w:t>Stored data</w:t>
            </w:r>
          </w:p>
        </w:tc>
        <w:tc>
          <w:tcPr>
            <w:tcW w:w="1700" w:type="dxa"/>
            <w:shd w:val="clear" w:color="auto" w:fill="1F3B57"/>
            <w:tcMar>
              <w:top w:w="50" w:type="dxa"/>
              <w:left w:w="80" w:type="dxa"/>
              <w:bottom w:w="50" w:type="dxa"/>
              <w:right w:w="80" w:type="dxa"/>
            </w:tcMar>
          </w:tcPr>
          <w:p w14:paraId="05BB8AA4" w14:textId="77777777" w:rsidR="00696BC8" w:rsidRDefault="000D7EA2">
            <w:r>
              <w:rPr>
                <w:b/>
                <w:bCs/>
                <w:color w:val="FFFFFF"/>
                <w:sz w:val="19"/>
                <w:szCs w:val="19"/>
              </w:rPr>
              <w:t>Written by</w:t>
            </w:r>
          </w:p>
        </w:tc>
        <w:tc>
          <w:tcPr>
            <w:tcW w:w="4450" w:type="dxa"/>
            <w:shd w:val="clear" w:color="auto" w:fill="1F3B57"/>
            <w:tcMar>
              <w:top w:w="50" w:type="dxa"/>
              <w:left w:w="80" w:type="dxa"/>
              <w:bottom w:w="50" w:type="dxa"/>
              <w:right w:w="80" w:type="dxa"/>
            </w:tcMar>
          </w:tcPr>
          <w:p w14:paraId="06C25713" w14:textId="77777777" w:rsidR="00696BC8" w:rsidRDefault="000D7EA2">
            <w:r>
              <w:rPr>
                <w:b/>
                <w:bCs/>
                <w:color w:val="FFFFFF"/>
                <w:sz w:val="19"/>
                <w:szCs w:val="19"/>
              </w:rPr>
              <w:t>Purpose</w:t>
            </w:r>
          </w:p>
        </w:tc>
      </w:tr>
      <w:tr w:rsidR="00696BC8" w14:paraId="7A22C56B" w14:textId="77777777">
        <w:tblPrEx>
          <w:tblCellMar>
            <w:top w:w="0" w:type="dxa"/>
            <w:bottom w:w="0" w:type="dxa"/>
          </w:tblCellMar>
        </w:tblPrEx>
        <w:tc>
          <w:tcPr>
            <w:tcW w:w="3700" w:type="dxa"/>
            <w:shd w:val="clear" w:color="auto" w:fill="FFFFFF"/>
            <w:tcMar>
              <w:top w:w="50" w:type="dxa"/>
              <w:left w:w="80" w:type="dxa"/>
              <w:bottom w:w="50" w:type="dxa"/>
              <w:right w:w="80" w:type="dxa"/>
            </w:tcMar>
          </w:tcPr>
          <w:p w14:paraId="7177191B" w14:textId="77777777" w:rsidR="00696BC8" w:rsidRDefault="000D7EA2">
            <w:r>
              <w:rPr>
                <w:sz w:val="19"/>
                <w:szCs w:val="19"/>
              </w:rPr>
              <w:t>Raw readings in Parquet, organised by day</w:t>
            </w:r>
          </w:p>
        </w:tc>
        <w:tc>
          <w:tcPr>
            <w:tcW w:w="1700" w:type="dxa"/>
            <w:shd w:val="clear" w:color="auto" w:fill="FFFFFF"/>
            <w:tcMar>
              <w:top w:w="50" w:type="dxa"/>
              <w:left w:w="80" w:type="dxa"/>
              <w:bottom w:w="50" w:type="dxa"/>
              <w:right w:w="80" w:type="dxa"/>
            </w:tcMar>
          </w:tcPr>
          <w:p w14:paraId="010B0837" w14:textId="77777777" w:rsidR="00696BC8" w:rsidRDefault="000D7EA2">
            <w:r>
              <w:rPr>
                <w:sz w:val="19"/>
                <w:szCs w:val="19"/>
              </w:rPr>
              <w:t>Speed layer</w:t>
            </w:r>
          </w:p>
        </w:tc>
        <w:tc>
          <w:tcPr>
            <w:tcW w:w="4450" w:type="dxa"/>
            <w:shd w:val="clear" w:color="auto" w:fill="FFFFFF"/>
            <w:tcMar>
              <w:top w:w="50" w:type="dxa"/>
              <w:left w:w="80" w:type="dxa"/>
              <w:bottom w:w="50" w:type="dxa"/>
              <w:right w:w="80" w:type="dxa"/>
            </w:tcMar>
          </w:tcPr>
          <w:p w14:paraId="1F46CC92" w14:textId="77777777" w:rsidR="00696BC8" w:rsidRDefault="000D7EA2">
            <w:r>
              <w:rPr>
                <w:sz w:val="19"/>
                <w:szCs w:val="19"/>
              </w:rPr>
              <w:t>Unchangeable master dataset used by the batch layer</w:t>
            </w:r>
          </w:p>
        </w:tc>
      </w:tr>
      <w:tr w:rsidR="00696BC8" w14:paraId="1721F460" w14:textId="77777777">
        <w:tblPrEx>
          <w:tblCellMar>
            <w:top w:w="0" w:type="dxa"/>
            <w:bottom w:w="0" w:type="dxa"/>
          </w:tblCellMar>
        </w:tblPrEx>
        <w:tc>
          <w:tcPr>
            <w:tcW w:w="3700" w:type="dxa"/>
            <w:shd w:val="clear" w:color="auto" w:fill="F2F5FA"/>
            <w:tcMar>
              <w:top w:w="50" w:type="dxa"/>
              <w:left w:w="80" w:type="dxa"/>
              <w:bottom w:w="50" w:type="dxa"/>
              <w:right w:w="80" w:type="dxa"/>
            </w:tcMar>
          </w:tcPr>
          <w:p w14:paraId="22FC910C" w14:textId="77777777" w:rsidR="00696BC8" w:rsidRDefault="000D7EA2">
            <w:r>
              <w:rPr>
                <w:sz w:val="19"/>
                <w:szCs w:val="19"/>
              </w:rPr>
              <w:t>Quarantined readings in Parquet, organised by failure reason</w:t>
            </w:r>
          </w:p>
        </w:tc>
        <w:tc>
          <w:tcPr>
            <w:tcW w:w="1700" w:type="dxa"/>
            <w:shd w:val="clear" w:color="auto" w:fill="F2F5FA"/>
            <w:tcMar>
              <w:top w:w="50" w:type="dxa"/>
              <w:left w:w="80" w:type="dxa"/>
              <w:bottom w:w="50" w:type="dxa"/>
              <w:right w:w="80" w:type="dxa"/>
            </w:tcMar>
          </w:tcPr>
          <w:p w14:paraId="4E553C45" w14:textId="77777777" w:rsidR="00696BC8" w:rsidRDefault="000D7EA2">
            <w:r>
              <w:rPr>
                <w:sz w:val="19"/>
                <w:szCs w:val="19"/>
              </w:rPr>
              <w:t>Speed layer</w:t>
            </w:r>
          </w:p>
        </w:tc>
        <w:tc>
          <w:tcPr>
            <w:tcW w:w="4450" w:type="dxa"/>
            <w:shd w:val="clear" w:color="auto" w:fill="F2F5FA"/>
            <w:tcMar>
              <w:top w:w="50" w:type="dxa"/>
              <w:left w:w="80" w:type="dxa"/>
              <w:bottom w:w="50" w:type="dxa"/>
              <w:right w:w="80" w:type="dxa"/>
            </w:tcMar>
          </w:tcPr>
          <w:p w14:paraId="36F604C6" w14:textId="77777777" w:rsidR="00696BC8" w:rsidRDefault="000D7EA2">
            <w:r>
              <w:rPr>
                <w:sz w:val="19"/>
                <w:szCs w:val="19"/>
              </w:rPr>
              <w:t>Rejected readings kept for diagnosis</w:t>
            </w:r>
          </w:p>
        </w:tc>
      </w:tr>
      <w:tr w:rsidR="00696BC8" w14:paraId="6472E8F6" w14:textId="77777777">
        <w:tblPrEx>
          <w:tblCellMar>
            <w:top w:w="0" w:type="dxa"/>
            <w:bottom w:w="0" w:type="dxa"/>
          </w:tblCellMar>
        </w:tblPrEx>
        <w:tc>
          <w:tcPr>
            <w:tcW w:w="3700" w:type="dxa"/>
            <w:shd w:val="clear" w:color="auto" w:fill="FFFFFF"/>
            <w:tcMar>
              <w:top w:w="50" w:type="dxa"/>
              <w:left w:w="80" w:type="dxa"/>
              <w:bottom w:w="50" w:type="dxa"/>
              <w:right w:w="80" w:type="dxa"/>
            </w:tcMar>
          </w:tcPr>
          <w:p w14:paraId="0CA8D58E" w14:textId="77777777" w:rsidR="00696BC8" w:rsidRDefault="000D7EA2">
            <w:r>
              <w:rPr>
                <w:sz w:val="19"/>
                <w:szCs w:val="19"/>
              </w:rPr>
              <w:t>Live zone figures</w:t>
            </w:r>
          </w:p>
        </w:tc>
        <w:tc>
          <w:tcPr>
            <w:tcW w:w="1700" w:type="dxa"/>
            <w:shd w:val="clear" w:color="auto" w:fill="FFFFFF"/>
            <w:tcMar>
              <w:top w:w="50" w:type="dxa"/>
              <w:left w:w="80" w:type="dxa"/>
              <w:bottom w:w="50" w:type="dxa"/>
              <w:right w:w="80" w:type="dxa"/>
            </w:tcMar>
          </w:tcPr>
          <w:p w14:paraId="4415516C" w14:textId="77777777" w:rsidR="00696BC8" w:rsidRDefault="000D7EA2">
            <w:r>
              <w:rPr>
                <w:sz w:val="19"/>
                <w:szCs w:val="19"/>
              </w:rPr>
              <w:t>Speed layer</w:t>
            </w:r>
          </w:p>
        </w:tc>
        <w:tc>
          <w:tcPr>
            <w:tcW w:w="4450" w:type="dxa"/>
            <w:shd w:val="clear" w:color="auto" w:fill="FFFFFF"/>
            <w:tcMar>
              <w:top w:w="50" w:type="dxa"/>
              <w:left w:w="80" w:type="dxa"/>
              <w:bottom w:w="50" w:type="dxa"/>
              <w:right w:w="80" w:type="dxa"/>
            </w:tcMar>
          </w:tcPr>
          <w:p w14:paraId="00E175DA" w14:textId="77777777" w:rsidR="00696BC8" w:rsidRDefault="000D7EA2">
            <w:r>
              <w:rPr>
                <w:sz w:val="19"/>
                <w:szCs w:val="19"/>
              </w:rPr>
              <w:t>Load, solar and renewable share per zone and window (kept for 6 hours)</w:t>
            </w:r>
          </w:p>
        </w:tc>
      </w:tr>
      <w:tr w:rsidR="00696BC8" w14:paraId="6398B925" w14:textId="77777777">
        <w:tblPrEx>
          <w:tblCellMar>
            <w:top w:w="0" w:type="dxa"/>
            <w:bottom w:w="0" w:type="dxa"/>
          </w:tblCellMar>
        </w:tblPrEx>
        <w:tc>
          <w:tcPr>
            <w:tcW w:w="3700" w:type="dxa"/>
            <w:shd w:val="clear" w:color="auto" w:fill="F2F5FA"/>
            <w:tcMar>
              <w:top w:w="50" w:type="dxa"/>
              <w:left w:w="80" w:type="dxa"/>
              <w:bottom w:w="50" w:type="dxa"/>
              <w:right w:w="80" w:type="dxa"/>
            </w:tcMar>
          </w:tcPr>
          <w:p w14:paraId="27600B1F" w14:textId="77777777" w:rsidR="00696BC8" w:rsidRDefault="000D7EA2">
            <w:r>
              <w:rPr>
                <w:sz w:val="19"/>
                <w:szCs w:val="19"/>
              </w:rPr>
              <w:t>Live household totals</w:t>
            </w:r>
          </w:p>
        </w:tc>
        <w:tc>
          <w:tcPr>
            <w:tcW w:w="1700" w:type="dxa"/>
            <w:shd w:val="clear" w:color="auto" w:fill="F2F5FA"/>
            <w:tcMar>
              <w:top w:w="50" w:type="dxa"/>
              <w:left w:w="80" w:type="dxa"/>
              <w:bottom w:w="50" w:type="dxa"/>
              <w:right w:w="80" w:type="dxa"/>
            </w:tcMar>
          </w:tcPr>
          <w:p w14:paraId="2A977CD4" w14:textId="77777777" w:rsidR="00696BC8" w:rsidRDefault="000D7EA2">
            <w:r>
              <w:rPr>
                <w:sz w:val="19"/>
                <w:szCs w:val="19"/>
              </w:rPr>
              <w:t>Speed layer</w:t>
            </w:r>
          </w:p>
        </w:tc>
        <w:tc>
          <w:tcPr>
            <w:tcW w:w="4450" w:type="dxa"/>
            <w:shd w:val="clear" w:color="auto" w:fill="F2F5FA"/>
            <w:tcMar>
              <w:top w:w="50" w:type="dxa"/>
              <w:left w:w="80" w:type="dxa"/>
              <w:bottom w:w="50" w:type="dxa"/>
              <w:right w:w="80" w:type="dxa"/>
            </w:tcMar>
          </w:tcPr>
          <w:p w14:paraId="109C9F52" w14:textId="77777777" w:rsidR="00696BC8" w:rsidRDefault="000D7EA2">
            <w:r>
              <w:rPr>
                <w:sz w:val="19"/>
                <w:szCs w:val="19"/>
              </w:rPr>
              <w:t>Approximate running totals for the current day</w:t>
            </w:r>
          </w:p>
        </w:tc>
      </w:tr>
      <w:tr w:rsidR="00696BC8" w14:paraId="7A3A75E6" w14:textId="77777777">
        <w:tblPrEx>
          <w:tblCellMar>
            <w:top w:w="0" w:type="dxa"/>
            <w:bottom w:w="0" w:type="dxa"/>
          </w:tblCellMar>
        </w:tblPrEx>
        <w:tc>
          <w:tcPr>
            <w:tcW w:w="3700" w:type="dxa"/>
            <w:shd w:val="clear" w:color="auto" w:fill="FFFFFF"/>
            <w:tcMar>
              <w:top w:w="50" w:type="dxa"/>
              <w:left w:w="80" w:type="dxa"/>
              <w:bottom w:w="50" w:type="dxa"/>
              <w:right w:w="80" w:type="dxa"/>
            </w:tcMar>
          </w:tcPr>
          <w:p w14:paraId="7503AEA8" w14:textId="77777777" w:rsidR="00696BC8" w:rsidRDefault="000D7EA2">
            <w:r>
              <w:rPr>
                <w:sz w:val="19"/>
                <w:szCs w:val="19"/>
              </w:rPr>
              <w:t>Stream quality figures</w:t>
            </w:r>
          </w:p>
        </w:tc>
        <w:tc>
          <w:tcPr>
            <w:tcW w:w="1700" w:type="dxa"/>
            <w:shd w:val="clear" w:color="auto" w:fill="FFFFFF"/>
            <w:tcMar>
              <w:top w:w="50" w:type="dxa"/>
              <w:left w:w="80" w:type="dxa"/>
              <w:bottom w:w="50" w:type="dxa"/>
              <w:right w:w="80" w:type="dxa"/>
            </w:tcMar>
          </w:tcPr>
          <w:p w14:paraId="29506AA7" w14:textId="77777777" w:rsidR="00696BC8" w:rsidRDefault="000D7EA2">
            <w:r>
              <w:rPr>
                <w:sz w:val="19"/>
                <w:szCs w:val="19"/>
              </w:rPr>
              <w:t>Speed layer</w:t>
            </w:r>
          </w:p>
        </w:tc>
        <w:tc>
          <w:tcPr>
            <w:tcW w:w="4450" w:type="dxa"/>
            <w:shd w:val="clear" w:color="auto" w:fill="FFFFFF"/>
            <w:tcMar>
              <w:top w:w="50" w:type="dxa"/>
              <w:left w:w="80" w:type="dxa"/>
              <w:bottom w:w="50" w:type="dxa"/>
              <w:right w:w="80" w:type="dxa"/>
            </w:tcMar>
          </w:tcPr>
          <w:p w14:paraId="0D1859D2" w14:textId="77777777" w:rsidR="00696BC8" w:rsidRDefault="000D7EA2">
            <w:r>
              <w:rPr>
                <w:sz w:val="19"/>
                <w:szCs w:val="19"/>
              </w:rPr>
              <w:t>Per micro-batch: readings, invalid and duplicate counts, delay</w:t>
            </w:r>
          </w:p>
        </w:tc>
      </w:tr>
      <w:tr w:rsidR="00696BC8" w14:paraId="7B92B819" w14:textId="77777777">
        <w:tblPrEx>
          <w:tblCellMar>
            <w:top w:w="0" w:type="dxa"/>
            <w:bottom w:w="0" w:type="dxa"/>
          </w:tblCellMar>
        </w:tblPrEx>
        <w:tc>
          <w:tcPr>
            <w:tcW w:w="3700" w:type="dxa"/>
            <w:shd w:val="clear" w:color="auto" w:fill="F2F5FA"/>
            <w:tcMar>
              <w:top w:w="50" w:type="dxa"/>
              <w:left w:w="80" w:type="dxa"/>
              <w:bottom w:w="50" w:type="dxa"/>
              <w:right w:w="80" w:type="dxa"/>
            </w:tcMar>
          </w:tcPr>
          <w:p w14:paraId="2FC9E3A1" w14:textId="77777777" w:rsidR="00696BC8" w:rsidRDefault="000D7EA2">
            <w:r>
              <w:rPr>
                <w:sz w:val="19"/>
                <w:szCs w:val="19"/>
              </w:rPr>
              <w:t>Daily consumption, validated tariffs and bills</w:t>
            </w:r>
          </w:p>
        </w:tc>
        <w:tc>
          <w:tcPr>
            <w:tcW w:w="1700" w:type="dxa"/>
            <w:shd w:val="clear" w:color="auto" w:fill="F2F5FA"/>
            <w:tcMar>
              <w:top w:w="50" w:type="dxa"/>
              <w:left w:w="80" w:type="dxa"/>
              <w:bottom w:w="50" w:type="dxa"/>
              <w:right w:w="80" w:type="dxa"/>
            </w:tcMar>
          </w:tcPr>
          <w:p w14:paraId="6F2E60B1" w14:textId="77777777" w:rsidR="00696BC8" w:rsidRDefault="000D7EA2">
            <w:r>
              <w:rPr>
                <w:sz w:val="19"/>
                <w:szCs w:val="19"/>
              </w:rPr>
              <w:t>Batch layer</w:t>
            </w:r>
          </w:p>
        </w:tc>
        <w:tc>
          <w:tcPr>
            <w:tcW w:w="4450" w:type="dxa"/>
            <w:shd w:val="clear" w:color="auto" w:fill="F2F5FA"/>
            <w:tcMar>
              <w:top w:w="50" w:type="dxa"/>
              <w:left w:w="80" w:type="dxa"/>
              <w:bottom w:w="50" w:type="dxa"/>
              <w:right w:w="80" w:type="dxa"/>
            </w:tcMar>
          </w:tcPr>
          <w:p w14:paraId="614051E5" w14:textId="77777777" w:rsidR="00696BC8" w:rsidRDefault="000D7EA2">
            <w:r>
              <w:rPr>
                <w:sz w:val="19"/>
                <w:szCs w:val="19"/>
              </w:rPr>
              <w:t>The exact daily view and the final bills</w:t>
            </w:r>
          </w:p>
        </w:tc>
      </w:tr>
      <w:tr w:rsidR="00696BC8" w14:paraId="34A28AF1" w14:textId="77777777">
        <w:tblPrEx>
          <w:tblCellMar>
            <w:top w:w="0" w:type="dxa"/>
            <w:bottom w:w="0" w:type="dxa"/>
          </w:tblCellMar>
        </w:tblPrEx>
        <w:tc>
          <w:tcPr>
            <w:tcW w:w="3700" w:type="dxa"/>
            <w:shd w:val="clear" w:color="auto" w:fill="FFFFFF"/>
            <w:tcMar>
              <w:top w:w="50" w:type="dxa"/>
              <w:left w:w="80" w:type="dxa"/>
              <w:bottom w:w="50" w:type="dxa"/>
              <w:right w:w="80" w:type="dxa"/>
            </w:tcMar>
          </w:tcPr>
          <w:p w14:paraId="46AD853A" w14:textId="77777777" w:rsidR="00696BC8" w:rsidRDefault="000D7EA2">
            <w:r>
              <w:rPr>
                <w:sz w:val="19"/>
                <w:szCs w:val="19"/>
              </w:rPr>
              <w:t>Daily reconciliation</w:t>
            </w:r>
          </w:p>
        </w:tc>
        <w:tc>
          <w:tcPr>
            <w:tcW w:w="1700" w:type="dxa"/>
            <w:shd w:val="clear" w:color="auto" w:fill="FFFFFF"/>
            <w:tcMar>
              <w:top w:w="50" w:type="dxa"/>
              <w:left w:w="80" w:type="dxa"/>
              <w:bottom w:w="50" w:type="dxa"/>
              <w:right w:w="80" w:type="dxa"/>
            </w:tcMar>
          </w:tcPr>
          <w:p w14:paraId="09DCDC83" w14:textId="77777777" w:rsidR="00696BC8" w:rsidRDefault="000D7EA2">
            <w:r>
              <w:rPr>
                <w:sz w:val="19"/>
                <w:szCs w:val="19"/>
              </w:rPr>
              <w:t>Batch layer</w:t>
            </w:r>
          </w:p>
        </w:tc>
        <w:tc>
          <w:tcPr>
            <w:tcW w:w="4450" w:type="dxa"/>
            <w:shd w:val="clear" w:color="auto" w:fill="FFFFFF"/>
            <w:tcMar>
              <w:top w:w="50" w:type="dxa"/>
              <w:left w:w="80" w:type="dxa"/>
              <w:bottom w:w="50" w:type="dxa"/>
              <w:right w:w="80" w:type="dxa"/>
            </w:tcMar>
          </w:tcPr>
          <w:p w14:paraId="79044A47" w14:textId="77777777" w:rsidR="00696BC8" w:rsidRDefault="000D7EA2">
            <w:r>
              <w:rPr>
                <w:sz w:val="19"/>
                <w:szCs w:val="19"/>
              </w:rPr>
              <w:t>Difference between speed and batch totals, plus data-quality counts, per day</w:t>
            </w:r>
          </w:p>
        </w:tc>
      </w:tr>
      <w:tr w:rsidR="00696BC8" w14:paraId="5D112370" w14:textId="77777777">
        <w:tblPrEx>
          <w:tblCellMar>
            <w:top w:w="0" w:type="dxa"/>
            <w:bottom w:w="0" w:type="dxa"/>
          </w:tblCellMar>
        </w:tblPrEx>
        <w:tc>
          <w:tcPr>
            <w:tcW w:w="3700" w:type="dxa"/>
            <w:shd w:val="clear" w:color="auto" w:fill="F2F5FA"/>
            <w:tcMar>
              <w:top w:w="50" w:type="dxa"/>
              <w:left w:w="80" w:type="dxa"/>
              <w:bottom w:w="50" w:type="dxa"/>
              <w:right w:w="80" w:type="dxa"/>
            </w:tcMar>
          </w:tcPr>
          <w:p w14:paraId="5AB910D9" w14:textId="77777777" w:rsidR="00696BC8" w:rsidRDefault="000D7EA2">
            <w:r>
              <w:rPr>
                <w:sz w:val="19"/>
                <w:szCs w:val="19"/>
              </w:rPr>
              <w:t>Alerts, component heartbeats and the shared clock</w:t>
            </w:r>
          </w:p>
        </w:tc>
        <w:tc>
          <w:tcPr>
            <w:tcW w:w="1700" w:type="dxa"/>
            <w:shd w:val="clear" w:color="auto" w:fill="F2F5FA"/>
            <w:tcMar>
              <w:top w:w="50" w:type="dxa"/>
              <w:left w:w="80" w:type="dxa"/>
              <w:bottom w:w="50" w:type="dxa"/>
              <w:right w:w="80" w:type="dxa"/>
            </w:tcMar>
          </w:tcPr>
          <w:p w14:paraId="08C831BF" w14:textId="77777777" w:rsidR="00696BC8" w:rsidRDefault="000D7EA2">
            <w:r>
              <w:rPr>
                <w:sz w:val="19"/>
                <w:szCs w:val="19"/>
              </w:rPr>
              <w:t>Observability / shared</w:t>
            </w:r>
          </w:p>
        </w:tc>
        <w:tc>
          <w:tcPr>
            <w:tcW w:w="4450" w:type="dxa"/>
            <w:shd w:val="clear" w:color="auto" w:fill="F2F5FA"/>
            <w:tcMar>
              <w:top w:w="50" w:type="dxa"/>
              <w:left w:w="80" w:type="dxa"/>
              <w:bottom w:w="50" w:type="dxa"/>
              <w:right w:w="80" w:type="dxa"/>
            </w:tcMar>
          </w:tcPr>
          <w:p w14:paraId="032928DC" w14:textId="77777777" w:rsidR="00696BC8" w:rsidRDefault="000D7EA2">
            <w:r>
              <w:rPr>
                <w:sz w:val="19"/>
                <w:szCs w:val="19"/>
              </w:rPr>
              <w:t>Alert history, component health and the common start time</w:t>
            </w:r>
          </w:p>
        </w:tc>
      </w:tr>
    </w:tbl>
    <w:p w14:paraId="75895D46" w14:textId="77777777" w:rsidR="00696BC8" w:rsidRDefault="00696BC8">
      <w:pPr>
        <w:spacing w:after="80"/>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200"/>
        <w:gridCol w:w="4750"/>
      </w:tblGrid>
      <w:tr w:rsidR="00696BC8" w14:paraId="23105F82" w14:textId="77777777">
        <w:tblPrEx>
          <w:tblCellMar>
            <w:top w:w="0" w:type="dxa"/>
            <w:bottom w:w="0" w:type="dxa"/>
          </w:tblCellMar>
        </w:tblPrEx>
        <w:trPr>
          <w:tblHeader/>
        </w:trPr>
        <w:tc>
          <w:tcPr>
            <w:tcW w:w="3900" w:type="dxa"/>
            <w:shd w:val="clear" w:color="auto" w:fill="1F3B57"/>
            <w:tcMar>
              <w:top w:w="50" w:type="dxa"/>
              <w:left w:w="80" w:type="dxa"/>
              <w:bottom w:w="50" w:type="dxa"/>
              <w:right w:w="80" w:type="dxa"/>
            </w:tcMar>
          </w:tcPr>
          <w:p w14:paraId="31CC3241" w14:textId="77777777" w:rsidR="00696BC8" w:rsidRDefault="000D7EA2">
            <w:r>
              <w:rPr>
                <w:b/>
                <w:bCs/>
                <w:color w:val="FFFFFF"/>
                <w:sz w:val="19"/>
                <w:szCs w:val="19"/>
              </w:rPr>
              <w:t>Endpoint</w:t>
            </w:r>
          </w:p>
        </w:tc>
        <w:tc>
          <w:tcPr>
            <w:tcW w:w="1200" w:type="dxa"/>
            <w:shd w:val="clear" w:color="auto" w:fill="1F3B57"/>
            <w:tcMar>
              <w:top w:w="50" w:type="dxa"/>
              <w:left w:w="80" w:type="dxa"/>
              <w:bottom w:w="50" w:type="dxa"/>
              <w:right w:w="80" w:type="dxa"/>
            </w:tcMar>
          </w:tcPr>
          <w:p w14:paraId="01B0A9C7" w14:textId="77777777" w:rsidR="00696BC8" w:rsidRDefault="000D7EA2">
            <w:r>
              <w:rPr>
                <w:b/>
                <w:bCs/>
                <w:color w:val="FFFFFF"/>
                <w:sz w:val="19"/>
                <w:szCs w:val="19"/>
              </w:rPr>
              <w:t>View</w:t>
            </w:r>
          </w:p>
        </w:tc>
        <w:tc>
          <w:tcPr>
            <w:tcW w:w="4750" w:type="dxa"/>
            <w:shd w:val="clear" w:color="auto" w:fill="1F3B57"/>
            <w:tcMar>
              <w:top w:w="50" w:type="dxa"/>
              <w:left w:w="80" w:type="dxa"/>
              <w:bottom w:w="50" w:type="dxa"/>
              <w:right w:w="80" w:type="dxa"/>
            </w:tcMar>
          </w:tcPr>
          <w:p w14:paraId="716DF9AD" w14:textId="77777777" w:rsidR="00696BC8" w:rsidRDefault="000D7EA2">
            <w:r>
              <w:rPr>
                <w:b/>
                <w:bCs/>
                <w:color w:val="FFFFFF"/>
                <w:sz w:val="19"/>
                <w:szCs w:val="19"/>
              </w:rPr>
              <w:t>Answers</w:t>
            </w:r>
          </w:p>
        </w:tc>
      </w:tr>
      <w:tr w:rsidR="00696BC8" w14:paraId="6B6F2A03" w14:textId="77777777">
        <w:tblPrEx>
          <w:tblCellMar>
            <w:top w:w="0" w:type="dxa"/>
            <w:bottom w:w="0" w:type="dxa"/>
          </w:tblCellMar>
        </w:tblPrEx>
        <w:tc>
          <w:tcPr>
            <w:tcW w:w="3900" w:type="dxa"/>
            <w:shd w:val="clear" w:color="auto" w:fill="FFFFFF"/>
            <w:tcMar>
              <w:top w:w="50" w:type="dxa"/>
              <w:left w:w="80" w:type="dxa"/>
              <w:bottom w:w="50" w:type="dxa"/>
              <w:right w:w="80" w:type="dxa"/>
            </w:tcMar>
          </w:tcPr>
          <w:p w14:paraId="462CB9CB" w14:textId="77777777" w:rsidR="00696BC8" w:rsidRDefault="000D7EA2">
            <w:r>
              <w:rPr>
                <w:sz w:val="19"/>
                <w:szCs w:val="19"/>
              </w:rPr>
              <w:t>GET /api/grid/live, /api/grid/history</w:t>
            </w:r>
          </w:p>
        </w:tc>
        <w:tc>
          <w:tcPr>
            <w:tcW w:w="1200" w:type="dxa"/>
            <w:shd w:val="clear" w:color="auto" w:fill="FFFFFF"/>
            <w:tcMar>
              <w:top w:w="50" w:type="dxa"/>
              <w:left w:w="80" w:type="dxa"/>
              <w:bottom w:w="50" w:type="dxa"/>
              <w:right w:w="80" w:type="dxa"/>
            </w:tcMar>
          </w:tcPr>
          <w:p w14:paraId="3CE08A19" w14:textId="77777777" w:rsidR="00696BC8" w:rsidRDefault="000D7EA2">
            <w:r>
              <w:rPr>
                <w:sz w:val="19"/>
                <w:szCs w:val="19"/>
              </w:rPr>
              <w:t>Speed</w:t>
            </w:r>
          </w:p>
        </w:tc>
        <w:tc>
          <w:tcPr>
            <w:tcW w:w="4750" w:type="dxa"/>
            <w:shd w:val="clear" w:color="auto" w:fill="FFFFFF"/>
            <w:tcMar>
              <w:top w:w="50" w:type="dxa"/>
              <w:left w:w="80" w:type="dxa"/>
              <w:bottom w:w="50" w:type="dxa"/>
              <w:right w:w="80" w:type="dxa"/>
            </w:tcMar>
          </w:tcPr>
          <w:p w14:paraId="0D1EA366" w14:textId="77777777" w:rsidR="00696BC8" w:rsidRDefault="000D7EA2">
            <w:r>
              <w:rPr>
                <w:sz w:val="19"/>
                <w:szCs w:val="19"/>
              </w:rPr>
              <w:t>Current load, solar and renewable share per zone; the last 15 minutes</w:t>
            </w:r>
          </w:p>
        </w:tc>
      </w:tr>
      <w:tr w:rsidR="00696BC8" w14:paraId="2D54AAC2" w14:textId="77777777">
        <w:tblPrEx>
          <w:tblCellMar>
            <w:top w:w="0" w:type="dxa"/>
            <w:bottom w:w="0" w:type="dxa"/>
          </w:tblCellMar>
        </w:tblPrEx>
        <w:tc>
          <w:tcPr>
            <w:tcW w:w="3900" w:type="dxa"/>
            <w:shd w:val="clear" w:color="auto" w:fill="F2F5FA"/>
            <w:tcMar>
              <w:top w:w="50" w:type="dxa"/>
              <w:left w:w="80" w:type="dxa"/>
              <w:bottom w:w="50" w:type="dxa"/>
              <w:right w:w="80" w:type="dxa"/>
            </w:tcMar>
          </w:tcPr>
          <w:p w14:paraId="22ABAA81" w14:textId="77777777" w:rsidR="00696BC8" w:rsidRDefault="000D7EA2">
            <w:r>
              <w:rPr>
                <w:sz w:val="19"/>
                <w:szCs w:val="19"/>
              </w:rPr>
              <w:t>GET /api/households/live</w:t>
            </w:r>
          </w:p>
        </w:tc>
        <w:tc>
          <w:tcPr>
            <w:tcW w:w="1200" w:type="dxa"/>
            <w:shd w:val="clear" w:color="auto" w:fill="F2F5FA"/>
            <w:tcMar>
              <w:top w:w="50" w:type="dxa"/>
              <w:left w:w="80" w:type="dxa"/>
              <w:bottom w:w="50" w:type="dxa"/>
              <w:right w:w="80" w:type="dxa"/>
            </w:tcMar>
          </w:tcPr>
          <w:p w14:paraId="2EB8E29E" w14:textId="77777777" w:rsidR="00696BC8" w:rsidRDefault="000D7EA2">
            <w:r>
              <w:rPr>
                <w:sz w:val="19"/>
                <w:szCs w:val="19"/>
              </w:rPr>
              <w:t>Speed</w:t>
            </w:r>
          </w:p>
        </w:tc>
        <w:tc>
          <w:tcPr>
            <w:tcW w:w="4750" w:type="dxa"/>
            <w:shd w:val="clear" w:color="auto" w:fill="F2F5FA"/>
            <w:tcMar>
              <w:top w:w="50" w:type="dxa"/>
              <w:left w:w="80" w:type="dxa"/>
              <w:bottom w:w="50" w:type="dxa"/>
              <w:right w:w="80" w:type="dxa"/>
            </w:tcMar>
          </w:tcPr>
          <w:p w14:paraId="05DA9361" w14:textId="77777777" w:rsidR="00696BC8" w:rsidRDefault="000D7EA2">
            <w:r>
              <w:rPr>
                <w:sz w:val="19"/>
                <w:szCs w:val="19"/>
              </w:rPr>
              <w:t>Today's running consumption per household</w:t>
            </w:r>
          </w:p>
        </w:tc>
      </w:tr>
      <w:tr w:rsidR="00696BC8" w14:paraId="19BBACCA" w14:textId="77777777">
        <w:tblPrEx>
          <w:tblCellMar>
            <w:top w:w="0" w:type="dxa"/>
            <w:bottom w:w="0" w:type="dxa"/>
          </w:tblCellMar>
        </w:tblPrEx>
        <w:tc>
          <w:tcPr>
            <w:tcW w:w="3900" w:type="dxa"/>
            <w:shd w:val="clear" w:color="auto" w:fill="FFFFFF"/>
            <w:tcMar>
              <w:top w:w="50" w:type="dxa"/>
              <w:left w:w="80" w:type="dxa"/>
              <w:bottom w:w="50" w:type="dxa"/>
              <w:right w:w="80" w:type="dxa"/>
            </w:tcMar>
          </w:tcPr>
          <w:p w14:paraId="2427A8FF" w14:textId="77777777" w:rsidR="00696BC8" w:rsidRDefault="000D7EA2">
            <w:r>
              <w:rPr>
                <w:sz w:val="19"/>
                <w:szCs w:val="19"/>
              </w:rPr>
              <w:t>GET /api/billing/daily, /summary, /days</w:t>
            </w:r>
          </w:p>
        </w:tc>
        <w:tc>
          <w:tcPr>
            <w:tcW w:w="1200" w:type="dxa"/>
            <w:shd w:val="clear" w:color="auto" w:fill="FFFFFF"/>
            <w:tcMar>
              <w:top w:w="50" w:type="dxa"/>
              <w:left w:w="80" w:type="dxa"/>
              <w:bottom w:w="50" w:type="dxa"/>
              <w:right w:w="80" w:type="dxa"/>
            </w:tcMar>
          </w:tcPr>
          <w:p w14:paraId="208B1448" w14:textId="77777777" w:rsidR="00696BC8" w:rsidRDefault="000D7EA2">
            <w:r>
              <w:rPr>
                <w:sz w:val="19"/>
                <w:szCs w:val="19"/>
              </w:rPr>
              <w:t>Batch</w:t>
            </w:r>
          </w:p>
        </w:tc>
        <w:tc>
          <w:tcPr>
            <w:tcW w:w="4750" w:type="dxa"/>
            <w:shd w:val="clear" w:color="auto" w:fill="FFFFFF"/>
            <w:tcMar>
              <w:top w:w="50" w:type="dxa"/>
              <w:left w:w="80" w:type="dxa"/>
              <w:bottom w:w="50" w:type="dxa"/>
              <w:right w:w="80" w:type="dxa"/>
            </w:tcMar>
          </w:tcPr>
          <w:p w14:paraId="1295D93D" w14:textId="77777777" w:rsidR="00696BC8" w:rsidRDefault="000D7EA2">
            <w:r>
              <w:rPr>
                <w:sz w:val="19"/>
                <w:szCs w:val="19"/>
              </w:rPr>
              <w:t>Bill and solar contribution per household; totals per zone; list of billed days</w:t>
            </w:r>
          </w:p>
        </w:tc>
      </w:tr>
      <w:tr w:rsidR="00696BC8" w14:paraId="602383A9" w14:textId="77777777">
        <w:tblPrEx>
          <w:tblCellMar>
            <w:top w:w="0" w:type="dxa"/>
            <w:bottom w:w="0" w:type="dxa"/>
          </w:tblCellMar>
        </w:tblPrEx>
        <w:tc>
          <w:tcPr>
            <w:tcW w:w="3900" w:type="dxa"/>
            <w:shd w:val="clear" w:color="auto" w:fill="F2F5FA"/>
            <w:tcMar>
              <w:top w:w="50" w:type="dxa"/>
              <w:left w:w="80" w:type="dxa"/>
              <w:bottom w:w="50" w:type="dxa"/>
              <w:right w:w="80" w:type="dxa"/>
            </w:tcMar>
          </w:tcPr>
          <w:p w14:paraId="4FE07AA1" w14:textId="77777777" w:rsidR="00696BC8" w:rsidRDefault="000D7EA2">
            <w:r>
              <w:rPr>
                <w:sz w:val="19"/>
                <w:szCs w:val="19"/>
              </w:rPr>
              <w:t>GET /api/billing/projection</w:t>
            </w:r>
          </w:p>
        </w:tc>
        <w:tc>
          <w:tcPr>
            <w:tcW w:w="1200" w:type="dxa"/>
            <w:shd w:val="clear" w:color="auto" w:fill="F2F5FA"/>
            <w:tcMar>
              <w:top w:w="50" w:type="dxa"/>
              <w:left w:w="80" w:type="dxa"/>
              <w:bottom w:w="50" w:type="dxa"/>
              <w:right w:w="80" w:type="dxa"/>
            </w:tcMar>
          </w:tcPr>
          <w:p w14:paraId="71CD43A2" w14:textId="77777777" w:rsidR="00696BC8" w:rsidRDefault="000D7EA2">
            <w:r>
              <w:rPr>
                <w:sz w:val="19"/>
                <w:szCs w:val="19"/>
              </w:rPr>
              <w:t>Merge</w:t>
            </w:r>
          </w:p>
        </w:tc>
        <w:tc>
          <w:tcPr>
            <w:tcW w:w="4750" w:type="dxa"/>
            <w:shd w:val="clear" w:color="auto" w:fill="F2F5FA"/>
            <w:tcMar>
              <w:top w:w="50" w:type="dxa"/>
              <w:left w:w="80" w:type="dxa"/>
              <w:bottom w:w="50" w:type="dxa"/>
              <w:right w:w="80" w:type="dxa"/>
            </w:tcMar>
          </w:tcPr>
          <w:p w14:paraId="6AA89330" w14:textId="77777777" w:rsidR="00696BC8" w:rsidRDefault="000D7EA2">
            <w:r>
              <w:rPr>
                <w:sz w:val="19"/>
                <w:szCs w:val="19"/>
              </w:rPr>
              <w:t>Provisional bill so far today = live consumption × latest validated tariff, shown beside the last final bill</w:t>
            </w:r>
          </w:p>
        </w:tc>
      </w:tr>
      <w:tr w:rsidR="00696BC8" w14:paraId="76625944" w14:textId="77777777">
        <w:tblPrEx>
          <w:tblCellMar>
            <w:top w:w="0" w:type="dxa"/>
            <w:bottom w:w="0" w:type="dxa"/>
          </w:tblCellMar>
        </w:tblPrEx>
        <w:tc>
          <w:tcPr>
            <w:tcW w:w="3900" w:type="dxa"/>
            <w:shd w:val="clear" w:color="auto" w:fill="FFFFFF"/>
            <w:tcMar>
              <w:top w:w="50" w:type="dxa"/>
              <w:left w:w="80" w:type="dxa"/>
              <w:bottom w:w="50" w:type="dxa"/>
              <w:right w:w="80" w:type="dxa"/>
            </w:tcMar>
          </w:tcPr>
          <w:p w14:paraId="4D7EC176" w14:textId="77777777" w:rsidR="00696BC8" w:rsidRDefault="000D7EA2">
            <w:r>
              <w:rPr>
                <w:sz w:val="19"/>
                <w:szCs w:val="19"/>
              </w:rPr>
              <w:t>GET /api/reconciliation</w:t>
            </w:r>
          </w:p>
        </w:tc>
        <w:tc>
          <w:tcPr>
            <w:tcW w:w="1200" w:type="dxa"/>
            <w:shd w:val="clear" w:color="auto" w:fill="FFFFFF"/>
            <w:tcMar>
              <w:top w:w="50" w:type="dxa"/>
              <w:left w:w="80" w:type="dxa"/>
              <w:bottom w:w="50" w:type="dxa"/>
              <w:right w:w="80" w:type="dxa"/>
            </w:tcMar>
          </w:tcPr>
          <w:p w14:paraId="12D0A842" w14:textId="77777777" w:rsidR="00696BC8" w:rsidRDefault="000D7EA2">
            <w:r>
              <w:rPr>
                <w:sz w:val="19"/>
                <w:szCs w:val="19"/>
              </w:rPr>
              <w:t>Batch</w:t>
            </w:r>
          </w:p>
        </w:tc>
        <w:tc>
          <w:tcPr>
            <w:tcW w:w="4750" w:type="dxa"/>
            <w:shd w:val="clear" w:color="auto" w:fill="FFFFFF"/>
            <w:tcMar>
              <w:top w:w="50" w:type="dxa"/>
              <w:left w:w="80" w:type="dxa"/>
              <w:bottom w:w="50" w:type="dxa"/>
              <w:right w:w="80" w:type="dxa"/>
            </w:tcMar>
          </w:tcPr>
          <w:p w14:paraId="69D39E07" w14:textId="77777777" w:rsidR="00696BC8" w:rsidRDefault="000D7EA2">
            <w:r>
              <w:rPr>
                <w:sz w:val="19"/>
                <w:szCs w:val="19"/>
              </w:rPr>
              <w:t>Speed-versus-batch difference and data-quality counts</w:t>
            </w:r>
          </w:p>
        </w:tc>
      </w:tr>
      <w:tr w:rsidR="00696BC8" w14:paraId="112D9FF5" w14:textId="77777777">
        <w:tblPrEx>
          <w:tblCellMar>
            <w:top w:w="0" w:type="dxa"/>
            <w:bottom w:w="0" w:type="dxa"/>
          </w:tblCellMar>
        </w:tblPrEx>
        <w:tc>
          <w:tcPr>
            <w:tcW w:w="3900" w:type="dxa"/>
            <w:shd w:val="clear" w:color="auto" w:fill="F2F5FA"/>
            <w:tcMar>
              <w:top w:w="50" w:type="dxa"/>
              <w:left w:w="80" w:type="dxa"/>
              <w:bottom w:w="50" w:type="dxa"/>
              <w:right w:w="80" w:type="dxa"/>
            </w:tcMar>
          </w:tcPr>
          <w:p w14:paraId="36078708" w14:textId="77777777" w:rsidR="00696BC8" w:rsidRDefault="000D7EA2">
            <w:r>
              <w:rPr>
                <w:sz w:val="19"/>
                <w:szCs w:val="19"/>
              </w:rPr>
              <w:t>GET /api/alerts, /api/pipeline/status, /health, /metrics</w:t>
            </w:r>
          </w:p>
        </w:tc>
        <w:tc>
          <w:tcPr>
            <w:tcW w:w="1200" w:type="dxa"/>
            <w:shd w:val="clear" w:color="auto" w:fill="F2F5FA"/>
            <w:tcMar>
              <w:top w:w="50" w:type="dxa"/>
              <w:left w:w="80" w:type="dxa"/>
              <w:bottom w:w="50" w:type="dxa"/>
              <w:right w:w="80" w:type="dxa"/>
            </w:tcMar>
          </w:tcPr>
          <w:p w14:paraId="59D40529" w14:textId="77777777" w:rsidR="00696BC8" w:rsidRDefault="000D7EA2">
            <w:r>
              <w:rPr>
                <w:sz w:val="19"/>
                <w:szCs w:val="19"/>
              </w:rPr>
              <w:t>Observability</w:t>
            </w:r>
          </w:p>
        </w:tc>
        <w:tc>
          <w:tcPr>
            <w:tcW w:w="4750" w:type="dxa"/>
            <w:shd w:val="clear" w:color="auto" w:fill="F2F5FA"/>
            <w:tcMar>
              <w:top w:w="50" w:type="dxa"/>
              <w:left w:w="80" w:type="dxa"/>
              <w:bottom w:w="50" w:type="dxa"/>
              <w:right w:w="80" w:type="dxa"/>
            </w:tcMar>
          </w:tcPr>
          <w:p w14:paraId="35D6EC22" w14:textId="77777777" w:rsidR="00696BC8" w:rsidRDefault="000D7EA2">
            <w:r>
              <w:rPr>
                <w:sz w:val="19"/>
                <w:szCs w:val="19"/>
              </w:rPr>
              <w:t>Open and resolved alerts, heartbeats, stream quality and Prometheus metrics</w:t>
            </w:r>
          </w:p>
        </w:tc>
      </w:tr>
    </w:tbl>
    <w:p w14:paraId="1E5E380C" w14:textId="77777777" w:rsidR="00696BC8" w:rsidRDefault="00696BC8">
      <w:pPr>
        <w:spacing w:after="80"/>
      </w:pPr>
    </w:p>
    <w:p w14:paraId="1F98E71F" w14:textId="77777777" w:rsidR="00696BC8" w:rsidRDefault="000D7EA2">
      <w:pPr>
        <w:spacing w:after="140" w:line="276" w:lineRule="auto"/>
        <w:jc w:val="both"/>
      </w:pPr>
      <w:r>
        <w:t xml:space="preserve">The live zone query deliberately returns the latest </w:t>
      </w:r>
      <w:r>
        <w:rPr>
          <w:b/>
          <w:bCs/>
        </w:rPr>
        <w:t>complete</w:t>
      </w:r>
      <w:r>
        <w:t xml:space="preserve"> window for each zone, because a window that is still open holds only a few seconds of data and would under-report the load. If the database is unavailable, the API logs the problem and returns a “service unavailable” response instead of crashing. The same service also hosts the dashboard and the interactive API documentation.</w:t>
      </w:r>
    </w:p>
    <w:p w14:paraId="47E76408" w14:textId="77777777" w:rsidR="00696BC8" w:rsidRDefault="000D7EA2">
      <w:pPr>
        <w:pStyle w:val="Heading1"/>
      </w:pPr>
      <w:bookmarkStart w:id="15" w:name="_Toc241664920"/>
      <w:r>
        <w:t>6. Observability Design</w:t>
      </w:r>
      <w:bookmarkEnd w:id="15"/>
    </w:p>
    <w:p w14:paraId="12F56398" w14:textId="77777777" w:rsidR="00696BC8" w:rsidRDefault="000D7EA2">
      <w:pPr>
        <w:spacing w:after="140" w:line="276" w:lineRule="auto"/>
        <w:jc w:val="both"/>
      </w:pPr>
      <w:r>
        <w:t xml:space="preserve">Our aim is that any failure, whether a stopped producer, a stuck Spark query, a crashed batch job or a bad input file, is </w:t>
      </w:r>
      <w:r>
        <w:rPr>
          <w:b/>
          <w:bCs/>
        </w:rPr>
        <w:t>detected</w:t>
      </w:r>
      <w:r>
        <w:t xml:space="preserve"> automatically and can be </w:t>
      </w:r>
      <w:r>
        <w:rPr>
          <w:b/>
          <w:bCs/>
        </w:rPr>
        <w:t>diagnosed</w:t>
      </w:r>
      <w:r>
        <w:t xml:space="preserve"> from one place. We collect four kinds of signal and use shared identifiers to trace work from one end of the pipeline to the other:</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600"/>
        <w:gridCol w:w="3750"/>
      </w:tblGrid>
      <w:tr w:rsidR="00696BC8" w14:paraId="2FD7FB86" w14:textId="77777777">
        <w:tblPrEx>
          <w:tblCellMar>
            <w:top w:w="0" w:type="dxa"/>
            <w:bottom w:w="0" w:type="dxa"/>
          </w:tblCellMar>
        </w:tblPrEx>
        <w:trPr>
          <w:tblHeader/>
        </w:trPr>
        <w:tc>
          <w:tcPr>
            <w:tcW w:w="1500" w:type="dxa"/>
            <w:shd w:val="clear" w:color="auto" w:fill="1F3B57"/>
            <w:tcMar>
              <w:top w:w="50" w:type="dxa"/>
              <w:left w:w="80" w:type="dxa"/>
              <w:bottom w:w="50" w:type="dxa"/>
              <w:right w:w="80" w:type="dxa"/>
            </w:tcMar>
          </w:tcPr>
          <w:p w14:paraId="6AFA8C24" w14:textId="77777777" w:rsidR="00696BC8" w:rsidRDefault="000D7EA2">
            <w:r>
              <w:rPr>
                <w:b/>
                <w:bCs/>
                <w:color w:val="FFFFFF"/>
                <w:sz w:val="19"/>
                <w:szCs w:val="19"/>
              </w:rPr>
              <w:t>Signal</w:t>
            </w:r>
          </w:p>
        </w:tc>
        <w:tc>
          <w:tcPr>
            <w:tcW w:w="4600" w:type="dxa"/>
            <w:shd w:val="clear" w:color="auto" w:fill="1F3B57"/>
            <w:tcMar>
              <w:top w:w="50" w:type="dxa"/>
              <w:left w:w="80" w:type="dxa"/>
              <w:bottom w:w="50" w:type="dxa"/>
              <w:right w:w="80" w:type="dxa"/>
            </w:tcMar>
          </w:tcPr>
          <w:p w14:paraId="28DF3DB0" w14:textId="77777777" w:rsidR="00696BC8" w:rsidRDefault="000D7EA2">
            <w:r>
              <w:rPr>
                <w:b/>
                <w:bCs/>
                <w:color w:val="FFFFFF"/>
                <w:sz w:val="19"/>
                <w:szCs w:val="19"/>
              </w:rPr>
              <w:t>How it is produced</w:t>
            </w:r>
          </w:p>
        </w:tc>
        <w:tc>
          <w:tcPr>
            <w:tcW w:w="3750" w:type="dxa"/>
            <w:shd w:val="clear" w:color="auto" w:fill="1F3B57"/>
            <w:tcMar>
              <w:top w:w="50" w:type="dxa"/>
              <w:left w:w="80" w:type="dxa"/>
              <w:bottom w:w="50" w:type="dxa"/>
              <w:right w:w="80" w:type="dxa"/>
            </w:tcMar>
          </w:tcPr>
          <w:p w14:paraId="174E3F1D" w14:textId="77777777" w:rsidR="00696BC8" w:rsidRDefault="000D7EA2">
            <w:r>
              <w:rPr>
                <w:b/>
                <w:bCs/>
                <w:color w:val="FFFFFF"/>
                <w:sz w:val="19"/>
                <w:szCs w:val="19"/>
              </w:rPr>
              <w:t>Why</w:t>
            </w:r>
          </w:p>
        </w:tc>
      </w:tr>
      <w:tr w:rsidR="00696BC8" w14:paraId="0D9523C6" w14:textId="77777777">
        <w:tblPrEx>
          <w:tblCellMar>
            <w:top w:w="0" w:type="dxa"/>
            <w:bottom w:w="0" w:type="dxa"/>
          </w:tblCellMar>
        </w:tblPrEx>
        <w:tc>
          <w:tcPr>
            <w:tcW w:w="1500" w:type="dxa"/>
            <w:shd w:val="clear" w:color="auto" w:fill="FFFFFF"/>
            <w:tcMar>
              <w:top w:w="50" w:type="dxa"/>
              <w:left w:w="80" w:type="dxa"/>
              <w:bottom w:w="50" w:type="dxa"/>
              <w:right w:w="80" w:type="dxa"/>
            </w:tcMar>
          </w:tcPr>
          <w:p w14:paraId="0BD9222B" w14:textId="77777777" w:rsidR="00696BC8" w:rsidRDefault="000D7EA2">
            <w:r>
              <w:rPr>
                <w:sz w:val="19"/>
                <w:szCs w:val="19"/>
              </w:rPr>
              <w:t>Structured logs</w:t>
            </w:r>
          </w:p>
        </w:tc>
        <w:tc>
          <w:tcPr>
            <w:tcW w:w="4600" w:type="dxa"/>
            <w:shd w:val="clear" w:color="auto" w:fill="FFFFFF"/>
            <w:tcMar>
              <w:top w:w="50" w:type="dxa"/>
              <w:left w:w="80" w:type="dxa"/>
              <w:bottom w:w="50" w:type="dxa"/>
              <w:right w:w="80" w:type="dxa"/>
            </w:tcMar>
          </w:tcPr>
          <w:p w14:paraId="240080F9" w14:textId="77777777" w:rsidR="00696BC8" w:rsidRDefault="000D7EA2">
            <w:r>
              <w:rPr>
                <w:sz w:val="19"/>
                <w:szCs w:val="19"/>
              </w:rPr>
              <w:t>Every component writes one JSON record per event (time, level, component, message and extra fields) to its console and to its own log file. Each record carries the simulated day and, where relevant, the micro-batch, batch run, reading and household it relates to</w:t>
            </w:r>
          </w:p>
        </w:tc>
        <w:tc>
          <w:tcPr>
            <w:tcW w:w="3750" w:type="dxa"/>
            <w:shd w:val="clear" w:color="auto" w:fill="FFFFFF"/>
            <w:tcMar>
              <w:top w:w="50" w:type="dxa"/>
              <w:left w:w="80" w:type="dxa"/>
              <w:bottom w:w="50" w:type="dxa"/>
              <w:right w:w="80" w:type="dxa"/>
            </w:tcMar>
          </w:tcPr>
          <w:p w14:paraId="42609085" w14:textId="77777777" w:rsidR="00696BC8" w:rsidRDefault="000D7EA2">
            <w:r>
              <w:rPr>
                <w:sz w:val="19"/>
                <w:szCs w:val="19"/>
              </w:rPr>
              <w:t>Follow one day or one batch run through the producer, Spark, Airflow and the API; easy for a log collector to parse</w:t>
            </w:r>
          </w:p>
        </w:tc>
      </w:tr>
      <w:tr w:rsidR="00696BC8" w14:paraId="1027858D" w14:textId="77777777">
        <w:tblPrEx>
          <w:tblCellMar>
            <w:top w:w="0" w:type="dxa"/>
            <w:bottom w:w="0" w:type="dxa"/>
          </w:tblCellMar>
        </w:tblPrEx>
        <w:tc>
          <w:tcPr>
            <w:tcW w:w="1500" w:type="dxa"/>
            <w:shd w:val="clear" w:color="auto" w:fill="F2F5FA"/>
            <w:tcMar>
              <w:top w:w="50" w:type="dxa"/>
              <w:left w:w="80" w:type="dxa"/>
              <w:bottom w:w="50" w:type="dxa"/>
              <w:right w:w="80" w:type="dxa"/>
            </w:tcMar>
          </w:tcPr>
          <w:p w14:paraId="2D8A1429" w14:textId="77777777" w:rsidR="00696BC8" w:rsidRDefault="000D7EA2">
            <w:r>
              <w:rPr>
                <w:sz w:val="19"/>
                <w:szCs w:val="19"/>
              </w:rPr>
              <w:t>Heartbeats</w:t>
            </w:r>
          </w:p>
        </w:tc>
        <w:tc>
          <w:tcPr>
            <w:tcW w:w="4600" w:type="dxa"/>
            <w:shd w:val="clear" w:color="auto" w:fill="F2F5FA"/>
            <w:tcMar>
              <w:top w:w="50" w:type="dxa"/>
              <w:left w:w="80" w:type="dxa"/>
              <w:bottom w:w="50" w:type="dxa"/>
              <w:right w:w="80" w:type="dxa"/>
            </w:tcMar>
          </w:tcPr>
          <w:p w14:paraId="25342956" w14:textId="77777777" w:rsidR="00696BC8" w:rsidRDefault="000D7EA2">
            <w:r>
              <w:rPr>
                <w:sz w:val="19"/>
                <w:szCs w:val="19"/>
              </w:rPr>
              <w:t>Each long-running component regularly records its status and a short detail in PostgreSQL; each component has its own limit for how long it may stay silent</w:t>
            </w:r>
          </w:p>
        </w:tc>
        <w:tc>
          <w:tcPr>
            <w:tcW w:w="3750" w:type="dxa"/>
            <w:shd w:val="clear" w:color="auto" w:fill="F2F5FA"/>
            <w:tcMar>
              <w:top w:w="50" w:type="dxa"/>
              <w:left w:w="80" w:type="dxa"/>
              <w:bottom w:w="50" w:type="dxa"/>
              <w:right w:w="80" w:type="dxa"/>
            </w:tcMar>
          </w:tcPr>
          <w:p w14:paraId="5D2283CF" w14:textId="77777777" w:rsidR="00696BC8" w:rsidRDefault="000D7EA2">
            <w:r>
              <w:rPr>
                <w:sz w:val="19"/>
                <w:szCs w:val="19"/>
              </w:rPr>
              <w:t>Shows which stage is alive; the batch layer is normally quiet for a whole day, so a single limit for everything would cause false alarms</w:t>
            </w:r>
          </w:p>
        </w:tc>
      </w:tr>
      <w:tr w:rsidR="00696BC8" w14:paraId="4357D83E" w14:textId="77777777">
        <w:tblPrEx>
          <w:tblCellMar>
            <w:top w:w="0" w:type="dxa"/>
            <w:bottom w:w="0" w:type="dxa"/>
          </w:tblCellMar>
        </w:tblPrEx>
        <w:tc>
          <w:tcPr>
            <w:tcW w:w="1500" w:type="dxa"/>
            <w:shd w:val="clear" w:color="auto" w:fill="FFFFFF"/>
            <w:tcMar>
              <w:top w:w="50" w:type="dxa"/>
              <w:left w:w="80" w:type="dxa"/>
              <w:bottom w:w="50" w:type="dxa"/>
              <w:right w:w="80" w:type="dxa"/>
            </w:tcMar>
          </w:tcPr>
          <w:p w14:paraId="573B3488" w14:textId="77777777" w:rsidR="00696BC8" w:rsidRDefault="000D7EA2">
            <w:r>
              <w:rPr>
                <w:sz w:val="19"/>
                <w:szCs w:val="19"/>
              </w:rPr>
              <w:t>Pipeline metrics</w:t>
            </w:r>
          </w:p>
        </w:tc>
        <w:tc>
          <w:tcPr>
            <w:tcW w:w="4600" w:type="dxa"/>
            <w:shd w:val="clear" w:color="auto" w:fill="FFFFFF"/>
            <w:tcMar>
              <w:top w:w="50" w:type="dxa"/>
              <w:left w:w="80" w:type="dxa"/>
              <w:bottom w:w="50" w:type="dxa"/>
              <w:right w:w="80" w:type="dxa"/>
            </w:tcMar>
          </w:tcPr>
          <w:p w14:paraId="155B3C18" w14:textId="77777777" w:rsidR="00696BC8" w:rsidRDefault="000D7EA2">
            <w:r>
              <w:rPr>
                <w:sz w:val="19"/>
                <w:szCs w:val="19"/>
              </w:rPr>
              <w:t xml:space="preserve">Stream quality figures for every micro-batch and reconciliation figures for every day, published on the API's metrics endpoint (refreshed from PostgreSQL each </w:t>
            </w:r>
            <w:r>
              <w:rPr>
                <w:sz w:val="19"/>
                <w:szCs w:val="19"/>
              </w:rPr>
              <w:lastRenderedPageBreak/>
              <w:t>time Prometheus reads it) and on the producer's own metrics endpoint</w:t>
            </w:r>
          </w:p>
        </w:tc>
        <w:tc>
          <w:tcPr>
            <w:tcW w:w="3750" w:type="dxa"/>
            <w:shd w:val="clear" w:color="auto" w:fill="FFFFFF"/>
            <w:tcMar>
              <w:top w:w="50" w:type="dxa"/>
              <w:left w:w="80" w:type="dxa"/>
              <w:bottom w:w="50" w:type="dxa"/>
              <w:right w:w="80" w:type="dxa"/>
            </w:tcMar>
          </w:tcPr>
          <w:p w14:paraId="681D33C4" w14:textId="77777777" w:rsidR="00696BC8" w:rsidRDefault="000D7EA2">
            <w:r>
              <w:rPr>
                <w:sz w:val="19"/>
                <w:szCs w:val="19"/>
              </w:rPr>
              <w:lastRenderedPageBreak/>
              <w:t>Volume, invalid rate by reason, duplicates, delay, speed-versus-batch difference, delivery failures and API response times</w:t>
            </w:r>
          </w:p>
        </w:tc>
      </w:tr>
      <w:tr w:rsidR="00696BC8" w14:paraId="550C40DD" w14:textId="77777777">
        <w:tblPrEx>
          <w:tblCellMar>
            <w:top w:w="0" w:type="dxa"/>
            <w:bottom w:w="0" w:type="dxa"/>
          </w:tblCellMar>
        </w:tblPrEx>
        <w:tc>
          <w:tcPr>
            <w:tcW w:w="1500" w:type="dxa"/>
            <w:shd w:val="clear" w:color="auto" w:fill="F2F5FA"/>
            <w:tcMar>
              <w:top w:w="50" w:type="dxa"/>
              <w:left w:w="80" w:type="dxa"/>
              <w:bottom w:w="50" w:type="dxa"/>
              <w:right w:w="80" w:type="dxa"/>
            </w:tcMar>
          </w:tcPr>
          <w:p w14:paraId="1C0FADE6" w14:textId="77777777" w:rsidR="00696BC8" w:rsidRDefault="000D7EA2">
            <w:r>
              <w:rPr>
                <w:sz w:val="19"/>
                <w:szCs w:val="19"/>
              </w:rPr>
              <w:t>Alerts</w:t>
            </w:r>
          </w:p>
        </w:tc>
        <w:tc>
          <w:tcPr>
            <w:tcW w:w="4600" w:type="dxa"/>
            <w:shd w:val="clear" w:color="auto" w:fill="F2F5FA"/>
            <w:tcMar>
              <w:top w:w="50" w:type="dxa"/>
              <w:left w:w="80" w:type="dxa"/>
              <w:bottom w:w="50" w:type="dxa"/>
              <w:right w:w="80" w:type="dxa"/>
            </w:tcMar>
          </w:tcPr>
          <w:p w14:paraId="208F0F32" w14:textId="77777777" w:rsidR="00696BC8" w:rsidRDefault="000D7EA2">
            <w:r>
              <w:rPr>
                <w:sz w:val="19"/>
                <w:szCs w:val="19"/>
              </w:rPr>
              <w:t>A Python alert engine checks every 15 seconds and after each batch run; Prometheus evaluates matching alert rules</w:t>
            </w:r>
          </w:p>
        </w:tc>
        <w:tc>
          <w:tcPr>
            <w:tcW w:w="3750" w:type="dxa"/>
            <w:shd w:val="clear" w:color="auto" w:fill="F2F5FA"/>
            <w:tcMar>
              <w:top w:w="50" w:type="dxa"/>
              <w:left w:w="80" w:type="dxa"/>
              <w:bottom w:w="50" w:type="dxa"/>
              <w:right w:w="80" w:type="dxa"/>
            </w:tcMar>
          </w:tcPr>
          <w:p w14:paraId="2B46C54F" w14:textId="77777777" w:rsidR="00696BC8" w:rsidRDefault="000D7EA2">
            <w:r>
              <w:rPr>
                <w:sz w:val="19"/>
                <w:szCs w:val="19"/>
              </w:rPr>
              <w:t>Turns the signals into alerts that are never duplicated, close themselves when the problem clears, and can be sent to a chat webhook</w:t>
            </w:r>
          </w:p>
        </w:tc>
      </w:tr>
    </w:tbl>
    <w:p w14:paraId="52213DF8" w14:textId="77777777" w:rsidR="00696BC8" w:rsidRDefault="00696BC8">
      <w:pPr>
        <w:spacing w:after="80"/>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3250"/>
      </w:tblGrid>
      <w:tr w:rsidR="00696BC8" w14:paraId="24099FC2" w14:textId="77777777">
        <w:tblPrEx>
          <w:tblCellMar>
            <w:top w:w="0" w:type="dxa"/>
            <w:bottom w:w="0" w:type="dxa"/>
          </w:tblCellMar>
        </w:tblPrEx>
        <w:trPr>
          <w:tblHeader/>
        </w:trPr>
        <w:tc>
          <w:tcPr>
            <w:tcW w:w="2300" w:type="dxa"/>
            <w:shd w:val="clear" w:color="auto" w:fill="1F3B57"/>
            <w:tcMar>
              <w:top w:w="50" w:type="dxa"/>
              <w:left w:w="80" w:type="dxa"/>
              <w:bottom w:w="50" w:type="dxa"/>
              <w:right w:w="80" w:type="dxa"/>
            </w:tcMar>
          </w:tcPr>
          <w:p w14:paraId="60532B35" w14:textId="77777777" w:rsidR="00696BC8" w:rsidRDefault="000D7EA2">
            <w:r>
              <w:rPr>
                <w:b/>
                <w:bCs/>
                <w:color w:val="FFFFFF"/>
                <w:sz w:val="19"/>
                <w:szCs w:val="19"/>
              </w:rPr>
              <w:t>Rule</w:t>
            </w:r>
          </w:p>
        </w:tc>
        <w:tc>
          <w:tcPr>
            <w:tcW w:w="4300" w:type="dxa"/>
            <w:shd w:val="clear" w:color="auto" w:fill="1F3B57"/>
            <w:tcMar>
              <w:top w:w="50" w:type="dxa"/>
              <w:left w:w="80" w:type="dxa"/>
              <w:bottom w:w="50" w:type="dxa"/>
              <w:right w:w="80" w:type="dxa"/>
            </w:tcMar>
          </w:tcPr>
          <w:p w14:paraId="71AD8178" w14:textId="77777777" w:rsidR="00696BC8" w:rsidRDefault="000D7EA2">
            <w:r>
              <w:rPr>
                <w:b/>
                <w:bCs/>
                <w:color w:val="FFFFFF"/>
                <w:sz w:val="19"/>
                <w:szCs w:val="19"/>
              </w:rPr>
              <w:t>Condition (default threshold)</w:t>
            </w:r>
          </w:p>
        </w:tc>
        <w:tc>
          <w:tcPr>
            <w:tcW w:w="3250" w:type="dxa"/>
            <w:shd w:val="clear" w:color="auto" w:fill="1F3B57"/>
            <w:tcMar>
              <w:top w:w="50" w:type="dxa"/>
              <w:left w:w="80" w:type="dxa"/>
              <w:bottom w:w="50" w:type="dxa"/>
              <w:right w:w="80" w:type="dxa"/>
            </w:tcMar>
          </w:tcPr>
          <w:p w14:paraId="284CC40B" w14:textId="77777777" w:rsidR="00696BC8" w:rsidRDefault="000D7EA2">
            <w:r>
              <w:rPr>
                <w:b/>
                <w:bCs/>
                <w:color w:val="FFFFFF"/>
                <w:sz w:val="19"/>
                <w:szCs w:val="19"/>
              </w:rPr>
              <w:t>Detects</w:t>
            </w:r>
          </w:p>
        </w:tc>
      </w:tr>
      <w:tr w:rsidR="00696BC8" w14:paraId="78F9C384" w14:textId="77777777">
        <w:tblPrEx>
          <w:tblCellMar>
            <w:top w:w="0" w:type="dxa"/>
            <w:bottom w:w="0" w:type="dxa"/>
          </w:tblCellMar>
        </w:tblPrEx>
        <w:tc>
          <w:tcPr>
            <w:tcW w:w="2300" w:type="dxa"/>
            <w:shd w:val="clear" w:color="auto" w:fill="FFFFFF"/>
            <w:tcMar>
              <w:top w:w="50" w:type="dxa"/>
              <w:left w:w="80" w:type="dxa"/>
              <w:bottom w:w="50" w:type="dxa"/>
              <w:right w:w="80" w:type="dxa"/>
            </w:tcMar>
          </w:tcPr>
          <w:p w14:paraId="20428D13" w14:textId="77777777" w:rsidR="00696BC8" w:rsidRDefault="000D7EA2">
            <w:r>
              <w:rPr>
                <w:sz w:val="19"/>
                <w:szCs w:val="19"/>
              </w:rPr>
              <w:t>Low renewable share (business rule)</w:t>
            </w:r>
          </w:p>
        </w:tc>
        <w:tc>
          <w:tcPr>
            <w:tcW w:w="4300" w:type="dxa"/>
            <w:shd w:val="clear" w:color="auto" w:fill="FFFFFF"/>
            <w:tcMar>
              <w:top w:w="50" w:type="dxa"/>
              <w:left w:w="80" w:type="dxa"/>
              <w:bottom w:w="50" w:type="dxa"/>
              <w:right w:w="80" w:type="dxa"/>
            </w:tcMar>
          </w:tcPr>
          <w:p w14:paraId="342AE333" w14:textId="77777777" w:rsidR="00696BC8" w:rsidRDefault="000D7EA2">
            <w:r>
              <w:rPr>
                <w:sz w:val="19"/>
                <w:szCs w:val="19"/>
              </w:rPr>
              <w:t>A zone's renewable share is below 10% in the latest complete window, during simulated daylight only</w:t>
            </w:r>
          </w:p>
        </w:tc>
        <w:tc>
          <w:tcPr>
            <w:tcW w:w="3250" w:type="dxa"/>
            <w:shd w:val="clear" w:color="auto" w:fill="FFFFFF"/>
            <w:tcMar>
              <w:top w:w="50" w:type="dxa"/>
              <w:left w:w="80" w:type="dxa"/>
              <w:bottom w:w="50" w:type="dxa"/>
              <w:right w:w="80" w:type="dxa"/>
            </w:tcMar>
          </w:tcPr>
          <w:p w14:paraId="6C5AF870" w14:textId="77777777" w:rsidR="00696BC8" w:rsidRDefault="000D7EA2">
            <w:r>
              <w:rPr>
                <w:sz w:val="19"/>
                <w:szCs w:val="19"/>
              </w:rPr>
              <w:t>The grid relying on non-renewable supply, e.g. an overcast zone</w:t>
            </w:r>
          </w:p>
        </w:tc>
      </w:tr>
      <w:tr w:rsidR="00696BC8" w14:paraId="2799964A" w14:textId="77777777">
        <w:tblPrEx>
          <w:tblCellMar>
            <w:top w:w="0" w:type="dxa"/>
            <w:bottom w:w="0" w:type="dxa"/>
          </w:tblCellMar>
        </w:tblPrEx>
        <w:tc>
          <w:tcPr>
            <w:tcW w:w="2300" w:type="dxa"/>
            <w:shd w:val="clear" w:color="auto" w:fill="F2F5FA"/>
            <w:tcMar>
              <w:top w:w="50" w:type="dxa"/>
              <w:left w:w="80" w:type="dxa"/>
              <w:bottom w:w="50" w:type="dxa"/>
              <w:right w:w="80" w:type="dxa"/>
            </w:tcMar>
          </w:tcPr>
          <w:p w14:paraId="20CE8F46" w14:textId="77777777" w:rsidR="00696BC8" w:rsidRDefault="000D7EA2">
            <w:r>
              <w:rPr>
                <w:sz w:val="19"/>
                <w:szCs w:val="19"/>
              </w:rPr>
              <w:t>No data</w:t>
            </w:r>
          </w:p>
        </w:tc>
        <w:tc>
          <w:tcPr>
            <w:tcW w:w="4300" w:type="dxa"/>
            <w:shd w:val="clear" w:color="auto" w:fill="F2F5FA"/>
            <w:tcMar>
              <w:top w:w="50" w:type="dxa"/>
              <w:left w:w="80" w:type="dxa"/>
              <w:bottom w:w="50" w:type="dxa"/>
              <w:right w:w="80" w:type="dxa"/>
            </w:tcMar>
          </w:tcPr>
          <w:p w14:paraId="2F5B2EB2" w14:textId="77777777" w:rsidR="00696BC8" w:rsidRDefault="000D7EA2">
            <w:r>
              <w:rPr>
                <w:sz w:val="19"/>
                <w:szCs w:val="19"/>
              </w:rPr>
              <w:t>A component has not sent a heartbeat within its limit (2 minutes for streaming components; 2 simulated days plus 2 minutes for the batch layer)</w:t>
            </w:r>
          </w:p>
        </w:tc>
        <w:tc>
          <w:tcPr>
            <w:tcW w:w="3250" w:type="dxa"/>
            <w:shd w:val="clear" w:color="auto" w:fill="F2F5FA"/>
            <w:tcMar>
              <w:top w:w="50" w:type="dxa"/>
              <w:left w:w="80" w:type="dxa"/>
              <w:bottom w:w="50" w:type="dxa"/>
              <w:right w:w="80" w:type="dxa"/>
            </w:tcMar>
          </w:tcPr>
          <w:p w14:paraId="581B3A54" w14:textId="77777777" w:rsidR="00696BC8" w:rsidRDefault="000D7EA2">
            <w:r>
              <w:rPr>
                <w:sz w:val="19"/>
                <w:szCs w:val="19"/>
              </w:rPr>
              <w:t>A stopped or stuck producer, Spark query, alert engine or batch layer</w:t>
            </w:r>
          </w:p>
        </w:tc>
      </w:tr>
      <w:tr w:rsidR="00696BC8" w14:paraId="1C1A2025" w14:textId="77777777">
        <w:tblPrEx>
          <w:tblCellMar>
            <w:top w:w="0" w:type="dxa"/>
            <w:bottom w:w="0" w:type="dxa"/>
          </w:tblCellMar>
        </w:tblPrEx>
        <w:tc>
          <w:tcPr>
            <w:tcW w:w="2300" w:type="dxa"/>
            <w:shd w:val="clear" w:color="auto" w:fill="FFFFFF"/>
            <w:tcMar>
              <w:top w:w="50" w:type="dxa"/>
              <w:left w:w="80" w:type="dxa"/>
              <w:bottom w:w="50" w:type="dxa"/>
              <w:right w:w="80" w:type="dxa"/>
            </w:tcMar>
          </w:tcPr>
          <w:p w14:paraId="4A274C54" w14:textId="77777777" w:rsidR="00696BC8" w:rsidRDefault="000D7EA2">
            <w:r>
              <w:rPr>
                <w:sz w:val="19"/>
                <w:szCs w:val="19"/>
              </w:rPr>
              <w:t>Component failed</w:t>
            </w:r>
          </w:p>
        </w:tc>
        <w:tc>
          <w:tcPr>
            <w:tcW w:w="4300" w:type="dxa"/>
            <w:shd w:val="clear" w:color="auto" w:fill="FFFFFF"/>
            <w:tcMar>
              <w:top w:w="50" w:type="dxa"/>
              <w:left w:w="80" w:type="dxa"/>
              <w:bottom w:w="50" w:type="dxa"/>
              <w:right w:w="80" w:type="dxa"/>
            </w:tcMar>
          </w:tcPr>
          <w:p w14:paraId="60A81C3D" w14:textId="77777777" w:rsidR="00696BC8" w:rsidRDefault="000D7EA2">
            <w:r>
              <w:rPr>
                <w:sz w:val="19"/>
                <w:szCs w:val="19"/>
              </w:rPr>
              <w:t>A component reports a status other than OK (e.g. the batch job threw an error)</w:t>
            </w:r>
          </w:p>
        </w:tc>
        <w:tc>
          <w:tcPr>
            <w:tcW w:w="3250" w:type="dxa"/>
            <w:shd w:val="clear" w:color="auto" w:fill="FFFFFF"/>
            <w:tcMar>
              <w:top w:w="50" w:type="dxa"/>
              <w:left w:w="80" w:type="dxa"/>
              <w:bottom w:w="50" w:type="dxa"/>
              <w:right w:w="80" w:type="dxa"/>
            </w:tcMar>
          </w:tcPr>
          <w:p w14:paraId="2C503551" w14:textId="77777777" w:rsidR="00696BC8" w:rsidRDefault="000D7EA2">
            <w:r>
              <w:rPr>
                <w:sz w:val="19"/>
                <w:szCs w:val="19"/>
              </w:rPr>
              <w:t>Crashes in components that are still sending heartbeats</w:t>
            </w:r>
          </w:p>
        </w:tc>
      </w:tr>
      <w:tr w:rsidR="00696BC8" w14:paraId="02BC4DE2" w14:textId="77777777">
        <w:tblPrEx>
          <w:tblCellMar>
            <w:top w:w="0" w:type="dxa"/>
            <w:bottom w:w="0" w:type="dxa"/>
          </w:tblCellMar>
        </w:tblPrEx>
        <w:tc>
          <w:tcPr>
            <w:tcW w:w="2300" w:type="dxa"/>
            <w:shd w:val="clear" w:color="auto" w:fill="F2F5FA"/>
            <w:tcMar>
              <w:top w:w="50" w:type="dxa"/>
              <w:left w:w="80" w:type="dxa"/>
              <w:bottom w:w="50" w:type="dxa"/>
              <w:right w:w="80" w:type="dxa"/>
            </w:tcMar>
          </w:tcPr>
          <w:p w14:paraId="314FFC5D" w14:textId="77777777" w:rsidR="00696BC8" w:rsidRDefault="000D7EA2">
            <w:r>
              <w:rPr>
                <w:sz w:val="19"/>
                <w:szCs w:val="19"/>
              </w:rPr>
              <w:t>High invalid rate</w:t>
            </w:r>
          </w:p>
        </w:tc>
        <w:tc>
          <w:tcPr>
            <w:tcW w:w="4300" w:type="dxa"/>
            <w:shd w:val="clear" w:color="auto" w:fill="F2F5FA"/>
            <w:tcMar>
              <w:top w:w="50" w:type="dxa"/>
              <w:left w:w="80" w:type="dxa"/>
              <w:bottom w:w="50" w:type="dxa"/>
              <w:right w:w="80" w:type="dxa"/>
            </w:tcMar>
          </w:tcPr>
          <w:p w14:paraId="64915C37" w14:textId="77777777" w:rsidR="00696BC8" w:rsidRDefault="000D7EA2">
            <w:r>
              <w:rPr>
                <w:sz w:val="19"/>
                <w:szCs w:val="19"/>
              </w:rPr>
              <w:t>More than 5% of readings quarantined in the last 5 minutes</w:t>
            </w:r>
          </w:p>
        </w:tc>
        <w:tc>
          <w:tcPr>
            <w:tcW w:w="3250" w:type="dxa"/>
            <w:shd w:val="clear" w:color="auto" w:fill="F2F5FA"/>
            <w:tcMar>
              <w:top w:w="50" w:type="dxa"/>
              <w:left w:w="80" w:type="dxa"/>
              <w:bottom w:w="50" w:type="dxa"/>
              <w:right w:w="80" w:type="dxa"/>
            </w:tcMar>
          </w:tcPr>
          <w:p w14:paraId="378BA16B" w14:textId="77777777" w:rsidR="00696BC8" w:rsidRDefault="000D7EA2">
            <w:r>
              <w:rPr>
                <w:sz w:val="19"/>
                <w:szCs w:val="19"/>
              </w:rPr>
              <w:t>A problem with the sensors or the data format upstream</w:t>
            </w:r>
          </w:p>
        </w:tc>
      </w:tr>
      <w:tr w:rsidR="00696BC8" w14:paraId="624A8ED2" w14:textId="77777777">
        <w:tblPrEx>
          <w:tblCellMar>
            <w:top w:w="0" w:type="dxa"/>
            <w:bottom w:w="0" w:type="dxa"/>
          </w:tblCellMar>
        </w:tblPrEx>
        <w:tc>
          <w:tcPr>
            <w:tcW w:w="2300" w:type="dxa"/>
            <w:shd w:val="clear" w:color="auto" w:fill="FFFFFF"/>
            <w:tcMar>
              <w:top w:w="50" w:type="dxa"/>
              <w:left w:w="80" w:type="dxa"/>
              <w:bottom w:w="50" w:type="dxa"/>
              <w:right w:w="80" w:type="dxa"/>
            </w:tcMar>
          </w:tcPr>
          <w:p w14:paraId="0D047992" w14:textId="77777777" w:rsidR="00696BC8" w:rsidRDefault="000D7EA2">
            <w:r>
              <w:rPr>
                <w:sz w:val="19"/>
                <w:szCs w:val="19"/>
              </w:rPr>
              <w:t>High stream lag</w:t>
            </w:r>
          </w:p>
        </w:tc>
        <w:tc>
          <w:tcPr>
            <w:tcW w:w="4300" w:type="dxa"/>
            <w:shd w:val="clear" w:color="auto" w:fill="FFFFFF"/>
            <w:tcMar>
              <w:top w:w="50" w:type="dxa"/>
              <w:left w:w="80" w:type="dxa"/>
              <w:bottom w:w="50" w:type="dxa"/>
              <w:right w:w="80" w:type="dxa"/>
            </w:tcMar>
          </w:tcPr>
          <w:p w14:paraId="7FB89ECB" w14:textId="77777777" w:rsidR="00696BC8" w:rsidRDefault="000D7EA2">
            <w:r>
              <w:rPr>
                <w:sz w:val="19"/>
                <w:szCs w:val="19"/>
              </w:rPr>
              <w:t>Average delay from a reading being taken to being stored is over 60 seconds</w:t>
            </w:r>
          </w:p>
        </w:tc>
        <w:tc>
          <w:tcPr>
            <w:tcW w:w="3250" w:type="dxa"/>
            <w:shd w:val="clear" w:color="auto" w:fill="FFFFFF"/>
            <w:tcMar>
              <w:top w:w="50" w:type="dxa"/>
              <w:left w:w="80" w:type="dxa"/>
              <w:bottom w:w="50" w:type="dxa"/>
              <w:right w:w="80" w:type="dxa"/>
            </w:tcMar>
          </w:tcPr>
          <w:p w14:paraId="68B0D0E3" w14:textId="77777777" w:rsidR="00696BC8" w:rsidRDefault="000D7EA2">
            <w:r>
              <w:rPr>
                <w:sz w:val="19"/>
                <w:szCs w:val="19"/>
              </w:rPr>
              <w:t>The speed layer falling behind</w:t>
            </w:r>
          </w:p>
        </w:tc>
      </w:tr>
      <w:tr w:rsidR="00696BC8" w14:paraId="4EE6DC85" w14:textId="77777777">
        <w:tblPrEx>
          <w:tblCellMar>
            <w:top w:w="0" w:type="dxa"/>
            <w:bottom w:w="0" w:type="dxa"/>
          </w:tblCellMar>
        </w:tblPrEx>
        <w:tc>
          <w:tcPr>
            <w:tcW w:w="2300" w:type="dxa"/>
            <w:shd w:val="clear" w:color="auto" w:fill="F2F5FA"/>
            <w:tcMar>
              <w:top w:w="50" w:type="dxa"/>
              <w:left w:w="80" w:type="dxa"/>
              <w:bottom w:w="50" w:type="dxa"/>
              <w:right w:w="80" w:type="dxa"/>
            </w:tcMar>
          </w:tcPr>
          <w:p w14:paraId="6155FFE1" w14:textId="77777777" w:rsidR="00696BC8" w:rsidRDefault="000D7EA2">
            <w:r>
              <w:rPr>
                <w:sz w:val="19"/>
                <w:szCs w:val="19"/>
              </w:rPr>
              <w:t>Reconciliation drift</w:t>
            </w:r>
          </w:p>
        </w:tc>
        <w:tc>
          <w:tcPr>
            <w:tcW w:w="4300" w:type="dxa"/>
            <w:shd w:val="clear" w:color="auto" w:fill="F2F5FA"/>
            <w:tcMar>
              <w:top w:w="50" w:type="dxa"/>
              <w:left w:w="80" w:type="dxa"/>
              <w:bottom w:w="50" w:type="dxa"/>
              <w:right w:w="80" w:type="dxa"/>
            </w:tcMar>
          </w:tcPr>
          <w:p w14:paraId="3B4642AA" w14:textId="77777777" w:rsidR="00696BC8" w:rsidRDefault="000D7EA2">
            <w:r>
              <w:rPr>
                <w:sz w:val="19"/>
                <w:szCs w:val="19"/>
              </w:rPr>
              <w:t>Speed and batch totals for the last billed day differ by more than 10%</w:t>
            </w:r>
          </w:p>
        </w:tc>
        <w:tc>
          <w:tcPr>
            <w:tcW w:w="3250" w:type="dxa"/>
            <w:shd w:val="clear" w:color="auto" w:fill="F2F5FA"/>
            <w:tcMar>
              <w:top w:w="50" w:type="dxa"/>
              <w:left w:w="80" w:type="dxa"/>
              <w:bottom w:w="50" w:type="dxa"/>
              <w:right w:w="80" w:type="dxa"/>
            </w:tcMar>
          </w:tcPr>
          <w:p w14:paraId="11784B21" w14:textId="77777777" w:rsidR="00696BC8" w:rsidRDefault="000D7EA2">
            <w:r>
              <w:rPr>
                <w:sz w:val="19"/>
                <w:szCs w:val="19"/>
              </w:rPr>
              <w:t>The speed layer double counting or losing data</w:t>
            </w:r>
          </w:p>
        </w:tc>
      </w:tr>
      <w:tr w:rsidR="00696BC8" w14:paraId="248787BD" w14:textId="77777777">
        <w:tblPrEx>
          <w:tblCellMar>
            <w:top w:w="0" w:type="dxa"/>
            <w:bottom w:w="0" w:type="dxa"/>
          </w:tblCellMar>
        </w:tblPrEx>
        <w:tc>
          <w:tcPr>
            <w:tcW w:w="2300" w:type="dxa"/>
            <w:shd w:val="clear" w:color="auto" w:fill="FFFFFF"/>
            <w:tcMar>
              <w:top w:w="50" w:type="dxa"/>
              <w:left w:w="80" w:type="dxa"/>
              <w:bottom w:w="50" w:type="dxa"/>
              <w:right w:w="80" w:type="dxa"/>
            </w:tcMar>
          </w:tcPr>
          <w:p w14:paraId="09A6C89D" w14:textId="77777777" w:rsidR="00696BC8" w:rsidRDefault="000D7EA2">
            <w:r>
              <w:rPr>
                <w:sz w:val="19"/>
                <w:szCs w:val="19"/>
              </w:rPr>
              <w:t>Pipeline task failed</w:t>
            </w:r>
          </w:p>
        </w:tc>
        <w:tc>
          <w:tcPr>
            <w:tcW w:w="4300" w:type="dxa"/>
            <w:shd w:val="clear" w:color="auto" w:fill="FFFFFF"/>
            <w:tcMar>
              <w:top w:w="50" w:type="dxa"/>
              <w:left w:w="80" w:type="dxa"/>
              <w:bottom w:w="50" w:type="dxa"/>
              <w:right w:w="80" w:type="dxa"/>
            </w:tcMar>
          </w:tcPr>
          <w:p w14:paraId="5E6AF0E5" w14:textId="77777777" w:rsidR="00696BC8" w:rsidRDefault="000D7EA2">
            <w:r>
              <w:rPr>
                <w:sz w:val="19"/>
                <w:szCs w:val="19"/>
              </w:rPr>
              <w:t>An Airflow step failed after all its retries</w:t>
            </w:r>
          </w:p>
        </w:tc>
        <w:tc>
          <w:tcPr>
            <w:tcW w:w="3250" w:type="dxa"/>
            <w:shd w:val="clear" w:color="auto" w:fill="FFFFFF"/>
            <w:tcMar>
              <w:top w:w="50" w:type="dxa"/>
              <w:left w:w="80" w:type="dxa"/>
              <w:bottom w:w="50" w:type="dxa"/>
              <w:right w:w="80" w:type="dxa"/>
            </w:tcMar>
          </w:tcPr>
          <w:p w14:paraId="47A8746E" w14:textId="77777777" w:rsidR="00696BC8" w:rsidRDefault="000D7EA2">
            <w:r>
              <w:rPr>
                <w:sz w:val="19"/>
                <w:szCs w:val="19"/>
              </w:rPr>
              <w:t>A failure in the batch orchestration</w:t>
            </w:r>
          </w:p>
        </w:tc>
      </w:tr>
    </w:tbl>
    <w:p w14:paraId="7E6F2716" w14:textId="77777777" w:rsidR="00696BC8" w:rsidRDefault="000D7EA2">
      <w:pPr>
        <w:spacing w:after="140" w:line="276" w:lineRule="auto"/>
        <w:jc w:val="both"/>
      </w:pPr>
      <w:r>
        <w:t>The database only allows one open alert of each type for the same zone or component. While the condition continues, that alert's latest time and value are updated, and when the condition clears the alert is closed automatically. Every change is logged, and it is also posted to a Slack- or Teams-compatible webhook if one is configured.</w:t>
      </w:r>
    </w:p>
    <w:p w14:paraId="093B777F" w14:textId="77777777" w:rsidR="00696BC8" w:rsidRDefault="000D7EA2">
      <w:pPr>
        <w:spacing w:after="140" w:line="276" w:lineRule="auto"/>
        <w:jc w:val="both"/>
      </w:pPr>
      <w:r>
        <w:rPr>
          <w:b/>
          <w:bCs/>
        </w:rPr>
        <w:t>Tracing.</w:t>
      </w:r>
      <w:r>
        <w:t xml:space="preserve"> Every reading has its own event ID, every speed-layer micro-batch a batch number and every batch-layer run a run ID. These, together with the simulated day and the household, are written into the structured logs and stored with the results (each bill records the run that produced it). This lets us follow a single reading, micro-batch or daily billing run from the producer through Kafka, Spark and Airflow to PostgreSQL and the API, which is how a failure is pinned down to the stage where it happened.</w:t>
      </w:r>
    </w:p>
    <w:p w14:paraId="49640A65" w14:textId="77777777" w:rsidR="00696BC8" w:rsidRDefault="000D7EA2">
      <w:pPr>
        <w:pStyle w:val="Heading2"/>
      </w:pPr>
      <w:bookmarkStart w:id="16" w:name="_Toc241664921"/>
      <w:r>
        <w:t>6.1 Failure drill: stopping the streaming source</w:t>
      </w:r>
      <w:bookmarkEnd w:id="16"/>
    </w:p>
    <w:p w14:paraId="1DEF9491" w14:textId="77777777" w:rsidR="00696BC8" w:rsidRDefault="000D7EA2">
      <w:pPr>
        <w:spacing w:after="140" w:line="276" w:lineRule="auto"/>
        <w:jc w:val="both"/>
      </w:pPr>
      <w:r>
        <w:t>To show that failures are detected and can be diagnosed, we stopped the meter producer container at 09:26:21 UTC. Within about two minutes the alert engine raised two “no data” alerts, one for the producer and one for the speed layer (which had nothing left to process), and the health check marked both as stale. After we restarted the producer, the speed layer continued from its saved position in Kafka and both alerts closed on their own, with no manual action.</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50"/>
      </w:tblGrid>
      <w:tr w:rsidR="00696BC8" w14:paraId="7327E949" w14:textId="77777777">
        <w:tblPrEx>
          <w:tblCellMar>
            <w:top w:w="0" w:type="dxa"/>
            <w:bottom w:w="0" w:type="dxa"/>
          </w:tblCellMar>
        </w:tblPrEx>
        <w:trPr>
          <w:tblHeader/>
        </w:trPr>
        <w:tc>
          <w:tcPr>
            <w:tcW w:w="1800" w:type="dxa"/>
            <w:shd w:val="clear" w:color="auto" w:fill="1F3B57"/>
            <w:tcMar>
              <w:top w:w="50" w:type="dxa"/>
              <w:left w:w="80" w:type="dxa"/>
              <w:bottom w:w="50" w:type="dxa"/>
              <w:right w:w="80" w:type="dxa"/>
            </w:tcMar>
          </w:tcPr>
          <w:p w14:paraId="0B234A48" w14:textId="77777777" w:rsidR="00696BC8" w:rsidRDefault="000D7EA2">
            <w:r>
              <w:rPr>
                <w:b/>
                <w:bCs/>
                <w:color w:val="FFFFFF"/>
                <w:sz w:val="19"/>
                <w:szCs w:val="19"/>
              </w:rPr>
              <w:t>Time (UTC)</w:t>
            </w:r>
          </w:p>
        </w:tc>
        <w:tc>
          <w:tcPr>
            <w:tcW w:w="8050" w:type="dxa"/>
            <w:shd w:val="clear" w:color="auto" w:fill="1F3B57"/>
            <w:tcMar>
              <w:top w:w="50" w:type="dxa"/>
              <w:left w:w="80" w:type="dxa"/>
              <w:bottom w:w="50" w:type="dxa"/>
              <w:right w:w="80" w:type="dxa"/>
            </w:tcMar>
          </w:tcPr>
          <w:p w14:paraId="63E56A32" w14:textId="77777777" w:rsidR="00696BC8" w:rsidRDefault="000D7EA2">
            <w:r>
              <w:rPr>
                <w:b/>
                <w:bCs/>
                <w:color w:val="FFFFFF"/>
                <w:sz w:val="19"/>
                <w:szCs w:val="19"/>
              </w:rPr>
              <w:t>Observation</w:t>
            </w:r>
          </w:p>
        </w:tc>
      </w:tr>
      <w:tr w:rsidR="00696BC8" w14:paraId="13EDEEBA"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5D2D8FA7" w14:textId="77777777" w:rsidR="00696BC8" w:rsidRDefault="000D7EA2">
            <w:r>
              <w:rPr>
                <w:sz w:val="19"/>
                <w:szCs w:val="19"/>
              </w:rPr>
              <w:t>09:26:21</w:t>
            </w:r>
          </w:p>
        </w:tc>
        <w:tc>
          <w:tcPr>
            <w:tcW w:w="8050" w:type="dxa"/>
            <w:shd w:val="clear" w:color="auto" w:fill="FFFFFF"/>
            <w:tcMar>
              <w:top w:w="50" w:type="dxa"/>
              <w:left w:w="80" w:type="dxa"/>
              <w:bottom w:w="50" w:type="dxa"/>
              <w:right w:w="80" w:type="dxa"/>
            </w:tcMar>
          </w:tcPr>
          <w:p w14:paraId="37ECD681" w14:textId="77777777" w:rsidR="00696BC8" w:rsidRDefault="000D7EA2">
            <w:r>
              <w:rPr>
                <w:sz w:val="19"/>
                <w:szCs w:val="19"/>
              </w:rPr>
              <w:t>Meter producer container stopped (the streaming source goes silent)</w:t>
            </w:r>
          </w:p>
        </w:tc>
      </w:tr>
      <w:tr w:rsidR="00696BC8" w14:paraId="7C27F096" w14:textId="77777777">
        <w:tblPrEx>
          <w:tblCellMar>
            <w:top w:w="0" w:type="dxa"/>
            <w:bottom w:w="0" w:type="dxa"/>
          </w:tblCellMar>
        </w:tblPrEx>
        <w:tc>
          <w:tcPr>
            <w:tcW w:w="1800" w:type="dxa"/>
            <w:shd w:val="clear" w:color="auto" w:fill="F2F5FA"/>
            <w:tcMar>
              <w:top w:w="50" w:type="dxa"/>
              <w:left w:w="80" w:type="dxa"/>
              <w:bottom w:w="50" w:type="dxa"/>
              <w:right w:w="80" w:type="dxa"/>
            </w:tcMar>
          </w:tcPr>
          <w:p w14:paraId="29EC2393" w14:textId="77777777" w:rsidR="00696BC8" w:rsidRDefault="000D7EA2">
            <w:r>
              <w:rPr>
                <w:sz w:val="19"/>
                <w:szCs w:val="19"/>
              </w:rPr>
              <w:t>09:28:23</w:t>
            </w:r>
          </w:p>
        </w:tc>
        <w:tc>
          <w:tcPr>
            <w:tcW w:w="8050" w:type="dxa"/>
            <w:shd w:val="clear" w:color="auto" w:fill="F2F5FA"/>
            <w:tcMar>
              <w:top w:w="50" w:type="dxa"/>
              <w:left w:w="80" w:type="dxa"/>
              <w:bottom w:w="50" w:type="dxa"/>
              <w:right w:w="80" w:type="dxa"/>
            </w:tcMar>
          </w:tcPr>
          <w:p w14:paraId="631D753F" w14:textId="77777777" w:rsidR="00696BC8" w:rsidRDefault="000D7EA2">
            <w:r>
              <w:rPr>
                <w:sz w:val="19"/>
                <w:szCs w:val="19"/>
              </w:rPr>
              <w:t>Health check marks the meter producer as stale (last heartbeat 127 s ago); overall status becomes DEGRADED</w:t>
            </w:r>
          </w:p>
        </w:tc>
      </w:tr>
      <w:tr w:rsidR="00696BC8" w14:paraId="531B69BC"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2345B09E" w14:textId="77777777" w:rsidR="00696BC8" w:rsidRDefault="000D7EA2">
            <w:r>
              <w:rPr>
                <w:sz w:val="19"/>
                <w:szCs w:val="19"/>
              </w:rPr>
              <w:t>09:28:33</w:t>
            </w:r>
          </w:p>
        </w:tc>
        <w:tc>
          <w:tcPr>
            <w:tcW w:w="8050" w:type="dxa"/>
            <w:shd w:val="clear" w:color="auto" w:fill="FFFFFF"/>
            <w:tcMar>
              <w:top w:w="50" w:type="dxa"/>
              <w:left w:w="80" w:type="dxa"/>
              <w:bottom w:w="50" w:type="dxa"/>
              <w:right w:w="80" w:type="dxa"/>
            </w:tcMar>
          </w:tcPr>
          <w:p w14:paraId="43955645" w14:textId="77777777" w:rsidR="00696BC8" w:rsidRDefault="000D7EA2">
            <w:r>
              <w:rPr>
                <w:sz w:val="19"/>
                <w:szCs w:val="19"/>
              </w:rPr>
              <w:t>Health check marks the speed layer as stale (last heartbeat 122 s ago)</w:t>
            </w:r>
          </w:p>
        </w:tc>
      </w:tr>
      <w:tr w:rsidR="00696BC8" w14:paraId="4A020824" w14:textId="77777777">
        <w:tblPrEx>
          <w:tblCellMar>
            <w:top w:w="0" w:type="dxa"/>
            <w:bottom w:w="0" w:type="dxa"/>
          </w:tblCellMar>
        </w:tblPrEx>
        <w:tc>
          <w:tcPr>
            <w:tcW w:w="1800" w:type="dxa"/>
            <w:shd w:val="clear" w:color="auto" w:fill="F2F5FA"/>
            <w:tcMar>
              <w:top w:w="50" w:type="dxa"/>
              <w:left w:w="80" w:type="dxa"/>
              <w:bottom w:w="50" w:type="dxa"/>
              <w:right w:w="80" w:type="dxa"/>
            </w:tcMar>
          </w:tcPr>
          <w:p w14:paraId="5DB434E0" w14:textId="77777777" w:rsidR="00696BC8" w:rsidRDefault="000D7EA2">
            <w:r>
              <w:rPr>
                <w:sz w:val="19"/>
                <w:szCs w:val="19"/>
              </w:rPr>
              <w:t>09:28:33</w:t>
            </w:r>
          </w:p>
        </w:tc>
        <w:tc>
          <w:tcPr>
            <w:tcW w:w="8050" w:type="dxa"/>
            <w:shd w:val="clear" w:color="auto" w:fill="F2F5FA"/>
            <w:tcMar>
              <w:top w:w="50" w:type="dxa"/>
              <w:left w:w="80" w:type="dxa"/>
              <w:bottom w:w="50" w:type="dxa"/>
              <w:right w:w="80" w:type="dxa"/>
            </w:tcMar>
          </w:tcPr>
          <w:p w14:paraId="655D5E93" w14:textId="77777777" w:rsidR="00696BC8" w:rsidRDefault="000D7EA2">
            <w:r>
              <w:rPr>
                <w:sz w:val="19"/>
                <w:szCs w:val="19"/>
              </w:rPr>
              <w:t>Critical “no data” alert raised for the meter producer (silent for 2.2 minutes against a 2-minute limit)</w:t>
            </w:r>
          </w:p>
        </w:tc>
      </w:tr>
      <w:tr w:rsidR="00696BC8" w14:paraId="658D923E"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4AFF25A5" w14:textId="77777777" w:rsidR="00696BC8" w:rsidRDefault="000D7EA2">
            <w:r>
              <w:rPr>
                <w:sz w:val="19"/>
                <w:szCs w:val="19"/>
              </w:rPr>
              <w:t>09:28:43</w:t>
            </w:r>
          </w:p>
        </w:tc>
        <w:tc>
          <w:tcPr>
            <w:tcW w:w="8050" w:type="dxa"/>
            <w:shd w:val="clear" w:color="auto" w:fill="FFFFFF"/>
            <w:tcMar>
              <w:top w:w="50" w:type="dxa"/>
              <w:left w:w="80" w:type="dxa"/>
              <w:bottom w:w="50" w:type="dxa"/>
              <w:right w:w="80" w:type="dxa"/>
            </w:tcMar>
          </w:tcPr>
          <w:p w14:paraId="3953F93E" w14:textId="77777777" w:rsidR="00696BC8" w:rsidRDefault="000D7EA2">
            <w:r>
              <w:rPr>
                <w:sz w:val="19"/>
                <w:szCs w:val="19"/>
              </w:rPr>
              <w:t>Critical “no data” alert raised for the speed layer (silent for 2.0 minutes)</w:t>
            </w:r>
          </w:p>
        </w:tc>
      </w:tr>
      <w:tr w:rsidR="00696BC8" w14:paraId="7C171F27" w14:textId="77777777">
        <w:tblPrEx>
          <w:tblCellMar>
            <w:top w:w="0" w:type="dxa"/>
            <w:bottom w:w="0" w:type="dxa"/>
          </w:tblCellMar>
        </w:tblPrEx>
        <w:tc>
          <w:tcPr>
            <w:tcW w:w="1800" w:type="dxa"/>
            <w:shd w:val="clear" w:color="auto" w:fill="F2F5FA"/>
            <w:tcMar>
              <w:top w:w="50" w:type="dxa"/>
              <w:left w:w="80" w:type="dxa"/>
              <w:bottom w:w="50" w:type="dxa"/>
              <w:right w:w="80" w:type="dxa"/>
            </w:tcMar>
          </w:tcPr>
          <w:p w14:paraId="033042BF" w14:textId="77777777" w:rsidR="00696BC8" w:rsidRDefault="000D7EA2">
            <w:r>
              <w:rPr>
                <w:sz w:val="19"/>
                <w:szCs w:val="19"/>
              </w:rPr>
              <w:t>09:28:51</w:t>
            </w:r>
          </w:p>
        </w:tc>
        <w:tc>
          <w:tcPr>
            <w:tcW w:w="8050" w:type="dxa"/>
            <w:shd w:val="clear" w:color="auto" w:fill="F2F5FA"/>
            <w:tcMar>
              <w:top w:w="50" w:type="dxa"/>
              <w:left w:w="80" w:type="dxa"/>
              <w:bottom w:w="50" w:type="dxa"/>
              <w:right w:w="80" w:type="dxa"/>
            </w:tcMar>
          </w:tcPr>
          <w:p w14:paraId="6D7D5447" w14:textId="77777777" w:rsidR="00696BC8" w:rsidRDefault="000D7EA2">
            <w:r>
              <w:rPr>
                <w:sz w:val="19"/>
                <w:szCs w:val="19"/>
              </w:rPr>
              <w:t>Dashboard screenshot taken: status DEGRADED, both alerts listed (Figure 4)</w:t>
            </w:r>
          </w:p>
        </w:tc>
      </w:tr>
      <w:tr w:rsidR="00696BC8" w14:paraId="7E541FF4"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1E131993" w14:textId="77777777" w:rsidR="00696BC8" w:rsidRDefault="000D7EA2">
            <w:r>
              <w:rPr>
                <w:sz w:val="19"/>
                <w:szCs w:val="19"/>
              </w:rPr>
              <w:t>09:29:52</w:t>
            </w:r>
          </w:p>
        </w:tc>
        <w:tc>
          <w:tcPr>
            <w:tcW w:w="8050" w:type="dxa"/>
            <w:shd w:val="clear" w:color="auto" w:fill="FFFFFF"/>
            <w:tcMar>
              <w:top w:w="50" w:type="dxa"/>
              <w:left w:w="80" w:type="dxa"/>
              <w:bottom w:w="50" w:type="dxa"/>
              <w:right w:w="80" w:type="dxa"/>
            </w:tcMar>
          </w:tcPr>
          <w:p w14:paraId="5DC8E05C" w14:textId="77777777" w:rsidR="00696BC8" w:rsidRDefault="000D7EA2">
            <w:r>
              <w:rPr>
                <w:sz w:val="19"/>
                <w:szCs w:val="19"/>
              </w:rPr>
              <w:t>Meter producer container started again</w:t>
            </w:r>
          </w:p>
        </w:tc>
      </w:tr>
      <w:tr w:rsidR="00696BC8" w14:paraId="33C58184" w14:textId="77777777">
        <w:tblPrEx>
          <w:tblCellMar>
            <w:top w:w="0" w:type="dxa"/>
            <w:bottom w:w="0" w:type="dxa"/>
          </w:tblCellMar>
        </w:tblPrEx>
        <w:tc>
          <w:tcPr>
            <w:tcW w:w="1800" w:type="dxa"/>
            <w:shd w:val="clear" w:color="auto" w:fill="F2F5FA"/>
            <w:tcMar>
              <w:top w:w="50" w:type="dxa"/>
              <w:left w:w="80" w:type="dxa"/>
              <w:bottom w:w="50" w:type="dxa"/>
              <w:right w:w="80" w:type="dxa"/>
            </w:tcMar>
          </w:tcPr>
          <w:p w14:paraId="7C5AE17A" w14:textId="77777777" w:rsidR="00696BC8" w:rsidRDefault="000D7EA2">
            <w:r>
              <w:rPr>
                <w:sz w:val="19"/>
                <w:szCs w:val="19"/>
              </w:rPr>
              <w:t>09:30:12</w:t>
            </w:r>
          </w:p>
        </w:tc>
        <w:tc>
          <w:tcPr>
            <w:tcW w:w="8050" w:type="dxa"/>
            <w:shd w:val="clear" w:color="auto" w:fill="F2F5FA"/>
            <w:tcMar>
              <w:top w:w="50" w:type="dxa"/>
              <w:left w:w="80" w:type="dxa"/>
              <w:bottom w:w="50" w:type="dxa"/>
              <w:right w:w="80" w:type="dxa"/>
            </w:tcMar>
          </w:tcPr>
          <w:p w14:paraId="4588FFAE" w14:textId="77777777" w:rsidR="00696BC8" w:rsidRDefault="000D7EA2">
            <w:r>
              <w:rPr>
                <w:sz w:val="19"/>
                <w:szCs w:val="19"/>
              </w:rPr>
              <w:t>Both alerts closed automatically; health check back to OK</w:t>
            </w:r>
          </w:p>
        </w:tc>
      </w:tr>
    </w:tbl>
    <w:p w14:paraId="3B066D7C" w14:textId="77777777" w:rsidR="00696BC8" w:rsidRDefault="00696BC8">
      <w:pPr>
        <w:spacing w:after="80"/>
      </w:pPr>
    </w:p>
    <w:p w14:paraId="00A3014C" w14:textId="77777777" w:rsidR="00696BC8" w:rsidRDefault="000D7EA2">
      <w:pPr>
        <w:keepNext/>
        <w:spacing w:before="80" w:after="60"/>
        <w:jc w:val="center"/>
      </w:pPr>
      <w:r>
        <w:rPr>
          <w:noProof/>
        </w:rPr>
        <w:lastRenderedPageBreak/>
        <w:drawing>
          <wp:inline distT="0" distB="0" distL="0" distR="0" wp14:anchorId="2199B708" wp14:editId="210F710B">
            <wp:extent cx="5391150" cy="3857625"/>
            <wp:effectExtent l="0" t="0" r="0" b="0"/>
            <wp:docPr id="186781659" name="Picture 18678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3857625"/>
                    </a:xfrm>
                    <a:prstGeom prst="rect">
                      <a:avLst/>
                    </a:prstGeom>
                  </pic:spPr>
                </pic:pic>
              </a:graphicData>
            </a:graphic>
          </wp:inline>
        </w:drawing>
      </w:r>
    </w:p>
    <w:p w14:paraId="08756C85" w14:textId="77777777" w:rsidR="00696BC8" w:rsidRDefault="000D7EA2">
      <w:pPr>
        <w:spacing w:after="220"/>
        <w:jc w:val="center"/>
      </w:pPr>
      <w:r>
        <w:rPr>
          <w:i/>
          <w:iCs/>
          <w:sz w:val="19"/>
          <w:szCs w:val="19"/>
        </w:rPr>
        <w:t>Figure 4. Dashboard during the drill: “no data” alerts and stale components.</w:t>
      </w:r>
    </w:p>
    <w:p w14:paraId="1BD0EEBB" w14:textId="77777777" w:rsidR="00696BC8" w:rsidRDefault="000D7EA2">
      <w:pPr>
        <w:pStyle w:val="Heading1"/>
      </w:pPr>
      <w:bookmarkStart w:id="17" w:name="_Toc241664922"/>
      <w:r>
        <w:t>7. Testing and Reproducibility</w:t>
      </w:r>
      <w:bookmarkEnd w:id="17"/>
    </w:p>
    <w:p w14:paraId="396334B1" w14:textId="77777777" w:rsidR="00696BC8" w:rsidRDefault="000D7EA2">
      <w:pPr>
        <w:pStyle w:val="ListParagraph"/>
        <w:numPr>
          <w:ilvl w:val="0"/>
          <w:numId w:val="1"/>
        </w:numPr>
        <w:spacing w:after="70" w:line="264" w:lineRule="auto"/>
      </w:pPr>
      <w:r>
        <w:rPr>
          <w:b/>
          <w:bCs/>
        </w:rPr>
        <w:t>Unit tests</w:t>
      </w:r>
      <w:r>
        <w:t xml:space="preserve"> (no infrastructure needed) cover the data-quality rules, the billing formula, the simulated clock, both simulators (fields, value ranges, repeatability, the overcast spell, every kind of faulty reading being rejected, and the safe file drop), the alert conditions, the API endpoints with a stand-in database (the provisional bill, health staleness, the response when the database is down, and metrics) and the report generator. All 44 tests passed in about 1 second.</w:t>
      </w:r>
    </w:p>
    <w:p w14:paraId="2DE947B3" w14:textId="77777777" w:rsidR="00696BC8" w:rsidRDefault="000D7EA2">
      <w:pPr>
        <w:pStyle w:val="ListParagraph"/>
        <w:numPr>
          <w:ilvl w:val="0"/>
          <w:numId w:val="1"/>
        </w:numPr>
        <w:spacing w:after="70" w:line="264" w:lineRule="auto"/>
      </w:pPr>
      <w:r>
        <w:rPr>
          <w:b/>
          <w:bCs/>
        </w:rPr>
        <w:t>End-to-end smoke test</w:t>
      </w:r>
      <w:r>
        <w:t xml:space="preserve"> against the running system. It checks each layer in turn and reported the following:</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850"/>
      </w:tblGrid>
      <w:tr w:rsidR="00696BC8" w14:paraId="666FC6E1" w14:textId="77777777">
        <w:tblPrEx>
          <w:tblCellMar>
            <w:top w:w="0" w:type="dxa"/>
            <w:bottom w:w="0" w:type="dxa"/>
          </w:tblCellMar>
        </w:tblPrEx>
        <w:trPr>
          <w:tblHeader/>
        </w:trPr>
        <w:tc>
          <w:tcPr>
            <w:tcW w:w="5000" w:type="dxa"/>
            <w:shd w:val="clear" w:color="auto" w:fill="1F3B57"/>
            <w:tcMar>
              <w:top w:w="50" w:type="dxa"/>
              <w:left w:w="80" w:type="dxa"/>
              <w:bottom w:w="50" w:type="dxa"/>
              <w:right w:w="80" w:type="dxa"/>
            </w:tcMar>
          </w:tcPr>
          <w:p w14:paraId="697074A4" w14:textId="77777777" w:rsidR="00696BC8" w:rsidRDefault="000D7EA2">
            <w:r>
              <w:rPr>
                <w:b/>
                <w:bCs/>
                <w:color w:val="FFFFFF"/>
                <w:sz w:val="19"/>
                <w:szCs w:val="19"/>
              </w:rPr>
              <w:t>Check</w:t>
            </w:r>
          </w:p>
        </w:tc>
        <w:tc>
          <w:tcPr>
            <w:tcW w:w="4850" w:type="dxa"/>
            <w:shd w:val="clear" w:color="auto" w:fill="1F3B57"/>
            <w:tcMar>
              <w:top w:w="50" w:type="dxa"/>
              <w:left w:w="80" w:type="dxa"/>
              <w:bottom w:w="50" w:type="dxa"/>
              <w:right w:w="80" w:type="dxa"/>
            </w:tcMar>
          </w:tcPr>
          <w:p w14:paraId="1A37B6E2" w14:textId="77777777" w:rsidR="00696BC8" w:rsidRDefault="000D7EA2">
            <w:r>
              <w:rPr>
                <w:b/>
                <w:bCs/>
                <w:color w:val="FFFFFF"/>
                <w:sz w:val="19"/>
                <w:szCs w:val="19"/>
              </w:rPr>
              <w:t>Result</w:t>
            </w:r>
          </w:p>
        </w:tc>
      </w:tr>
      <w:tr w:rsidR="00696BC8" w14:paraId="4038B88D" w14:textId="77777777">
        <w:tblPrEx>
          <w:tblCellMar>
            <w:top w:w="0" w:type="dxa"/>
            <w:bottom w:w="0" w:type="dxa"/>
          </w:tblCellMar>
        </w:tblPrEx>
        <w:tc>
          <w:tcPr>
            <w:tcW w:w="5000" w:type="dxa"/>
            <w:shd w:val="clear" w:color="auto" w:fill="FFFFFF"/>
            <w:tcMar>
              <w:top w:w="50" w:type="dxa"/>
              <w:left w:w="80" w:type="dxa"/>
              <w:bottom w:w="50" w:type="dxa"/>
              <w:right w:w="80" w:type="dxa"/>
            </w:tcMar>
          </w:tcPr>
          <w:p w14:paraId="692D8A37" w14:textId="77777777" w:rsidR="00696BC8" w:rsidRDefault="000D7EA2">
            <w:r>
              <w:rPr>
                <w:sz w:val="19"/>
                <w:szCs w:val="19"/>
              </w:rPr>
              <w:t>Ingestion: producer delivered readings to Kafka</w:t>
            </w:r>
          </w:p>
        </w:tc>
        <w:tc>
          <w:tcPr>
            <w:tcW w:w="4850" w:type="dxa"/>
            <w:shd w:val="clear" w:color="auto" w:fill="FFFFFF"/>
            <w:tcMar>
              <w:top w:w="50" w:type="dxa"/>
              <w:left w:w="80" w:type="dxa"/>
              <w:bottom w:w="50" w:type="dxa"/>
              <w:right w:w="80" w:type="dxa"/>
            </w:tcMar>
          </w:tcPr>
          <w:p w14:paraId="131C5014" w14:textId="77777777" w:rsidR="00696BC8" w:rsidRDefault="000D7EA2">
            <w:r>
              <w:rPr>
                <w:sz w:val="19"/>
                <w:szCs w:val="19"/>
              </w:rPr>
              <w:t>Passed: 10,490 readings delivered</w:t>
            </w:r>
          </w:p>
        </w:tc>
      </w:tr>
      <w:tr w:rsidR="00696BC8" w14:paraId="197CDDBD" w14:textId="77777777">
        <w:tblPrEx>
          <w:tblCellMar>
            <w:top w:w="0" w:type="dxa"/>
            <w:bottom w:w="0" w:type="dxa"/>
          </w:tblCellMar>
        </w:tblPrEx>
        <w:tc>
          <w:tcPr>
            <w:tcW w:w="5000" w:type="dxa"/>
            <w:shd w:val="clear" w:color="auto" w:fill="F2F5FA"/>
            <w:tcMar>
              <w:top w:w="50" w:type="dxa"/>
              <w:left w:w="80" w:type="dxa"/>
              <w:bottom w:w="50" w:type="dxa"/>
              <w:right w:w="80" w:type="dxa"/>
            </w:tcMar>
          </w:tcPr>
          <w:p w14:paraId="5B0CD648" w14:textId="77777777" w:rsidR="00696BC8" w:rsidRDefault="000D7EA2">
            <w:r>
              <w:rPr>
                <w:sz w:val="19"/>
                <w:szCs w:val="19"/>
              </w:rPr>
              <w:t>Speed layer: a live window exists for every zone</w:t>
            </w:r>
          </w:p>
        </w:tc>
        <w:tc>
          <w:tcPr>
            <w:tcW w:w="4850" w:type="dxa"/>
            <w:shd w:val="clear" w:color="auto" w:fill="F2F5FA"/>
            <w:tcMar>
              <w:top w:w="50" w:type="dxa"/>
              <w:left w:w="80" w:type="dxa"/>
              <w:bottom w:w="50" w:type="dxa"/>
              <w:right w:w="80" w:type="dxa"/>
            </w:tcMar>
          </w:tcPr>
          <w:p w14:paraId="168578ED" w14:textId="77777777" w:rsidR="00696BC8" w:rsidRDefault="000D7EA2">
            <w:r>
              <w:rPr>
                <w:sz w:val="19"/>
                <w:szCs w:val="19"/>
              </w:rPr>
              <w:t>Passed: all 4 zones (North, South, East, West)</w:t>
            </w:r>
          </w:p>
        </w:tc>
      </w:tr>
      <w:tr w:rsidR="00696BC8" w14:paraId="414857CB" w14:textId="77777777">
        <w:tblPrEx>
          <w:tblCellMar>
            <w:top w:w="0" w:type="dxa"/>
            <w:bottom w:w="0" w:type="dxa"/>
          </w:tblCellMar>
        </w:tblPrEx>
        <w:tc>
          <w:tcPr>
            <w:tcW w:w="5000" w:type="dxa"/>
            <w:shd w:val="clear" w:color="auto" w:fill="FFFFFF"/>
            <w:tcMar>
              <w:top w:w="50" w:type="dxa"/>
              <w:left w:w="80" w:type="dxa"/>
              <w:bottom w:w="50" w:type="dxa"/>
              <w:right w:w="80" w:type="dxa"/>
            </w:tcMar>
          </w:tcPr>
          <w:p w14:paraId="665353A1" w14:textId="77777777" w:rsidR="00696BC8" w:rsidRDefault="000D7EA2">
            <w:r>
              <w:rPr>
                <w:sz w:val="19"/>
                <w:szCs w:val="19"/>
              </w:rPr>
              <w:t>Speed layer: readings processed in the last 5 minutes</w:t>
            </w:r>
          </w:p>
        </w:tc>
        <w:tc>
          <w:tcPr>
            <w:tcW w:w="4850" w:type="dxa"/>
            <w:shd w:val="clear" w:color="auto" w:fill="FFFFFF"/>
            <w:tcMar>
              <w:top w:w="50" w:type="dxa"/>
              <w:left w:w="80" w:type="dxa"/>
              <w:bottom w:w="50" w:type="dxa"/>
              <w:right w:w="80" w:type="dxa"/>
            </w:tcMar>
          </w:tcPr>
          <w:p w14:paraId="25BC3BA1" w14:textId="77777777" w:rsidR="00696BC8" w:rsidRDefault="000D7EA2">
            <w:r>
              <w:rPr>
                <w:sz w:val="19"/>
                <w:szCs w:val="19"/>
              </w:rPr>
              <w:t>Passed: 3,679 readings</w:t>
            </w:r>
          </w:p>
        </w:tc>
      </w:tr>
      <w:tr w:rsidR="00696BC8" w14:paraId="6B5B9ACB" w14:textId="77777777">
        <w:tblPrEx>
          <w:tblCellMar>
            <w:top w:w="0" w:type="dxa"/>
            <w:bottom w:w="0" w:type="dxa"/>
          </w:tblCellMar>
        </w:tblPrEx>
        <w:tc>
          <w:tcPr>
            <w:tcW w:w="5000" w:type="dxa"/>
            <w:shd w:val="clear" w:color="auto" w:fill="F2F5FA"/>
            <w:tcMar>
              <w:top w:w="50" w:type="dxa"/>
              <w:left w:w="80" w:type="dxa"/>
              <w:bottom w:w="50" w:type="dxa"/>
              <w:right w:w="80" w:type="dxa"/>
            </w:tcMar>
          </w:tcPr>
          <w:p w14:paraId="0F5CEB74" w14:textId="77777777" w:rsidR="00696BC8" w:rsidRDefault="000D7EA2">
            <w:r>
              <w:rPr>
                <w:sz w:val="19"/>
                <w:szCs w:val="19"/>
              </w:rPr>
              <w:t>Processing: faulty readings are quarantined</w:t>
            </w:r>
          </w:p>
        </w:tc>
        <w:tc>
          <w:tcPr>
            <w:tcW w:w="4850" w:type="dxa"/>
            <w:shd w:val="clear" w:color="auto" w:fill="F2F5FA"/>
            <w:tcMar>
              <w:top w:w="50" w:type="dxa"/>
              <w:left w:w="80" w:type="dxa"/>
              <w:bottom w:w="50" w:type="dxa"/>
              <w:right w:w="80" w:type="dxa"/>
            </w:tcMar>
          </w:tcPr>
          <w:p w14:paraId="7AC17969" w14:textId="77777777" w:rsidR="00696BC8" w:rsidRDefault="000D7EA2">
            <w:r>
              <w:rPr>
                <w:sz w:val="19"/>
                <w:szCs w:val="19"/>
              </w:rPr>
              <w:t>Passed: 16 with unreadable timestamp, 12 with impossible value, 10 with missing field, 7 with negative value</w:t>
            </w:r>
          </w:p>
        </w:tc>
      </w:tr>
      <w:tr w:rsidR="00696BC8" w14:paraId="65B5A0F5" w14:textId="77777777">
        <w:tblPrEx>
          <w:tblCellMar>
            <w:top w:w="0" w:type="dxa"/>
            <w:bottom w:w="0" w:type="dxa"/>
          </w:tblCellMar>
        </w:tblPrEx>
        <w:tc>
          <w:tcPr>
            <w:tcW w:w="5000" w:type="dxa"/>
            <w:shd w:val="clear" w:color="auto" w:fill="FFFFFF"/>
            <w:tcMar>
              <w:top w:w="50" w:type="dxa"/>
              <w:left w:w="80" w:type="dxa"/>
              <w:bottom w:w="50" w:type="dxa"/>
              <w:right w:w="80" w:type="dxa"/>
            </w:tcMar>
          </w:tcPr>
          <w:p w14:paraId="344E3C15" w14:textId="77777777" w:rsidR="00696BC8" w:rsidRDefault="000D7EA2">
            <w:r>
              <w:rPr>
                <w:sz w:val="19"/>
                <w:szCs w:val="19"/>
              </w:rPr>
              <w:t>Observability: health check reports every component OK</w:t>
            </w:r>
          </w:p>
        </w:tc>
        <w:tc>
          <w:tcPr>
            <w:tcW w:w="4850" w:type="dxa"/>
            <w:shd w:val="clear" w:color="auto" w:fill="FFFFFF"/>
            <w:tcMar>
              <w:top w:w="50" w:type="dxa"/>
              <w:left w:w="80" w:type="dxa"/>
              <w:bottom w:w="50" w:type="dxa"/>
              <w:right w:w="80" w:type="dxa"/>
            </w:tcMar>
          </w:tcPr>
          <w:p w14:paraId="3863BF7B" w14:textId="77777777" w:rsidR="00696BC8" w:rsidRDefault="000D7EA2">
            <w:r>
              <w:rPr>
                <w:sz w:val="19"/>
                <w:szCs w:val="19"/>
              </w:rPr>
              <w:t>Passed: all five components OK</w:t>
            </w:r>
          </w:p>
        </w:tc>
      </w:tr>
      <w:tr w:rsidR="00696BC8" w14:paraId="172418A1" w14:textId="77777777">
        <w:tblPrEx>
          <w:tblCellMar>
            <w:top w:w="0" w:type="dxa"/>
            <w:bottom w:w="0" w:type="dxa"/>
          </w:tblCellMar>
        </w:tblPrEx>
        <w:tc>
          <w:tcPr>
            <w:tcW w:w="5000" w:type="dxa"/>
            <w:shd w:val="clear" w:color="auto" w:fill="F2F5FA"/>
            <w:tcMar>
              <w:top w:w="50" w:type="dxa"/>
              <w:left w:w="80" w:type="dxa"/>
              <w:bottom w:w="50" w:type="dxa"/>
              <w:right w:w="80" w:type="dxa"/>
            </w:tcMar>
          </w:tcPr>
          <w:p w14:paraId="03ECB797" w14:textId="77777777" w:rsidR="00696BC8" w:rsidRDefault="000D7EA2">
            <w:r>
              <w:rPr>
                <w:sz w:val="19"/>
                <w:szCs w:val="19"/>
              </w:rPr>
              <w:t>Observability: metrics endpoint exports pipeline figures</w:t>
            </w:r>
          </w:p>
        </w:tc>
        <w:tc>
          <w:tcPr>
            <w:tcW w:w="4850" w:type="dxa"/>
            <w:shd w:val="clear" w:color="auto" w:fill="F2F5FA"/>
            <w:tcMar>
              <w:top w:w="50" w:type="dxa"/>
              <w:left w:w="80" w:type="dxa"/>
              <w:bottom w:w="50" w:type="dxa"/>
              <w:right w:w="80" w:type="dxa"/>
            </w:tcMar>
          </w:tcPr>
          <w:p w14:paraId="2B4BD481" w14:textId="77777777" w:rsidR="00696BC8" w:rsidRDefault="000D7EA2">
            <w:r>
              <w:rPr>
                <w:sz w:val="19"/>
                <w:szCs w:val="19"/>
              </w:rPr>
              <w:t>Passed</w:t>
            </w:r>
          </w:p>
        </w:tc>
      </w:tr>
      <w:tr w:rsidR="00696BC8" w14:paraId="501DD28D" w14:textId="77777777">
        <w:tblPrEx>
          <w:tblCellMar>
            <w:top w:w="0" w:type="dxa"/>
            <w:bottom w:w="0" w:type="dxa"/>
          </w:tblCellMar>
        </w:tblPrEx>
        <w:tc>
          <w:tcPr>
            <w:tcW w:w="5000" w:type="dxa"/>
            <w:shd w:val="clear" w:color="auto" w:fill="FFFFFF"/>
            <w:tcMar>
              <w:top w:w="50" w:type="dxa"/>
              <w:left w:w="80" w:type="dxa"/>
              <w:bottom w:w="50" w:type="dxa"/>
              <w:right w:w="80" w:type="dxa"/>
            </w:tcMar>
          </w:tcPr>
          <w:p w14:paraId="5ED1A211" w14:textId="77777777" w:rsidR="00696BC8" w:rsidRDefault="000D7EA2">
            <w:r>
              <w:rPr>
                <w:sz w:val="19"/>
                <w:szCs w:val="19"/>
              </w:rPr>
              <w:t>Observability: Prometheus alert rules loaded</w:t>
            </w:r>
          </w:p>
        </w:tc>
        <w:tc>
          <w:tcPr>
            <w:tcW w:w="4850" w:type="dxa"/>
            <w:shd w:val="clear" w:color="auto" w:fill="FFFFFF"/>
            <w:tcMar>
              <w:top w:w="50" w:type="dxa"/>
              <w:left w:w="80" w:type="dxa"/>
              <w:bottom w:w="50" w:type="dxa"/>
              <w:right w:w="80" w:type="dxa"/>
            </w:tcMar>
          </w:tcPr>
          <w:p w14:paraId="2B434E41" w14:textId="77777777" w:rsidR="00696BC8" w:rsidRDefault="000D7EA2">
            <w:r>
              <w:rPr>
                <w:sz w:val="19"/>
                <w:szCs w:val="19"/>
              </w:rPr>
              <w:t>Passed: 9 rules</w:t>
            </w:r>
          </w:p>
        </w:tc>
      </w:tr>
      <w:tr w:rsidR="00696BC8" w14:paraId="4EDD0612" w14:textId="77777777">
        <w:tblPrEx>
          <w:tblCellMar>
            <w:top w:w="0" w:type="dxa"/>
            <w:bottom w:w="0" w:type="dxa"/>
          </w:tblCellMar>
        </w:tblPrEx>
        <w:tc>
          <w:tcPr>
            <w:tcW w:w="5000" w:type="dxa"/>
            <w:shd w:val="clear" w:color="auto" w:fill="F2F5FA"/>
            <w:tcMar>
              <w:top w:w="50" w:type="dxa"/>
              <w:left w:w="80" w:type="dxa"/>
              <w:bottom w:w="50" w:type="dxa"/>
              <w:right w:w="80" w:type="dxa"/>
            </w:tcMar>
          </w:tcPr>
          <w:p w14:paraId="23235B3E" w14:textId="77777777" w:rsidR="00696BC8" w:rsidRDefault="000D7EA2">
            <w:r>
              <w:rPr>
                <w:sz w:val="19"/>
                <w:szCs w:val="19"/>
              </w:rPr>
              <w:t>Observability: Prometheus can reach every metrics source</w:t>
            </w:r>
          </w:p>
        </w:tc>
        <w:tc>
          <w:tcPr>
            <w:tcW w:w="4850" w:type="dxa"/>
            <w:shd w:val="clear" w:color="auto" w:fill="F2F5FA"/>
            <w:tcMar>
              <w:top w:w="50" w:type="dxa"/>
              <w:left w:w="80" w:type="dxa"/>
              <w:bottom w:w="50" w:type="dxa"/>
              <w:right w:w="80" w:type="dxa"/>
            </w:tcMar>
          </w:tcPr>
          <w:p w14:paraId="1E702235" w14:textId="77777777" w:rsidR="00696BC8" w:rsidRDefault="000D7EA2">
            <w:r>
              <w:rPr>
                <w:sz w:val="19"/>
                <w:szCs w:val="19"/>
              </w:rPr>
              <w:t>Passed: producer, API and Prometheus itself all up</w:t>
            </w:r>
          </w:p>
        </w:tc>
      </w:tr>
      <w:tr w:rsidR="00696BC8" w14:paraId="02D80121" w14:textId="77777777">
        <w:tblPrEx>
          <w:tblCellMar>
            <w:top w:w="0" w:type="dxa"/>
            <w:bottom w:w="0" w:type="dxa"/>
          </w:tblCellMar>
        </w:tblPrEx>
        <w:tc>
          <w:tcPr>
            <w:tcW w:w="5000" w:type="dxa"/>
            <w:shd w:val="clear" w:color="auto" w:fill="FFFFFF"/>
            <w:tcMar>
              <w:top w:w="50" w:type="dxa"/>
              <w:left w:w="80" w:type="dxa"/>
              <w:bottom w:w="50" w:type="dxa"/>
              <w:right w:w="80" w:type="dxa"/>
            </w:tcMar>
          </w:tcPr>
          <w:p w14:paraId="103ED0EF" w14:textId="77777777" w:rsidR="00696BC8" w:rsidRDefault="000D7EA2">
            <w:r>
              <w:rPr>
                <w:sz w:val="19"/>
                <w:szCs w:val="19"/>
              </w:rPr>
              <w:t>Batch layer: every bill matches the billing formula</w:t>
            </w:r>
          </w:p>
        </w:tc>
        <w:tc>
          <w:tcPr>
            <w:tcW w:w="4850" w:type="dxa"/>
            <w:shd w:val="clear" w:color="auto" w:fill="FFFFFF"/>
            <w:tcMar>
              <w:top w:w="50" w:type="dxa"/>
              <w:left w:w="80" w:type="dxa"/>
              <w:bottom w:w="50" w:type="dxa"/>
              <w:right w:w="80" w:type="dxa"/>
            </w:tcMar>
          </w:tcPr>
          <w:p w14:paraId="54E225FB" w14:textId="77777777" w:rsidR="00696BC8" w:rsidRDefault="000D7EA2">
            <w:r>
              <w:rPr>
                <w:sz w:val="19"/>
                <w:szCs w:val="19"/>
              </w:rPr>
              <w:t>Passed: 24 bills for simulated day 4, no mismatches</w:t>
            </w:r>
          </w:p>
        </w:tc>
      </w:tr>
      <w:tr w:rsidR="00696BC8" w14:paraId="67787EA5" w14:textId="77777777">
        <w:tblPrEx>
          <w:tblCellMar>
            <w:top w:w="0" w:type="dxa"/>
            <w:bottom w:w="0" w:type="dxa"/>
          </w:tblCellMar>
        </w:tblPrEx>
        <w:tc>
          <w:tcPr>
            <w:tcW w:w="5000" w:type="dxa"/>
            <w:shd w:val="clear" w:color="auto" w:fill="F2F5FA"/>
            <w:tcMar>
              <w:top w:w="50" w:type="dxa"/>
              <w:left w:w="80" w:type="dxa"/>
              <w:bottom w:w="50" w:type="dxa"/>
              <w:right w:w="80" w:type="dxa"/>
            </w:tcMar>
          </w:tcPr>
          <w:p w14:paraId="33AFF487" w14:textId="77777777" w:rsidR="00696BC8" w:rsidRDefault="000D7EA2">
            <w:r>
              <w:rPr>
                <w:sz w:val="19"/>
                <w:szCs w:val="19"/>
              </w:rPr>
              <w:t>Batch layer: speed-versus-batch reconciliation recorded</w:t>
            </w:r>
          </w:p>
        </w:tc>
        <w:tc>
          <w:tcPr>
            <w:tcW w:w="4850" w:type="dxa"/>
            <w:shd w:val="clear" w:color="auto" w:fill="F2F5FA"/>
            <w:tcMar>
              <w:top w:w="50" w:type="dxa"/>
              <w:left w:w="80" w:type="dxa"/>
              <w:bottom w:w="50" w:type="dxa"/>
              <w:right w:w="80" w:type="dxa"/>
            </w:tcMar>
          </w:tcPr>
          <w:p w14:paraId="0044B8F7" w14:textId="77777777" w:rsidR="00696BC8" w:rsidRDefault="000D7EA2">
            <w:r>
              <w:rPr>
                <w:sz w:val="19"/>
                <w:szCs w:val="19"/>
              </w:rPr>
              <w:t>Passed: difference 0.14%</w:t>
            </w:r>
          </w:p>
        </w:tc>
      </w:tr>
      <w:tr w:rsidR="00696BC8" w14:paraId="395F19FE" w14:textId="77777777">
        <w:tblPrEx>
          <w:tblCellMar>
            <w:top w:w="0" w:type="dxa"/>
            <w:bottom w:w="0" w:type="dxa"/>
          </w:tblCellMar>
        </w:tblPrEx>
        <w:tc>
          <w:tcPr>
            <w:tcW w:w="5000" w:type="dxa"/>
            <w:shd w:val="clear" w:color="auto" w:fill="FFFFFF"/>
            <w:tcMar>
              <w:top w:w="50" w:type="dxa"/>
              <w:left w:w="80" w:type="dxa"/>
              <w:bottom w:w="50" w:type="dxa"/>
              <w:right w:w="80" w:type="dxa"/>
            </w:tcMar>
          </w:tcPr>
          <w:p w14:paraId="149F7283" w14:textId="77777777" w:rsidR="00696BC8" w:rsidRDefault="000D7EA2">
            <w:r>
              <w:rPr>
                <w:sz w:val="19"/>
                <w:szCs w:val="19"/>
              </w:rPr>
              <w:t>Lambda merge: provisional bills for the current day</w:t>
            </w:r>
          </w:p>
        </w:tc>
        <w:tc>
          <w:tcPr>
            <w:tcW w:w="4850" w:type="dxa"/>
            <w:shd w:val="clear" w:color="auto" w:fill="FFFFFF"/>
            <w:tcMar>
              <w:top w:w="50" w:type="dxa"/>
              <w:left w:w="80" w:type="dxa"/>
              <w:bottom w:w="50" w:type="dxa"/>
              <w:right w:w="80" w:type="dxa"/>
            </w:tcMar>
          </w:tcPr>
          <w:p w14:paraId="43F8C309" w14:textId="77777777" w:rsidR="00696BC8" w:rsidRDefault="000D7EA2">
            <w:r>
              <w:rPr>
                <w:sz w:val="19"/>
                <w:szCs w:val="19"/>
              </w:rPr>
              <w:t>Passed: 24 households, total LKR 15,491.04</w:t>
            </w:r>
          </w:p>
        </w:tc>
      </w:tr>
    </w:tbl>
    <w:p w14:paraId="10750A6E" w14:textId="77777777" w:rsidR="00696BC8" w:rsidRDefault="00696BC8">
      <w:pPr>
        <w:spacing w:after="80"/>
      </w:pPr>
    </w:p>
    <w:p w14:paraId="751DD9AD" w14:textId="77777777" w:rsidR="00696BC8" w:rsidRDefault="000D7EA2">
      <w:pPr>
        <w:pStyle w:val="ListParagraph"/>
        <w:numPr>
          <w:ilvl w:val="0"/>
          <w:numId w:val="1"/>
        </w:numPr>
        <w:spacing w:after="70" w:line="264" w:lineRule="auto"/>
      </w:pPr>
      <w:r>
        <w:rPr>
          <w:b/>
          <w:bCs/>
        </w:rPr>
        <w:t>Reproducing the results:</w:t>
      </w:r>
      <w:r>
        <w:t xml:space="preserve"> start the whole system with one Docker Compose command, wait about six minutes for the first bill, then run the end-to-end smoke test. All settings are controlled through environment variables.</w:t>
      </w:r>
    </w:p>
    <w:p w14:paraId="1534B923" w14:textId="77777777" w:rsidR="00696BC8" w:rsidRDefault="000D7EA2">
      <w:pPr>
        <w:pStyle w:val="Heading1"/>
      </w:pPr>
      <w:bookmarkStart w:id="18" w:name="_Toc241664923"/>
      <w:r>
        <w:lastRenderedPageBreak/>
        <w:t>8. Results</w:t>
      </w:r>
      <w:bookmarkEnd w:id="18"/>
    </w:p>
    <w:p w14:paraId="22AF2DC9" w14:textId="77777777" w:rsidR="00696BC8" w:rsidRDefault="000D7EA2">
      <w:pPr>
        <w:spacing w:after="140" w:line="276" w:lineRule="auto"/>
        <w:jc w:val="both"/>
      </w:pPr>
      <w:r>
        <w:t>The results below come from one continuous run of the system (5 simulated days, about 25 minutes of real time). Every number was read from the API by an automated capture script.</w:t>
      </w:r>
    </w:p>
    <w:p w14:paraId="357C4918" w14:textId="77777777" w:rsidR="00696BC8" w:rsidRDefault="000D7EA2">
      <w:pPr>
        <w:pStyle w:val="Heading2"/>
      </w:pPr>
      <w:bookmarkStart w:id="19" w:name="_Toc241664924"/>
      <w:r>
        <w:t>8.1 Live dashboard and real-time API</w:t>
      </w:r>
      <w:bookmarkEnd w:id="19"/>
    </w:p>
    <w:p w14:paraId="7C0CE5B9" w14:textId="77777777" w:rsidR="00696BC8" w:rsidRDefault="000D7EA2">
      <w:pPr>
        <w:keepNext/>
        <w:spacing w:before="80" w:after="60"/>
        <w:jc w:val="center"/>
      </w:pPr>
      <w:r>
        <w:rPr>
          <w:noProof/>
        </w:rPr>
        <w:drawing>
          <wp:inline distT="0" distB="0" distL="0" distR="0" wp14:anchorId="6870833E" wp14:editId="3F67CFF8">
            <wp:extent cx="4114800" cy="2943225"/>
            <wp:effectExtent l="0" t="0" r="0" b="0"/>
            <wp:docPr id="1668275466" name="Picture 166827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2943225"/>
                    </a:xfrm>
                    <a:prstGeom prst="rect">
                      <a:avLst/>
                    </a:prstGeom>
                  </pic:spPr>
                </pic:pic>
              </a:graphicData>
            </a:graphic>
          </wp:inline>
        </w:drawing>
      </w:r>
    </w:p>
    <w:p w14:paraId="15D5D967" w14:textId="77777777" w:rsidR="00696BC8" w:rsidRDefault="000D7EA2">
      <w:pPr>
        <w:spacing w:after="220"/>
        <w:jc w:val="center"/>
      </w:pPr>
      <w:r>
        <w:rPr>
          <w:i/>
          <w:iCs/>
          <w:sz w:val="19"/>
          <w:szCs w:val="19"/>
        </w:rPr>
        <w:t>Figure 5. Live dashboard: speed-layer summary figures, renewable share per zone with the alert threshold, 15-minute history, active alerts and pipeline health.</w:t>
      </w:r>
    </w:p>
    <w:p w14:paraId="48020D2C" w14:textId="77777777" w:rsidR="00696BC8" w:rsidRDefault="000D7EA2">
      <w:pPr>
        <w:keepNext/>
        <w:spacing w:before="80" w:after="60"/>
        <w:jc w:val="center"/>
      </w:pPr>
      <w:r>
        <w:rPr>
          <w:noProof/>
        </w:rPr>
        <w:drawing>
          <wp:inline distT="0" distB="0" distL="0" distR="0" wp14:anchorId="0CA22CE5" wp14:editId="44A111D3">
            <wp:extent cx="3905250" cy="4210050"/>
            <wp:effectExtent l="0" t="0" r="0" b="0"/>
            <wp:docPr id="583000012" name="Picture 583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05250" cy="4210050"/>
                    </a:xfrm>
                    <a:prstGeom prst="rect">
                      <a:avLst/>
                    </a:prstGeom>
                  </pic:spPr>
                </pic:pic>
              </a:graphicData>
            </a:graphic>
          </wp:inline>
        </w:drawing>
      </w:r>
    </w:p>
    <w:p w14:paraId="11C03923" w14:textId="77777777" w:rsidR="00696BC8" w:rsidRDefault="000D7EA2">
      <w:pPr>
        <w:spacing w:after="220"/>
        <w:jc w:val="center"/>
      </w:pPr>
      <w:r>
        <w:rPr>
          <w:i/>
          <w:iCs/>
          <w:sz w:val="19"/>
          <w:szCs w:val="19"/>
        </w:rPr>
        <w:t>Figure 6. Live grid endpoint: the latest complete window for each zone (speed view).</w:t>
      </w:r>
    </w:p>
    <w:p w14:paraId="165CB9A0" w14:textId="77777777" w:rsidR="00696BC8" w:rsidRDefault="000D7EA2">
      <w:pPr>
        <w:pStyle w:val="Heading2"/>
      </w:pPr>
      <w:bookmarkStart w:id="20" w:name="_Toc241664925"/>
      <w:r>
        <w:lastRenderedPageBreak/>
        <w:t>8.2 Daily billing and solar-contribution report (batch view)</w:t>
      </w:r>
      <w:bookmarkEnd w:id="20"/>
    </w:p>
    <w:p w14:paraId="7E49F4A8" w14:textId="77777777" w:rsidR="00696BC8" w:rsidRDefault="000D7EA2">
      <w:pPr>
        <w:spacing w:after="140" w:line="276" w:lineRule="auto"/>
        <w:jc w:val="both"/>
      </w:pPr>
      <w:r>
        <w:t>For simulated day 4, the batch layer billed 24 households for a total of LKR 48,398.41. Totals per zone:</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800"/>
        <w:gridCol w:w="1500"/>
        <w:gridCol w:w="2150"/>
        <w:gridCol w:w="1700"/>
      </w:tblGrid>
      <w:tr w:rsidR="00696BC8" w14:paraId="76027EFB" w14:textId="77777777">
        <w:tblPrEx>
          <w:tblCellMar>
            <w:top w:w="0" w:type="dxa"/>
            <w:bottom w:w="0" w:type="dxa"/>
          </w:tblCellMar>
        </w:tblPrEx>
        <w:trPr>
          <w:tblHeader/>
        </w:trPr>
        <w:tc>
          <w:tcPr>
            <w:tcW w:w="1400" w:type="dxa"/>
            <w:shd w:val="clear" w:color="auto" w:fill="1F3B57"/>
            <w:tcMar>
              <w:top w:w="50" w:type="dxa"/>
              <w:left w:w="80" w:type="dxa"/>
              <w:bottom w:w="50" w:type="dxa"/>
              <w:right w:w="80" w:type="dxa"/>
            </w:tcMar>
          </w:tcPr>
          <w:p w14:paraId="763BC072" w14:textId="77777777" w:rsidR="00696BC8" w:rsidRDefault="000D7EA2">
            <w:r>
              <w:rPr>
                <w:b/>
                <w:bCs/>
                <w:color w:val="FFFFFF"/>
                <w:sz w:val="19"/>
                <w:szCs w:val="19"/>
              </w:rPr>
              <w:t>Zone</w:t>
            </w:r>
          </w:p>
        </w:tc>
        <w:tc>
          <w:tcPr>
            <w:tcW w:w="1300" w:type="dxa"/>
            <w:shd w:val="clear" w:color="auto" w:fill="1F3B57"/>
            <w:tcMar>
              <w:top w:w="50" w:type="dxa"/>
              <w:left w:w="80" w:type="dxa"/>
              <w:bottom w:w="50" w:type="dxa"/>
              <w:right w:w="80" w:type="dxa"/>
            </w:tcMar>
          </w:tcPr>
          <w:p w14:paraId="6D52D983" w14:textId="77777777" w:rsidR="00696BC8" w:rsidRDefault="000D7EA2">
            <w:r>
              <w:rPr>
                <w:b/>
                <w:bCs/>
                <w:color w:val="FFFFFF"/>
                <w:sz w:val="19"/>
                <w:szCs w:val="19"/>
              </w:rPr>
              <w:t>Households</w:t>
            </w:r>
          </w:p>
        </w:tc>
        <w:tc>
          <w:tcPr>
            <w:tcW w:w="1800" w:type="dxa"/>
            <w:shd w:val="clear" w:color="auto" w:fill="1F3B57"/>
            <w:tcMar>
              <w:top w:w="50" w:type="dxa"/>
              <w:left w:w="80" w:type="dxa"/>
              <w:bottom w:w="50" w:type="dxa"/>
              <w:right w:w="80" w:type="dxa"/>
            </w:tcMar>
          </w:tcPr>
          <w:p w14:paraId="1E6F596C" w14:textId="77777777" w:rsidR="00696BC8" w:rsidRDefault="000D7EA2">
            <w:r>
              <w:rPr>
                <w:b/>
                <w:bCs/>
                <w:color w:val="FFFFFF"/>
                <w:sz w:val="19"/>
                <w:szCs w:val="19"/>
              </w:rPr>
              <w:t>Consumption kWh</w:t>
            </w:r>
          </w:p>
        </w:tc>
        <w:tc>
          <w:tcPr>
            <w:tcW w:w="1500" w:type="dxa"/>
            <w:shd w:val="clear" w:color="auto" w:fill="1F3B57"/>
            <w:tcMar>
              <w:top w:w="50" w:type="dxa"/>
              <w:left w:w="80" w:type="dxa"/>
              <w:bottom w:w="50" w:type="dxa"/>
              <w:right w:w="80" w:type="dxa"/>
            </w:tcMar>
          </w:tcPr>
          <w:p w14:paraId="30C64E31" w14:textId="77777777" w:rsidR="00696BC8" w:rsidRDefault="000D7EA2">
            <w:r>
              <w:rPr>
                <w:b/>
                <w:bCs/>
                <w:color w:val="FFFFFF"/>
                <w:sz w:val="19"/>
                <w:szCs w:val="19"/>
              </w:rPr>
              <w:t>Solar kWh</w:t>
            </w:r>
          </w:p>
        </w:tc>
        <w:tc>
          <w:tcPr>
            <w:tcW w:w="2150" w:type="dxa"/>
            <w:shd w:val="clear" w:color="auto" w:fill="1F3B57"/>
            <w:tcMar>
              <w:top w:w="50" w:type="dxa"/>
              <w:left w:w="80" w:type="dxa"/>
              <w:bottom w:w="50" w:type="dxa"/>
              <w:right w:w="80" w:type="dxa"/>
            </w:tcMar>
          </w:tcPr>
          <w:p w14:paraId="42B26BFE" w14:textId="77777777" w:rsidR="00696BC8" w:rsidRDefault="000D7EA2">
            <w:r>
              <w:rPr>
                <w:b/>
                <w:bCs/>
                <w:color w:val="FFFFFF"/>
                <w:sz w:val="19"/>
                <w:szCs w:val="19"/>
              </w:rPr>
              <w:t>Avg solar contribution %</w:t>
            </w:r>
          </w:p>
        </w:tc>
        <w:tc>
          <w:tcPr>
            <w:tcW w:w="1700" w:type="dxa"/>
            <w:shd w:val="clear" w:color="auto" w:fill="1F3B57"/>
            <w:tcMar>
              <w:top w:w="50" w:type="dxa"/>
              <w:left w:w="80" w:type="dxa"/>
              <w:bottom w:w="50" w:type="dxa"/>
              <w:right w:w="80" w:type="dxa"/>
            </w:tcMar>
          </w:tcPr>
          <w:p w14:paraId="51E5BFF8" w14:textId="77777777" w:rsidR="00696BC8" w:rsidRDefault="000D7EA2">
            <w:r>
              <w:rPr>
                <w:b/>
                <w:bCs/>
                <w:color w:val="FFFFFF"/>
                <w:sz w:val="19"/>
                <w:szCs w:val="19"/>
              </w:rPr>
              <w:t>Billed (LKR)</w:t>
            </w:r>
          </w:p>
        </w:tc>
      </w:tr>
      <w:tr w:rsidR="00696BC8" w14:paraId="0AAE6564"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58CE66FB" w14:textId="77777777" w:rsidR="00696BC8" w:rsidRDefault="000D7EA2">
            <w:r>
              <w:rPr>
                <w:sz w:val="19"/>
                <w:szCs w:val="19"/>
              </w:rPr>
              <w:t>East</w:t>
            </w:r>
          </w:p>
        </w:tc>
        <w:tc>
          <w:tcPr>
            <w:tcW w:w="1300" w:type="dxa"/>
            <w:shd w:val="clear" w:color="auto" w:fill="FFFFFF"/>
            <w:tcMar>
              <w:top w:w="50" w:type="dxa"/>
              <w:left w:w="80" w:type="dxa"/>
              <w:bottom w:w="50" w:type="dxa"/>
              <w:right w:w="80" w:type="dxa"/>
            </w:tcMar>
          </w:tcPr>
          <w:p w14:paraId="01519882" w14:textId="77777777" w:rsidR="00696BC8" w:rsidRDefault="000D7EA2">
            <w:r>
              <w:rPr>
                <w:sz w:val="19"/>
                <w:szCs w:val="19"/>
              </w:rPr>
              <w:t>6</w:t>
            </w:r>
          </w:p>
        </w:tc>
        <w:tc>
          <w:tcPr>
            <w:tcW w:w="1800" w:type="dxa"/>
            <w:shd w:val="clear" w:color="auto" w:fill="FFFFFF"/>
            <w:tcMar>
              <w:top w:w="50" w:type="dxa"/>
              <w:left w:w="80" w:type="dxa"/>
              <w:bottom w:w="50" w:type="dxa"/>
              <w:right w:w="80" w:type="dxa"/>
            </w:tcMar>
          </w:tcPr>
          <w:p w14:paraId="3254673A" w14:textId="77777777" w:rsidR="00696BC8" w:rsidRDefault="000D7EA2">
            <w:r>
              <w:rPr>
                <w:sz w:val="19"/>
                <w:szCs w:val="19"/>
              </w:rPr>
              <w:t>567.85</w:t>
            </w:r>
          </w:p>
        </w:tc>
        <w:tc>
          <w:tcPr>
            <w:tcW w:w="1500" w:type="dxa"/>
            <w:shd w:val="clear" w:color="auto" w:fill="FFFFFF"/>
            <w:tcMar>
              <w:top w:w="50" w:type="dxa"/>
              <w:left w:w="80" w:type="dxa"/>
              <w:bottom w:w="50" w:type="dxa"/>
              <w:right w:w="80" w:type="dxa"/>
            </w:tcMar>
          </w:tcPr>
          <w:p w14:paraId="6B08F828" w14:textId="77777777" w:rsidR="00696BC8" w:rsidRDefault="000D7EA2">
            <w:r>
              <w:rPr>
                <w:sz w:val="19"/>
                <w:szCs w:val="19"/>
              </w:rPr>
              <w:t>70.06</w:t>
            </w:r>
          </w:p>
        </w:tc>
        <w:tc>
          <w:tcPr>
            <w:tcW w:w="2150" w:type="dxa"/>
            <w:shd w:val="clear" w:color="auto" w:fill="FFFFFF"/>
            <w:tcMar>
              <w:top w:w="50" w:type="dxa"/>
              <w:left w:w="80" w:type="dxa"/>
              <w:bottom w:w="50" w:type="dxa"/>
              <w:right w:w="80" w:type="dxa"/>
            </w:tcMar>
          </w:tcPr>
          <w:p w14:paraId="522504F0" w14:textId="77777777" w:rsidR="00696BC8" w:rsidRDefault="000D7EA2">
            <w:r>
              <w:rPr>
                <w:sz w:val="19"/>
                <w:szCs w:val="19"/>
              </w:rPr>
              <w:t>12.3</w:t>
            </w:r>
          </w:p>
        </w:tc>
        <w:tc>
          <w:tcPr>
            <w:tcW w:w="1700" w:type="dxa"/>
            <w:shd w:val="clear" w:color="auto" w:fill="FFFFFF"/>
            <w:tcMar>
              <w:top w:w="50" w:type="dxa"/>
              <w:left w:w="80" w:type="dxa"/>
              <w:bottom w:w="50" w:type="dxa"/>
              <w:right w:w="80" w:type="dxa"/>
            </w:tcMar>
          </w:tcPr>
          <w:p w14:paraId="713B4AB8" w14:textId="77777777" w:rsidR="00696BC8" w:rsidRDefault="000D7EA2">
            <w:r>
              <w:rPr>
                <w:sz w:val="19"/>
                <w:szCs w:val="19"/>
              </w:rPr>
              <w:t>12,339.32</w:t>
            </w:r>
          </w:p>
        </w:tc>
      </w:tr>
      <w:tr w:rsidR="00696BC8" w14:paraId="30BEAEA4"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5F745A35" w14:textId="77777777" w:rsidR="00696BC8" w:rsidRDefault="000D7EA2">
            <w:r>
              <w:rPr>
                <w:sz w:val="19"/>
                <w:szCs w:val="19"/>
              </w:rPr>
              <w:t>North</w:t>
            </w:r>
          </w:p>
        </w:tc>
        <w:tc>
          <w:tcPr>
            <w:tcW w:w="1300" w:type="dxa"/>
            <w:shd w:val="clear" w:color="auto" w:fill="F2F5FA"/>
            <w:tcMar>
              <w:top w:w="50" w:type="dxa"/>
              <w:left w:w="80" w:type="dxa"/>
              <w:bottom w:w="50" w:type="dxa"/>
              <w:right w:w="80" w:type="dxa"/>
            </w:tcMar>
          </w:tcPr>
          <w:p w14:paraId="0DB59BE4" w14:textId="77777777" w:rsidR="00696BC8" w:rsidRDefault="000D7EA2">
            <w:r>
              <w:rPr>
                <w:sz w:val="19"/>
                <w:szCs w:val="19"/>
              </w:rPr>
              <w:t>6</w:t>
            </w:r>
          </w:p>
        </w:tc>
        <w:tc>
          <w:tcPr>
            <w:tcW w:w="1800" w:type="dxa"/>
            <w:shd w:val="clear" w:color="auto" w:fill="F2F5FA"/>
            <w:tcMar>
              <w:top w:w="50" w:type="dxa"/>
              <w:left w:w="80" w:type="dxa"/>
              <w:bottom w:w="50" w:type="dxa"/>
              <w:right w:w="80" w:type="dxa"/>
            </w:tcMar>
          </w:tcPr>
          <w:p w14:paraId="0B2A3E3E" w14:textId="77777777" w:rsidR="00696BC8" w:rsidRDefault="000D7EA2">
            <w:r>
              <w:rPr>
                <w:sz w:val="19"/>
                <w:szCs w:val="19"/>
              </w:rPr>
              <w:t>558.27</w:t>
            </w:r>
          </w:p>
        </w:tc>
        <w:tc>
          <w:tcPr>
            <w:tcW w:w="1500" w:type="dxa"/>
            <w:shd w:val="clear" w:color="auto" w:fill="F2F5FA"/>
            <w:tcMar>
              <w:top w:w="50" w:type="dxa"/>
              <w:left w:w="80" w:type="dxa"/>
              <w:bottom w:w="50" w:type="dxa"/>
              <w:right w:w="80" w:type="dxa"/>
            </w:tcMar>
          </w:tcPr>
          <w:p w14:paraId="6EA27DC7" w14:textId="77777777" w:rsidR="00696BC8" w:rsidRDefault="000D7EA2">
            <w:r>
              <w:rPr>
                <w:sz w:val="19"/>
                <w:szCs w:val="19"/>
              </w:rPr>
              <w:t>70.17</w:t>
            </w:r>
          </w:p>
        </w:tc>
        <w:tc>
          <w:tcPr>
            <w:tcW w:w="2150" w:type="dxa"/>
            <w:shd w:val="clear" w:color="auto" w:fill="F2F5FA"/>
            <w:tcMar>
              <w:top w:w="50" w:type="dxa"/>
              <w:left w:w="80" w:type="dxa"/>
              <w:bottom w:w="50" w:type="dxa"/>
              <w:right w:w="80" w:type="dxa"/>
            </w:tcMar>
          </w:tcPr>
          <w:p w14:paraId="6AC03067" w14:textId="77777777" w:rsidR="00696BC8" w:rsidRDefault="000D7EA2">
            <w:r>
              <w:rPr>
                <w:sz w:val="19"/>
                <w:szCs w:val="19"/>
              </w:rPr>
              <w:t>12.6</w:t>
            </w:r>
          </w:p>
        </w:tc>
        <w:tc>
          <w:tcPr>
            <w:tcW w:w="1700" w:type="dxa"/>
            <w:shd w:val="clear" w:color="auto" w:fill="F2F5FA"/>
            <w:tcMar>
              <w:top w:w="50" w:type="dxa"/>
              <w:left w:w="80" w:type="dxa"/>
              <w:bottom w:w="50" w:type="dxa"/>
              <w:right w:w="80" w:type="dxa"/>
            </w:tcMar>
          </w:tcPr>
          <w:p w14:paraId="6A0DDC05" w14:textId="77777777" w:rsidR="00696BC8" w:rsidRDefault="000D7EA2">
            <w:r>
              <w:rPr>
                <w:sz w:val="19"/>
                <w:szCs w:val="19"/>
              </w:rPr>
              <w:t>10,960.30</w:t>
            </w:r>
          </w:p>
        </w:tc>
      </w:tr>
      <w:tr w:rsidR="00696BC8" w14:paraId="434E7920"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1E3EA8F7" w14:textId="77777777" w:rsidR="00696BC8" w:rsidRDefault="000D7EA2">
            <w:r>
              <w:rPr>
                <w:sz w:val="19"/>
                <w:szCs w:val="19"/>
              </w:rPr>
              <w:t>South</w:t>
            </w:r>
          </w:p>
        </w:tc>
        <w:tc>
          <w:tcPr>
            <w:tcW w:w="1300" w:type="dxa"/>
            <w:shd w:val="clear" w:color="auto" w:fill="FFFFFF"/>
            <w:tcMar>
              <w:top w:w="50" w:type="dxa"/>
              <w:left w:w="80" w:type="dxa"/>
              <w:bottom w:w="50" w:type="dxa"/>
              <w:right w:w="80" w:type="dxa"/>
            </w:tcMar>
          </w:tcPr>
          <w:p w14:paraId="64E4C7F9" w14:textId="77777777" w:rsidR="00696BC8" w:rsidRDefault="000D7EA2">
            <w:r>
              <w:rPr>
                <w:sz w:val="19"/>
                <w:szCs w:val="19"/>
              </w:rPr>
              <w:t>6</w:t>
            </w:r>
          </w:p>
        </w:tc>
        <w:tc>
          <w:tcPr>
            <w:tcW w:w="1800" w:type="dxa"/>
            <w:shd w:val="clear" w:color="auto" w:fill="FFFFFF"/>
            <w:tcMar>
              <w:top w:w="50" w:type="dxa"/>
              <w:left w:w="80" w:type="dxa"/>
              <w:bottom w:w="50" w:type="dxa"/>
              <w:right w:w="80" w:type="dxa"/>
            </w:tcMar>
          </w:tcPr>
          <w:p w14:paraId="37D876CC" w14:textId="77777777" w:rsidR="00696BC8" w:rsidRDefault="000D7EA2">
            <w:r>
              <w:rPr>
                <w:sz w:val="19"/>
                <w:szCs w:val="19"/>
              </w:rPr>
              <w:t>562.47</w:t>
            </w:r>
          </w:p>
        </w:tc>
        <w:tc>
          <w:tcPr>
            <w:tcW w:w="1500" w:type="dxa"/>
            <w:shd w:val="clear" w:color="auto" w:fill="FFFFFF"/>
            <w:tcMar>
              <w:top w:w="50" w:type="dxa"/>
              <w:left w:w="80" w:type="dxa"/>
              <w:bottom w:w="50" w:type="dxa"/>
              <w:right w:w="80" w:type="dxa"/>
            </w:tcMar>
          </w:tcPr>
          <w:p w14:paraId="065233B3" w14:textId="77777777" w:rsidR="00696BC8" w:rsidRDefault="000D7EA2">
            <w:r>
              <w:rPr>
                <w:sz w:val="19"/>
                <w:szCs w:val="19"/>
              </w:rPr>
              <w:t>25.92</w:t>
            </w:r>
          </w:p>
        </w:tc>
        <w:tc>
          <w:tcPr>
            <w:tcW w:w="2150" w:type="dxa"/>
            <w:shd w:val="clear" w:color="auto" w:fill="FFFFFF"/>
            <w:tcMar>
              <w:top w:w="50" w:type="dxa"/>
              <w:left w:w="80" w:type="dxa"/>
              <w:bottom w:w="50" w:type="dxa"/>
              <w:right w:w="80" w:type="dxa"/>
            </w:tcMar>
          </w:tcPr>
          <w:p w14:paraId="1A96075D" w14:textId="77777777" w:rsidR="00696BC8" w:rsidRDefault="000D7EA2">
            <w:r>
              <w:rPr>
                <w:sz w:val="19"/>
                <w:szCs w:val="19"/>
              </w:rPr>
              <w:t>4.6</w:t>
            </w:r>
          </w:p>
        </w:tc>
        <w:tc>
          <w:tcPr>
            <w:tcW w:w="1700" w:type="dxa"/>
            <w:shd w:val="clear" w:color="auto" w:fill="FFFFFF"/>
            <w:tcMar>
              <w:top w:w="50" w:type="dxa"/>
              <w:left w:w="80" w:type="dxa"/>
              <w:bottom w:w="50" w:type="dxa"/>
              <w:right w:w="80" w:type="dxa"/>
            </w:tcMar>
          </w:tcPr>
          <w:p w14:paraId="08A52A25" w14:textId="77777777" w:rsidR="00696BC8" w:rsidRDefault="000D7EA2">
            <w:r>
              <w:rPr>
                <w:sz w:val="19"/>
                <w:szCs w:val="19"/>
              </w:rPr>
              <w:t>12,609.07</w:t>
            </w:r>
          </w:p>
        </w:tc>
      </w:tr>
      <w:tr w:rsidR="00696BC8" w14:paraId="334B05AE"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3489967E" w14:textId="77777777" w:rsidR="00696BC8" w:rsidRDefault="000D7EA2">
            <w:r>
              <w:rPr>
                <w:sz w:val="19"/>
                <w:szCs w:val="19"/>
              </w:rPr>
              <w:t>West</w:t>
            </w:r>
          </w:p>
        </w:tc>
        <w:tc>
          <w:tcPr>
            <w:tcW w:w="1300" w:type="dxa"/>
            <w:shd w:val="clear" w:color="auto" w:fill="F2F5FA"/>
            <w:tcMar>
              <w:top w:w="50" w:type="dxa"/>
              <w:left w:w="80" w:type="dxa"/>
              <w:bottom w:w="50" w:type="dxa"/>
              <w:right w:w="80" w:type="dxa"/>
            </w:tcMar>
          </w:tcPr>
          <w:p w14:paraId="1D5F3FC2" w14:textId="77777777" w:rsidR="00696BC8" w:rsidRDefault="000D7EA2">
            <w:r>
              <w:rPr>
                <w:sz w:val="19"/>
                <w:szCs w:val="19"/>
              </w:rPr>
              <w:t>6</w:t>
            </w:r>
          </w:p>
        </w:tc>
        <w:tc>
          <w:tcPr>
            <w:tcW w:w="1800" w:type="dxa"/>
            <w:shd w:val="clear" w:color="auto" w:fill="F2F5FA"/>
            <w:tcMar>
              <w:top w:w="50" w:type="dxa"/>
              <w:left w:w="80" w:type="dxa"/>
              <w:bottom w:w="50" w:type="dxa"/>
              <w:right w:w="80" w:type="dxa"/>
            </w:tcMar>
          </w:tcPr>
          <w:p w14:paraId="6A1DC31A" w14:textId="77777777" w:rsidR="00696BC8" w:rsidRDefault="000D7EA2">
            <w:r>
              <w:rPr>
                <w:sz w:val="19"/>
                <w:szCs w:val="19"/>
              </w:rPr>
              <w:t>552.53</w:t>
            </w:r>
          </w:p>
        </w:tc>
        <w:tc>
          <w:tcPr>
            <w:tcW w:w="1500" w:type="dxa"/>
            <w:shd w:val="clear" w:color="auto" w:fill="F2F5FA"/>
            <w:tcMar>
              <w:top w:w="50" w:type="dxa"/>
              <w:left w:w="80" w:type="dxa"/>
              <w:bottom w:w="50" w:type="dxa"/>
              <w:right w:w="80" w:type="dxa"/>
            </w:tcMar>
          </w:tcPr>
          <w:p w14:paraId="12D29D2E" w14:textId="77777777" w:rsidR="00696BC8" w:rsidRDefault="000D7EA2">
            <w:r>
              <w:rPr>
                <w:sz w:val="19"/>
                <w:szCs w:val="19"/>
              </w:rPr>
              <w:t>35.68</w:t>
            </w:r>
          </w:p>
        </w:tc>
        <w:tc>
          <w:tcPr>
            <w:tcW w:w="2150" w:type="dxa"/>
            <w:shd w:val="clear" w:color="auto" w:fill="F2F5FA"/>
            <w:tcMar>
              <w:top w:w="50" w:type="dxa"/>
              <w:left w:w="80" w:type="dxa"/>
              <w:bottom w:w="50" w:type="dxa"/>
              <w:right w:w="80" w:type="dxa"/>
            </w:tcMar>
          </w:tcPr>
          <w:p w14:paraId="34E4B44B" w14:textId="77777777" w:rsidR="00696BC8" w:rsidRDefault="000D7EA2">
            <w:r>
              <w:rPr>
                <w:sz w:val="19"/>
                <w:szCs w:val="19"/>
              </w:rPr>
              <w:t>6.5</w:t>
            </w:r>
          </w:p>
        </w:tc>
        <w:tc>
          <w:tcPr>
            <w:tcW w:w="1700" w:type="dxa"/>
            <w:shd w:val="clear" w:color="auto" w:fill="F2F5FA"/>
            <w:tcMar>
              <w:top w:w="50" w:type="dxa"/>
              <w:left w:w="80" w:type="dxa"/>
              <w:bottom w:w="50" w:type="dxa"/>
              <w:right w:w="80" w:type="dxa"/>
            </w:tcMar>
          </w:tcPr>
          <w:p w14:paraId="44E57F22" w14:textId="77777777" w:rsidR="00696BC8" w:rsidRDefault="000D7EA2">
            <w:r>
              <w:rPr>
                <w:sz w:val="19"/>
                <w:szCs w:val="19"/>
              </w:rPr>
              <w:t>12,489.72</w:t>
            </w:r>
          </w:p>
        </w:tc>
      </w:tr>
    </w:tbl>
    <w:p w14:paraId="6025C53E" w14:textId="77777777" w:rsidR="00696BC8" w:rsidRDefault="00696BC8">
      <w:pPr>
        <w:spacing w:after="80"/>
      </w:pPr>
    </w:p>
    <w:p w14:paraId="240CBDFB" w14:textId="77777777" w:rsidR="00696BC8" w:rsidRDefault="000D7EA2">
      <w:pPr>
        <w:spacing w:after="140" w:line="276" w:lineRule="auto"/>
        <w:jc w:val="both"/>
      </w:pPr>
      <w:r>
        <w:t>The first rows of the per-household billing report:</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00"/>
        <w:gridCol w:w="1150"/>
        <w:gridCol w:w="1000"/>
        <w:gridCol w:w="900"/>
        <w:gridCol w:w="900"/>
        <w:gridCol w:w="1050"/>
        <w:gridCol w:w="900"/>
        <w:gridCol w:w="1250"/>
      </w:tblGrid>
      <w:tr w:rsidR="00696BC8" w14:paraId="7C49F0AF" w14:textId="77777777">
        <w:tblPrEx>
          <w:tblCellMar>
            <w:top w:w="0" w:type="dxa"/>
            <w:bottom w:w="0" w:type="dxa"/>
          </w:tblCellMar>
        </w:tblPrEx>
        <w:trPr>
          <w:tblHeader/>
        </w:trPr>
        <w:tc>
          <w:tcPr>
            <w:tcW w:w="1100" w:type="dxa"/>
            <w:shd w:val="clear" w:color="auto" w:fill="1F3B57"/>
            <w:tcMar>
              <w:top w:w="50" w:type="dxa"/>
              <w:left w:w="80" w:type="dxa"/>
              <w:bottom w:w="50" w:type="dxa"/>
              <w:right w:w="80" w:type="dxa"/>
            </w:tcMar>
          </w:tcPr>
          <w:p w14:paraId="17E11396" w14:textId="77777777" w:rsidR="00696BC8" w:rsidRDefault="000D7EA2">
            <w:r>
              <w:rPr>
                <w:b/>
                <w:bCs/>
                <w:color w:val="FFFFFF"/>
                <w:sz w:val="19"/>
                <w:szCs w:val="19"/>
              </w:rPr>
              <w:t>Household</w:t>
            </w:r>
          </w:p>
        </w:tc>
        <w:tc>
          <w:tcPr>
            <w:tcW w:w="900" w:type="dxa"/>
            <w:shd w:val="clear" w:color="auto" w:fill="1F3B57"/>
            <w:tcMar>
              <w:top w:w="50" w:type="dxa"/>
              <w:left w:w="80" w:type="dxa"/>
              <w:bottom w:w="50" w:type="dxa"/>
              <w:right w:w="80" w:type="dxa"/>
            </w:tcMar>
          </w:tcPr>
          <w:p w14:paraId="30B92D52" w14:textId="77777777" w:rsidR="00696BC8" w:rsidRDefault="000D7EA2">
            <w:r>
              <w:rPr>
                <w:b/>
                <w:bCs/>
                <w:color w:val="FFFFFF"/>
                <w:sz w:val="19"/>
                <w:szCs w:val="19"/>
              </w:rPr>
              <w:t>Zone</w:t>
            </w:r>
          </w:p>
        </w:tc>
        <w:tc>
          <w:tcPr>
            <w:tcW w:w="1150" w:type="dxa"/>
            <w:shd w:val="clear" w:color="auto" w:fill="1F3B57"/>
            <w:tcMar>
              <w:top w:w="50" w:type="dxa"/>
              <w:left w:w="80" w:type="dxa"/>
              <w:bottom w:w="50" w:type="dxa"/>
              <w:right w:w="80" w:type="dxa"/>
            </w:tcMar>
          </w:tcPr>
          <w:p w14:paraId="4B0C75BC" w14:textId="77777777" w:rsidR="00696BC8" w:rsidRDefault="000D7EA2">
            <w:r>
              <w:rPr>
                <w:b/>
                <w:bCs/>
                <w:color w:val="FFFFFF"/>
                <w:sz w:val="19"/>
                <w:szCs w:val="19"/>
              </w:rPr>
              <w:t>Tier</w:t>
            </w:r>
          </w:p>
        </w:tc>
        <w:tc>
          <w:tcPr>
            <w:tcW w:w="1000" w:type="dxa"/>
            <w:shd w:val="clear" w:color="auto" w:fill="1F3B57"/>
            <w:tcMar>
              <w:top w:w="50" w:type="dxa"/>
              <w:left w:w="80" w:type="dxa"/>
              <w:bottom w:w="50" w:type="dxa"/>
              <w:right w:w="80" w:type="dxa"/>
            </w:tcMar>
          </w:tcPr>
          <w:p w14:paraId="380D8A0F" w14:textId="77777777" w:rsidR="00696BC8" w:rsidRDefault="000D7EA2">
            <w:r>
              <w:rPr>
                <w:b/>
                <w:bCs/>
                <w:color w:val="FFFFFF"/>
                <w:sz w:val="19"/>
                <w:szCs w:val="19"/>
              </w:rPr>
              <w:t>Net kWh</w:t>
            </w:r>
          </w:p>
        </w:tc>
        <w:tc>
          <w:tcPr>
            <w:tcW w:w="900" w:type="dxa"/>
            <w:shd w:val="clear" w:color="auto" w:fill="1F3B57"/>
            <w:tcMar>
              <w:top w:w="50" w:type="dxa"/>
              <w:left w:w="80" w:type="dxa"/>
              <w:bottom w:w="50" w:type="dxa"/>
              <w:right w:w="80" w:type="dxa"/>
            </w:tcMar>
          </w:tcPr>
          <w:p w14:paraId="7A763657" w14:textId="77777777" w:rsidR="00696BC8" w:rsidRDefault="000D7EA2">
            <w:r>
              <w:rPr>
                <w:b/>
                <w:bCs/>
                <w:color w:val="FFFFFF"/>
                <w:sz w:val="19"/>
                <w:szCs w:val="19"/>
              </w:rPr>
              <w:t>Solar %</w:t>
            </w:r>
          </w:p>
        </w:tc>
        <w:tc>
          <w:tcPr>
            <w:tcW w:w="900" w:type="dxa"/>
            <w:shd w:val="clear" w:color="auto" w:fill="1F3B57"/>
            <w:tcMar>
              <w:top w:w="50" w:type="dxa"/>
              <w:left w:w="80" w:type="dxa"/>
              <w:bottom w:w="50" w:type="dxa"/>
              <w:right w:w="80" w:type="dxa"/>
            </w:tcMar>
          </w:tcPr>
          <w:p w14:paraId="240FA018" w14:textId="77777777" w:rsidR="00696BC8" w:rsidRDefault="000D7EA2">
            <w:r>
              <w:rPr>
                <w:b/>
                <w:bCs/>
                <w:color w:val="FFFFFF"/>
                <w:sz w:val="19"/>
                <w:szCs w:val="19"/>
              </w:rPr>
              <w:t>Tariff</w:t>
            </w:r>
          </w:p>
        </w:tc>
        <w:tc>
          <w:tcPr>
            <w:tcW w:w="1050" w:type="dxa"/>
            <w:shd w:val="clear" w:color="auto" w:fill="1F3B57"/>
            <w:tcMar>
              <w:top w:w="50" w:type="dxa"/>
              <w:left w:w="80" w:type="dxa"/>
              <w:bottom w:w="50" w:type="dxa"/>
              <w:right w:w="80" w:type="dxa"/>
            </w:tcMar>
          </w:tcPr>
          <w:p w14:paraId="067D6F32" w14:textId="77777777" w:rsidR="00696BC8" w:rsidRDefault="000D7EA2">
            <w:r>
              <w:rPr>
                <w:b/>
                <w:bCs/>
                <w:color w:val="FFFFFF"/>
                <w:sz w:val="19"/>
                <w:szCs w:val="19"/>
              </w:rPr>
              <w:t>Source</w:t>
            </w:r>
          </w:p>
        </w:tc>
        <w:tc>
          <w:tcPr>
            <w:tcW w:w="900" w:type="dxa"/>
            <w:shd w:val="clear" w:color="auto" w:fill="1F3B57"/>
            <w:tcMar>
              <w:top w:w="50" w:type="dxa"/>
              <w:left w:w="80" w:type="dxa"/>
              <w:bottom w:w="50" w:type="dxa"/>
              <w:right w:w="80" w:type="dxa"/>
            </w:tcMar>
          </w:tcPr>
          <w:p w14:paraId="151F86AA" w14:textId="77777777" w:rsidR="00696BC8" w:rsidRDefault="000D7EA2">
            <w:r>
              <w:rPr>
                <w:b/>
                <w:bCs/>
                <w:color w:val="FFFFFF"/>
                <w:sz w:val="19"/>
                <w:szCs w:val="19"/>
              </w:rPr>
              <w:t>Subsidy</w:t>
            </w:r>
          </w:p>
        </w:tc>
        <w:tc>
          <w:tcPr>
            <w:tcW w:w="1250" w:type="dxa"/>
            <w:shd w:val="clear" w:color="auto" w:fill="1F3B57"/>
            <w:tcMar>
              <w:top w:w="50" w:type="dxa"/>
              <w:left w:w="80" w:type="dxa"/>
              <w:bottom w:w="50" w:type="dxa"/>
              <w:right w:w="80" w:type="dxa"/>
            </w:tcMar>
          </w:tcPr>
          <w:p w14:paraId="757DF5C1" w14:textId="77777777" w:rsidR="00696BC8" w:rsidRDefault="000D7EA2">
            <w:r>
              <w:rPr>
                <w:b/>
                <w:bCs/>
                <w:color w:val="FFFFFF"/>
                <w:sz w:val="19"/>
                <w:szCs w:val="19"/>
              </w:rPr>
              <w:t>Bill (LKR)</w:t>
            </w:r>
          </w:p>
        </w:tc>
      </w:tr>
      <w:tr w:rsidR="00696BC8" w14:paraId="171B520B"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3BA36847" w14:textId="77777777" w:rsidR="00696BC8" w:rsidRDefault="000D7EA2">
            <w:r>
              <w:rPr>
                <w:sz w:val="19"/>
                <w:szCs w:val="19"/>
              </w:rPr>
              <w:t>H-000</w:t>
            </w:r>
          </w:p>
        </w:tc>
        <w:tc>
          <w:tcPr>
            <w:tcW w:w="900" w:type="dxa"/>
            <w:shd w:val="clear" w:color="auto" w:fill="FFFFFF"/>
            <w:tcMar>
              <w:top w:w="50" w:type="dxa"/>
              <w:left w:w="80" w:type="dxa"/>
              <w:bottom w:w="50" w:type="dxa"/>
              <w:right w:w="80" w:type="dxa"/>
            </w:tcMar>
          </w:tcPr>
          <w:p w14:paraId="06E44BA1" w14:textId="77777777" w:rsidR="00696BC8" w:rsidRDefault="000D7EA2">
            <w:r>
              <w:rPr>
                <w:sz w:val="19"/>
                <w:szCs w:val="19"/>
              </w:rPr>
              <w:t>North</w:t>
            </w:r>
          </w:p>
        </w:tc>
        <w:tc>
          <w:tcPr>
            <w:tcW w:w="1150" w:type="dxa"/>
            <w:shd w:val="clear" w:color="auto" w:fill="FFFFFF"/>
            <w:tcMar>
              <w:top w:w="50" w:type="dxa"/>
              <w:left w:w="80" w:type="dxa"/>
              <w:bottom w:w="50" w:type="dxa"/>
              <w:right w:w="80" w:type="dxa"/>
            </w:tcMar>
          </w:tcPr>
          <w:p w14:paraId="7F361F2C" w14:textId="77777777" w:rsidR="00696BC8" w:rsidRDefault="000D7EA2">
            <w:r>
              <w:rPr>
                <w:sz w:val="19"/>
                <w:szCs w:val="19"/>
              </w:rPr>
              <w:t>standard</w:t>
            </w:r>
          </w:p>
        </w:tc>
        <w:tc>
          <w:tcPr>
            <w:tcW w:w="1000" w:type="dxa"/>
            <w:shd w:val="clear" w:color="auto" w:fill="FFFFFF"/>
            <w:tcMar>
              <w:top w:w="50" w:type="dxa"/>
              <w:left w:w="80" w:type="dxa"/>
              <w:bottom w:w="50" w:type="dxa"/>
              <w:right w:w="80" w:type="dxa"/>
            </w:tcMar>
          </w:tcPr>
          <w:p w14:paraId="5A56EA52" w14:textId="77777777" w:rsidR="00696BC8" w:rsidRDefault="000D7EA2">
            <w:r>
              <w:rPr>
                <w:sz w:val="19"/>
                <w:szCs w:val="19"/>
              </w:rPr>
              <w:t>79.86</w:t>
            </w:r>
          </w:p>
        </w:tc>
        <w:tc>
          <w:tcPr>
            <w:tcW w:w="900" w:type="dxa"/>
            <w:shd w:val="clear" w:color="auto" w:fill="FFFFFF"/>
            <w:tcMar>
              <w:top w:w="50" w:type="dxa"/>
              <w:left w:w="80" w:type="dxa"/>
              <w:bottom w:w="50" w:type="dxa"/>
              <w:right w:w="80" w:type="dxa"/>
            </w:tcMar>
          </w:tcPr>
          <w:p w14:paraId="5368380F" w14:textId="77777777" w:rsidR="00696BC8" w:rsidRDefault="000D7EA2">
            <w:r>
              <w:rPr>
                <w:sz w:val="19"/>
                <w:szCs w:val="19"/>
              </w:rPr>
              <w:t>12.6</w:t>
            </w:r>
          </w:p>
        </w:tc>
        <w:tc>
          <w:tcPr>
            <w:tcW w:w="900" w:type="dxa"/>
            <w:shd w:val="clear" w:color="auto" w:fill="FFFFFF"/>
            <w:tcMar>
              <w:top w:w="50" w:type="dxa"/>
              <w:left w:w="80" w:type="dxa"/>
              <w:bottom w:w="50" w:type="dxa"/>
              <w:right w:w="80" w:type="dxa"/>
            </w:tcMar>
          </w:tcPr>
          <w:p w14:paraId="603B8358" w14:textId="77777777" w:rsidR="00696BC8" w:rsidRDefault="000D7EA2">
            <w:r>
              <w:rPr>
                <w:sz w:val="19"/>
                <w:szCs w:val="19"/>
              </w:rPr>
              <w:t>26.50</w:t>
            </w:r>
          </w:p>
        </w:tc>
        <w:tc>
          <w:tcPr>
            <w:tcW w:w="1050" w:type="dxa"/>
            <w:shd w:val="clear" w:color="auto" w:fill="FFFFFF"/>
            <w:tcMar>
              <w:top w:w="50" w:type="dxa"/>
              <w:left w:w="80" w:type="dxa"/>
              <w:bottom w:w="50" w:type="dxa"/>
              <w:right w:w="80" w:type="dxa"/>
            </w:tcMar>
          </w:tcPr>
          <w:p w14:paraId="662AB663" w14:textId="77777777" w:rsidR="00696BC8" w:rsidRDefault="000D7EA2">
            <w:r>
              <w:rPr>
                <w:sz w:val="19"/>
                <w:szCs w:val="19"/>
              </w:rPr>
              <w:t>today</w:t>
            </w:r>
          </w:p>
        </w:tc>
        <w:tc>
          <w:tcPr>
            <w:tcW w:w="900" w:type="dxa"/>
            <w:shd w:val="clear" w:color="auto" w:fill="FFFFFF"/>
            <w:tcMar>
              <w:top w:w="50" w:type="dxa"/>
              <w:left w:w="80" w:type="dxa"/>
              <w:bottom w:w="50" w:type="dxa"/>
              <w:right w:w="80" w:type="dxa"/>
            </w:tcMar>
          </w:tcPr>
          <w:p w14:paraId="0FA3D1A1" w14:textId="77777777" w:rsidR="00696BC8" w:rsidRDefault="000D7EA2">
            <w:r>
              <w:rPr>
                <w:sz w:val="19"/>
                <w:szCs w:val="19"/>
              </w:rPr>
              <w:t>no</w:t>
            </w:r>
          </w:p>
        </w:tc>
        <w:tc>
          <w:tcPr>
            <w:tcW w:w="1250" w:type="dxa"/>
            <w:shd w:val="clear" w:color="auto" w:fill="FFFFFF"/>
            <w:tcMar>
              <w:top w:w="50" w:type="dxa"/>
              <w:left w:w="80" w:type="dxa"/>
              <w:bottom w:w="50" w:type="dxa"/>
              <w:right w:w="80" w:type="dxa"/>
            </w:tcMar>
          </w:tcPr>
          <w:p w14:paraId="1AADC2EA" w14:textId="77777777" w:rsidR="00696BC8" w:rsidRDefault="000D7EA2">
            <w:r>
              <w:rPr>
                <w:sz w:val="19"/>
                <w:szCs w:val="19"/>
              </w:rPr>
              <w:t>2,116.32</w:t>
            </w:r>
          </w:p>
        </w:tc>
      </w:tr>
      <w:tr w:rsidR="00696BC8" w14:paraId="68195E4C" w14:textId="77777777">
        <w:tblPrEx>
          <w:tblCellMar>
            <w:top w:w="0" w:type="dxa"/>
            <w:bottom w:w="0" w:type="dxa"/>
          </w:tblCellMar>
        </w:tblPrEx>
        <w:tc>
          <w:tcPr>
            <w:tcW w:w="1100" w:type="dxa"/>
            <w:shd w:val="clear" w:color="auto" w:fill="F2F5FA"/>
            <w:tcMar>
              <w:top w:w="50" w:type="dxa"/>
              <w:left w:w="80" w:type="dxa"/>
              <w:bottom w:w="50" w:type="dxa"/>
              <w:right w:w="80" w:type="dxa"/>
            </w:tcMar>
          </w:tcPr>
          <w:p w14:paraId="0E272AF8" w14:textId="77777777" w:rsidR="00696BC8" w:rsidRDefault="000D7EA2">
            <w:r>
              <w:rPr>
                <w:sz w:val="19"/>
                <w:szCs w:val="19"/>
              </w:rPr>
              <w:t>H-001</w:t>
            </w:r>
          </w:p>
        </w:tc>
        <w:tc>
          <w:tcPr>
            <w:tcW w:w="900" w:type="dxa"/>
            <w:shd w:val="clear" w:color="auto" w:fill="F2F5FA"/>
            <w:tcMar>
              <w:top w:w="50" w:type="dxa"/>
              <w:left w:w="80" w:type="dxa"/>
              <w:bottom w:w="50" w:type="dxa"/>
              <w:right w:w="80" w:type="dxa"/>
            </w:tcMar>
          </w:tcPr>
          <w:p w14:paraId="0FA81DB3" w14:textId="77777777" w:rsidR="00696BC8" w:rsidRDefault="000D7EA2">
            <w:r>
              <w:rPr>
                <w:sz w:val="19"/>
                <w:szCs w:val="19"/>
              </w:rPr>
              <w:t>South</w:t>
            </w:r>
          </w:p>
        </w:tc>
        <w:tc>
          <w:tcPr>
            <w:tcW w:w="1150" w:type="dxa"/>
            <w:shd w:val="clear" w:color="auto" w:fill="F2F5FA"/>
            <w:tcMar>
              <w:top w:w="50" w:type="dxa"/>
              <w:left w:w="80" w:type="dxa"/>
              <w:bottom w:w="50" w:type="dxa"/>
              <w:right w:w="80" w:type="dxa"/>
            </w:tcMar>
          </w:tcPr>
          <w:p w14:paraId="3F8818F2" w14:textId="77777777" w:rsidR="00696BC8" w:rsidRDefault="000D7EA2">
            <w:r>
              <w:rPr>
                <w:sz w:val="19"/>
                <w:szCs w:val="19"/>
              </w:rPr>
              <w:t>low</w:t>
            </w:r>
          </w:p>
        </w:tc>
        <w:tc>
          <w:tcPr>
            <w:tcW w:w="1000" w:type="dxa"/>
            <w:shd w:val="clear" w:color="auto" w:fill="F2F5FA"/>
            <w:tcMar>
              <w:top w:w="50" w:type="dxa"/>
              <w:left w:w="80" w:type="dxa"/>
              <w:bottom w:w="50" w:type="dxa"/>
              <w:right w:w="80" w:type="dxa"/>
            </w:tcMar>
          </w:tcPr>
          <w:p w14:paraId="6331C93D" w14:textId="77777777" w:rsidR="00696BC8" w:rsidRDefault="000D7EA2">
            <w:r>
              <w:rPr>
                <w:sz w:val="19"/>
                <w:szCs w:val="19"/>
              </w:rPr>
              <w:t>89.34</w:t>
            </w:r>
          </w:p>
        </w:tc>
        <w:tc>
          <w:tcPr>
            <w:tcW w:w="900" w:type="dxa"/>
            <w:shd w:val="clear" w:color="auto" w:fill="F2F5FA"/>
            <w:tcMar>
              <w:top w:w="50" w:type="dxa"/>
              <w:left w:w="80" w:type="dxa"/>
              <w:bottom w:w="50" w:type="dxa"/>
              <w:right w:w="80" w:type="dxa"/>
            </w:tcMar>
          </w:tcPr>
          <w:p w14:paraId="08021463" w14:textId="77777777" w:rsidR="00696BC8" w:rsidRDefault="000D7EA2">
            <w:r>
              <w:rPr>
                <w:sz w:val="19"/>
                <w:szCs w:val="19"/>
              </w:rPr>
              <w:t>4.6</w:t>
            </w:r>
          </w:p>
        </w:tc>
        <w:tc>
          <w:tcPr>
            <w:tcW w:w="900" w:type="dxa"/>
            <w:shd w:val="clear" w:color="auto" w:fill="F2F5FA"/>
            <w:tcMar>
              <w:top w:w="50" w:type="dxa"/>
              <w:left w:w="80" w:type="dxa"/>
              <w:bottom w:w="50" w:type="dxa"/>
              <w:right w:w="80" w:type="dxa"/>
            </w:tcMar>
          </w:tcPr>
          <w:p w14:paraId="52D4CAAB" w14:textId="77777777" w:rsidR="00696BC8" w:rsidRDefault="000D7EA2">
            <w:r>
              <w:rPr>
                <w:sz w:val="19"/>
                <w:szCs w:val="19"/>
              </w:rPr>
              <w:t>17.81</w:t>
            </w:r>
          </w:p>
        </w:tc>
        <w:tc>
          <w:tcPr>
            <w:tcW w:w="1050" w:type="dxa"/>
            <w:shd w:val="clear" w:color="auto" w:fill="F2F5FA"/>
            <w:tcMar>
              <w:top w:w="50" w:type="dxa"/>
              <w:left w:w="80" w:type="dxa"/>
              <w:bottom w:w="50" w:type="dxa"/>
              <w:right w:w="80" w:type="dxa"/>
            </w:tcMar>
          </w:tcPr>
          <w:p w14:paraId="486FDE82" w14:textId="77777777" w:rsidR="00696BC8" w:rsidRDefault="000D7EA2">
            <w:r>
              <w:rPr>
                <w:sz w:val="19"/>
                <w:szCs w:val="19"/>
              </w:rPr>
              <w:t>today</w:t>
            </w:r>
          </w:p>
        </w:tc>
        <w:tc>
          <w:tcPr>
            <w:tcW w:w="900" w:type="dxa"/>
            <w:shd w:val="clear" w:color="auto" w:fill="F2F5FA"/>
            <w:tcMar>
              <w:top w:w="50" w:type="dxa"/>
              <w:left w:w="80" w:type="dxa"/>
              <w:bottom w:w="50" w:type="dxa"/>
              <w:right w:w="80" w:type="dxa"/>
            </w:tcMar>
          </w:tcPr>
          <w:p w14:paraId="06B7F9A5" w14:textId="77777777" w:rsidR="00696BC8" w:rsidRDefault="000D7EA2">
            <w:r>
              <w:rPr>
                <w:sz w:val="19"/>
                <w:szCs w:val="19"/>
              </w:rPr>
              <w:t>no</w:t>
            </w:r>
          </w:p>
        </w:tc>
        <w:tc>
          <w:tcPr>
            <w:tcW w:w="1250" w:type="dxa"/>
            <w:shd w:val="clear" w:color="auto" w:fill="F2F5FA"/>
            <w:tcMar>
              <w:top w:w="50" w:type="dxa"/>
              <w:left w:w="80" w:type="dxa"/>
              <w:bottom w:w="50" w:type="dxa"/>
              <w:right w:w="80" w:type="dxa"/>
            </w:tcMar>
          </w:tcPr>
          <w:p w14:paraId="5AF0EF4E" w14:textId="77777777" w:rsidR="00696BC8" w:rsidRDefault="000D7EA2">
            <w:r>
              <w:rPr>
                <w:sz w:val="19"/>
                <w:szCs w:val="19"/>
              </w:rPr>
              <w:t>1,591.13</w:t>
            </w:r>
          </w:p>
        </w:tc>
      </w:tr>
      <w:tr w:rsidR="00696BC8" w14:paraId="5A7CDA46"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30437715" w14:textId="77777777" w:rsidR="00696BC8" w:rsidRDefault="000D7EA2">
            <w:r>
              <w:rPr>
                <w:sz w:val="19"/>
                <w:szCs w:val="19"/>
              </w:rPr>
              <w:t>H-002</w:t>
            </w:r>
          </w:p>
        </w:tc>
        <w:tc>
          <w:tcPr>
            <w:tcW w:w="900" w:type="dxa"/>
            <w:shd w:val="clear" w:color="auto" w:fill="FFFFFF"/>
            <w:tcMar>
              <w:top w:w="50" w:type="dxa"/>
              <w:left w:w="80" w:type="dxa"/>
              <w:bottom w:w="50" w:type="dxa"/>
              <w:right w:w="80" w:type="dxa"/>
            </w:tcMar>
          </w:tcPr>
          <w:p w14:paraId="273C2291" w14:textId="77777777" w:rsidR="00696BC8" w:rsidRDefault="000D7EA2">
            <w:r>
              <w:rPr>
                <w:sz w:val="19"/>
                <w:szCs w:val="19"/>
              </w:rPr>
              <w:t>East</w:t>
            </w:r>
          </w:p>
        </w:tc>
        <w:tc>
          <w:tcPr>
            <w:tcW w:w="1150" w:type="dxa"/>
            <w:shd w:val="clear" w:color="auto" w:fill="FFFFFF"/>
            <w:tcMar>
              <w:top w:w="50" w:type="dxa"/>
              <w:left w:w="80" w:type="dxa"/>
              <w:bottom w:w="50" w:type="dxa"/>
              <w:right w:w="80" w:type="dxa"/>
            </w:tcMar>
          </w:tcPr>
          <w:p w14:paraId="4906E885" w14:textId="77777777" w:rsidR="00696BC8" w:rsidRDefault="000D7EA2">
            <w:r>
              <w:rPr>
                <w:sz w:val="19"/>
                <w:szCs w:val="19"/>
              </w:rPr>
              <w:t>high</w:t>
            </w:r>
          </w:p>
        </w:tc>
        <w:tc>
          <w:tcPr>
            <w:tcW w:w="1000" w:type="dxa"/>
            <w:shd w:val="clear" w:color="auto" w:fill="FFFFFF"/>
            <w:tcMar>
              <w:top w:w="50" w:type="dxa"/>
              <w:left w:w="80" w:type="dxa"/>
              <w:bottom w:w="50" w:type="dxa"/>
              <w:right w:w="80" w:type="dxa"/>
            </w:tcMar>
          </w:tcPr>
          <w:p w14:paraId="291319F9" w14:textId="77777777" w:rsidR="00696BC8" w:rsidRDefault="000D7EA2">
            <w:r>
              <w:rPr>
                <w:sz w:val="19"/>
                <w:szCs w:val="19"/>
              </w:rPr>
              <w:t>83.32</w:t>
            </w:r>
          </w:p>
        </w:tc>
        <w:tc>
          <w:tcPr>
            <w:tcW w:w="900" w:type="dxa"/>
            <w:shd w:val="clear" w:color="auto" w:fill="FFFFFF"/>
            <w:tcMar>
              <w:top w:w="50" w:type="dxa"/>
              <w:left w:w="80" w:type="dxa"/>
              <w:bottom w:w="50" w:type="dxa"/>
              <w:right w:w="80" w:type="dxa"/>
            </w:tcMar>
          </w:tcPr>
          <w:p w14:paraId="5CD82F43" w14:textId="77777777" w:rsidR="00696BC8" w:rsidRDefault="000D7EA2">
            <w:r>
              <w:rPr>
                <w:sz w:val="19"/>
                <w:szCs w:val="19"/>
              </w:rPr>
              <w:t>12.3</w:t>
            </w:r>
          </w:p>
        </w:tc>
        <w:tc>
          <w:tcPr>
            <w:tcW w:w="900" w:type="dxa"/>
            <w:shd w:val="clear" w:color="auto" w:fill="FFFFFF"/>
            <w:tcMar>
              <w:top w:w="50" w:type="dxa"/>
              <w:left w:w="80" w:type="dxa"/>
              <w:bottom w:w="50" w:type="dxa"/>
              <w:right w:w="80" w:type="dxa"/>
            </w:tcMar>
          </w:tcPr>
          <w:p w14:paraId="6C99F3F4" w14:textId="77777777" w:rsidR="00696BC8" w:rsidRDefault="000D7EA2">
            <w:r>
              <w:rPr>
                <w:sz w:val="19"/>
                <w:szCs w:val="19"/>
              </w:rPr>
              <w:t>31.74</w:t>
            </w:r>
          </w:p>
        </w:tc>
        <w:tc>
          <w:tcPr>
            <w:tcW w:w="1050" w:type="dxa"/>
            <w:shd w:val="clear" w:color="auto" w:fill="FFFFFF"/>
            <w:tcMar>
              <w:top w:w="50" w:type="dxa"/>
              <w:left w:w="80" w:type="dxa"/>
              <w:bottom w:w="50" w:type="dxa"/>
              <w:right w:w="80" w:type="dxa"/>
            </w:tcMar>
          </w:tcPr>
          <w:p w14:paraId="6930D6F1" w14:textId="77777777" w:rsidR="00696BC8" w:rsidRDefault="000D7EA2">
            <w:r>
              <w:rPr>
                <w:sz w:val="19"/>
                <w:szCs w:val="19"/>
              </w:rPr>
              <w:t>today</w:t>
            </w:r>
          </w:p>
        </w:tc>
        <w:tc>
          <w:tcPr>
            <w:tcW w:w="900" w:type="dxa"/>
            <w:shd w:val="clear" w:color="auto" w:fill="FFFFFF"/>
            <w:tcMar>
              <w:top w:w="50" w:type="dxa"/>
              <w:left w:w="80" w:type="dxa"/>
              <w:bottom w:w="50" w:type="dxa"/>
              <w:right w:w="80" w:type="dxa"/>
            </w:tcMar>
          </w:tcPr>
          <w:p w14:paraId="11B2CCC5" w14:textId="77777777" w:rsidR="00696BC8" w:rsidRDefault="000D7EA2">
            <w:r>
              <w:rPr>
                <w:sz w:val="19"/>
                <w:szCs w:val="19"/>
              </w:rPr>
              <w:t>no</w:t>
            </w:r>
          </w:p>
        </w:tc>
        <w:tc>
          <w:tcPr>
            <w:tcW w:w="1250" w:type="dxa"/>
            <w:shd w:val="clear" w:color="auto" w:fill="FFFFFF"/>
            <w:tcMar>
              <w:top w:w="50" w:type="dxa"/>
              <w:left w:w="80" w:type="dxa"/>
              <w:bottom w:w="50" w:type="dxa"/>
              <w:right w:w="80" w:type="dxa"/>
            </w:tcMar>
          </w:tcPr>
          <w:p w14:paraId="136666A7" w14:textId="77777777" w:rsidR="00696BC8" w:rsidRDefault="000D7EA2">
            <w:r>
              <w:rPr>
                <w:sz w:val="19"/>
                <w:szCs w:val="19"/>
              </w:rPr>
              <w:t>2,644.42</w:t>
            </w:r>
          </w:p>
        </w:tc>
      </w:tr>
      <w:tr w:rsidR="00696BC8" w14:paraId="4B777DCF" w14:textId="77777777">
        <w:tblPrEx>
          <w:tblCellMar>
            <w:top w:w="0" w:type="dxa"/>
            <w:bottom w:w="0" w:type="dxa"/>
          </w:tblCellMar>
        </w:tblPrEx>
        <w:tc>
          <w:tcPr>
            <w:tcW w:w="1100" w:type="dxa"/>
            <w:shd w:val="clear" w:color="auto" w:fill="F2F5FA"/>
            <w:tcMar>
              <w:top w:w="50" w:type="dxa"/>
              <w:left w:w="80" w:type="dxa"/>
              <w:bottom w:w="50" w:type="dxa"/>
              <w:right w:w="80" w:type="dxa"/>
            </w:tcMar>
          </w:tcPr>
          <w:p w14:paraId="02CEA5D2" w14:textId="77777777" w:rsidR="00696BC8" w:rsidRDefault="000D7EA2">
            <w:r>
              <w:rPr>
                <w:sz w:val="19"/>
                <w:szCs w:val="19"/>
              </w:rPr>
              <w:t>H-003</w:t>
            </w:r>
          </w:p>
        </w:tc>
        <w:tc>
          <w:tcPr>
            <w:tcW w:w="900" w:type="dxa"/>
            <w:shd w:val="clear" w:color="auto" w:fill="F2F5FA"/>
            <w:tcMar>
              <w:top w:w="50" w:type="dxa"/>
              <w:left w:w="80" w:type="dxa"/>
              <w:bottom w:w="50" w:type="dxa"/>
              <w:right w:w="80" w:type="dxa"/>
            </w:tcMar>
          </w:tcPr>
          <w:p w14:paraId="4CBC1C77" w14:textId="77777777" w:rsidR="00696BC8" w:rsidRDefault="000D7EA2">
            <w:r>
              <w:rPr>
                <w:sz w:val="19"/>
                <w:szCs w:val="19"/>
              </w:rPr>
              <w:t>West</w:t>
            </w:r>
          </w:p>
        </w:tc>
        <w:tc>
          <w:tcPr>
            <w:tcW w:w="1150" w:type="dxa"/>
            <w:shd w:val="clear" w:color="auto" w:fill="F2F5FA"/>
            <w:tcMar>
              <w:top w:w="50" w:type="dxa"/>
              <w:left w:w="80" w:type="dxa"/>
              <w:bottom w:w="50" w:type="dxa"/>
              <w:right w:w="80" w:type="dxa"/>
            </w:tcMar>
          </w:tcPr>
          <w:p w14:paraId="679CDD64" w14:textId="77777777" w:rsidR="00696BC8" w:rsidRDefault="000D7EA2">
            <w:r>
              <w:rPr>
                <w:sz w:val="19"/>
                <w:szCs w:val="19"/>
              </w:rPr>
              <w:t>low</w:t>
            </w:r>
          </w:p>
        </w:tc>
        <w:tc>
          <w:tcPr>
            <w:tcW w:w="1000" w:type="dxa"/>
            <w:shd w:val="clear" w:color="auto" w:fill="F2F5FA"/>
            <w:tcMar>
              <w:top w:w="50" w:type="dxa"/>
              <w:left w:w="80" w:type="dxa"/>
              <w:bottom w:w="50" w:type="dxa"/>
              <w:right w:w="80" w:type="dxa"/>
            </w:tcMar>
          </w:tcPr>
          <w:p w14:paraId="07E64635" w14:textId="77777777" w:rsidR="00696BC8" w:rsidRDefault="000D7EA2">
            <w:r>
              <w:rPr>
                <w:sz w:val="19"/>
                <w:szCs w:val="19"/>
              </w:rPr>
              <w:t>86.44</w:t>
            </w:r>
          </w:p>
        </w:tc>
        <w:tc>
          <w:tcPr>
            <w:tcW w:w="900" w:type="dxa"/>
            <w:shd w:val="clear" w:color="auto" w:fill="F2F5FA"/>
            <w:tcMar>
              <w:top w:w="50" w:type="dxa"/>
              <w:left w:w="80" w:type="dxa"/>
              <w:bottom w:w="50" w:type="dxa"/>
              <w:right w:w="80" w:type="dxa"/>
            </w:tcMar>
          </w:tcPr>
          <w:p w14:paraId="282022EA" w14:textId="77777777" w:rsidR="00696BC8" w:rsidRDefault="000D7EA2">
            <w:r>
              <w:rPr>
                <w:sz w:val="19"/>
                <w:szCs w:val="19"/>
              </w:rPr>
              <w:t>6.6</w:t>
            </w:r>
          </w:p>
        </w:tc>
        <w:tc>
          <w:tcPr>
            <w:tcW w:w="900" w:type="dxa"/>
            <w:shd w:val="clear" w:color="auto" w:fill="F2F5FA"/>
            <w:tcMar>
              <w:top w:w="50" w:type="dxa"/>
              <w:left w:w="80" w:type="dxa"/>
              <w:bottom w:w="50" w:type="dxa"/>
              <w:right w:w="80" w:type="dxa"/>
            </w:tcMar>
          </w:tcPr>
          <w:p w14:paraId="73E845AB" w14:textId="77777777" w:rsidR="00696BC8" w:rsidRDefault="000D7EA2">
            <w:r>
              <w:rPr>
                <w:sz w:val="19"/>
                <w:szCs w:val="19"/>
              </w:rPr>
              <w:t>17.33</w:t>
            </w:r>
          </w:p>
        </w:tc>
        <w:tc>
          <w:tcPr>
            <w:tcW w:w="1050" w:type="dxa"/>
            <w:shd w:val="clear" w:color="auto" w:fill="F2F5FA"/>
            <w:tcMar>
              <w:top w:w="50" w:type="dxa"/>
              <w:left w:w="80" w:type="dxa"/>
              <w:bottom w:w="50" w:type="dxa"/>
              <w:right w:w="80" w:type="dxa"/>
            </w:tcMar>
          </w:tcPr>
          <w:p w14:paraId="30C5A915" w14:textId="77777777" w:rsidR="00696BC8" w:rsidRDefault="000D7EA2">
            <w:r>
              <w:rPr>
                <w:sz w:val="19"/>
                <w:szCs w:val="19"/>
              </w:rPr>
              <w:t>today</w:t>
            </w:r>
          </w:p>
        </w:tc>
        <w:tc>
          <w:tcPr>
            <w:tcW w:w="900" w:type="dxa"/>
            <w:shd w:val="clear" w:color="auto" w:fill="F2F5FA"/>
            <w:tcMar>
              <w:top w:w="50" w:type="dxa"/>
              <w:left w:w="80" w:type="dxa"/>
              <w:bottom w:w="50" w:type="dxa"/>
              <w:right w:w="80" w:type="dxa"/>
            </w:tcMar>
          </w:tcPr>
          <w:p w14:paraId="29F45D20" w14:textId="77777777" w:rsidR="00696BC8" w:rsidRDefault="000D7EA2">
            <w:r>
              <w:rPr>
                <w:sz w:val="19"/>
                <w:szCs w:val="19"/>
              </w:rPr>
              <w:t>no</w:t>
            </w:r>
          </w:p>
        </w:tc>
        <w:tc>
          <w:tcPr>
            <w:tcW w:w="1250" w:type="dxa"/>
            <w:shd w:val="clear" w:color="auto" w:fill="F2F5FA"/>
            <w:tcMar>
              <w:top w:w="50" w:type="dxa"/>
              <w:left w:w="80" w:type="dxa"/>
              <w:bottom w:w="50" w:type="dxa"/>
              <w:right w:w="80" w:type="dxa"/>
            </w:tcMar>
          </w:tcPr>
          <w:p w14:paraId="1EA56DF1" w14:textId="77777777" w:rsidR="00696BC8" w:rsidRDefault="000D7EA2">
            <w:r>
              <w:rPr>
                <w:sz w:val="19"/>
                <w:szCs w:val="19"/>
              </w:rPr>
              <w:t>1,498.01</w:t>
            </w:r>
          </w:p>
        </w:tc>
      </w:tr>
      <w:tr w:rsidR="00696BC8" w14:paraId="0FAA869C"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42223E13" w14:textId="77777777" w:rsidR="00696BC8" w:rsidRDefault="000D7EA2">
            <w:r>
              <w:rPr>
                <w:sz w:val="19"/>
                <w:szCs w:val="19"/>
              </w:rPr>
              <w:t>H-004</w:t>
            </w:r>
          </w:p>
        </w:tc>
        <w:tc>
          <w:tcPr>
            <w:tcW w:w="900" w:type="dxa"/>
            <w:shd w:val="clear" w:color="auto" w:fill="FFFFFF"/>
            <w:tcMar>
              <w:top w:w="50" w:type="dxa"/>
              <w:left w:w="80" w:type="dxa"/>
              <w:bottom w:w="50" w:type="dxa"/>
              <w:right w:w="80" w:type="dxa"/>
            </w:tcMar>
          </w:tcPr>
          <w:p w14:paraId="36B42A82" w14:textId="77777777" w:rsidR="00696BC8" w:rsidRDefault="000D7EA2">
            <w:r>
              <w:rPr>
                <w:sz w:val="19"/>
                <w:szCs w:val="19"/>
              </w:rPr>
              <w:t>North</w:t>
            </w:r>
          </w:p>
        </w:tc>
        <w:tc>
          <w:tcPr>
            <w:tcW w:w="1150" w:type="dxa"/>
            <w:shd w:val="clear" w:color="auto" w:fill="FFFFFF"/>
            <w:tcMar>
              <w:top w:w="50" w:type="dxa"/>
              <w:left w:w="80" w:type="dxa"/>
              <w:bottom w:w="50" w:type="dxa"/>
              <w:right w:w="80" w:type="dxa"/>
            </w:tcMar>
          </w:tcPr>
          <w:p w14:paraId="38CF7B45" w14:textId="77777777" w:rsidR="00696BC8" w:rsidRDefault="000D7EA2">
            <w:r>
              <w:rPr>
                <w:sz w:val="19"/>
                <w:szCs w:val="19"/>
              </w:rPr>
              <w:t>low</w:t>
            </w:r>
          </w:p>
        </w:tc>
        <w:tc>
          <w:tcPr>
            <w:tcW w:w="1000" w:type="dxa"/>
            <w:shd w:val="clear" w:color="auto" w:fill="FFFFFF"/>
            <w:tcMar>
              <w:top w:w="50" w:type="dxa"/>
              <w:left w:w="80" w:type="dxa"/>
              <w:bottom w:w="50" w:type="dxa"/>
              <w:right w:w="80" w:type="dxa"/>
            </w:tcMar>
          </w:tcPr>
          <w:p w14:paraId="0AB8C8D5" w14:textId="77777777" w:rsidR="00696BC8" w:rsidRDefault="000D7EA2">
            <w:r>
              <w:rPr>
                <w:sz w:val="19"/>
                <w:szCs w:val="19"/>
              </w:rPr>
              <w:t>77.51</w:t>
            </w:r>
          </w:p>
        </w:tc>
        <w:tc>
          <w:tcPr>
            <w:tcW w:w="900" w:type="dxa"/>
            <w:shd w:val="clear" w:color="auto" w:fill="FFFFFF"/>
            <w:tcMar>
              <w:top w:w="50" w:type="dxa"/>
              <w:left w:w="80" w:type="dxa"/>
              <w:bottom w:w="50" w:type="dxa"/>
              <w:right w:w="80" w:type="dxa"/>
            </w:tcMar>
          </w:tcPr>
          <w:p w14:paraId="6DFD40C8" w14:textId="77777777" w:rsidR="00696BC8" w:rsidRDefault="000D7EA2">
            <w:r>
              <w:rPr>
                <w:sz w:val="19"/>
                <w:szCs w:val="19"/>
              </w:rPr>
              <w:t>13.1</w:t>
            </w:r>
          </w:p>
        </w:tc>
        <w:tc>
          <w:tcPr>
            <w:tcW w:w="900" w:type="dxa"/>
            <w:shd w:val="clear" w:color="auto" w:fill="FFFFFF"/>
            <w:tcMar>
              <w:top w:w="50" w:type="dxa"/>
              <w:left w:w="80" w:type="dxa"/>
              <w:bottom w:w="50" w:type="dxa"/>
              <w:right w:w="80" w:type="dxa"/>
            </w:tcMar>
          </w:tcPr>
          <w:p w14:paraId="27AB3BB5" w14:textId="77777777" w:rsidR="00696BC8" w:rsidRDefault="000D7EA2">
            <w:r>
              <w:rPr>
                <w:sz w:val="19"/>
                <w:szCs w:val="19"/>
              </w:rPr>
              <w:t>18.81</w:t>
            </w:r>
          </w:p>
        </w:tc>
        <w:tc>
          <w:tcPr>
            <w:tcW w:w="1050" w:type="dxa"/>
            <w:shd w:val="clear" w:color="auto" w:fill="FFFFFF"/>
            <w:tcMar>
              <w:top w:w="50" w:type="dxa"/>
              <w:left w:w="80" w:type="dxa"/>
              <w:bottom w:w="50" w:type="dxa"/>
              <w:right w:w="80" w:type="dxa"/>
            </w:tcMar>
          </w:tcPr>
          <w:p w14:paraId="6F1E5CC0" w14:textId="77777777" w:rsidR="00696BC8" w:rsidRDefault="000D7EA2">
            <w:r>
              <w:rPr>
                <w:sz w:val="19"/>
                <w:szCs w:val="19"/>
              </w:rPr>
              <w:t>today</w:t>
            </w:r>
          </w:p>
        </w:tc>
        <w:tc>
          <w:tcPr>
            <w:tcW w:w="900" w:type="dxa"/>
            <w:shd w:val="clear" w:color="auto" w:fill="FFFFFF"/>
            <w:tcMar>
              <w:top w:w="50" w:type="dxa"/>
              <w:left w:w="80" w:type="dxa"/>
              <w:bottom w:w="50" w:type="dxa"/>
              <w:right w:w="80" w:type="dxa"/>
            </w:tcMar>
          </w:tcPr>
          <w:p w14:paraId="7AD93552" w14:textId="77777777" w:rsidR="00696BC8" w:rsidRDefault="000D7EA2">
            <w:r>
              <w:rPr>
                <w:sz w:val="19"/>
                <w:szCs w:val="19"/>
              </w:rPr>
              <w:t>no</w:t>
            </w:r>
          </w:p>
        </w:tc>
        <w:tc>
          <w:tcPr>
            <w:tcW w:w="1250" w:type="dxa"/>
            <w:shd w:val="clear" w:color="auto" w:fill="FFFFFF"/>
            <w:tcMar>
              <w:top w:w="50" w:type="dxa"/>
              <w:left w:w="80" w:type="dxa"/>
              <w:bottom w:w="50" w:type="dxa"/>
              <w:right w:w="80" w:type="dxa"/>
            </w:tcMar>
          </w:tcPr>
          <w:p w14:paraId="79DF897D" w14:textId="77777777" w:rsidR="00696BC8" w:rsidRDefault="000D7EA2">
            <w:r>
              <w:rPr>
                <w:sz w:val="19"/>
                <w:szCs w:val="19"/>
              </w:rPr>
              <w:t>1,457.96</w:t>
            </w:r>
          </w:p>
        </w:tc>
      </w:tr>
      <w:tr w:rsidR="00696BC8" w14:paraId="574C6BC9" w14:textId="77777777">
        <w:tblPrEx>
          <w:tblCellMar>
            <w:top w:w="0" w:type="dxa"/>
            <w:bottom w:w="0" w:type="dxa"/>
          </w:tblCellMar>
        </w:tblPrEx>
        <w:tc>
          <w:tcPr>
            <w:tcW w:w="1100" w:type="dxa"/>
            <w:shd w:val="clear" w:color="auto" w:fill="F2F5FA"/>
            <w:tcMar>
              <w:top w:w="50" w:type="dxa"/>
              <w:left w:w="80" w:type="dxa"/>
              <w:bottom w:w="50" w:type="dxa"/>
              <w:right w:w="80" w:type="dxa"/>
            </w:tcMar>
          </w:tcPr>
          <w:p w14:paraId="1BFACE70" w14:textId="77777777" w:rsidR="00696BC8" w:rsidRDefault="000D7EA2">
            <w:r>
              <w:rPr>
                <w:sz w:val="19"/>
                <w:szCs w:val="19"/>
              </w:rPr>
              <w:t>H-005</w:t>
            </w:r>
          </w:p>
        </w:tc>
        <w:tc>
          <w:tcPr>
            <w:tcW w:w="900" w:type="dxa"/>
            <w:shd w:val="clear" w:color="auto" w:fill="F2F5FA"/>
            <w:tcMar>
              <w:top w:w="50" w:type="dxa"/>
              <w:left w:w="80" w:type="dxa"/>
              <w:bottom w:w="50" w:type="dxa"/>
              <w:right w:w="80" w:type="dxa"/>
            </w:tcMar>
          </w:tcPr>
          <w:p w14:paraId="7FCE6843" w14:textId="77777777" w:rsidR="00696BC8" w:rsidRDefault="000D7EA2">
            <w:r>
              <w:rPr>
                <w:sz w:val="19"/>
                <w:szCs w:val="19"/>
              </w:rPr>
              <w:t>South</w:t>
            </w:r>
          </w:p>
        </w:tc>
        <w:tc>
          <w:tcPr>
            <w:tcW w:w="1150" w:type="dxa"/>
            <w:shd w:val="clear" w:color="auto" w:fill="F2F5FA"/>
            <w:tcMar>
              <w:top w:w="50" w:type="dxa"/>
              <w:left w:w="80" w:type="dxa"/>
              <w:bottom w:w="50" w:type="dxa"/>
              <w:right w:w="80" w:type="dxa"/>
            </w:tcMar>
          </w:tcPr>
          <w:p w14:paraId="2C82E0C8" w14:textId="77777777" w:rsidR="00696BC8" w:rsidRDefault="000D7EA2">
            <w:r>
              <w:rPr>
                <w:sz w:val="19"/>
                <w:szCs w:val="19"/>
              </w:rPr>
              <w:t>standard</w:t>
            </w:r>
          </w:p>
        </w:tc>
        <w:tc>
          <w:tcPr>
            <w:tcW w:w="1000" w:type="dxa"/>
            <w:shd w:val="clear" w:color="auto" w:fill="F2F5FA"/>
            <w:tcMar>
              <w:top w:w="50" w:type="dxa"/>
              <w:left w:w="80" w:type="dxa"/>
              <w:bottom w:w="50" w:type="dxa"/>
              <w:right w:w="80" w:type="dxa"/>
            </w:tcMar>
          </w:tcPr>
          <w:p w14:paraId="33F617AC" w14:textId="77777777" w:rsidR="00696BC8" w:rsidRDefault="000D7EA2">
            <w:r>
              <w:rPr>
                <w:sz w:val="19"/>
                <w:szCs w:val="19"/>
              </w:rPr>
              <w:t>87.78</w:t>
            </w:r>
          </w:p>
        </w:tc>
        <w:tc>
          <w:tcPr>
            <w:tcW w:w="900" w:type="dxa"/>
            <w:shd w:val="clear" w:color="auto" w:fill="F2F5FA"/>
            <w:tcMar>
              <w:top w:w="50" w:type="dxa"/>
              <w:left w:w="80" w:type="dxa"/>
              <w:bottom w:w="50" w:type="dxa"/>
              <w:right w:w="80" w:type="dxa"/>
            </w:tcMar>
          </w:tcPr>
          <w:p w14:paraId="02F6F21C" w14:textId="77777777" w:rsidR="00696BC8" w:rsidRDefault="000D7EA2">
            <w:r>
              <w:rPr>
                <w:sz w:val="19"/>
                <w:szCs w:val="19"/>
              </w:rPr>
              <w:t>4.8</w:t>
            </w:r>
          </w:p>
        </w:tc>
        <w:tc>
          <w:tcPr>
            <w:tcW w:w="900" w:type="dxa"/>
            <w:shd w:val="clear" w:color="auto" w:fill="F2F5FA"/>
            <w:tcMar>
              <w:top w:w="50" w:type="dxa"/>
              <w:left w:w="80" w:type="dxa"/>
              <w:bottom w:w="50" w:type="dxa"/>
              <w:right w:w="80" w:type="dxa"/>
            </w:tcMar>
          </w:tcPr>
          <w:p w14:paraId="56B2E0BB" w14:textId="77777777" w:rsidR="00696BC8" w:rsidRDefault="000D7EA2">
            <w:r>
              <w:rPr>
                <w:sz w:val="19"/>
                <w:szCs w:val="19"/>
              </w:rPr>
              <w:t>26.20</w:t>
            </w:r>
          </w:p>
        </w:tc>
        <w:tc>
          <w:tcPr>
            <w:tcW w:w="1050" w:type="dxa"/>
            <w:shd w:val="clear" w:color="auto" w:fill="F2F5FA"/>
            <w:tcMar>
              <w:top w:w="50" w:type="dxa"/>
              <w:left w:w="80" w:type="dxa"/>
              <w:bottom w:w="50" w:type="dxa"/>
              <w:right w:w="80" w:type="dxa"/>
            </w:tcMar>
          </w:tcPr>
          <w:p w14:paraId="2764477F" w14:textId="77777777" w:rsidR="00696BC8" w:rsidRDefault="000D7EA2">
            <w:r>
              <w:rPr>
                <w:sz w:val="19"/>
                <w:szCs w:val="19"/>
              </w:rPr>
              <w:t>today</w:t>
            </w:r>
          </w:p>
        </w:tc>
        <w:tc>
          <w:tcPr>
            <w:tcW w:w="900" w:type="dxa"/>
            <w:shd w:val="clear" w:color="auto" w:fill="F2F5FA"/>
            <w:tcMar>
              <w:top w:w="50" w:type="dxa"/>
              <w:left w:w="80" w:type="dxa"/>
              <w:bottom w:w="50" w:type="dxa"/>
              <w:right w:w="80" w:type="dxa"/>
            </w:tcMar>
          </w:tcPr>
          <w:p w14:paraId="4D178A49" w14:textId="77777777" w:rsidR="00696BC8" w:rsidRDefault="000D7EA2">
            <w:r>
              <w:rPr>
                <w:sz w:val="19"/>
                <w:szCs w:val="19"/>
              </w:rPr>
              <w:t>no</w:t>
            </w:r>
          </w:p>
        </w:tc>
        <w:tc>
          <w:tcPr>
            <w:tcW w:w="1250" w:type="dxa"/>
            <w:shd w:val="clear" w:color="auto" w:fill="F2F5FA"/>
            <w:tcMar>
              <w:top w:w="50" w:type="dxa"/>
              <w:left w:w="80" w:type="dxa"/>
              <w:bottom w:w="50" w:type="dxa"/>
              <w:right w:w="80" w:type="dxa"/>
            </w:tcMar>
          </w:tcPr>
          <w:p w14:paraId="1B20E05F" w14:textId="77777777" w:rsidR="00696BC8" w:rsidRDefault="000D7EA2">
            <w:r>
              <w:rPr>
                <w:sz w:val="19"/>
                <w:szCs w:val="19"/>
              </w:rPr>
              <w:t>2,299.94</w:t>
            </w:r>
          </w:p>
        </w:tc>
      </w:tr>
    </w:tbl>
    <w:p w14:paraId="29CFDE9B" w14:textId="77777777" w:rsidR="00696BC8" w:rsidRDefault="00696BC8">
      <w:pPr>
        <w:spacing w:after="80"/>
      </w:pPr>
    </w:p>
    <w:p w14:paraId="269B98F5" w14:textId="77777777" w:rsidR="00696BC8" w:rsidRDefault="000D7EA2">
      <w:pPr>
        <w:keepNext/>
        <w:spacing w:before="80" w:after="60"/>
        <w:jc w:val="center"/>
      </w:pPr>
      <w:r>
        <w:rPr>
          <w:noProof/>
        </w:rPr>
        <w:drawing>
          <wp:inline distT="0" distB="0" distL="0" distR="0" wp14:anchorId="7235B42D" wp14:editId="114E0B1A">
            <wp:extent cx="4248150" cy="4572000"/>
            <wp:effectExtent l="0" t="0" r="0" b="0"/>
            <wp:docPr id="231595696" name="Picture 23159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48150" cy="4572000"/>
                    </a:xfrm>
                    <a:prstGeom prst="rect">
                      <a:avLst/>
                    </a:prstGeom>
                  </pic:spPr>
                </pic:pic>
              </a:graphicData>
            </a:graphic>
          </wp:inline>
        </w:drawing>
      </w:r>
    </w:p>
    <w:p w14:paraId="3A47AEC5" w14:textId="77777777" w:rsidR="00696BC8" w:rsidRDefault="000D7EA2">
      <w:pPr>
        <w:spacing w:after="220"/>
        <w:jc w:val="center"/>
      </w:pPr>
      <w:r>
        <w:rPr>
          <w:i/>
          <w:iCs/>
          <w:sz w:val="19"/>
          <w:szCs w:val="19"/>
        </w:rPr>
        <w:t>Figure 7. Daily consolidated report file, published automatically by the Airflow pipeline.</w:t>
      </w:r>
    </w:p>
    <w:p w14:paraId="6B088525" w14:textId="77777777" w:rsidR="00696BC8" w:rsidRDefault="000D7EA2">
      <w:pPr>
        <w:pStyle w:val="Heading2"/>
      </w:pPr>
      <w:bookmarkStart w:id="21" w:name="_Toc241664926"/>
      <w:r>
        <w:t>8.3 Lambda merge: provisional bills during the day</w:t>
      </w:r>
      <w:bookmarkEnd w:id="21"/>
    </w:p>
    <w:p w14:paraId="40E8C484" w14:textId="77777777" w:rsidR="00696BC8" w:rsidRDefault="000D7EA2">
      <w:pPr>
        <w:spacing w:after="140" w:line="276" w:lineRule="auto"/>
        <w:jc w:val="both"/>
      </w:pPr>
      <w:r>
        <w:t xml:space="preserve">At the time of capture (simulated day 5, 11:33), household H-001 had used 28.63 kWh and generated 1.58 kWh of solar according to the speed layer. Applying its latest validated tariff from the batch layer (17.81 LKR/kWh, </w:t>
      </w:r>
      <w:r>
        <w:lastRenderedPageBreak/>
        <w:t>from day 4) gives a provisional bill so far of LKR 481.81, shown next to its final bill of LKR 1,591.13 for day 4. The provisional total for all 24 households was LKR 15,491.04. Figure 8 shows the same endpoint for this household a few seconds later; the figures grow as new readings arrive.</w:t>
      </w:r>
    </w:p>
    <w:p w14:paraId="3CC7E155" w14:textId="77777777" w:rsidR="00696BC8" w:rsidRDefault="000D7EA2">
      <w:pPr>
        <w:keepNext/>
        <w:spacing w:before="80" w:after="60"/>
        <w:jc w:val="center"/>
      </w:pPr>
      <w:r>
        <w:rPr>
          <w:noProof/>
        </w:rPr>
        <w:drawing>
          <wp:inline distT="0" distB="0" distL="0" distR="0" wp14:anchorId="7A0C9585" wp14:editId="4FD10E8B">
            <wp:extent cx="4752975" cy="3695700"/>
            <wp:effectExtent l="0" t="0" r="0" b="0"/>
            <wp:docPr id="650265778" name="Picture 65026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3695700"/>
                    </a:xfrm>
                    <a:prstGeom prst="rect">
                      <a:avLst/>
                    </a:prstGeom>
                  </pic:spPr>
                </pic:pic>
              </a:graphicData>
            </a:graphic>
          </wp:inline>
        </w:drawing>
      </w:r>
    </w:p>
    <w:p w14:paraId="5B1C4A80" w14:textId="77777777" w:rsidR="00696BC8" w:rsidRDefault="000D7EA2">
      <w:pPr>
        <w:spacing w:after="220"/>
        <w:jc w:val="center"/>
      </w:pPr>
      <w:r>
        <w:rPr>
          <w:i/>
          <w:iCs/>
          <w:sz w:val="19"/>
          <w:szCs w:val="19"/>
        </w:rPr>
        <w:t>Figure 8. Provisional bill endpoint: live consumption from the speed layer combined with the tariff from the batch layer.</w:t>
      </w:r>
    </w:p>
    <w:p w14:paraId="6762FB6C" w14:textId="77777777" w:rsidR="00696BC8" w:rsidRDefault="000D7EA2">
      <w:pPr>
        <w:pStyle w:val="Heading2"/>
      </w:pPr>
      <w:bookmarkStart w:id="22" w:name="_Toc241664927"/>
      <w:r>
        <w:t>8.4 Speed vs batch reconciliation and data quality</w:t>
      </w:r>
      <w:bookmarkEnd w:id="2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042"/>
        <w:gridCol w:w="1049"/>
        <w:gridCol w:w="1134"/>
        <w:gridCol w:w="1134"/>
        <w:gridCol w:w="1004"/>
        <w:gridCol w:w="1229"/>
        <w:gridCol w:w="1138"/>
        <w:gridCol w:w="1284"/>
      </w:tblGrid>
      <w:tr w:rsidR="00696BC8" w14:paraId="670942EB" w14:textId="77777777">
        <w:tblPrEx>
          <w:tblCellMar>
            <w:top w:w="0" w:type="dxa"/>
            <w:bottom w:w="0" w:type="dxa"/>
          </w:tblCellMar>
        </w:tblPrEx>
        <w:trPr>
          <w:tblHeader/>
        </w:trPr>
        <w:tc>
          <w:tcPr>
            <w:tcW w:w="800" w:type="dxa"/>
            <w:shd w:val="clear" w:color="auto" w:fill="1F3B57"/>
            <w:tcMar>
              <w:top w:w="50" w:type="dxa"/>
              <w:left w:w="80" w:type="dxa"/>
              <w:bottom w:w="50" w:type="dxa"/>
              <w:right w:w="80" w:type="dxa"/>
            </w:tcMar>
          </w:tcPr>
          <w:p w14:paraId="5B543FCA" w14:textId="77777777" w:rsidR="00696BC8" w:rsidRDefault="000D7EA2">
            <w:r>
              <w:rPr>
                <w:b/>
                <w:bCs/>
                <w:color w:val="FFFFFF"/>
                <w:sz w:val="19"/>
                <w:szCs w:val="19"/>
              </w:rPr>
              <w:t>Sim day</w:t>
            </w:r>
          </w:p>
        </w:tc>
        <w:tc>
          <w:tcPr>
            <w:tcW w:w="1050" w:type="dxa"/>
            <w:shd w:val="clear" w:color="auto" w:fill="1F3B57"/>
            <w:tcMar>
              <w:top w:w="50" w:type="dxa"/>
              <w:left w:w="80" w:type="dxa"/>
              <w:bottom w:w="50" w:type="dxa"/>
              <w:right w:w="80" w:type="dxa"/>
            </w:tcMar>
          </w:tcPr>
          <w:p w14:paraId="4A201541" w14:textId="77777777" w:rsidR="00696BC8" w:rsidRDefault="000D7EA2">
            <w:r>
              <w:rPr>
                <w:b/>
                <w:bCs/>
                <w:color w:val="FFFFFF"/>
                <w:sz w:val="19"/>
                <w:szCs w:val="19"/>
              </w:rPr>
              <w:t>Raw readings</w:t>
            </w:r>
          </w:p>
        </w:tc>
        <w:tc>
          <w:tcPr>
            <w:tcW w:w="1050" w:type="dxa"/>
            <w:shd w:val="clear" w:color="auto" w:fill="1F3B57"/>
            <w:tcMar>
              <w:top w:w="50" w:type="dxa"/>
              <w:left w:w="80" w:type="dxa"/>
              <w:bottom w:w="50" w:type="dxa"/>
              <w:right w:w="80" w:type="dxa"/>
            </w:tcMar>
          </w:tcPr>
          <w:p w14:paraId="4BDC3588" w14:textId="77777777" w:rsidR="00696BC8" w:rsidRDefault="000D7EA2">
            <w:r>
              <w:rPr>
                <w:b/>
                <w:bCs/>
                <w:color w:val="FFFFFF"/>
                <w:sz w:val="19"/>
                <w:szCs w:val="19"/>
              </w:rPr>
              <w:t>Duplicates removed</w:t>
            </w:r>
          </w:p>
        </w:tc>
        <w:tc>
          <w:tcPr>
            <w:tcW w:w="1150" w:type="dxa"/>
            <w:shd w:val="clear" w:color="auto" w:fill="1F3B57"/>
            <w:tcMar>
              <w:top w:w="50" w:type="dxa"/>
              <w:left w:w="80" w:type="dxa"/>
              <w:bottom w:w="50" w:type="dxa"/>
              <w:right w:w="80" w:type="dxa"/>
            </w:tcMar>
          </w:tcPr>
          <w:p w14:paraId="59FE70DB" w14:textId="77777777" w:rsidR="00696BC8" w:rsidRDefault="000D7EA2">
            <w:r>
              <w:rPr>
                <w:b/>
                <w:bCs/>
                <w:color w:val="FFFFFF"/>
                <w:sz w:val="19"/>
                <w:szCs w:val="19"/>
              </w:rPr>
              <w:t>Speed kWh</w:t>
            </w:r>
          </w:p>
        </w:tc>
        <w:tc>
          <w:tcPr>
            <w:tcW w:w="1150" w:type="dxa"/>
            <w:shd w:val="clear" w:color="auto" w:fill="1F3B57"/>
            <w:tcMar>
              <w:top w:w="50" w:type="dxa"/>
              <w:left w:w="80" w:type="dxa"/>
              <w:bottom w:w="50" w:type="dxa"/>
              <w:right w:w="80" w:type="dxa"/>
            </w:tcMar>
          </w:tcPr>
          <w:p w14:paraId="113C6238" w14:textId="77777777" w:rsidR="00696BC8" w:rsidRDefault="000D7EA2">
            <w:r>
              <w:rPr>
                <w:b/>
                <w:bCs/>
                <w:color w:val="FFFFFF"/>
                <w:sz w:val="19"/>
                <w:szCs w:val="19"/>
              </w:rPr>
              <w:t>Batch kWh</w:t>
            </w:r>
          </w:p>
        </w:tc>
        <w:tc>
          <w:tcPr>
            <w:tcW w:w="900" w:type="dxa"/>
            <w:shd w:val="clear" w:color="auto" w:fill="1F3B57"/>
            <w:tcMar>
              <w:top w:w="50" w:type="dxa"/>
              <w:left w:w="80" w:type="dxa"/>
              <w:bottom w:w="50" w:type="dxa"/>
              <w:right w:w="80" w:type="dxa"/>
            </w:tcMar>
          </w:tcPr>
          <w:p w14:paraId="5490BDF5" w14:textId="77777777" w:rsidR="00696BC8" w:rsidRDefault="000D7EA2">
            <w:r>
              <w:rPr>
                <w:b/>
                <w:bCs/>
                <w:color w:val="FFFFFF"/>
                <w:sz w:val="19"/>
                <w:szCs w:val="19"/>
              </w:rPr>
              <w:t>Difference %</w:t>
            </w:r>
          </w:p>
        </w:tc>
        <w:tc>
          <w:tcPr>
            <w:tcW w:w="1250" w:type="dxa"/>
            <w:shd w:val="clear" w:color="auto" w:fill="1F3B57"/>
            <w:tcMar>
              <w:top w:w="50" w:type="dxa"/>
              <w:left w:w="80" w:type="dxa"/>
              <w:bottom w:w="50" w:type="dxa"/>
              <w:right w:w="80" w:type="dxa"/>
            </w:tcMar>
          </w:tcPr>
          <w:p w14:paraId="4FD44202" w14:textId="77777777" w:rsidR="00696BC8" w:rsidRDefault="000D7EA2">
            <w:r>
              <w:rPr>
                <w:b/>
                <w:bCs/>
                <w:color w:val="FFFFFF"/>
                <w:sz w:val="19"/>
                <w:szCs w:val="19"/>
              </w:rPr>
              <w:t>Invalid tariff rows</w:t>
            </w:r>
          </w:p>
        </w:tc>
        <w:tc>
          <w:tcPr>
            <w:tcW w:w="1150" w:type="dxa"/>
            <w:shd w:val="clear" w:color="auto" w:fill="1F3B57"/>
            <w:tcMar>
              <w:top w:w="50" w:type="dxa"/>
              <w:left w:w="80" w:type="dxa"/>
              <w:bottom w:w="50" w:type="dxa"/>
              <w:right w:w="80" w:type="dxa"/>
            </w:tcMar>
          </w:tcPr>
          <w:p w14:paraId="1CF5370C" w14:textId="77777777" w:rsidR="00696BC8" w:rsidRDefault="000D7EA2">
            <w:r>
              <w:rPr>
                <w:b/>
                <w:bCs/>
                <w:color w:val="FFFFFF"/>
                <w:sz w:val="19"/>
                <w:szCs w:val="19"/>
              </w:rPr>
              <w:t>Fallback tariffs</w:t>
            </w:r>
          </w:p>
        </w:tc>
        <w:tc>
          <w:tcPr>
            <w:tcW w:w="1300" w:type="dxa"/>
            <w:shd w:val="clear" w:color="auto" w:fill="1F3B57"/>
            <w:tcMar>
              <w:top w:w="50" w:type="dxa"/>
              <w:left w:w="80" w:type="dxa"/>
              <w:bottom w:w="50" w:type="dxa"/>
              <w:right w:w="80" w:type="dxa"/>
            </w:tcMar>
          </w:tcPr>
          <w:p w14:paraId="064D858E" w14:textId="77777777" w:rsidR="00696BC8" w:rsidRDefault="000D7EA2">
            <w:r>
              <w:rPr>
                <w:b/>
                <w:bCs/>
                <w:color w:val="FFFFFF"/>
                <w:sz w:val="19"/>
                <w:szCs w:val="19"/>
              </w:rPr>
              <w:t>Billed (LKR)</w:t>
            </w:r>
          </w:p>
        </w:tc>
      </w:tr>
      <w:tr w:rsidR="00696BC8" w14:paraId="261A454D" w14:textId="77777777">
        <w:tblPrEx>
          <w:tblCellMar>
            <w:top w:w="0" w:type="dxa"/>
            <w:bottom w:w="0" w:type="dxa"/>
          </w:tblCellMar>
        </w:tblPrEx>
        <w:tc>
          <w:tcPr>
            <w:tcW w:w="800" w:type="dxa"/>
            <w:shd w:val="clear" w:color="auto" w:fill="FFFFFF"/>
            <w:tcMar>
              <w:top w:w="50" w:type="dxa"/>
              <w:left w:w="80" w:type="dxa"/>
              <w:bottom w:w="50" w:type="dxa"/>
              <w:right w:w="80" w:type="dxa"/>
            </w:tcMar>
          </w:tcPr>
          <w:p w14:paraId="69592343" w14:textId="77777777" w:rsidR="00696BC8" w:rsidRDefault="000D7EA2">
            <w:r>
              <w:rPr>
                <w:sz w:val="19"/>
                <w:szCs w:val="19"/>
              </w:rPr>
              <w:t>0</w:t>
            </w:r>
          </w:p>
        </w:tc>
        <w:tc>
          <w:tcPr>
            <w:tcW w:w="1050" w:type="dxa"/>
            <w:shd w:val="clear" w:color="auto" w:fill="FFFFFF"/>
            <w:tcMar>
              <w:top w:w="50" w:type="dxa"/>
              <w:left w:w="80" w:type="dxa"/>
              <w:bottom w:w="50" w:type="dxa"/>
              <w:right w:w="80" w:type="dxa"/>
            </w:tcMar>
          </w:tcPr>
          <w:p w14:paraId="1BAA9EC7" w14:textId="77777777" w:rsidR="00696BC8" w:rsidRDefault="000D7EA2">
            <w:r>
              <w:rPr>
                <w:sz w:val="19"/>
                <w:szCs w:val="19"/>
              </w:rPr>
              <w:t>3599</w:t>
            </w:r>
          </w:p>
        </w:tc>
        <w:tc>
          <w:tcPr>
            <w:tcW w:w="1050" w:type="dxa"/>
            <w:shd w:val="clear" w:color="auto" w:fill="FFFFFF"/>
            <w:tcMar>
              <w:top w:w="50" w:type="dxa"/>
              <w:left w:w="80" w:type="dxa"/>
              <w:bottom w:w="50" w:type="dxa"/>
              <w:right w:w="80" w:type="dxa"/>
            </w:tcMar>
          </w:tcPr>
          <w:p w14:paraId="7B99FF2C" w14:textId="77777777" w:rsidR="00696BC8" w:rsidRDefault="000D7EA2">
            <w:r>
              <w:rPr>
                <w:sz w:val="19"/>
                <w:szCs w:val="19"/>
              </w:rPr>
              <w:t>0</w:t>
            </w:r>
          </w:p>
        </w:tc>
        <w:tc>
          <w:tcPr>
            <w:tcW w:w="1150" w:type="dxa"/>
            <w:shd w:val="clear" w:color="auto" w:fill="FFFFFF"/>
            <w:tcMar>
              <w:top w:w="50" w:type="dxa"/>
              <w:left w:w="80" w:type="dxa"/>
              <w:bottom w:w="50" w:type="dxa"/>
              <w:right w:w="80" w:type="dxa"/>
            </w:tcMar>
          </w:tcPr>
          <w:p w14:paraId="5DDF34BE" w14:textId="77777777" w:rsidR="00696BC8" w:rsidRDefault="000D7EA2">
            <w:r>
              <w:rPr>
                <w:sz w:val="19"/>
                <w:szCs w:val="19"/>
              </w:rPr>
              <w:t>2236.16</w:t>
            </w:r>
          </w:p>
        </w:tc>
        <w:tc>
          <w:tcPr>
            <w:tcW w:w="1150" w:type="dxa"/>
            <w:shd w:val="clear" w:color="auto" w:fill="FFFFFF"/>
            <w:tcMar>
              <w:top w:w="50" w:type="dxa"/>
              <w:left w:w="80" w:type="dxa"/>
              <w:bottom w:w="50" w:type="dxa"/>
              <w:right w:w="80" w:type="dxa"/>
            </w:tcMar>
          </w:tcPr>
          <w:p w14:paraId="56F73D4E" w14:textId="77777777" w:rsidR="00696BC8" w:rsidRDefault="000D7EA2">
            <w:r>
              <w:rPr>
                <w:sz w:val="19"/>
                <w:szCs w:val="19"/>
              </w:rPr>
              <w:t>2236.16</w:t>
            </w:r>
          </w:p>
        </w:tc>
        <w:tc>
          <w:tcPr>
            <w:tcW w:w="900" w:type="dxa"/>
            <w:shd w:val="clear" w:color="auto" w:fill="FFFFFF"/>
            <w:tcMar>
              <w:top w:w="50" w:type="dxa"/>
              <w:left w:w="80" w:type="dxa"/>
              <w:bottom w:w="50" w:type="dxa"/>
              <w:right w:w="80" w:type="dxa"/>
            </w:tcMar>
          </w:tcPr>
          <w:p w14:paraId="65F7C2D5" w14:textId="77777777" w:rsidR="00696BC8" w:rsidRDefault="000D7EA2">
            <w:r>
              <w:rPr>
                <w:sz w:val="19"/>
                <w:szCs w:val="19"/>
              </w:rPr>
              <w:t>0.00</w:t>
            </w:r>
          </w:p>
        </w:tc>
        <w:tc>
          <w:tcPr>
            <w:tcW w:w="1250" w:type="dxa"/>
            <w:shd w:val="clear" w:color="auto" w:fill="FFFFFF"/>
            <w:tcMar>
              <w:top w:w="50" w:type="dxa"/>
              <w:left w:w="80" w:type="dxa"/>
              <w:bottom w:w="50" w:type="dxa"/>
              <w:right w:w="80" w:type="dxa"/>
            </w:tcMar>
          </w:tcPr>
          <w:p w14:paraId="6CFA5BFD" w14:textId="77777777" w:rsidR="00696BC8" w:rsidRDefault="000D7EA2">
            <w:r>
              <w:rPr>
                <w:sz w:val="19"/>
                <w:szCs w:val="19"/>
              </w:rPr>
              <w:t>0</w:t>
            </w:r>
          </w:p>
        </w:tc>
        <w:tc>
          <w:tcPr>
            <w:tcW w:w="1150" w:type="dxa"/>
            <w:shd w:val="clear" w:color="auto" w:fill="FFFFFF"/>
            <w:tcMar>
              <w:top w:w="50" w:type="dxa"/>
              <w:left w:w="80" w:type="dxa"/>
              <w:bottom w:w="50" w:type="dxa"/>
              <w:right w:w="80" w:type="dxa"/>
            </w:tcMar>
          </w:tcPr>
          <w:p w14:paraId="5BA7E75A" w14:textId="77777777" w:rsidR="00696BC8" w:rsidRDefault="000D7EA2">
            <w:r>
              <w:rPr>
                <w:sz w:val="19"/>
                <w:szCs w:val="19"/>
              </w:rPr>
              <w:t>0</w:t>
            </w:r>
          </w:p>
        </w:tc>
        <w:tc>
          <w:tcPr>
            <w:tcW w:w="1300" w:type="dxa"/>
            <w:shd w:val="clear" w:color="auto" w:fill="FFFFFF"/>
            <w:tcMar>
              <w:top w:w="50" w:type="dxa"/>
              <w:left w:w="80" w:type="dxa"/>
              <w:bottom w:w="50" w:type="dxa"/>
              <w:right w:w="80" w:type="dxa"/>
            </w:tcMar>
          </w:tcPr>
          <w:p w14:paraId="53635E02" w14:textId="77777777" w:rsidR="00696BC8" w:rsidRDefault="000D7EA2">
            <w:r>
              <w:rPr>
                <w:sz w:val="19"/>
                <w:szCs w:val="19"/>
              </w:rPr>
              <w:t>48,392.51</w:t>
            </w:r>
          </w:p>
        </w:tc>
      </w:tr>
      <w:tr w:rsidR="00696BC8" w14:paraId="2504059B" w14:textId="77777777">
        <w:tblPrEx>
          <w:tblCellMar>
            <w:top w:w="0" w:type="dxa"/>
            <w:bottom w:w="0" w:type="dxa"/>
          </w:tblCellMar>
        </w:tblPrEx>
        <w:tc>
          <w:tcPr>
            <w:tcW w:w="800" w:type="dxa"/>
            <w:shd w:val="clear" w:color="auto" w:fill="F2F5FA"/>
            <w:tcMar>
              <w:top w:w="50" w:type="dxa"/>
              <w:left w:w="80" w:type="dxa"/>
              <w:bottom w:w="50" w:type="dxa"/>
              <w:right w:w="80" w:type="dxa"/>
            </w:tcMar>
          </w:tcPr>
          <w:p w14:paraId="58E154E4" w14:textId="77777777" w:rsidR="00696BC8" w:rsidRDefault="000D7EA2">
            <w:r>
              <w:rPr>
                <w:sz w:val="19"/>
                <w:szCs w:val="19"/>
              </w:rPr>
              <w:t>1</w:t>
            </w:r>
          </w:p>
        </w:tc>
        <w:tc>
          <w:tcPr>
            <w:tcW w:w="1050" w:type="dxa"/>
            <w:shd w:val="clear" w:color="auto" w:fill="F2F5FA"/>
            <w:tcMar>
              <w:top w:w="50" w:type="dxa"/>
              <w:left w:w="80" w:type="dxa"/>
              <w:bottom w:w="50" w:type="dxa"/>
              <w:right w:w="80" w:type="dxa"/>
            </w:tcMar>
          </w:tcPr>
          <w:p w14:paraId="57829853" w14:textId="77777777" w:rsidR="00696BC8" w:rsidRDefault="000D7EA2">
            <w:r>
              <w:rPr>
                <w:sz w:val="19"/>
                <w:szCs w:val="19"/>
              </w:rPr>
              <w:t>3003</w:t>
            </w:r>
          </w:p>
        </w:tc>
        <w:tc>
          <w:tcPr>
            <w:tcW w:w="1050" w:type="dxa"/>
            <w:shd w:val="clear" w:color="auto" w:fill="F2F5FA"/>
            <w:tcMar>
              <w:top w:w="50" w:type="dxa"/>
              <w:left w:w="80" w:type="dxa"/>
              <w:bottom w:w="50" w:type="dxa"/>
              <w:right w:w="80" w:type="dxa"/>
            </w:tcMar>
          </w:tcPr>
          <w:p w14:paraId="481A9EC3" w14:textId="77777777" w:rsidR="00696BC8" w:rsidRDefault="000D7EA2">
            <w:r>
              <w:rPr>
                <w:sz w:val="19"/>
                <w:szCs w:val="19"/>
              </w:rPr>
              <w:t>0</w:t>
            </w:r>
          </w:p>
        </w:tc>
        <w:tc>
          <w:tcPr>
            <w:tcW w:w="1150" w:type="dxa"/>
            <w:shd w:val="clear" w:color="auto" w:fill="F2F5FA"/>
            <w:tcMar>
              <w:top w:w="50" w:type="dxa"/>
              <w:left w:w="80" w:type="dxa"/>
              <w:bottom w:w="50" w:type="dxa"/>
              <w:right w:w="80" w:type="dxa"/>
            </w:tcMar>
          </w:tcPr>
          <w:p w14:paraId="40498D49" w14:textId="77777777" w:rsidR="00696BC8" w:rsidRDefault="000D7EA2">
            <w:r>
              <w:rPr>
                <w:sz w:val="19"/>
                <w:szCs w:val="19"/>
              </w:rPr>
              <w:t>1821.50</w:t>
            </w:r>
          </w:p>
        </w:tc>
        <w:tc>
          <w:tcPr>
            <w:tcW w:w="1150" w:type="dxa"/>
            <w:shd w:val="clear" w:color="auto" w:fill="F2F5FA"/>
            <w:tcMar>
              <w:top w:w="50" w:type="dxa"/>
              <w:left w:w="80" w:type="dxa"/>
              <w:bottom w:w="50" w:type="dxa"/>
              <w:right w:w="80" w:type="dxa"/>
            </w:tcMar>
          </w:tcPr>
          <w:p w14:paraId="60BDF951" w14:textId="77777777" w:rsidR="00696BC8" w:rsidRDefault="000D7EA2">
            <w:r>
              <w:rPr>
                <w:sz w:val="19"/>
                <w:szCs w:val="19"/>
              </w:rPr>
              <w:t>1821.50</w:t>
            </w:r>
          </w:p>
        </w:tc>
        <w:tc>
          <w:tcPr>
            <w:tcW w:w="900" w:type="dxa"/>
            <w:shd w:val="clear" w:color="auto" w:fill="F2F5FA"/>
            <w:tcMar>
              <w:top w:w="50" w:type="dxa"/>
              <w:left w:w="80" w:type="dxa"/>
              <w:bottom w:w="50" w:type="dxa"/>
              <w:right w:w="80" w:type="dxa"/>
            </w:tcMar>
          </w:tcPr>
          <w:p w14:paraId="7312836C" w14:textId="77777777" w:rsidR="00696BC8" w:rsidRDefault="000D7EA2">
            <w:r>
              <w:rPr>
                <w:sz w:val="19"/>
                <w:szCs w:val="19"/>
              </w:rPr>
              <w:t>0.00</w:t>
            </w:r>
          </w:p>
        </w:tc>
        <w:tc>
          <w:tcPr>
            <w:tcW w:w="1250" w:type="dxa"/>
            <w:shd w:val="clear" w:color="auto" w:fill="F2F5FA"/>
            <w:tcMar>
              <w:top w:w="50" w:type="dxa"/>
              <w:left w:w="80" w:type="dxa"/>
              <w:bottom w:w="50" w:type="dxa"/>
              <w:right w:w="80" w:type="dxa"/>
            </w:tcMar>
          </w:tcPr>
          <w:p w14:paraId="2848AEC3" w14:textId="77777777" w:rsidR="00696BC8" w:rsidRDefault="000D7EA2">
            <w:r>
              <w:rPr>
                <w:sz w:val="19"/>
                <w:szCs w:val="19"/>
              </w:rPr>
              <w:t>0</w:t>
            </w:r>
          </w:p>
        </w:tc>
        <w:tc>
          <w:tcPr>
            <w:tcW w:w="1150" w:type="dxa"/>
            <w:shd w:val="clear" w:color="auto" w:fill="F2F5FA"/>
            <w:tcMar>
              <w:top w:w="50" w:type="dxa"/>
              <w:left w:w="80" w:type="dxa"/>
              <w:bottom w:w="50" w:type="dxa"/>
              <w:right w:w="80" w:type="dxa"/>
            </w:tcMar>
          </w:tcPr>
          <w:p w14:paraId="0765314E" w14:textId="77777777" w:rsidR="00696BC8" w:rsidRDefault="000D7EA2">
            <w:r>
              <w:rPr>
                <w:sz w:val="19"/>
                <w:szCs w:val="19"/>
              </w:rPr>
              <w:t>0</w:t>
            </w:r>
          </w:p>
        </w:tc>
        <w:tc>
          <w:tcPr>
            <w:tcW w:w="1300" w:type="dxa"/>
            <w:shd w:val="clear" w:color="auto" w:fill="F2F5FA"/>
            <w:tcMar>
              <w:top w:w="50" w:type="dxa"/>
              <w:left w:w="80" w:type="dxa"/>
              <w:bottom w:w="50" w:type="dxa"/>
              <w:right w:w="80" w:type="dxa"/>
            </w:tcMar>
          </w:tcPr>
          <w:p w14:paraId="5021353B" w14:textId="77777777" w:rsidR="00696BC8" w:rsidRDefault="000D7EA2">
            <w:r>
              <w:rPr>
                <w:sz w:val="19"/>
                <w:szCs w:val="19"/>
              </w:rPr>
              <w:t>38,471.54</w:t>
            </w:r>
          </w:p>
        </w:tc>
      </w:tr>
      <w:tr w:rsidR="00696BC8" w14:paraId="77F01209" w14:textId="77777777">
        <w:tblPrEx>
          <w:tblCellMar>
            <w:top w:w="0" w:type="dxa"/>
            <w:bottom w:w="0" w:type="dxa"/>
          </w:tblCellMar>
        </w:tblPrEx>
        <w:tc>
          <w:tcPr>
            <w:tcW w:w="800" w:type="dxa"/>
            <w:shd w:val="clear" w:color="auto" w:fill="FFFFFF"/>
            <w:tcMar>
              <w:top w:w="50" w:type="dxa"/>
              <w:left w:w="80" w:type="dxa"/>
              <w:bottom w:w="50" w:type="dxa"/>
              <w:right w:w="80" w:type="dxa"/>
            </w:tcMar>
          </w:tcPr>
          <w:p w14:paraId="2657D7BD" w14:textId="77777777" w:rsidR="00696BC8" w:rsidRDefault="000D7EA2">
            <w:r>
              <w:rPr>
                <w:sz w:val="19"/>
                <w:szCs w:val="19"/>
              </w:rPr>
              <w:t>2</w:t>
            </w:r>
          </w:p>
        </w:tc>
        <w:tc>
          <w:tcPr>
            <w:tcW w:w="1050" w:type="dxa"/>
            <w:shd w:val="clear" w:color="auto" w:fill="FFFFFF"/>
            <w:tcMar>
              <w:top w:w="50" w:type="dxa"/>
              <w:left w:w="80" w:type="dxa"/>
              <w:bottom w:w="50" w:type="dxa"/>
              <w:right w:w="80" w:type="dxa"/>
            </w:tcMar>
          </w:tcPr>
          <w:p w14:paraId="12FC2BA1" w14:textId="77777777" w:rsidR="00696BC8" w:rsidRDefault="000D7EA2">
            <w:r>
              <w:rPr>
                <w:sz w:val="19"/>
                <w:szCs w:val="19"/>
              </w:rPr>
              <w:t>1716</w:t>
            </w:r>
          </w:p>
        </w:tc>
        <w:tc>
          <w:tcPr>
            <w:tcW w:w="1050" w:type="dxa"/>
            <w:shd w:val="clear" w:color="auto" w:fill="FFFFFF"/>
            <w:tcMar>
              <w:top w:w="50" w:type="dxa"/>
              <w:left w:w="80" w:type="dxa"/>
              <w:bottom w:w="50" w:type="dxa"/>
              <w:right w:w="80" w:type="dxa"/>
            </w:tcMar>
          </w:tcPr>
          <w:p w14:paraId="6F227B47" w14:textId="77777777" w:rsidR="00696BC8" w:rsidRDefault="000D7EA2">
            <w:r>
              <w:rPr>
                <w:sz w:val="19"/>
                <w:szCs w:val="19"/>
              </w:rPr>
              <w:t>5</w:t>
            </w:r>
          </w:p>
        </w:tc>
        <w:tc>
          <w:tcPr>
            <w:tcW w:w="1150" w:type="dxa"/>
            <w:shd w:val="clear" w:color="auto" w:fill="FFFFFF"/>
            <w:tcMar>
              <w:top w:w="50" w:type="dxa"/>
              <w:left w:w="80" w:type="dxa"/>
              <w:bottom w:w="50" w:type="dxa"/>
              <w:right w:w="80" w:type="dxa"/>
            </w:tcMar>
          </w:tcPr>
          <w:p w14:paraId="18E0510D" w14:textId="77777777" w:rsidR="00696BC8" w:rsidRDefault="000D7EA2">
            <w:r>
              <w:rPr>
                <w:sz w:val="19"/>
                <w:szCs w:val="19"/>
              </w:rPr>
              <w:t>1409.65</w:t>
            </w:r>
          </w:p>
        </w:tc>
        <w:tc>
          <w:tcPr>
            <w:tcW w:w="1150" w:type="dxa"/>
            <w:shd w:val="clear" w:color="auto" w:fill="FFFFFF"/>
            <w:tcMar>
              <w:top w:w="50" w:type="dxa"/>
              <w:left w:w="80" w:type="dxa"/>
              <w:bottom w:w="50" w:type="dxa"/>
              <w:right w:w="80" w:type="dxa"/>
            </w:tcMar>
          </w:tcPr>
          <w:p w14:paraId="709215BE" w14:textId="77777777" w:rsidR="00696BC8" w:rsidRDefault="000D7EA2">
            <w:r>
              <w:rPr>
                <w:sz w:val="19"/>
                <w:szCs w:val="19"/>
              </w:rPr>
              <w:t>1405.80</w:t>
            </w:r>
          </w:p>
        </w:tc>
        <w:tc>
          <w:tcPr>
            <w:tcW w:w="900" w:type="dxa"/>
            <w:shd w:val="clear" w:color="auto" w:fill="FFFFFF"/>
            <w:tcMar>
              <w:top w:w="50" w:type="dxa"/>
              <w:left w:w="80" w:type="dxa"/>
              <w:bottom w:w="50" w:type="dxa"/>
              <w:right w:w="80" w:type="dxa"/>
            </w:tcMar>
          </w:tcPr>
          <w:p w14:paraId="2F5918CE" w14:textId="77777777" w:rsidR="00696BC8" w:rsidRDefault="000D7EA2">
            <w:r>
              <w:rPr>
                <w:sz w:val="19"/>
                <w:szCs w:val="19"/>
              </w:rPr>
              <w:t>0.27</w:t>
            </w:r>
          </w:p>
        </w:tc>
        <w:tc>
          <w:tcPr>
            <w:tcW w:w="1250" w:type="dxa"/>
            <w:shd w:val="clear" w:color="auto" w:fill="FFFFFF"/>
            <w:tcMar>
              <w:top w:w="50" w:type="dxa"/>
              <w:left w:w="80" w:type="dxa"/>
              <w:bottom w:w="50" w:type="dxa"/>
              <w:right w:w="80" w:type="dxa"/>
            </w:tcMar>
          </w:tcPr>
          <w:p w14:paraId="08195734" w14:textId="77777777" w:rsidR="00696BC8" w:rsidRDefault="000D7EA2">
            <w:r>
              <w:rPr>
                <w:sz w:val="19"/>
                <w:szCs w:val="19"/>
              </w:rPr>
              <w:t>0</w:t>
            </w:r>
          </w:p>
        </w:tc>
        <w:tc>
          <w:tcPr>
            <w:tcW w:w="1150" w:type="dxa"/>
            <w:shd w:val="clear" w:color="auto" w:fill="FFFFFF"/>
            <w:tcMar>
              <w:top w:w="50" w:type="dxa"/>
              <w:left w:w="80" w:type="dxa"/>
              <w:bottom w:w="50" w:type="dxa"/>
              <w:right w:w="80" w:type="dxa"/>
            </w:tcMar>
          </w:tcPr>
          <w:p w14:paraId="4F331A7D" w14:textId="77777777" w:rsidR="00696BC8" w:rsidRDefault="000D7EA2">
            <w:r>
              <w:rPr>
                <w:sz w:val="19"/>
                <w:szCs w:val="19"/>
              </w:rPr>
              <w:t>0</w:t>
            </w:r>
          </w:p>
        </w:tc>
        <w:tc>
          <w:tcPr>
            <w:tcW w:w="1300" w:type="dxa"/>
            <w:shd w:val="clear" w:color="auto" w:fill="FFFFFF"/>
            <w:tcMar>
              <w:top w:w="50" w:type="dxa"/>
              <w:left w:w="80" w:type="dxa"/>
              <w:bottom w:w="50" w:type="dxa"/>
              <w:right w:w="80" w:type="dxa"/>
            </w:tcMar>
          </w:tcPr>
          <w:p w14:paraId="768C1AE1" w14:textId="77777777" w:rsidR="00696BC8" w:rsidRDefault="000D7EA2">
            <w:r>
              <w:rPr>
                <w:sz w:val="19"/>
                <w:szCs w:val="19"/>
              </w:rPr>
              <w:t>31,798.40</w:t>
            </w:r>
          </w:p>
        </w:tc>
      </w:tr>
      <w:tr w:rsidR="00696BC8" w14:paraId="76DFB6D1" w14:textId="77777777">
        <w:tblPrEx>
          <w:tblCellMar>
            <w:top w:w="0" w:type="dxa"/>
            <w:bottom w:w="0" w:type="dxa"/>
          </w:tblCellMar>
        </w:tblPrEx>
        <w:tc>
          <w:tcPr>
            <w:tcW w:w="800" w:type="dxa"/>
            <w:shd w:val="clear" w:color="auto" w:fill="F2F5FA"/>
            <w:tcMar>
              <w:top w:w="50" w:type="dxa"/>
              <w:left w:w="80" w:type="dxa"/>
              <w:bottom w:w="50" w:type="dxa"/>
              <w:right w:w="80" w:type="dxa"/>
            </w:tcMar>
          </w:tcPr>
          <w:p w14:paraId="4FF0DD7A" w14:textId="77777777" w:rsidR="00696BC8" w:rsidRDefault="000D7EA2">
            <w:r>
              <w:rPr>
                <w:sz w:val="19"/>
                <w:szCs w:val="19"/>
              </w:rPr>
              <w:t>3</w:t>
            </w:r>
          </w:p>
        </w:tc>
        <w:tc>
          <w:tcPr>
            <w:tcW w:w="1050" w:type="dxa"/>
            <w:shd w:val="clear" w:color="auto" w:fill="F2F5FA"/>
            <w:tcMar>
              <w:top w:w="50" w:type="dxa"/>
              <w:left w:w="80" w:type="dxa"/>
              <w:bottom w:w="50" w:type="dxa"/>
              <w:right w:w="80" w:type="dxa"/>
            </w:tcMar>
          </w:tcPr>
          <w:p w14:paraId="666D750C" w14:textId="77777777" w:rsidR="00696BC8" w:rsidRDefault="000D7EA2">
            <w:r>
              <w:rPr>
                <w:sz w:val="19"/>
                <w:szCs w:val="19"/>
              </w:rPr>
              <w:t>3669</w:t>
            </w:r>
          </w:p>
        </w:tc>
        <w:tc>
          <w:tcPr>
            <w:tcW w:w="1050" w:type="dxa"/>
            <w:shd w:val="clear" w:color="auto" w:fill="F2F5FA"/>
            <w:tcMar>
              <w:top w:w="50" w:type="dxa"/>
              <w:left w:w="80" w:type="dxa"/>
              <w:bottom w:w="50" w:type="dxa"/>
              <w:right w:w="80" w:type="dxa"/>
            </w:tcMar>
          </w:tcPr>
          <w:p w14:paraId="10304480" w14:textId="77777777" w:rsidR="00696BC8" w:rsidRDefault="000D7EA2">
            <w:r>
              <w:rPr>
                <w:sz w:val="19"/>
                <w:szCs w:val="19"/>
              </w:rPr>
              <w:t>6</w:t>
            </w:r>
          </w:p>
        </w:tc>
        <w:tc>
          <w:tcPr>
            <w:tcW w:w="1150" w:type="dxa"/>
            <w:shd w:val="clear" w:color="auto" w:fill="F2F5FA"/>
            <w:tcMar>
              <w:top w:w="50" w:type="dxa"/>
              <w:left w:w="80" w:type="dxa"/>
              <w:bottom w:w="50" w:type="dxa"/>
              <w:right w:w="80" w:type="dxa"/>
            </w:tcMar>
          </w:tcPr>
          <w:p w14:paraId="26C08EA2" w14:textId="77777777" w:rsidR="00696BC8" w:rsidRDefault="000D7EA2">
            <w:r>
              <w:rPr>
                <w:sz w:val="19"/>
                <w:szCs w:val="19"/>
              </w:rPr>
              <w:t>2271.84</w:t>
            </w:r>
          </w:p>
        </w:tc>
        <w:tc>
          <w:tcPr>
            <w:tcW w:w="1150" w:type="dxa"/>
            <w:shd w:val="clear" w:color="auto" w:fill="F2F5FA"/>
            <w:tcMar>
              <w:top w:w="50" w:type="dxa"/>
              <w:left w:w="80" w:type="dxa"/>
              <w:bottom w:w="50" w:type="dxa"/>
              <w:right w:w="80" w:type="dxa"/>
            </w:tcMar>
          </w:tcPr>
          <w:p w14:paraId="442CB62B" w14:textId="77777777" w:rsidR="00696BC8" w:rsidRDefault="000D7EA2">
            <w:r>
              <w:rPr>
                <w:sz w:val="19"/>
                <w:szCs w:val="19"/>
              </w:rPr>
              <w:t>2268.20</w:t>
            </w:r>
          </w:p>
        </w:tc>
        <w:tc>
          <w:tcPr>
            <w:tcW w:w="900" w:type="dxa"/>
            <w:shd w:val="clear" w:color="auto" w:fill="F2F5FA"/>
            <w:tcMar>
              <w:top w:w="50" w:type="dxa"/>
              <w:left w:w="80" w:type="dxa"/>
              <w:bottom w:w="50" w:type="dxa"/>
              <w:right w:w="80" w:type="dxa"/>
            </w:tcMar>
          </w:tcPr>
          <w:p w14:paraId="025556E2" w14:textId="77777777" w:rsidR="00696BC8" w:rsidRDefault="000D7EA2">
            <w:r>
              <w:rPr>
                <w:sz w:val="19"/>
                <w:szCs w:val="19"/>
              </w:rPr>
              <w:t>0.16</w:t>
            </w:r>
          </w:p>
        </w:tc>
        <w:tc>
          <w:tcPr>
            <w:tcW w:w="1250" w:type="dxa"/>
            <w:shd w:val="clear" w:color="auto" w:fill="F2F5FA"/>
            <w:tcMar>
              <w:top w:w="50" w:type="dxa"/>
              <w:left w:w="80" w:type="dxa"/>
              <w:bottom w:w="50" w:type="dxa"/>
              <w:right w:w="80" w:type="dxa"/>
            </w:tcMar>
          </w:tcPr>
          <w:p w14:paraId="1EF2C59D" w14:textId="77777777" w:rsidR="00696BC8" w:rsidRDefault="000D7EA2">
            <w:r>
              <w:rPr>
                <w:sz w:val="19"/>
                <w:szCs w:val="19"/>
              </w:rPr>
              <w:t>0</w:t>
            </w:r>
          </w:p>
        </w:tc>
        <w:tc>
          <w:tcPr>
            <w:tcW w:w="1150" w:type="dxa"/>
            <w:shd w:val="clear" w:color="auto" w:fill="F2F5FA"/>
            <w:tcMar>
              <w:top w:w="50" w:type="dxa"/>
              <w:left w:w="80" w:type="dxa"/>
              <w:bottom w:w="50" w:type="dxa"/>
              <w:right w:w="80" w:type="dxa"/>
            </w:tcMar>
          </w:tcPr>
          <w:p w14:paraId="6293E3A3" w14:textId="77777777" w:rsidR="00696BC8" w:rsidRDefault="000D7EA2">
            <w:r>
              <w:rPr>
                <w:sz w:val="19"/>
                <w:szCs w:val="19"/>
              </w:rPr>
              <w:t>0</w:t>
            </w:r>
          </w:p>
        </w:tc>
        <w:tc>
          <w:tcPr>
            <w:tcW w:w="1300" w:type="dxa"/>
            <w:shd w:val="clear" w:color="auto" w:fill="F2F5FA"/>
            <w:tcMar>
              <w:top w:w="50" w:type="dxa"/>
              <w:left w:w="80" w:type="dxa"/>
              <w:bottom w:w="50" w:type="dxa"/>
              <w:right w:w="80" w:type="dxa"/>
            </w:tcMar>
          </w:tcPr>
          <w:p w14:paraId="5E90DF9F" w14:textId="77777777" w:rsidR="00696BC8" w:rsidRDefault="000D7EA2">
            <w:r>
              <w:rPr>
                <w:sz w:val="19"/>
                <w:szCs w:val="19"/>
              </w:rPr>
              <w:t>49,030.64</w:t>
            </w:r>
          </w:p>
        </w:tc>
      </w:tr>
      <w:tr w:rsidR="00696BC8" w14:paraId="6BCDC01F" w14:textId="77777777">
        <w:tblPrEx>
          <w:tblCellMar>
            <w:top w:w="0" w:type="dxa"/>
            <w:bottom w:w="0" w:type="dxa"/>
          </w:tblCellMar>
        </w:tblPrEx>
        <w:tc>
          <w:tcPr>
            <w:tcW w:w="800" w:type="dxa"/>
            <w:shd w:val="clear" w:color="auto" w:fill="FFFFFF"/>
            <w:tcMar>
              <w:top w:w="50" w:type="dxa"/>
              <w:left w:w="80" w:type="dxa"/>
              <w:bottom w:w="50" w:type="dxa"/>
              <w:right w:w="80" w:type="dxa"/>
            </w:tcMar>
          </w:tcPr>
          <w:p w14:paraId="7F756AE1" w14:textId="77777777" w:rsidR="00696BC8" w:rsidRDefault="000D7EA2">
            <w:r>
              <w:rPr>
                <w:sz w:val="19"/>
                <w:szCs w:val="19"/>
              </w:rPr>
              <w:t>4</w:t>
            </w:r>
          </w:p>
        </w:tc>
        <w:tc>
          <w:tcPr>
            <w:tcW w:w="1050" w:type="dxa"/>
            <w:shd w:val="clear" w:color="auto" w:fill="FFFFFF"/>
            <w:tcMar>
              <w:top w:w="50" w:type="dxa"/>
              <w:left w:w="80" w:type="dxa"/>
              <w:bottom w:w="50" w:type="dxa"/>
              <w:right w:w="80" w:type="dxa"/>
            </w:tcMar>
          </w:tcPr>
          <w:p w14:paraId="56923CC9" w14:textId="77777777" w:rsidR="00696BC8" w:rsidRDefault="000D7EA2">
            <w:r>
              <w:rPr>
                <w:sz w:val="19"/>
                <w:szCs w:val="19"/>
              </w:rPr>
              <w:t>3641</w:t>
            </w:r>
          </w:p>
        </w:tc>
        <w:tc>
          <w:tcPr>
            <w:tcW w:w="1050" w:type="dxa"/>
            <w:shd w:val="clear" w:color="auto" w:fill="FFFFFF"/>
            <w:tcMar>
              <w:top w:w="50" w:type="dxa"/>
              <w:left w:w="80" w:type="dxa"/>
              <w:bottom w:w="50" w:type="dxa"/>
              <w:right w:w="80" w:type="dxa"/>
            </w:tcMar>
          </w:tcPr>
          <w:p w14:paraId="4332DF62" w14:textId="77777777" w:rsidR="00696BC8" w:rsidRDefault="000D7EA2">
            <w:r>
              <w:rPr>
                <w:sz w:val="19"/>
                <w:szCs w:val="19"/>
              </w:rPr>
              <w:t>4</w:t>
            </w:r>
          </w:p>
        </w:tc>
        <w:tc>
          <w:tcPr>
            <w:tcW w:w="1150" w:type="dxa"/>
            <w:shd w:val="clear" w:color="auto" w:fill="FFFFFF"/>
            <w:tcMar>
              <w:top w:w="50" w:type="dxa"/>
              <w:left w:w="80" w:type="dxa"/>
              <w:bottom w:w="50" w:type="dxa"/>
              <w:right w:w="80" w:type="dxa"/>
            </w:tcMar>
          </w:tcPr>
          <w:p w14:paraId="11B08FD1" w14:textId="77777777" w:rsidR="00696BC8" w:rsidRDefault="000D7EA2">
            <w:r>
              <w:rPr>
                <w:sz w:val="19"/>
                <w:szCs w:val="19"/>
              </w:rPr>
              <w:t>2244.16</w:t>
            </w:r>
          </w:p>
        </w:tc>
        <w:tc>
          <w:tcPr>
            <w:tcW w:w="1150" w:type="dxa"/>
            <w:shd w:val="clear" w:color="auto" w:fill="FFFFFF"/>
            <w:tcMar>
              <w:top w:w="50" w:type="dxa"/>
              <w:left w:w="80" w:type="dxa"/>
              <w:bottom w:w="50" w:type="dxa"/>
              <w:right w:w="80" w:type="dxa"/>
            </w:tcMar>
          </w:tcPr>
          <w:p w14:paraId="3D89F6E7" w14:textId="77777777" w:rsidR="00696BC8" w:rsidRDefault="000D7EA2">
            <w:r>
              <w:rPr>
                <w:sz w:val="19"/>
                <w:szCs w:val="19"/>
              </w:rPr>
              <w:t>2241.12</w:t>
            </w:r>
          </w:p>
        </w:tc>
        <w:tc>
          <w:tcPr>
            <w:tcW w:w="900" w:type="dxa"/>
            <w:shd w:val="clear" w:color="auto" w:fill="FFFFFF"/>
            <w:tcMar>
              <w:top w:w="50" w:type="dxa"/>
              <w:left w:w="80" w:type="dxa"/>
              <w:bottom w:w="50" w:type="dxa"/>
              <w:right w:w="80" w:type="dxa"/>
            </w:tcMar>
          </w:tcPr>
          <w:p w14:paraId="70D1DBAC" w14:textId="77777777" w:rsidR="00696BC8" w:rsidRDefault="000D7EA2">
            <w:r>
              <w:rPr>
                <w:sz w:val="19"/>
                <w:szCs w:val="19"/>
              </w:rPr>
              <w:t>0.14</w:t>
            </w:r>
          </w:p>
        </w:tc>
        <w:tc>
          <w:tcPr>
            <w:tcW w:w="1250" w:type="dxa"/>
            <w:shd w:val="clear" w:color="auto" w:fill="FFFFFF"/>
            <w:tcMar>
              <w:top w:w="50" w:type="dxa"/>
              <w:left w:w="80" w:type="dxa"/>
              <w:bottom w:w="50" w:type="dxa"/>
              <w:right w:w="80" w:type="dxa"/>
            </w:tcMar>
          </w:tcPr>
          <w:p w14:paraId="3DE55AEF" w14:textId="77777777" w:rsidR="00696BC8" w:rsidRDefault="000D7EA2">
            <w:r>
              <w:rPr>
                <w:sz w:val="19"/>
                <w:szCs w:val="19"/>
              </w:rPr>
              <w:t>2</w:t>
            </w:r>
          </w:p>
        </w:tc>
        <w:tc>
          <w:tcPr>
            <w:tcW w:w="1150" w:type="dxa"/>
            <w:shd w:val="clear" w:color="auto" w:fill="FFFFFF"/>
            <w:tcMar>
              <w:top w:w="50" w:type="dxa"/>
              <w:left w:w="80" w:type="dxa"/>
              <w:bottom w:w="50" w:type="dxa"/>
              <w:right w:w="80" w:type="dxa"/>
            </w:tcMar>
          </w:tcPr>
          <w:p w14:paraId="22DE49A2" w14:textId="77777777" w:rsidR="00696BC8" w:rsidRDefault="000D7EA2">
            <w:r>
              <w:rPr>
                <w:sz w:val="19"/>
                <w:szCs w:val="19"/>
              </w:rPr>
              <w:t>1</w:t>
            </w:r>
          </w:p>
        </w:tc>
        <w:tc>
          <w:tcPr>
            <w:tcW w:w="1300" w:type="dxa"/>
            <w:shd w:val="clear" w:color="auto" w:fill="FFFFFF"/>
            <w:tcMar>
              <w:top w:w="50" w:type="dxa"/>
              <w:left w:w="80" w:type="dxa"/>
              <w:bottom w:w="50" w:type="dxa"/>
              <w:right w:w="80" w:type="dxa"/>
            </w:tcMar>
          </w:tcPr>
          <w:p w14:paraId="44BB9847" w14:textId="77777777" w:rsidR="00696BC8" w:rsidRDefault="000D7EA2">
            <w:r>
              <w:rPr>
                <w:sz w:val="19"/>
                <w:szCs w:val="19"/>
              </w:rPr>
              <w:t>48,398.41</w:t>
            </w:r>
          </w:p>
        </w:tc>
      </w:tr>
    </w:tbl>
    <w:p w14:paraId="4F50476B" w14:textId="77777777" w:rsidR="00696BC8" w:rsidRDefault="00696BC8">
      <w:pPr>
        <w:spacing w:after="80"/>
      </w:pPr>
    </w:p>
    <w:p w14:paraId="55D0ABE9" w14:textId="77777777" w:rsidR="00696BC8" w:rsidRDefault="000D7EA2">
      <w:pPr>
        <w:spacing w:after="140" w:line="276" w:lineRule="auto"/>
        <w:jc w:val="both"/>
      </w:pPr>
      <w:r>
        <w:t>Over the whole run the batch layer read 15,628 readings from the data lake and removed 15 duplicates (on days 2, 3, 4). These were readings delivered a second time in a later micro-batch than the original, so the speed layer, which only removes duplicates within one micro-batch, could not see them and counted them twice. A positive difference is exactly that over-count, and the batch layer's day-wide duplicate removal takes it out of the final bill. Days with no difference simply had no such duplicates. Fau</w:t>
      </w:r>
      <w:r>
        <w:t>lty tariff files arrived on days 3 and 4: the invalid or repeated rows were rejected, and 1 household was billed with its previous valid tariff instead. Days 1 and 2 also include the three-and-a-half-minute producer outage from the failure drill (section 6.1). That lowers their consumption and bills but not their correctness, because both layers saw the same, smaller set of readings.</w:t>
      </w:r>
    </w:p>
    <w:p w14:paraId="415FF3E5" w14:textId="77777777" w:rsidR="00696BC8" w:rsidRDefault="000D7EA2">
      <w:pPr>
        <w:spacing w:after="140" w:line="276" w:lineRule="auto"/>
        <w:jc w:val="both"/>
      </w:pPr>
      <w:r>
        <w:t>In the five minutes before capture, the speed layer processed 3,679 readings in 30 micro-batches. It quarantined 45 of them (1.22%: 16 with unreadable timestamp, 12 with impossible value, 10 with missing field, 7 with negative value), dropped 3 duplicates within micro-batches, and had an average delay of 5.3 seconds from a reading being taken to being stored.</w:t>
      </w:r>
    </w:p>
    <w:p w14:paraId="191C6166" w14:textId="77777777" w:rsidR="00696BC8" w:rsidRDefault="000D7EA2">
      <w:pPr>
        <w:pStyle w:val="Heading2"/>
      </w:pPr>
      <w:bookmarkStart w:id="23" w:name="_Toc241664928"/>
      <w:r>
        <w:lastRenderedPageBreak/>
        <w:t>8.5 Alerts, orchestration and monitoring</w:t>
      </w:r>
      <w:bookmarkEnd w:id="23"/>
    </w:p>
    <w:p w14:paraId="70D14B49" w14:textId="77777777" w:rsidR="00696BC8" w:rsidRDefault="000D7EA2">
      <w:pPr>
        <w:spacing w:after="140" w:line="276" w:lineRule="auto"/>
        <w:jc w:val="both"/>
      </w:pPr>
      <w:r>
        <w:t>During the run the alert engine raised 8 “low renewable share” alerts and 2 “no data” alerts. The low-renewable alerts by zone were South 5, West 1, East 1, North 1. South, which has the fewest solar panels, drops below 10% at the start of simulated daylight every day, while the other zones only triggered during that day's overcast spell. Each alert closed itself within one or two 15-second checks once the next window recovered. The two “no data” alerts come from the failure drill in section 6.1. Because th</w:t>
      </w:r>
      <w:r>
        <w:t>e low-renewable rule has no minimum duration, a zone hovering around the threshold can raise short-lived alerts; section 9 describes the fix.</w:t>
      </w:r>
    </w:p>
    <w:p w14:paraId="2842296E" w14:textId="77777777" w:rsidR="00696BC8" w:rsidRDefault="000D7EA2">
      <w:pPr>
        <w:keepNext/>
        <w:spacing w:before="80" w:after="60"/>
        <w:jc w:val="center"/>
      </w:pPr>
      <w:r>
        <w:rPr>
          <w:noProof/>
        </w:rPr>
        <w:drawing>
          <wp:inline distT="0" distB="0" distL="0" distR="0" wp14:anchorId="2227D4D2" wp14:editId="6D1C4C76">
            <wp:extent cx="5762625" cy="2857500"/>
            <wp:effectExtent l="0" t="0" r="0" b="0"/>
            <wp:docPr id="1309042389" name="Picture 130904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857500"/>
                    </a:xfrm>
                    <a:prstGeom prst="rect">
                      <a:avLst/>
                    </a:prstGeom>
                  </pic:spPr>
                </pic:pic>
              </a:graphicData>
            </a:graphic>
          </wp:inline>
        </w:drawing>
      </w:r>
    </w:p>
    <w:p w14:paraId="0D3C28D2" w14:textId="77777777" w:rsidR="00696BC8" w:rsidRDefault="000D7EA2">
      <w:pPr>
        <w:spacing w:after="220"/>
        <w:jc w:val="center"/>
      </w:pPr>
      <w:r>
        <w:rPr>
          <w:i/>
          <w:iCs/>
          <w:sz w:val="19"/>
          <w:szCs w:val="19"/>
        </w:rPr>
        <w:t>Figure 9. Prometheus: the pipeline's alert rules loaded and evaluated.</w:t>
      </w:r>
    </w:p>
    <w:p w14:paraId="57F6BB2E" w14:textId="77777777" w:rsidR="00696BC8" w:rsidRDefault="000D7EA2">
      <w:pPr>
        <w:keepNext/>
        <w:spacing w:before="80" w:after="60"/>
        <w:jc w:val="center"/>
      </w:pPr>
      <w:r>
        <w:rPr>
          <w:noProof/>
        </w:rPr>
        <w:drawing>
          <wp:inline distT="0" distB="0" distL="0" distR="0" wp14:anchorId="71AE3257" wp14:editId="42CE2DF7">
            <wp:extent cx="5762625" cy="1476375"/>
            <wp:effectExtent l="0" t="0" r="0" b="0"/>
            <wp:docPr id="1637547517" name="Picture 163754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476375"/>
                    </a:xfrm>
                    <a:prstGeom prst="rect">
                      <a:avLst/>
                    </a:prstGeom>
                  </pic:spPr>
                </pic:pic>
              </a:graphicData>
            </a:graphic>
          </wp:inline>
        </w:drawing>
      </w:r>
    </w:p>
    <w:p w14:paraId="2F77CB13" w14:textId="77777777" w:rsidR="00696BC8" w:rsidRDefault="000D7EA2">
      <w:pPr>
        <w:spacing w:after="220"/>
        <w:jc w:val="center"/>
      </w:pPr>
      <w:r>
        <w:rPr>
          <w:i/>
          <w:iCs/>
          <w:sz w:val="19"/>
          <w:szCs w:val="19"/>
        </w:rPr>
        <w:t>Figure 10. Spark UI: the two streaming queries of the speed layer (zone figures and raw data lake).</w:t>
      </w:r>
    </w:p>
    <w:p w14:paraId="21B658F1" w14:textId="77777777" w:rsidR="00696BC8" w:rsidRDefault="000D7EA2">
      <w:pPr>
        <w:pStyle w:val="Heading1"/>
      </w:pPr>
      <w:bookmarkStart w:id="24" w:name="_Toc241664929"/>
      <w:r>
        <w:t>9. Limitations, Trade-offs and Production-Scale Changes</w:t>
      </w:r>
      <w:bookmarkEnd w:id="24"/>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00"/>
        <w:gridCol w:w="4550"/>
      </w:tblGrid>
      <w:tr w:rsidR="00696BC8" w14:paraId="62D9E57E" w14:textId="77777777">
        <w:tblPrEx>
          <w:tblCellMar>
            <w:top w:w="0" w:type="dxa"/>
            <w:bottom w:w="0" w:type="dxa"/>
          </w:tblCellMar>
        </w:tblPrEx>
        <w:trPr>
          <w:tblHeader/>
        </w:trPr>
        <w:tc>
          <w:tcPr>
            <w:tcW w:w="1400" w:type="dxa"/>
            <w:shd w:val="clear" w:color="auto" w:fill="1F3B57"/>
            <w:tcMar>
              <w:top w:w="50" w:type="dxa"/>
              <w:left w:w="80" w:type="dxa"/>
              <w:bottom w:w="50" w:type="dxa"/>
              <w:right w:w="80" w:type="dxa"/>
            </w:tcMar>
          </w:tcPr>
          <w:p w14:paraId="6B7EE280" w14:textId="77777777" w:rsidR="00696BC8" w:rsidRDefault="000D7EA2">
            <w:r>
              <w:rPr>
                <w:b/>
                <w:bCs/>
                <w:color w:val="FFFFFF"/>
                <w:sz w:val="19"/>
                <w:szCs w:val="19"/>
              </w:rPr>
              <w:t>Area</w:t>
            </w:r>
          </w:p>
        </w:tc>
        <w:tc>
          <w:tcPr>
            <w:tcW w:w="3900" w:type="dxa"/>
            <w:shd w:val="clear" w:color="auto" w:fill="1F3B57"/>
            <w:tcMar>
              <w:top w:w="50" w:type="dxa"/>
              <w:left w:w="80" w:type="dxa"/>
              <w:bottom w:w="50" w:type="dxa"/>
              <w:right w:w="80" w:type="dxa"/>
            </w:tcMar>
          </w:tcPr>
          <w:p w14:paraId="7DC4373E" w14:textId="77777777" w:rsidR="00696BC8" w:rsidRDefault="000D7EA2">
            <w:r>
              <w:rPr>
                <w:b/>
                <w:bCs/>
                <w:color w:val="FFFFFF"/>
                <w:sz w:val="19"/>
                <w:szCs w:val="19"/>
              </w:rPr>
              <w:t>Simplification in this project</w:t>
            </w:r>
          </w:p>
        </w:tc>
        <w:tc>
          <w:tcPr>
            <w:tcW w:w="4550" w:type="dxa"/>
            <w:shd w:val="clear" w:color="auto" w:fill="1F3B57"/>
            <w:tcMar>
              <w:top w:w="50" w:type="dxa"/>
              <w:left w:w="80" w:type="dxa"/>
              <w:bottom w:w="50" w:type="dxa"/>
              <w:right w:w="80" w:type="dxa"/>
            </w:tcMar>
          </w:tcPr>
          <w:p w14:paraId="6B883158" w14:textId="77777777" w:rsidR="00696BC8" w:rsidRDefault="000D7EA2">
            <w:r>
              <w:rPr>
                <w:b/>
                <w:bCs/>
                <w:color w:val="FFFFFF"/>
                <w:sz w:val="19"/>
                <w:szCs w:val="19"/>
              </w:rPr>
              <w:t>What we would do at production scale</w:t>
            </w:r>
          </w:p>
        </w:tc>
      </w:tr>
      <w:tr w:rsidR="00696BC8" w14:paraId="396B2B38"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5C45FB99" w14:textId="77777777" w:rsidR="00696BC8" w:rsidRDefault="000D7EA2">
            <w:r>
              <w:rPr>
                <w:sz w:val="19"/>
                <w:szCs w:val="19"/>
              </w:rPr>
              <w:t>Kafka</w:t>
            </w:r>
          </w:p>
        </w:tc>
        <w:tc>
          <w:tcPr>
            <w:tcW w:w="3900" w:type="dxa"/>
            <w:shd w:val="clear" w:color="auto" w:fill="FFFFFF"/>
            <w:tcMar>
              <w:top w:w="50" w:type="dxa"/>
              <w:left w:w="80" w:type="dxa"/>
              <w:bottom w:w="50" w:type="dxa"/>
              <w:right w:w="80" w:type="dxa"/>
            </w:tcMar>
          </w:tcPr>
          <w:p w14:paraId="03D1FAD9" w14:textId="77777777" w:rsidR="00696BC8" w:rsidRDefault="000D7EA2">
            <w:r>
              <w:rPr>
                <w:sz w:val="19"/>
                <w:szCs w:val="19"/>
              </w:rPr>
              <w:t>One broker, a single copy of each message, no authentication</w:t>
            </w:r>
          </w:p>
        </w:tc>
        <w:tc>
          <w:tcPr>
            <w:tcW w:w="4550" w:type="dxa"/>
            <w:shd w:val="clear" w:color="auto" w:fill="FFFFFF"/>
            <w:tcMar>
              <w:top w:w="50" w:type="dxa"/>
              <w:left w:w="80" w:type="dxa"/>
              <w:bottom w:w="50" w:type="dxa"/>
              <w:right w:w="80" w:type="dxa"/>
            </w:tcMar>
          </w:tcPr>
          <w:p w14:paraId="2990F747" w14:textId="77777777" w:rsidR="00696BC8" w:rsidRDefault="000D7EA2">
            <w:r>
              <w:rPr>
                <w:sz w:val="19"/>
                <w:szCs w:val="19"/>
              </w:rPr>
              <w:t>At least three brokers, three copies of each message with at least two required to confirm a write, duplicate-safe producers, encrypted and authenticated connections, and a schema registry so the message format can evolve safely</w:t>
            </w:r>
          </w:p>
        </w:tc>
      </w:tr>
      <w:tr w:rsidR="00696BC8" w14:paraId="177021E9"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5F65E7AC" w14:textId="77777777" w:rsidR="00696BC8" w:rsidRDefault="000D7EA2">
            <w:r>
              <w:rPr>
                <w:sz w:val="19"/>
                <w:szCs w:val="19"/>
              </w:rPr>
              <w:t>Spark</w:t>
            </w:r>
          </w:p>
        </w:tc>
        <w:tc>
          <w:tcPr>
            <w:tcW w:w="3900" w:type="dxa"/>
            <w:shd w:val="clear" w:color="auto" w:fill="F2F5FA"/>
            <w:tcMar>
              <w:top w:w="50" w:type="dxa"/>
              <w:left w:w="80" w:type="dxa"/>
              <w:bottom w:w="50" w:type="dxa"/>
              <w:right w:w="80" w:type="dxa"/>
            </w:tcMar>
          </w:tcPr>
          <w:p w14:paraId="637593A3" w14:textId="77777777" w:rsidR="00696BC8" w:rsidRDefault="000D7EA2">
            <w:r>
              <w:rPr>
                <w:sz w:val="19"/>
                <w:szCs w:val="19"/>
              </w:rPr>
              <w:t>Runs on two local cores inside a container; the batch job runs inside the Airflow container</w:t>
            </w:r>
          </w:p>
        </w:tc>
        <w:tc>
          <w:tcPr>
            <w:tcW w:w="4550" w:type="dxa"/>
            <w:shd w:val="clear" w:color="auto" w:fill="F2F5FA"/>
            <w:tcMar>
              <w:top w:w="50" w:type="dxa"/>
              <w:left w:w="80" w:type="dxa"/>
              <w:bottom w:w="50" w:type="dxa"/>
              <w:right w:w="80" w:type="dxa"/>
            </w:tcMar>
          </w:tcPr>
          <w:p w14:paraId="30ADD278" w14:textId="77777777" w:rsidR="00696BC8" w:rsidRDefault="000D7EA2">
            <w:r>
              <w:rPr>
                <w:sz w:val="19"/>
                <w:szCs w:val="19"/>
              </w:rPr>
              <w:t>Spark on Kubernetes or YARN, launched by Airflow as a separate job, with autoscaling</w:t>
            </w:r>
          </w:p>
        </w:tc>
      </w:tr>
      <w:tr w:rsidR="00696BC8" w14:paraId="479F647F"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43D192BA" w14:textId="77777777" w:rsidR="00696BC8" w:rsidRDefault="000D7EA2">
            <w:r>
              <w:rPr>
                <w:sz w:val="19"/>
                <w:szCs w:val="19"/>
              </w:rPr>
              <w:t>Speed-layer accuracy</w:t>
            </w:r>
          </w:p>
        </w:tc>
        <w:tc>
          <w:tcPr>
            <w:tcW w:w="3900" w:type="dxa"/>
            <w:shd w:val="clear" w:color="auto" w:fill="FFFFFF"/>
            <w:tcMar>
              <w:top w:w="50" w:type="dxa"/>
              <w:left w:w="80" w:type="dxa"/>
              <w:bottom w:w="50" w:type="dxa"/>
              <w:right w:w="80" w:type="dxa"/>
            </w:tcMar>
          </w:tcPr>
          <w:p w14:paraId="59F6D46B" w14:textId="77777777" w:rsidR="00696BC8" w:rsidRDefault="000D7EA2">
            <w:r>
              <w:rPr>
                <w:sz w:val="19"/>
                <w:szCs w:val="19"/>
              </w:rPr>
              <w:t>At-least-once: duplicates are only removed within a micro-batch, and running totals can count a reading twice after a crash</w:t>
            </w:r>
          </w:p>
        </w:tc>
        <w:tc>
          <w:tcPr>
            <w:tcW w:w="4550" w:type="dxa"/>
            <w:shd w:val="clear" w:color="auto" w:fill="FFFFFF"/>
            <w:tcMar>
              <w:top w:w="50" w:type="dxa"/>
              <w:left w:w="80" w:type="dxa"/>
              <w:bottom w:w="50" w:type="dxa"/>
              <w:right w:w="80" w:type="dxa"/>
            </w:tcMar>
          </w:tcPr>
          <w:p w14:paraId="6D3FE775" w14:textId="77777777" w:rsidR="00696BC8" w:rsidRDefault="000D7EA2">
            <w:r>
              <w:rPr>
                <w:sz w:val="19"/>
                <w:szCs w:val="19"/>
              </w:rPr>
              <w:t>Duplicate removal across batches or transactional writes for exactly-once results, while keeping the batch layer as the source of truth</w:t>
            </w:r>
          </w:p>
        </w:tc>
      </w:tr>
      <w:tr w:rsidR="00696BC8" w14:paraId="48A4D090"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48DF32AE" w14:textId="77777777" w:rsidR="00696BC8" w:rsidRDefault="000D7EA2">
            <w:r>
              <w:rPr>
                <w:sz w:val="19"/>
                <w:szCs w:val="19"/>
              </w:rPr>
              <w:t>Late data</w:t>
            </w:r>
          </w:p>
        </w:tc>
        <w:tc>
          <w:tcPr>
            <w:tcW w:w="3900" w:type="dxa"/>
            <w:shd w:val="clear" w:color="auto" w:fill="F2F5FA"/>
            <w:tcMar>
              <w:top w:w="50" w:type="dxa"/>
              <w:left w:w="80" w:type="dxa"/>
              <w:bottom w:w="50" w:type="dxa"/>
              <w:right w:w="80" w:type="dxa"/>
            </w:tcMar>
          </w:tcPr>
          <w:p w14:paraId="35A80F2F" w14:textId="77777777" w:rsidR="00696BC8" w:rsidRDefault="000D7EA2">
            <w:r>
              <w:rPr>
                <w:sz w:val="19"/>
                <w:szCs w:val="19"/>
              </w:rPr>
              <w:t>Readings more than one minute late are left out of the live windows (they are still kept in the data lake)</w:t>
            </w:r>
          </w:p>
        </w:tc>
        <w:tc>
          <w:tcPr>
            <w:tcW w:w="4550" w:type="dxa"/>
            <w:shd w:val="clear" w:color="auto" w:fill="F2F5FA"/>
            <w:tcMar>
              <w:top w:w="50" w:type="dxa"/>
              <w:left w:w="80" w:type="dxa"/>
              <w:bottom w:w="50" w:type="dxa"/>
              <w:right w:w="80" w:type="dxa"/>
            </w:tcMar>
          </w:tcPr>
          <w:p w14:paraId="0B5B4CFA" w14:textId="77777777" w:rsidR="00696BC8" w:rsidRDefault="000D7EA2">
            <w:r>
              <w:rPr>
                <w:sz w:val="19"/>
                <w:szCs w:val="19"/>
              </w:rPr>
              <w:t>Set the watermark from observed delays, and re-run a day's billing if late data arrives after the bill</w:t>
            </w:r>
          </w:p>
        </w:tc>
      </w:tr>
      <w:tr w:rsidR="00696BC8" w14:paraId="563BC81D"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75E1F190" w14:textId="77777777" w:rsidR="00696BC8" w:rsidRDefault="000D7EA2">
            <w:r>
              <w:rPr>
                <w:sz w:val="19"/>
                <w:szCs w:val="19"/>
              </w:rPr>
              <w:lastRenderedPageBreak/>
              <w:t>Airflow</w:t>
            </w:r>
          </w:p>
        </w:tc>
        <w:tc>
          <w:tcPr>
            <w:tcW w:w="3900" w:type="dxa"/>
            <w:shd w:val="clear" w:color="auto" w:fill="FFFFFF"/>
            <w:tcMar>
              <w:top w:w="50" w:type="dxa"/>
              <w:left w:w="80" w:type="dxa"/>
              <w:bottom w:w="50" w:type="dxa"/>
              <w:right w:w="80" w:type="dxa"/>
            </w:tcMar>
          </w:tcPr>
          <w:p w14:paraId="77FD0590" w14:textId="77777777" w:rsidR="00696BC8" w:rsidRDefault="000D7EA2">
            <w:r>
              <w:rPr>
                <w:sz w:val="19"/>
                <w:szCs w:val="19"/>
              </w:rPr>
              <w:t>Stand-alone mode, running one task at a time, with a SQLite metadata database</w:t>
            </w:r>
          </w:p>
        </w:tc>
        <w:tc>
          <w:tcPr>
            <w:tcW w:w="4550" w:type="dxa"/>
            <w:shd w:val="clear" w:color="auto" w:fill="FFFFFF"/>
            <w:tcMar>
              <w:top w:w="50" w:type="dxa"/>
              <w:left w:w="80" w:type="dxa"/>
              <w:bottom w:w="50" w:type="dxa"/>
              <w:right w:w="80" w:type="dxa"/>
            </w:tcMar>
          </w:tcPr>
          <w:p w14:paraId="40CB6703" w14:textId="77777777" w:rsidR="00696BC8" w:rsidRDefault="000D7EA2">
            <w:r>
              <w:rPr>
                <w:sz w:val="19"/>
                <w:szCs w:val="19"/>
              </w:rPr>
              <w:t>A distributed executor with a PostgreSQL metadata database, and runs started by the arrival of the tariff file itself</w:t>
            </w:r>
          </w:p>
        </w:tc>
      </w:tr>
      <w:tr w:rsidR="00696BC8" w14:paraId="6A8BF1B4"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4E78DB33" w14:textId="77777777" w:rsidR="00696BC8" w:rsidRDefault="000D7EA2">
            <w:r>
              <w:rPr>
                <w:sz w:val="19"/>
                <w:szCs w:val="19"/>
              </w:rPr>
              <w:t>Data lake</w:t>
            </w:r>
          </w:p>
        </w:tc>
        <w:tc>
          <w:tcPr>
            <w:tcW w:w="3900" w:type="dxa"/>
            <w:shd w:val="clear" w:color="auto" w:fill="F2F5FA"/>
            <w:tcMar>
              <w:top w:w="50" w:type="dxa"/>
              <w:left w:w="80" w:type="dxa"/>
              <w:bottom w:w="50" w:type="dxa"/>
              <w:right w:w="80" w:type="dxa"/>
            </w:tcMar>
          </w:tcPr>
          <w:p w14:paraId="0D7E0521" w14:textId="77777777" w:rsidR="00696BC8" w:rsidRDefault="000D7EA2">
            <w:r>
              <w:rPr>
                <w:sz w:val="19"/>
                <w:szCs w:val="19"/>
              </w:rPr>
              <w:t>A local Docker volume holding Parquet files</w:t>
            </w:r>
          </w:p>
        </w:tc>
        <w:tc>
          <w:tcPr>
            <w:tcW w:w="4550" w:type="dxa"/>
            <w:shd w:val="clear" w:color="auto" w:fill="F2F5FA"/>
            <w:tcMar>
              <w:top w:w="50" w:type="dxa"/>
              <w:left w:w="80" w:type="dxa"/>
              <w:bottom w:w="50" w:type="dxa"/>
              <w:right w:w="80" w:type="dxa"/>
            </w:tcMar>
          </w:tcPr>
          <w:p w14:paraId="36976F0C" w14:textId="77777777" w:rsidR="00696BC8" w:rsidRDefault="000D7EA2">
            <w:r>
              <w:rPr>
                <w:sz w:val="19"/>
                <w:szCs w:val="19"/>
              </w:rPr>
              <w:t>S3 or HDFS with a table format such as Delta Lake or Iceberg for safe appends, compaction and time travel</w:t>
            </w:r>
          </w:p>
        </w:tc>
      </w:tr>
      <w:tr w:rsidR="00696BC8" w14:paraId="5EEA256F"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15C47822" w14:textId="77777777" w:rsidR="00696BC8" w:rsidRDefault="000D7EA2">
            <w:r>
              <w:rPr>
                <w:sz w:val="19"/>
                <w:szCs w:val="19"/>
              </w:rPr>
              <w:t>Serving</w:t>
            </w:r>
          </w:p>
        </w:tc>
        <w:tc>
          <w:tcPr>
            <w:tcW w:w="3900" w:type="dxa"/>
            <w:shd w:val="clear" w:color="auto" w:fill="FFFFFF"/>
            <w:tcMar>
              <w:top w:w="50" w:type="dxa"/>
              <w:left w:w="80" w:type="dxa"/>
              <w:bottom w:w="50" w:type="dxa"/>
              <w:right w:w="80" w:type="dxa"/>
            </w:tcMar>
          </w:tcPr>
          <w:p w14:paraId="2D417FDA" w14:textId="77777777" w:rsidR="00696BC8" w:rsidRDefault="000D7EA2">
            <w:r>
              <w:rPr>
                <w:sz w:val="19"/>
                <w:szCs w:val="19"/>
              </w:rPr>
              <w:t>One PostgreSQL instance, no login, the dashboard refreshes every 5 seconds</w:t>
            </w:r>
          </w:p>
        </w:tc>
        <w:tc>
          <w:tcPr>
            <w:tcW w:w="4550" w:type="dxa"/>
            <w:shd w:val="clear" w:color="auto" w:fill="FFFFFF"/>
            <w:tcMar>
              <w:top w:w="50" w:type="dxa"/>
              <w:left w:w="80" w:type="dxa"/>
              <w:bottom w:w="50" w:type="dxa"/>
              <w:right w:w="80" w:type="dxa"/>
            </w:tcMar>
          </w:tcPr>
          <w:p w14:paraId="44D29D52" w14:textId="77777777" w:rsidR="00696BC8" w:rsidRDefault="000D7EA2">
            <w:r>
              <w:rPr>
                <w:sz w:val="19"/>
                <w:szCs w:val="19"/>
              </w:rPr>
              <w:t>Read replicas or a time-series database for live figures, API authentication, and pushed updates instead of polling</w:t>
            </w:r>
          </w:p>
        </w:tc>
      </w:tr>
      <w:tr w:rsidR="00696BC8" w14:paraId="55C6C1B7"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57AAFA93" w14:textId="77777777" w:rsidR="00696BC8" w:rsidRDefault="000D7EA2">
            <w:r>
              <w:rPr>
                <w:sz w:val="19"/>
                <w:szCs w:val="19"/>
              </w:rPr>
              <w:t>Observability</w:t>
            </w:r>
          </w:p>
        </w:tc>
        <w:tc>
          <w:tcPr>
            <w:tcW w:w="3900" w:type="dxa"/>
            <w:shd w:val="clear" w:color="auto" w:fill="F2F5FA"/>
            <w:tcMar>
              <w:top w:w="50" w:type="dxa"/>
              <w:left w:w="80" w:type="dxa"/>
              <w:bottom w:w="50" w:type="dxa"/>
              <w:right w:w="80" w:type="dxa"/>
            </w:tcMar>
          </w:tcPr>
          <w:p w14:paraId="555BBEC8" w14:textId="77777777" w:rsidR="00696BC8" w:rsidRDefault="000D7EA2">
            <w:r>
              <w:rPr>
                <w:sz w:val="19"/>
                <w:szCs w:val="19"/>
              </w:rPr>
              <w:t>Our own alert engine and a single Prometheus, without Grafana or Alertmanager; the low-renewable rule has no minimum duration, so it can flicker near the threshold</w:t>
            </w:r>
          </w:p>
        </w:tc>
        <w:tc>
          <w:tcPr>
            <w:tcW w:w="4550" w:type="dxa"/>
            <w:shd w:val="clear" w:color="auto" w:fill="F2F5FA"/>
            <w:tcMar>
              <w:top w:w="50" w:type="dxa"/>
              <w:left w:w="80" w:type="dxa"/>
              <w:bottom w:w="50" w:type="dxa"/>
              <w:right w:w="80" w:type="dxa"/>
            </w:tcMar>
          </w:tcPr>
          <w:p w14:paraId="3BB2CF48" w14:textId="77777777" w:rsidR="00696BC8" w:rsidRDefault="000D7EA2">
            <w:r>
              <w:rPr>
                <w:sz w:val="19"/>
                <w:szCs w:val="19"/>
              </w:rPr>
              <w:t>Alert hysteresis (for example, trigger after 2 minutes below 10% and clear above 12%), Alertmanager for routing and on-call, Grafana dashboards, OpenTelemetry tracing and a central log store</w:t>
            </w:r>
          </w:p>
        </w:tc>
      </w:tr>
      <w:tr w:rsidR="00696BC8" w14:paraId="151B8117" w14:textId="77777777">
        <w:tblPrEx>
          <w:tblCellMar>
            <w:top w:w="0" w:type="dxa"/>
            <w:bottom w:w="0" w:type="dxa"/>
          </w:tblCellMar>
        </w:tblPrEx>
        <w:tc>
          <w:tcPr>
            <w:tcW w:w="1400" w:type="dxa"/>
            <w:shd w:val="clear" w:color="auto" w:fill="FFFFFF"/>
            <w:tcMar>
              <w:top w:w="50" w:type="dxa"/>
              <w:left w:w="80" w:type="dxa"/>
              <w:bottom w:w="50" w:type="dxa"/>
              <w:right w:w="80" w:type="dxa"/>
            </w:tcMar>
          </w:tcPr>
          <w:p w14:paraId="45026B0A" w14:textId="77777777" w:rsidR="00696BC8" w:rsidRDefault="000D7EA2">
            <w:r>
              <w:rPr>
                <w:sz w:val="19"/>
                <w:szCs w:val="19"/>
              </w:rPr>
              <w:t>Billing</w:t>
            </w:r>
          </w:p>
        </w:tc>
        <w:tc>
          <w:tcPr>
            <w:tcW w:w="3900" w:type="dxa"/>
            <w:shd w:val="clear" w:color="auto" w:fill="FFFFFF"/>
            <w:tcMar>
              <w:top w:w="50" w:type="dxa"/>
              <w:left w:w="80" w:type="dxa"/>
              <w:bottom w:w="50" w:type="dxa"/>
              <w:right w:w="80" w:type="dxa"/>
            </w:tcMar>
          </w:tcPr>
          <w:p w14:paraId="08D12525" w14:textId="77777777" w:rsidR="00696BC8" w:rsidRDefault="000D7EA2">
            <w:r>
              <w:rPr>
                <w:sz w:val="19"/>
                <w:szCs w:val="19"/>
              </w:rPr>
              <w:t>A flat rate per kWh, one subsidy rule, no credit for surplus solar</w:t>
            </w:r>
          </w:p>
        </w:tc>
        <w:tc>
          <w:tcPr>
            <w:tcW w:w="4550" w:type="dxa"/>
            <w:shd w:val="clear" w:color="auto" w:fill="FFFFFF"/>
            <w:tcMar>
              <w:top w:w="50" w:type="dxa"/>
              <w:left w:w="80" w:type="dxa"/>
              <w:bottom w:w="50" w:type="dxa"/>
              <w:right w:w="80" w:type="dxa"/>
            </w:tcMar>
          </w:tcPr>
          <w:p w14:paraId="5A8AACFE" w14:textId="77777777" w:rsidR="00696BC8" w:rsidRDefault="000D7EA2">
            <w:r>
              <w:rPr>
                <w:sz w:val="19"/>
                <w:szCs w:val="19"/>
              </w:rPr>
              <w:t>Tiered and time-of-use tariffs, net-metering credits, versioned tariffs and an audit trail</w:t>
            </w:r>
          </w:p>
        </w:tc>
      </w:tr>
      <w:tr w:rsidR="00696BC8" w14:paraId="3E173436" w14:textId="77777777">
        <w:tblPrEx>
          <w:tblCellMar>
            <w:top w:w="0" w:type="dxa"/>
            <w:bottom w:w="0" w:type="dxa"/>
          </w:tblCellMar>
        </w:tblPrEx>
        <w:tc>
          <w:tcPr>
            <w:tcW w:w="1400" w:type="dxa"/>
            <w:shd w:val="clear" w:color="auto" w:fill="F2F5FA"/>
            <w:tcMar>
              <w:top w:w="50" w:type="dxa"/>
              <w:left w:w="80" w:type="dxa"/>
              <w:bottom w:w="50" w:type="dxa"/>
              <w:right w:w="80" w:type="dxa"/>
            </w:tcMar>
          </w:tcPr>
          <w:p w14:paraId="5B3409A6" w14:textId="77777777" w:rsidR="00696BC8" w:rsidRDefault="000D7EA2">
            <w:r>
              <w:rPr>
                <w:sz w:val="19"/>
                <w:szCs w:val="19"/>
              </w:rPr>
              <w:t>Simulation</w:t>
            </w:r>
          </w:p>
        </w:tc>
        <w:tc>
          <w:tcPr>
            <w:tcW w:w="3900" w:type="dxa"/>
            <w:shd w:val="clear" w:color="auto" w:fill="F2F5FA"/>
            <w:tcMar>
              <w:top w:w="50" w:type="dxa"/>
              <w:left w:w="80" w:type="dxa"/>
              <w:bottom w:w="50" w:type="dxa"/>
              <w:right w:w="80" w:type="dxa"/>
            </w:tcMar>
          </w:tcPr>
          <w:p w14:paraId="76630B47" w14:textId="77777777" w:rsidR="00696BC8" w:rsidRDefault="000D7EA2">
            <w:r>
              <w:rPr>
                <w:sz w:val="19"/>
                <w:szCs w:val="19"/>
              </w:rPr>
              <w:t>24 households and 5-minute days</w:t>
            </w:r>
          </w:p>
        </w:tc>
        <w:tc>
          <w:tcPr>
            <w:tcW w:w="4550" w:type="dxa"/>
            <w:shd w:val="clear" w:color="auto" w:fill="F2F5FA"/>
            <w:tcMar>
              <w:top w:w="50" w:type="dxa"/>
              <w:left w:w="80" w:type="dxa"/>
              <w:bottom w:w="50" w:type="dxa"/>
              <w:right w:w="80" w:type="dxa"/>
            </w:tcMar>
          </w:tcPr>
          <w:p w14:paraId="50B4AB29" w14:textId="77777777" w:rsidR="00696BC8" w:rsidRDefault="000D7EA2">
            <w:r>
              <w:rPr>
                <w:sz w:val="19"/>
                <w:szCs w:val="19"/>
              </w:rPr>
              <w:t>Real meter volumes need more partitions and a partitioning scheme by zone and date</w:t>
            </w:r>
          </w:p>
        </w:tc>
      </w:tr>
    </w:tbl>
    <w:p w14:paraId="1B3AE02C" w14:textId="77777777" w:rsidR="00696BC8" w:rsidRDefault="00696BC8">
      <w:pPr>
        <w:spacing w:after="80"/>
      </w:pPr>
    </w:p>
    <w:p w14:paraId="3CB6C8AF" w14:textId="77777777" w:rsidR="00696BC8" w:rsidRDefault="000D7EA2">
      <w:pPr>
        <w:spacing w:after="140" w:line="276" w:lineRule="auto"/>
        <w:jc w:val="both"/>
      </w:pPr>
      <w:r>
        <w:rPr>
          <w:b/>
          <w:bCs/>
        </w:rPr>
        <w:t>What we would do differently.</w:t>
      </w:r>
      <w:r>
        <w:t xml:space="preserve"> We would introduce a schema registry from the first day, because the loosely defined JSON messages are the main source of dirty-data risk. We would use a table format such as Delta Lake so that the batch layer could replace a day directly and atomically in the data lake. And we would base the renewable alert on the solar output expected for that hour and weather, instead of a fixed 10%.</w:t>
      </w:r>
    </w:p>
    <w:p w14:paraId="4B3DAD1A" w14:textId="77777777" w:rsidR="00696BC8" w:rsidRDefault="000D7EA2">
      <w:pPr>
        <w:pStyle w:val="Heading1"/>
      </w:pPr>
      <w:bookmarkStart w:id="25" w:name="_Toc241664930"/>
      <w:r>
        <w:t>10. Conclusion</w:t>
      </w:r>
      <w:bookmarkEnd w:id="25"/>
    </w:p>
    <w:p w14:paraId="18269BE2" w14:textId="77777777" w:rsidR="00696BC8" w:rsidRDefault="000D7EA2">
      <w:pPr>
        <w:spacing w:after="140" w:line="276" w:lineRule="auto"/>
        <w:jc w:val="both"/>
      </w:pPr>
      <w:r>
        <w:t>The platform takes in a continuous stream of meter readings and a daily tariff file. It answers the business question both in real time (grid load and renewable share by zone) and once a day (exact household bills and solar contribution), and it presents both views, together with their combination, through one API and one dashboard. We chose Lambda because this use case combines a need for low-latency monitoring with a daily calculation that must be correct and repeatable over a source that is naturally a b</w:t>
      </w:r>
      <w:r>
        <w:t>atch, and the measured difference between the speed and batch results shows why the batch layer is needed. Every stage of the pipeline can be observed through structured logs, heartbeats, quality and delay metrics, seven alert rules and Prometheus.</w:t>
      </w:r>
    </w:p>
    <w:p w14:paraId="1C36F3FC" w14:textId="77777777" w:rsidR="00696BC8" w:rsidRDefault="000D7EA2">
      <w:pPr>
        <w:pStyle w:val="Heading2"/>
      </w:pPr>
      <w:bookmarkStart w:id="26" w:name="_Toc241664931"/>
      <w:r>
        <w:t>Individual contributions</w:t>
      </w:r>
      <w:bookmarkEnd w:id="26"/>
    </w:p>
    <w:p w14:paraId="033ADDF2" w14:textId="77777777" w:rsidR="00696BC8" w:rsidRDefault="000D7EA2">
      <w:pPr>
        <w:pStyle w:val="ListParagraph"/>
        <w:numPr>
          <w:ilvl w:val="0"/>
          <w:numId w:val="1"/>
        </w:numPr>
        <w:spacing w:after="70" w:line="264" w:lineRule="auto"/>
      </w:pPr>
      <w:r>
        <w:rPr>
          <w:b/>
          <w:bCs/>
        </w:rPr>
        <w:t>Sewvandi M.A.K. (EG/2021/4808):</w:t>
      </w:r>
      <w:r>
        <w:t xml:space="preserve"> the Lambda versus Kappa decision and the overall system design; the Spark streaming speed layer (cleaning, windowing and the raw data lake); the Spark batch layer (daily recalculation, tariff join, billing and reconciliation); Airflow orchestration; the PostgreSQL schema; and writing the report.</w:t>
      </w:r>
    </w:p>
    <w:p w14:paraId="046146C3" w14:textId="77777777" w:rsidR="00696BC8" w:rsidRDefault="000D7EA2">
      <w:pPr>
        <w:pStyle w:val="ListParagraph"/>
        <w:numPr>
          <w:ilvl w:val="0"/>
          <w:numId w:val="1"/>
        </w:numPr>
        <w:spacing w:after="70" w:line="264" w:lineRule="auto"/>
      </w:pPr>
      <w:r>
        <w:rPr>
          <w:b/>
          <w:bCs/>
        </w:rPr>
        <w:t>Peiris P.R.S. (EG/2021/4706):</w:t>
      </w:r>
      <w:r>
        <w:t xml:space="preserve"> the smart-meter and tariff data simulators; the Kafka ingestion setup; the REST API and live dashboard; observability (structured logging, alert rules and Prometheus); the Docker Compose setup; and the automated tests and results capture.</w:t>
      </w:r>
    </w:p>
    <w:sectPr w:rsidR="00696BC8">
      <w:headerReference w:type="default" r:id="rId18"/>
      <w:footerReference w:type="default" r:id="rId19"/>
      <w:headerReference w:type="first" r:id="rId20"/>
      <w:footerReference w:type="first" r:id="rId21"/>
      <w:pgSz w:w="11906" w:h="16838"/>
      <w:pgMar w:top="1000" w:right="1030" w:bottom="1000" w:left="103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09A80" w14:textId="77777777" w:rsidR="000D7EA2" w:rsidRDefault="000D7EA2">
      <w:r>
        <w:separator/>
      </w:r>
    </w:p>
  </w:endnote>
  <w:endnote w:type="continuationSeparator" w:id="0">
    <w:p w14:paraId="09A808A1" w14:textId="77777777" w:rsidR="000D7EA2" w:rsidRDefault="000D7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4CFA" w14:textId="77777777" w:rsidR="00696BC8" w:rsidRDefault="000D7EA2">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8220F">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8220F">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EAB2" w14:textId="77777777" w:rsidR="000D7EA2" w:rsidRDefault="000D7EA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EA44" w14:textId="77777777" w:rsidR="000D7EA2" w:rsidRDefault="000D7EA2">
      <w:r>
        <w:separator/>
      </w:r>
    </w:p>
  </w:footnote>
  <w:footnote w:type="continuationSeparator" w:id="0">
    <w:p w14:paraId="01F35422" w14:textId="77777777" w:rsidR="000D7EA2" w:rsidRDefault="000D7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B5BC" w14:textId="77777777" w:rsidR="00696BC8" w:rsidRDefault="000D7EA2">
    <w:pPr>
      <w:jc w:val="right"/>
    </w:pPr>
    <w:r>
      <w:rPr>
        <w:sz w:val="18"/>
        <w:szCs w:val="18"/>
      </w:rPr>
      <w:t>EC8203 Mini Project — Smart Grid Lambda Pipeline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D7C1" w14:textId="77777777" w:rsidR="000D7EA2" w:rsidRDefault="000D7EA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5ED8"/>
    <w:multiLevelType w:val="hybridMultilevel"/>
    <w:tmpl w:val="F756696A"/>
    <w:lvl w:ilvl="0" w:tplc="961E6548">
      <w:start w:val="1"/>
      <w:numFmt w:val="bullet"/>
      <w:lvlText w:val="●"/>
      <w:lvlJc w:val="left"/>
      <w:pPr>
        <w:ind w:left="720" w:hanging="360"/>
      </w:pPr>
    </w:lvl>
    <w:lvl w:ilvl="1" w:tplc="F8A8E4AC">
      <w:start w:val="1"/>
      <w:numFmt w:val="bullet"/>
      <w:lvlText w:val="○"/>
      <w:lvlJc w:val="left"/>
      <w:pPr>
        <w:ind w:left="1440" w:hanging="360"/>
      </w:pPr>
    </w:lvl>
    <w:lvl w:ilvl="2" w:tplc="397EEC26">
      <w:start w:val="1"/>
      <w:numFmt w:val="bullet"/>
      <w:lvlText w:val="■"/>
      <w:lvlJc w:val="left"/>
      <w:pPr>
        <w:ind w:left="2160" w:hanging="360"/>
      </w:pPr>
    </w:lvl>
    <w:lvl w:ilvl="3" w:tplc="29BC6962">
      <w:start w:val="1"/>
      <w:numFmt w:val="bullet"/>
      <w:lvlText w:val="●"/>
      <w:lvlJc w:val="left"/>
      <w:pPr>
        <w:ind w:left="2880" w:hanging="360"/>
      </w:pPr>
    </w:lvl>
    <w:lvl w:ilvl="4" w:tplc="64C68348">
      <w:start w:val="1"/>
      <w:numFmt w:val="bullet"/>
      <w:lvlText w:val="○"/>
      <w:lvlJc w:val="left"/>
      <w:pPr>
        <w:ind w:left="3600" w:hanging="360"/>
      </w:pPr>
    </w:lvl>
    <w:lvl w:ilvl="5" w:tplc="E3F849EC">
      <w:start w:val="1"/>
      <w:numFmt w:val="bullet"/>
      <w:lvlText w:val="■"/>
      <w:lvlJc w:val="left"/>
      <w:pPr>
        <w:ind w:left="4320" w:hanging="360"/>
      </w:pPr>
    </w:lvl>
    <w:lvl w:ilvl="6" w:tplc="3460B6B0">
      <w:start w:val="1"/>
      <w:numFmt w:val="bullet"/>
      <w:lvlText w:val="●"/>
      <w:lvlJc w:val="left"/>
      <w:pPr>
        <w:ind w:left="5040" w:hanging="360"/>
      </w:pPr>
    </w:lvl>
    <w:lvl w:ilvl="7" w:tplc="3500BCDC">
      <w:start w:val="1"/>
      <w:numFmt w:val="bullet"/>
      <w:lvlText w:val="●"/>
      <w:lvlJc w:val="left"/>
      <w:pPr>
        <w:ind w:left="5760" w:hanging="360"/>
      </w:pPr>
    </w:lvl>
    <w:lvl w:ilvl="8" w:tplc="DCE4DAF8">
      <w:start w:val="1"/>
      <w:numFmt w:val="bullet"/>
      <w:lvlText w:val="●"/>
      <w:lvlJc w:val="left"/>
      <w:pPr>
        <w:ind w:left="6480" w:hanging="360"/>
      </w:pPr>
    </w:lvl>
  </w:abstractNum>
  <w:num w:numId="1" w16cid:durableId="74018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C8"/>
    <w:rsid w:val="000D7EA2"/>
    <w:rsid w:val="0018220F"/>
    <w:rsid w:val="004E5EBC"/>
    <w:rsid w:val="00696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FAB9"/>
  <w15:docId w15:val="{67D325CA-6418-40E1-B6CD-F87002C9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000000"/>
      </w:pBdr>
      <w:spacing w:before="300" w:after="140"/>
      <w:outlineLvl w:val="0"/>
    </w:pPr>
    <w:rPr>
      <w:b/>
      <w:bCs/>
      <w:sz w:val="30"/>
      <w:szCs w:val="30"/>
    </w:rPr>
  </w:style>
  <w:style w:type="paragraph" w:styleId="Heading2">
    <w:name w:val="heading 2"/>
    <w:uiPriority w:val="9"/>
    <w:unhideWhenUsed/>
    <w:qFormat/>
    <w:pPr>
      <w:keepNext/>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220F"/>
    <w:pPr>
      <w:spacing w:after="100"/>
    </w:pPr>
  </w:style>
  <w:style w:type="paragraph" w:styleId="TOC2">
    <w:name w:val="toc 2"/>
    <w:basedOn w:val="Normal"/>
    <w:next w:val="Normal"/>
    <w:autoRedefine/>
    <w:uiPriority w:val="39"/>
    <w:unhideWhenUsed/>
    <w:rsid w:val="001822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5878</Words>
  <Characters>33505</Characters>
  <Application>Microsoft Office Word</Application>
  <DocSecurity>0</DocSecurity>
  <Lines>279</Lines>
  <Paragraphs>78</Paragraphs>
  <ScaleCrop>false</ScaleCrop>
  <Company/>
  <LinksUpToDate>false</LinksUpToDate>
  <CharactersWithSpaces>39305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Kaveesha Athukorala</cp:lastModifiedBy>
  <cp:revision>2</cp:revision>
  <dcterms:created xsi:type="dcterms:W3CDTF">2026-09-30T07:17:00Z</dcterms:created>
  <dcterms:modified xsi:type="dcterms:W3CDTF">2026-09-30T07:17:00Z</dcterms:modified>
</cp:coreProperties>
</file>