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66C0" w14:textId="54D868D9" w:rsidR="00DE74C0" w:rsidRDefault="007864C2" w:rsidP="007864C2">
      <w:r w:rsidRPr="007864C2">
        <w:t xml:space="preserve">Table of variables Form Variable name Short descriptor Variable type Source Form header NACCID Subject ID number NACC derived variable v1-3 Form header NACCADC ADC at which subject was seen NACC derived variable v1-3 Form header PACKET </w:t>
      </w:r>
      <w:proofErr w:type="spellStart"/>
      <w:r w:rsidRPr="007864C2">
        <w:t>Packet</w:t>
      </w:r>
      <w:proofErr w:type="spellEnd"/>
      <w:r w:rsidRPr="007864C2">
        <w:t xml:space="preserve"> code Original UDS question v1-3 Form header FORMVER Form version number Original UDS question v1-3 Form header VISITMO Form date — month Original UDS question v1-3 Form header VISITDAY Form date — day Original UDS question v1-3 Form header VISITYR Form date — year Original UDS question v1-3 Form header NACCVNUM UDS visit number (order) NACC derived variable v1-3 Form header NACCAVST Total number of all UDS visits made NACC derived variable v1-3 Form header NACCNVST Total number of in-person UDS visits made NACC derived variable v1-3 Form header NACCDAYS Days from initial visit to most recent visit NACC derived variable v1-3 Form header NACCFDYS Days from initial visit to each follow up visit NACC derived variable v1-3 Milestones NACCDIED Subject is known to be deceased NACC derived variable v1-3 Milestones NACCMOD Month of death NACC derived variable v1-3 Milestones NACCYOD Year of death NACC derived variable v1-3 Milestones NACCACTV Follow-up status at the Alzheimer’s Disease Center (ADC) NACC derived variable v1-3 Milestones NACCNOVS No longer followed annually in person or by telephone NACC derived variable v1-3 Milestones NACCDSMO Month of discontinuation from annual follow-up NACC derived variable v1-3 Milestones NACCDSDY Day of discontinuation from annual follow-up NACC derived variable v1-3 Milestones NACCDSYR Year of discontinuation from annual follow-up NACC derived variable v1-3 Milestones NACCNURP Permanently moved to a nursing home NACC derived variable v1-3 Milestones NACCNRMO Month permanently moved to nursing home NACC derived variable v1-3 Milestones NACCNRDY Day permanently moved to nursing home NACC derived variable v1-3 NACC UDS Researcher’s Data Dictionary (Version 3.0, March 2015) Page 3 Form Variable name Short descriptor Variable type Source Milestones NACCNRYR Year permanently moved to nursing home NACC derived variable v1-3 Milestones NACCMDSS Subject’s status in the Minimal Data Set (MDS) and Uniform Data Set (UDS) NACC derived variable v1-3 Milestones NACCPAFF Previously affiliated subject NACC derived variable v1-3 T1 Inclusion Form TELCOV Why is the UDS telephone follow-up protocol being used to obtain data about the subject? COVID pandemic precludes traditional in-person UDS </w:t>
      </w:r>
      <w:proofErr w:type="gramStart"/>
      <w:r w:rsidRPr="007864C2">
        <w:t>visit</w:t>
      </w:r>
      <w:proofErr w:type="gramEnd"/>
      <w:r w:rsidRPr="007864C2">
        <w:t xml:space="preserve">. Original UDS question v3 T1 Inclusion Form TELMOD What modality of communication was used to collect this remote UDS packet? Original UDS question v3 A1 Subject Demographics NACCREAS Primary reason for coming to ADC NACC derived variable v1-3 A1 Subject Demographics NACCREFR Principal referral source NACC derived variable v1-3 A1 Subject Demographics BIRTHMO Subject’s month of birth Original UDS question v1-3 A1 Subject Demographics BIRTHYR Subject’s year of birth Original UDS question v1-3 A1 Subject Demographics SEX Subject’s sex Original UDS question v1-3 A1 Subject Demographics HISPANIC Hispanic/Latino ethnicity Original UDS question v1-3 A1 Subject </w:t>
      </w:r>
      <w:r w:rsidRPr="007864C2">
        <w:lastRenderedPageBreak/>
        <w:t xml:space="preserve">Demographics HISPOR Hispanic origins Original UDS question v1-3 A1 Subject Demographics HISPORX Hispanic origins, other — specify Original UDS question v1-3 A1 Subject Demographics RACE </w:t>
      </w:r>
      <w:proofErr w:type="spellStart"/>
      <w:r w:rsidRPr="007864C2">
        <w:t>Race</w:t>
      </w:r>
      <w:proofErr w:type="spellEnd"/>
      <w:r w:rsidRPr="007864C2">
        <w:t xml:space="preserve"> Original UDS question v1-3 A1 Subject Demographics RACEX Race, other — specify Original UDS question v1-3 A1 Subject Demographics RACESEC Second race Original UDS question v1-3 A1 Subject Demographics RACESECX Second race, other — specify Original UDS question v1-3 A1 Subject Demographics RACETER Third race Original UDS question v1-3 A1 Subject Demographics RACETERX Third race, other — specify Original UDS question v1-3 A1 Subject Demographics PRIMLANG Primary language Original UDS question v1-3 A1 Subject Demographics PRIMLANX Primary language, other- specify Original UDS question v1-3 A1 Subject Demographics EDUC Years of education Original UDS question v1-3 NACC UDS Researcher’s Data Dictionary (Version 3.0, March 2015) Page 4 Form Variable name Short descriptor Variable type Source A1 Subject Demographics MARISTAT Marital status Original UDS question v1-3 A1 Subject Demographics NACCLIVS Living situation NACC derived variable v1-3 A1 Subject Demographics INDEPEND Level of independence Original UDS question v1-3 A1 Subject Demographics RESIDENC Type of residence Original UDS question v1-3 A1 Subject Demographics HANDED Is the subject left- or right-handed? Original UDS question v1-3 A1 Subject Demographics NACCAGE Subject’s age at visit NACC derived variable v1-3 A1 Subject Demographics NACCAGEB Subject’s age at initial visit NACC derived variable v1-3 A1 Subject Demographics NACCNIHR Derived NIH race definitions NACC derived variable v1-3 A2 Co-participant Demographics INBIRMO Co-participant’s month of birth Original UDS question v1-3 A2 Co-participant Demographics INBIRYR Co-participant’s year of birth Original UDS question v1-3 A2 Co-participant Demographics INSEX Co-participant’s sex Original UDS question v1-3 A2 Co-participant Demographics NEWINF Is this a new co-participant — i.e., one who was not a co-participant at any past UDS visit? Original UDS question v1-3 A2 Co-participant Demographics INHISP Co-participant Hispanic/Latino ethnicity Original UDS question v1-3 A2 Co-participant Demographics INHISPOR Co-participant’s Hispanic origins Original UDS question v1-3 A2 Co-participant Demographics INHISPOX Co-participant of Hispanic origins, other (specify) Original UDS question v1-3 A2 Co-participant Demographics INRACE Co-participant race Original UDS question v1-3 A2 Co-participant Demographics INRACEX Co-participant race, other (specify) Original UDS question v1-3 A2 Co-participant Demographics INRASEC Co-participant second race Original UDS question v1-3 A2 Co-participant Demographics INRASECX Co-participant second race, other (specify) Original UDS question v1-3 A2 Co-participant Demographics INRATER Co-participant third race Original UDS question v1-3 A2 Co-participant Demographics INRATERX Co-participant third race, other (specify) Original UDS question v1-3 A2 Co-participant Demographics INEDUC Co-participant’s years of education Original UDS question v1-3 A2 Co-participant Demographics INRELTO Co-participant’s relationship </w:t>
      </w:r>
      <w:r w:rsidRPr="007864C2">
        <w:lastRenderedPageBreak/>
        <w:t xml:space="preserve">to subject Original UDS question v1-3 A2 Co-participant Demographics INRELTOX Co-participant relationship, other (specify) Original UDS question v1-2 NACC UDS Researcher’s Data Dictionary (Version 3.0, March 2015) Page 5 Form Variable name Short descriptor Variable type Source A2 Co-participant Demographics INKNOWN How long has the co-participant known the subject? Original UDS question v3 A2 Co-participant Demographics INLIVWTH Does the co-participant live with the subject? Original UDS question v1-3 A2 Co-participant Demographics INVISITS If no, approximate frequency of in person visits? Original UDS question v1-3 A2 Co-participant Demographics INCALLS If no, approximate frequency of telephone contact? Original UDS question v1-3 A2 Co-participant Demographics INRELY Is there a question about the co participant’s reliability? Original UDS question v1-3 A2 Co-participant Demographics NACCNINR Derived NIH race definitions NACC derived variable v1-3 A3 Subject Family History NACCFAM Indicator of first-degree family member with cognitive impairment NACC derived variable v1-3 A3 Subject Family History NACCMOM Indicator of mother with cognitive impairment NACC derived variable v1-3 A3 Subject Family History NACCDAD Indicator of father with cognitive impairment NACC derived variable v1-3 A3 Subject Family History NACCFADM In this family, is there evidence of a dominantly inherited AD mutation? NACC derived variable v3 A3 Subject Family History NACCAM In this family, is there evidence for an AD mutation (from list of specific mutations)? NACC derived variable v3 A3 Subject Family History NACCAMX If yes, Other (specify) NACC derived variable v3 A3 Subject Family History NACCAMS Source of evidence for AD mutation NACC derived variable v3 A3 Subject Family History NACCAMSX If other, specify NACC derived variable v3 A3 Subject Family History NACCFFTD In this family, is there evidence for an FTLD mutation? NACC derived variable v3 A3 Subject Family History NACCFM In this family, is there evidence for an FTLD mutation (from list of specific mutations)? NACC derived variable v3 A3 Subject Family History NACCFMX If yes, Other (specify) NACC derived variable v3 A3 Subject Family History NACCFMS Source of evidence for FTLD mutation NACC derived variable v3 A3 Subject Family History NACCFMSX If other, specify NACC derived variable v3 A3 Subject Family History NACCOM In this family, is there evidence for a mutation other than an AD or FTLD mutation? NACC derived variable v3 A3 Subject Family History NACCOMX Specified other mutation NACC derived variable v3 A3 Subject Family History NACCOMS Source of evidence for other mutation NACC derived variable v3 A3 Subject Family History NACCOMSX If other, specify NACC derived variable v3 NACC UDS Researcher’s Data Dictionary (Version 3.0, March 2015) Page 6 Form Variable name Short descriptor Variable type Source A4 Subject Medications ANYMEDS Subject taking any medications Original UDS question v1-3 A4 Subject Medications DRUG1 DRUG40 Name of medications used within two weeks of UDS visit Original UDS question v1-3 A4 Subject Medications NACCAMD Total number of medications reported at each visit NACC derived variable v1-3 </w:t>
      </w:r>
      <w:r w:rsidRPr="007864C2">
        <w:lastRenderedPageBreak/>
        <w:t xml:space="preserve">A4 Subject Medications NACCAHTN Reported current use of any type of antihypertensive or blood pressure medication NACC derived variable v1-3 A4 Subject Medications NACCHTNC Reported current use of an antihypertensive combination therapy NACC derived variable v1-3 A4 Subject Medications NACCACEI Reported current use of an angiotensin converting enzyme (ACE) inhibitor NACC derived variable v1-3 A4 Subject Medications NACCAAAS Reported current use of an antiadrenergic agent NACC derived variable v1-3 A4 Subject Medications NACCBETA Reported current use of a beta adrenergic blocking agent (beta blocker) NACC derived variable v1-3 A4 Subject Medications NACCCCBS Reported current use of a calcium channel blocking agent NACC derived variable v1-3 A4 Subject Medications NACCDIUR Reported current use of a diuretic NACC derived variable v1-3 A4 Subject Medications NACCVASD Reported current use of a vasodilator NACC derived variable v1-3 A4 Subject Medications NACCANGI Reported current use of an angiotensin II inhibitor NACC derived variable v1-3 A4 Subject Medications NACCLIPL Reported current use of lipid lowering medication NACC derived variable v1-3 A4 Subject Medications NACCNSD Reported current use of nonsteroidal anti-inflammatory medication NACC derived variable v1-3 A4 Subject Medications NACCAC Reported current use of an anticoagulant or antiplatelet agent NACC derived variable v1-3 A4 Subject Medications NACCADEP Reported current use of an antidepressant NACC derived variable v1-3 A4 Subject Medications NACCAPSY Reported current use of an antipsychotic agent NACC derived variable v1-3 A4 Subject Medications NACCAANX Reported current use of an anxiolytic, sedative, or hypnotic agent NACC derived variable v1-3 A4 Subject Medications NACCADMD Reported current use of a FDA approved medication for Alzheimer’s disease symptoms NACC derived variable v1-3 A4 Subject Medications NACCPDMD Reported current use of an </w:t>
      </w:r>
      <w:proofErr w:type="spellStart"/>
      <w:r w:rsidRPr="007864C2">
        <w:t>antiparkinson</w:t>
      </w:r>
      <w:proofErr w:type="spellEnd"/>
      <w:r w:rsidRPr="007864C2">
        <w:t xml:space="preserve"> agent NACC derived variable v1-3 A4 Subject Medications NACCEMD Reported current use of estrogen hormone therapy NACC derived variable v1-3 A4 Subject Medications NACCEPMD Reported current use of estrogen + progestin hormone therapy NACC derived variable v1-3 NACC UDS Researcher’s Data Dictionary (Version 3.0, March 2015) Page 7 Form Variable name Short descriptor Variable type Source A4 Subject Medications NACCDBMD Reported current use of a diabetes medication NACC derived variable v1-3 A5 Subject Health History TOBAC30 Smoked cigarettes in last 30 days Original UDS question v1-3 A5 Subject Health History TOBAC100 Smoked more than 100 cigarettes in life Original UDS question v1-3 A5 Subject Health History SMOKYRS Total years smoked cigarettes Original UDS question v1-3 A5 Subject Health History PACKSPER Average number of packs smoked per day Original UDS question v1-3 A5 Subject Health History QUITSMOK If the subject quit smoking, age at which he/she last smoked (i.e., quit) Original UDS question v1-3 A5 Subject Health History ALCOCCAS In the past three months, has the subject consumed any alcohol? Original UDS question v3 A5 Subject Health History ALCFREQ During the past three months, how often </w:t>
      </w:r>
      <w:r w:rsidRPr="007864C2">
        <w:lastRenderedPageBreak/>
        <w:t xml:space="preserve">did the subject have at least one drink of any alcoholic beverage such as wine, beer, malt liquor, or spirits? Original UDS question v3 A5 Subject Health History CVHATT Heart attack/cardiac arrest Original UDS question v1-3 A5 Subject Health History HATTMULT More than one heart attack/cardiac arrest? Original UDS question v3 A5 Subject Health History HATTYEAR Year of most recent heart attack Original UDS question v3 A5 Subject Health History CVAFIB Atrial fibrillation Original UDS question v1-3 A5 Subject Health History CVANGIO Angioplasty/endarterectomy/stent Original UDS question v1-3 A5 Subject Health History CVBYPASS Cardiac bypass procedure Original UDS question v1-3 A5 Subject Health History CVPACDEF Pacemaker and/or defibrillator Original UDS question v3 A5 Subject Health History CVPACE Pacemaker Original UDS question v1-2 A5 Subject Health History CVCHF Congestive heart failure Original UDS question v1-3 A5 Subject Health History CVANGINA Angina Original UDS question v3 A5 Subject Health History CVHVALVE Heart valve replacement or repair Original UDS question v3 A5 Subject Health History CVOTHR Other cardiovascular disease Original UDS question v1-3 A5 Subject Health History CVOTHRX Specification for other cardiovascular disease Original UDS question v3 A5 Subject Health History CBSTROKE Stroke Original UDS question v1-3 A5 Subject Health History STROKMUL More than one stroke reported as of the Initial Visit Original UDS question v3 NACC UDS Researcher’s Data Dictionary (Version 3.0, March 2015) Page 8 Form Variable name Short descriptor Variable type Source A5 Subject Health History NACCSTYR Most recently reported year of stroke as of the Initial Visit NACC derived variable v1-3 A5 Subject Health History CBTIA Transient ischemic attack (TIA) Original UDS question v1-3 A5 Subject Health History TIAMULT More than one TIA reported as of the Initial Visit Original UDS question v3 A5 Subject Health History NACCTIYR Most recently reported year of TIA as of the Initial Visit NACC derived variable v1-3 A5 Subject Health History PD Parkinson’s disease (PD) Original UDS question v1-3 A5 Subject Health History PDYR Year of PD diagnosis Original UDS question v1-3 A5 Subject Health History PDOTHR Other parkinsonian disorder Original UDS question v1-3 A5 Subject Health History PDOTHRYR Year of parkinsonian disorder diagnosis Original UDS question v1-3 A5 Subject Health History SEIZURES </w:t>
      </w:r>
      <w:proofErr w:type="spellStart"/>
      <w:r w:rsidRPr="007864C2">
        <w:t>Seizures</w:t>
      </w:r>
      <w:proofErr w:type="spellEnd"/>
      <w:r w:rsidRPr="007864C2">
        <w:t xml:space="preserve"> Original UDS question v1-3 A5 Subject Health History TBI Traumatic brain injury (</w:t>
      </w:r>
      <w:proofErr w:type="spellStart"/>
      <w:r w:rsidRPr="007864C2">
        <w:t>TbI</w:t>
      </w:r>
      <w:proofErr w:type="spellEnd"/>
      <w:r w:rsidRPr="007864C2">
        <w:t>) Original UDS question v3 A5 Subject Health History TBIBRIEF Traumatic brain injury (</w:t>
      </w:r>
      <w:proofErr w:type="spellStart"/>
      <w:r w:rsidRPr="007864C2">
        <w:t>TbI</w:t>
      </w:r>
      <w:proofErr w:type="spellEnd"/>
      <w:r w:rsidRPr="007864C2">
        <w:t xml:space="preserve">) with brief loss of consciousness Original UDS question v3 A5 Subject Health History TRAUMBRF brain trauma — brief unconsciousness Original UDS question v1-2 A5 Subject Health History TBIEXTEN </w:t>
      </w:r>
      <w:proofErr w:type="spellStart"/>
      <w:r w:rsidRPr="007864C2">
        <w:t>TbI</w:t>
      </w:r>
      <w:proofErr w:type="spellEnd"/>
      <w:r w:rsidRPr="007864C2">
        <w:t xml:space="preserve"> with extended loss of consciousness — 5 minutes of longer Original UDS question v3 A5 Subject Health History TRAUMEXT brain trauma — extended unconsciousness Original UDS question v1-2 A5 Subject Health History TBIWOLOS </w:t>
      </w:r>
      <w:proofErr w:type="spellStart"/>
      <w:r w:rsidRPr="007864C2">
        <w:t>TbI</w:t>
      </w:r>
      <w:proofErr w:type="spellEnd"/>
      <w:r w:rsidRPr="007864C2">
        <w:t xml:space="preserve"> without loss of consciousness — as might result from military detonations or sports injury Original UDS question v3 A5 Subject Health History TRAUMCHR brain trauma — chronic deficit Original UDS question v1-2 A5 Subject </w:t>
      </w:r>
      <w:r w:rsidRPr="007864C2">
        <w:lastRenderedPageBreak/>
        <w:t xml:space="preserve">Health History TBIYEAR Year of most recent </w:t>
      </w:r>
      <w:proofErr w:type="spellStart"/>
      <w:r w:rsidRPr="007864C2">
        <w:t>TbI</w:t>
      </w:r>
      <w:proofErr w:type="spellEnd"/>
      <w:r w:rsidRPr="007864C2">
        <w:t xml:space="preserve"> Original UDS question v3 A5 Subject Health History NCOTHR Other neurological condition Original UDS question v1-2 A5 Subject Health History NCOTHRX Other neurological condition (specify) Original UDS question v1-2 A5 Subject Health History DIABETES </w:t>
      </w:r>
      <w:proofErr w:type="spellStart"/>
      <w:r w:rsidRPr="007864C2">
        <w:t>Diabetes</w:t>
      </w:r>
      <w:proofErr w:type="spellEnd"/>
      <w:r w:rsidRPr="007864C2">
        <w:t xml:space="preserve"> Original UDS question v1-3 A5 Subject Health History DIABTYPE If Recent/active or Remote/inactive diabetes, which type? Original UDS question v3 A5 Subject Health History HYPERTEN Hypertension Original UDS question v1-3 A5 Subject Health History HYPERCHO Hypercholesterolemia Original UDS question v1-3 A5 Subject Health History B12DEF Vitamin b12 deficiency Original UDS question v1-3 NACC UDS Researcher’s Data Dictionary (Version 3.0, March 2015) Page 9 Form Variable name Short descriptor Variable type Source A5 Subject Health History THYROID </w:t>
      </w:r>
      <w:proofErr w:type="spellStart"/>
      <w:r w:rsidRPr="007864C2">
        <w:t>Thyroid</w:t>
      </w:r>
      <w:proofErr w:type="spellEnd"/>
      <w:r w:rsidRPr="007864C2">
        <w:t xml:space="preserve"> disease Original UDS question v1-3 A5 Subject Health History ARTHRIT Arthritis Original UDS question v3 A5 Subject Health History ARTHTYPE Type of arthritis Original UDS question v3 A5 Subject Health History ARTHTYPX Other arthritis (specify) Original UDS question v3 A5 Subject Health History ARTHUPEX Arthritis, region affected — upper extremity Original UDS question v3 A5 Subject Health History ARTHLOEX Arthritis, region affected — lower extremity Original UDS question v3 A5 Subject Health History ARTHSPIN Arthritis, region affected — spine Original UDS question v3 A5 Subject Health History ARTHUNK Region affected — unknown Original UDS question v3 A5 Subject Health History INCONTU Incontinence — urinary Original UDS question v1-3 A5 Subject Health History INCONTF Incontinence — bowel Original UDS question v1-3 A5 Subject Health History APNEA Sleep apnea history reported at Initial Visit Original UDS question v3 A5 Subject Health History RBD REM sleep behavior disorder (</w:t>
      </w:r>
      <w:proofErr w:type="spellStart"/>
      <w:r w:rsidRPr="007864C2">
        <w:t>RbD</w:t>
      </w:r>
      <w:proofErr w:type="spellEnd"/>
      <w:r w:rsidRPr="007864C2">
        <w:t xml:space="preserve">) history reported at Initial Visit Original UDS question v3 A5 Subject Health History INSOMN Hyposomnia/insomnia history reported at Initial Visit Original UDS question v3 A5 Subject Health History OTHSLEEP Other sleep disorder history reported at Initial Visit Original UDS question v3 A5 Subject Health History OTHSLEEX Other sleep disorder (specify) Original UDS question v3 A5 Subject Health History ALCOHOL </w:t>
      </w:r>
      <w:proofErr w:type="spellStart"/>
      <w:r w:rsidRPr="007864C2">
        <w:t>Alcohol</w:t>
      </w:r>
      <w:proofErr w:type="spellEnd"/>
      <w:r w:rsidRPr="007864C2">
        <w:t xml:space="preserve"> abuse — clinically significant occurring over a 12-month period manifested in one of the following areas: work, driving, legal, or social Original UDS question v1-3 A5 Subject Health History ABUSOTHR Other abused substances — clinically significant impairment occurring over a 12-month period manifested in one of the following areas: work, driving, legal, or social Original UDS question v1-3 A5 Subject Health History ABUSX If reported other abused substances, specify abused substance(s) Original UDS question v1-3 A5 Subject Health History PTSD Post-traumatic stress disorder (PTSD) Original UDS question v3 A5 Subject Health History BIPOLAR </w:t>
      </w:r>
      <w:proofErr w:type="spellStart"/>
      <w:r w:rsidRPr="007864C2">
        <w:t>bipolar</w:t>
      </w:r>
      <w:proofErr w:type="spellEnd"/>
      <w:r w:rsidRPr="007864C2">
        <w:t xml:space="preserve"> disorder Original UDS question v3 A5 Subject Health History SCHIZ Schizophrenia Original UDS question v3 A5 Subject Health History DEP2YRS Active depression in the last two years Original UDS question v1-3 NACC UDS Researcher’s Data Dictionary (Version 3.0, March 2015) Page 10 Form Variable name Short descriptor Variable </w:t>
      </w:r>
      <w:r w:rsidRPr="007864C2">
        <w:lastRenderedPageBreak/>
        <w:t xml:space="preserve">type Source A5 Subject Health History DEPOTHR Depression episodes more than two years ago Original UDS question v1-3 A5 Subject Health History ANXIETY </w:t>
      </w:r>
      <w:proofErr w:type="spellStart"/>
      <w:r w:rsidRPr="007864C2">
        <w:t>Anxiety</w:t>
      </w:r>
      <w:proofErr w:type="spellEnd"/>
      <w:r w:rsidRPr="007864C2">
        <w:t xml:space="preserve"> Original UDS question v3 A5 Subject Health History OCD Obsessive-compulsive disorder (OCD) Original UDS question v3 A5 Subject Health History NPSYDEV Developmental neuropsychiatric disorders (e.g., autism spectrum disorder [ASD], attention-deficit hyperactivity disorder [ADHD], dyslexia) Original UDS question v3 A5 Subject Health History PSYCDIS Other psychiatric disorder Original UDS question v1-3 A5 Subject Health History PSYCDISX If recent/active or remote/inactive psychiatric disorder, specify disorder Original UDS question v1-3 A5 Subject Health History NACCTBI History of traumatic brain injury (</w:t>
      </w:r>
      <w:proofErr w:type="spellStart"/>
      <w:r w:rsidRPr="007864C2">
        <w:t>TbI</w:t>
      </w:r>
      <w:proofErr w:type="spellEnd"/>
      <w:r w:rsidRPr="007864C2">
        <w:t>) NACC derived variable v1-3 b1 Physical HEIGHT Subject’s height (inches) Original UDS question v1-3 b1 Physical WEIGHT Subject’s weight (</w:t>
      </w:r>
      <w:proofErr w:type="spellStart"/>
      <w:r w:rsidRPr="007864C2">
        <w:t>lbs</w:t>
      </w:r>
      <w:proofErr w:type="spellEnd"/>
      <w:r w:rsidRPr="007864C2">
        <w:t>) Original UDS question v1-3 b1 Physical NACCBMI body mass index (</w:t>
      </w:r>
      <w:proofErr w:type="spellStart"/>
      <w:r w:rsidRPr="007864C2">
        <w:t>bMI</w:t>
      </w:r>
      <w:proofErr w:type="spellEnd"/>
      <w:r w:rsidRPr="007864C2">
        <w:t xml:space="preserve">) NACC derived variable v1-3 b1 Physical BPSYS Subject blood pressure (sitting), systolic Original UDS question v1-3 b1 Physical BPDIAS Subject blood pressure (sitting), diastolic Original UDS question v1-3 b1 Physical HRATE Subject resting heart rate (pulse) Original UDS question v1-3 b1 Physical VISION Without corrective lenses, is the subject’s vision functionally normal? Original UDS question v1-3 b1 Physical VISCORR Does the subject usually wear corrective lenses? Original UDS question v1-3 b1 Physical VISWCORR If the subject usually wears corrective lenses, is the subject’s vision functionally normal with corrective lenses? Original UDS question v1-3 b1 Physical HEARING Without a hearing aid(s), is the subject’s hearing functionally normal? Original UDS question v1-3 b1 Physical HEARAID Does the subject usually wear a hearing aid(s)? Original UDS question v1-3 b1 Physical HEARWAID If the subject usually wears a hearing aid(s), is the subject’s hearing functionally normal with a hearing aid(s)? Original UDS question v1-3 b1a blood Pressure Addendum BPSYSL Participant systolic blood pressure, left arm Original UDS question v3 b1a blood Pressure Addendum BPDIASL Participant diastolic blood pressure, left arm Original UDS question v3 NACC UDS Researcher’s Data Dictionary (Version 3.0, March 2015) Page 11 Form Variable name Short descriptor Variable type Source b1a blood Pressure Addendum BPSYSR Participant systolic blood pressure, right arm Original UDS question v3 b1a blood Pressure Addendum BPDIASR Participant diastolic blood pressure, right arm Original UDS question v3 b1a blood Pressure Addendum BPDEVICE Taken using an approved device or cuff? Original UDS question v3 b2 HIS and CVD ABRUPT </w:t>
      </w:r>
      <w:proofErr w:type="spellStart"/>
      <w:r w:rsidRPr="007864C2">
        <w:t>Abrupt</w:t>
      </w:r>
      <w:proofErr w:type="spellEnd"/>
      <w:r w:rsidRPr="007864C2">
        <w:t xml:space="preserve"> onset (re: cognitive status) Original UDS question v1-2 b2 HIS and CVD STEPWISE </w:t>
      </w:r>
      <w:proofErr w:type="spellStart"/>
      <w:r w:rsidRPr="007864C2">
        <w:t>Stepwise</w:t>
      </w:r>
      <w:proofErr w:type="spellEnd"/>
      <w:r w:rsidRPr="007864C2">
        <w:t xml:space="preserve"> deterioration (re: cognitive status) Original UDS question v1-2 b2 HIS and CVD SOMATIC </w:t>
      </w:r>
      <w:proofErr w:type="spellStart"/>
      <w:r w:rsidRPr="007864C2">
        <w:t>Somatic</w:t>
      </w:r>
      <w:proofErr w:type="spellEnd"/>
      <w:r w:rsidRPr="007864C2">
        <w:t xml:space="preserve"> complaints Original UDS question v1-2 b2 HIS and CVD EMOT Emotional incontinence Original UDS question v1-2 b2 HIS and CVD HXHYPER History or presence of hypertension Original UDS question v1-2 b2 HIS and CVD HXSTROKE History of stroke Original UDS question v1-2 b2 HIS and CVD FOCLSYM Focal neurological symptoms Original UDS question v1-2 b2 HIS and CVD </w:t>
      </w:r>
      <w:r w:rsidRPr="007864C2">
        <w:lastRenderedPageBreak/>
        <w:t xml:space="preserve">FOCLSIGN Focal neurological signs Original UDS question v1-2 b2 HIS and CVD HACHIN Hachinski ischemic score Original UDS question v1-2 b2 HIS and CVD CVDCOG Cerebrovascular disease contributing to cognitive impairment Original UDS question v2 b2 HIS and CVD STROKCOG Relationship between stroke and cognitive impairment Original UDS question v2 b2 HIS and CVD CVDIMAG Imaging evidence Original UDS question v2 b2 HIS and CVD CVDIMAG1 Single strategic infarct Original UDS question v2 b2 HIS and CVD CVDIMAG2 Multiple infarcts Original UDS question v2 b2 HIS and CVD CVDIMAG3 Extensive white matter hyperintensity Original UDS question v2 b2 HIS and CVD CVDIMAG4 Other imaging evidence Original UDS question v2 b2 HIS and CVD CVDIMAGX Other imaging evidence — specify Original UDS question v2 b3 Unified Parkinson’s Disease Rating Scale (UPDRS) PDNORMAL UPDRS normal Original UDS question v1-2 b3 Unified Parkinson’s Disease Rating Scale (UPDRS) SPEECH </w:t>
      </w:r>
      <w:proofErr w:type="spellStart"/>
      <w:r w:rsidRPr="007864C2">
        <w:t>Speech</w:t>
      </w:r>
      <w:proofErr w:type="spellEnd"/>
      <w:r w:rsidRPr="007864C2">
        <w:t xml:space="preserve"> Original UDS question v1-2 b3 Unified Parkinson’s Disease Rating Scale (UPDRS) SPEECHX Speech; untestable — specify reason Original UDS question v2 b3 Unified Parkinson’s Disease Rating Scale (UPDRS) FACEXP Facial expression Original UDS question v1-2 b3 Unified Parkinson’s Disease Rating Scale (UPDRS) FACEXPX Facial expression; untestable — specify reason Original UDS question v2 NACC UDS Researcher’s Data Dictionary (Version 3.0, March 2015) Page 12 Form Variable name Short descriptor Variable type Source b3 Unified Parkinson’s Disease Rating Scale (UPDRS) TRESTFAC Tremor at rest — face, lips, chin Original UDS question v1-2 b3 Unified Parkinson’s Disease Rating Scale (UPDRS) TRESTFAX Tremor at rest — face, lips, chin; untestable — specify reason Original UDS question v2 b3 Unified Parkinson’s Disease Rating Scale (UPDRS) TRESTRHD Tremor at rest — right hand Original UDS question v1-2 b3 Unified Parkinson’s Disease Rating Scale (UPDRS) TRESTRHX Tremor at rest — right hand; untestable — specify reason Original UDS question v2 b3 Unified Parkinson’s Disease Rating Scale (UPDRS) TRESTLHD Tremor at rest — left hand Original UDS question v1-2 b3 Unified Parkinson’s Disease Rating Scale (UPDRS) TRESTLHX Tremor at rest — left hand; untestable — specify reason Original UDS question v2 b3 Unified Parkinson’s Disease Rating Scale (UPDRS) TRESTRFT Tremor at rest — right foot Original UDS question v1-2 b3 Unified Parkinson’s Disease Rating Scale (UPDRS) TRESTRFX Tremor at rest — right foot; untestable — specify reason Original UDS question v2 b3 Unified Parkinson’s Disease Rating Scale (UPDRS) TRESTLFT Tremor at rest — left foot Original UDS question v1-2 b3 Unified Parkinson’s Disease Rating Scale (UPDRS) TRESTLFX Tremor at rest — left foot; untestable — specify reason Original UDS question v2 b3 Unified Parkinson’s Disease Rating Scale (UPDRS) TRACTRHD Action or postural tremor — right hand Original UDS question v1-2 b3 Unified Parkinson’s Disease Rating Scale (UPDRS) TRACTRHX Action or postural tremor — right hand; untestable — specify reason Original UDS question v2 b3 Unified Parkinson’s Disease Rating Scale (UPDRS) TRACTLHD Action or postural tremor — left hand Original UDS question v1-2 b3 Unified Parkinson’s Disease </w:t>
      </w:r>
      <w:r w:rsidRPr="007864C2">
        <w:lastRenderedPageBreak/>
        <w:t xml:space="preserve">Rating Scale (UPDRS) TRACTLHX Action or postural tremor — left hand; untestable — specify reason Original UDS question v2 b3 Unified Parkinson’s Disease Rating Scale (UPDRS) RIGDNECK Rigidity — neck Original UDS question v1-2 b3 Unified Parkinson’s Disease Rating Scale (UPDRS) RIGDNEX Rigidity — neck; untestable — specify reason Original UDS question v2 b3 Unified Parkinson’s Disease Rating Scale (UPDRS) RIGDUPRT Rigidity — right upper extremity Original UDS question v1-2 b3 Unified Parkinson’s Disease Rating Scale (UPDRS) RIGDUPRX Rigidity — right upper extremity; untestable — specify reason Original UDS question v2 b3 Unified Parkinson’s Disease Rating Scale (UPDRS) RIGDUPLF Rigidity — left upper extremity Original UDS question v1-2 b3 Unified Parkinson’s Disease Rating Scale (UPDRS) RIGDUPLX Rigidity — left upper extremity; untestable — specify reason Original UDS question v2 b3 Unified Parkinson’s Disease Rating Scale (UPDRS) RIGDLORT Rigidity — right lower extremity Original UDS question v1-2 b3 Unified Parkinson’s Disease Rating Scale (UPDRS) RIGDLORX Rigidity — right lower extremity; untestable — specify reason Original UDS question v2 b3 Unified Parkinson’s Disease Rating Scale (UPDRS) RIGDLOLF Rigidity — left lower extremity Original UDS question v1-2 b3 Unified Parkinson’s Disease Rating Scale (UPDRS) RIGDLOLX Rigidity — left lower extremity; untestable — specify reason Original UDS question v2 NACC UDS Researcher’s Data Dictionary (Version 3.0, March 2015) Page 13 Form Variable name Short descriptor Variable type Source b3 Unified Parkinson’s Disease Rating Scale (UPDRS) TAPSRT Finger taps — right hand Original UDS question v1-2 b3 Unified Parkinson’s Disease Rating Scale (UPDRS) TAPSRTX Finger taps — right hand; untestable — specify reason Original UDS question v1-2 b3 Unified Parkinson’s Disease Rating Scale (UPDRS) TAPSLF Finger taps — left hand Original UDS question v1-2 b3 Unified Parkinson’s Disease Rating Scale (UPDRS) TAPSLFX Finger taps — left hand; untestable — specify reason Original UDS question v1-2 b3 Unified Parkinson’s Disease Rating Scale (UPDRS) HANDMOVR Hand movements — right hand Original UDS question v1-2 b3 Unified Parkinson’s Disease Rating Scale (UPDRS) HANDMVRX Hand movements — right hand; untestable — specify reason Original UDS question v1-2 b3 Unified Parkinson’s Disease Rating Scale (UPDRS) HANDMOVL Hand movements — left hand Original UDS question v1-2 b3 Unified Parkinson’s Disease Rating Scale (UPDRS) HANDMVLX Hand movements — left hand; untestable — specify reason Original UDS question v1-2 b3 Unified Parkinson’s Disease Rating Scale (UPDRS) HANDALTR Alternating movement — right hand Original UDS question v1-2 b3 Unified Parkinson’s Disease Rating Scale (UPDRS) HANDATRX Alternating movement — right hand; untestable — specify reason Original UDS question v1-2 b3 Unified Parkinson’s Disease Rating Scale (UPDRS) HANDALTL Alternating movement — left hand Original UDS question v1-2 b3 Unified Parkinson’s Disease Rating Scale (UPDRS) HANDATLX Alternating movement — left hand; untestable — specify reason Original UDS question v1-2 b3 Unified Parkinson’s Disease Rating Scale (UPDRS) LEGRT Leg agility — </w:t>
      </w:r>
      <w:r w:rsidRPr="007864C2">
        <w:lastRenderedPageBreak/>
        <w:t xml:space="preserve">right leg Original UDS question v1-2 b3 Unified Parkinson’s Disease Rating Scale (UPDRS) LEGRTX Leg agility — right leg; untestable — specify reason Original UDS question v1-2 b3 Unified Parkinson’s Disease Rating Scale (UPDRS) LEGLF Leg agility — left leg Original UDS question v1-2 b3 Unified Parkinson’s Disease Rating Scale (UPDRS) LEGLFX Leg agility — left leg; untestable — specify reason Original UDS question v1-2 b3 Unified Parkinson’s Disease Rating Scale (UPDRS) ARISING </w:t>
      </w:r>
      <w:proofErr w:type="spellStart"/>
      <w:r w:rsidRPr="007864C2">
        <w:t>Arising</w:t>
      </w:r>
      <w:proofErr w:type="spellEnd"/>
      <w:r w:rsidRPr="007864C2">
        <w:t xml:space="preserve"> from chair Original UDS question v1-2 b3 Unified Parkinson’s Disease Rating Scale (UPDRS) ARISINGX Arising from chair; untestable — specify reason Original UDS question v1-2 b3 Unified Parkinson’s Disease Rating Scale (UPDRS) POSTURE </w:t>
      </w:r>
      <w:proofErr w:type="spellStart"/>
      <w:r w:rsidRPr="007864C2">
        <w:t>Posture</w:t>
      </w:r>
      <w:proofErr w:type="spellEnd"/>
      <w:r w:rsidRPr="007864C2">
        <w:t xml:space="preserve"> Original UDS question v1-2 b3 Unified Parkinson’s Disease Rating Scale (UPDRS) POSTUREX Posture; untestable — specify reason Original UDS question v1-2 b3 Unified Parkinson’s Disease Rating Scale (UPDRS) GAIT </w:t>
      </w:r>
      <w:proofErr w:type="spellStart"/>
      <w:r w:rsidRPr="007864C2">
        <w:t>Gait</w:t>
      </w:r>
      <w:proofErr w:type="spellEnd"/>
      <w:r w:rsidRPr="007864C2">
        <w:t xml:space="preserve"> Original UDS question v1-2 b3 Unified Parkinson’s Disease Rating Scale (UPDRS) GAITX Gait; untestable — specify reason Original UDS question v1-2 b3 Unified Parkinson’s Disease Rating Scale (UPDRS) POSSTAB Posture stability Original UDS question v1-2 b3 Unified Parkinson’s Disease Rating Scale (UPDRS) POSSTABX Posture stability; untestable — specify reason Original UDS question v1-2 NACC UDS Researcher’s Data Dictionary (Version 3.0, March 2015) Page 14 Form Variable name Short descriptor Variable type Source b3 Unified Parkinson’s Disease Rating Scale (UPDRS) BRADYKIN body bradykinesia and hypokinesia Original UDS question v1-2 b3 Unified Parkinson’s Disease Rating Scale (UPDRS) BRADYKIX body bradykinesia and hypokinesia; untestable — specify reason Original UDS question v2 b4 CDR® Plus NACC FTLD MEMORY </w:t>
      </w:r>
      <w:proofErr w:type="spellStart"/>
      <w:r w:rsidRPr="007864C2">
        <w:t>Memory</w:t>
      </w:r>
      <w:proofErr w:type="spellEnd"/>
      <w:r w:rsidRPr="007864C2">
        <w:t xml:space="preserve"> Original UDS question v1-3 b4 CDR® Plus NACC FTLD ORIENT Orientation Original UDS question v1-3 b4 CDR® Plus NACC FTLD JUDGMENT </w:t>
      </w:r>
      <w:proofErr w:type="spellStart"/>
      <w:r w:rsidRPr="007864C2">
        <w:t>Judgment</w:t>
      </w:r>
      <w:proofErr w:type="spellEnd"/>
      <w:r w:rsidRPr="007864C2">
        <w:t xml:space="preserve"> and problem-solving Original UDS question v1-3 b4 CDR® Plus NACC FTLD COMMUN Community affairs Original UDS question v1-3 b4 CDR® Plus NACC FTLD HOMEHOBB Home and hobbies Original UDS question v1-3 b4 CDR® Plus NACC FTLD PERSCARE Personal care Original UDS question v1-3 b4 CDR® Plus NACC FTLD CDRSUM CDR® sum of boxes Original UDS question v1-3 b4 CDR® Plus NACC FTLD CDRGLOB Global CDR® Original UDS question v1-3 b4 CDR® Plus NACC FTLD COMPORT behavior, comportment, and personality Original UDS question v2-3 b4 CDR® Plus NACC FTLD CDRLANG Language Original UDS question v2-3 b5 Neuropsychiatric Inventory Questionnaire (NPI-Q) NPIQINF NPI-Q co-participant Original UDS question v1-3 b5 Neuropsychiatric Inventory Questionnaire (NPI-Q) NPIQINFX NPI-Q co-participant, other — specify Original UDS question v1-3 b5 Neuropsychiatric Inventory Questionnaire (NPI-Q) DEL Delusions in the last month Original UDS question v1-3 b5 Neuropsychiatric Inventory Questionnaire (NPI-Q) DELSEV Delusions severity Original UDS question v1-3 b5 Neuropsychiatric Inventory Questionnaire (NPI-Q) HALL Hallucinations in the last month Original UDS question v1-3 b5 Neuropsychiatric Inventory Questionnaire (NPI-Q) HALLSEV Hallucinations severity Original UDS question v1-3 b5 Neuropsychiatric Inventory </w:t>
      </w:r>
      <w:r w:rsidRPr="007864C2">
        <w:lastRenderedPageBreak/>
        <w:t xml:space="preserve">Questionnaire (NPI-Q) AGIT Agitation or aggression in the last month Original UDS question v1-3 b5 Neuropsychiatric Inventory Questionnaire (NPI-Q) AGITSEV Agitation or aggression severity Original UDS question v1-3 b5 Neuropsychiatric Inventory Questionnaire (NPI-Q) DEPD Depression or dysphoria in the last month Original UDS question v1-3 b5 Neuropsychiatric Inventory Questionnaire (NPI-Q) DEPDSEV Depression or dysphoria severity Original UDS question v1-3 b5 Neuropsychiatric Inventory Questionnaire (NPI-Q) ANX Anxiety in the last month Original UDS question v1-3 b5 Neuropsychiatric Inventory Questionnaire (NPI-Q) ANXSEV Anxiety severity Original UDS question v1-3 b5 Neuropsychiatric Inventory Questionnaire (NPI-Q) ELAT Elation or euphoria in the last month Original UDS question v1-3 NACC UDS Researcher’s Data Dictionary (Version 3.0, March 2015) Page 15 Form Variable name Short descriptor Variable type Source b5 Neuropsychiatric Inventory Questionnaire (NPI-Q) ELATSEV Elation or euphoria severity Original UDS question v1-3 b5 Neuropsychiatric Inventory Questionnaire (NPI-Q) APA Apathy or indifference in the last month Original UDS question v1-3 b5 Neuropsychiatric Inventory Questionnaire (NPI-Q) APASEV Apathy or indifference severity Original UDS question v1-3 b5 Neuropsychiatric Inventory Questionnaire (NPI-Q) DISN Disinhibition in the last month Original UDS question v1-3 b5 Neuropsychiatric Inventory Questionnaire (NPI-Q) DISNSEV Disinhibition severity Original UDS question v1-3 b5 Neuropsychiatric Inventory Questionnaire (NPI-Q) IRR Irritability or lability in the last month Original UDS question v1-3 b5 Neuropsychiatric Inventory Questionnaire (NPI-Q) IRRSEV Irritability or lability severity Original UDS question v1-3 b5 Neuropsychiatric Inventory Questionnaire (NPI-Q) MOT Motor disturbance in the last month Original UDS question v1-3 b5 Neuropsychiatric Inventory Questionnaire (NPI-Q) MOTSEV Motor disturbance severity Original UDS question v1-3 b5 Neuropsychiatric Inventory Questionnaire (NPI-Q) NITE Nighttime behaviors in the last month Original UDS question v1-3 b5 Neuropsychiatric Inventory Questionnaire (NPI-Q) NITESEV Nighttime behaviors severity Original UDS question v1-3 b5 Neuropsychiatric Inventory Questionnaire (NPI-Q) APP Appetite and eating problems in the last month Original UDS question v1-3 b5 Neuropsychiatric Inventory Questionnaire (NPI-Q) APPSEV Appetite and eating severity Original UDS question v1-3 b6 Geriatric Depression Scale (GDS) NOGDS Is the subject able to complete the GDS, based on the clinician’s best judgment? Original UDS question v1-3 b6 Geriatric Depression Scale (GDS) SATIS Are you basically satisfied with your life? Original UDS question v1-3 b6 Geriatric Depression Scale (GDS) DROPACT Have you dropped many of your activities and interests? Original UDS question v1-3 b6 Geriatric Depression Scale (GDS) EMPTY Do you feel that your life is empty? Original UDS question v1-3 b6 Geriatric Depression Scale (GDS) BORED Do you often get bored? Original UDS question v1-3 b6 Geriatric Depression Scale (GDS) SPIRITS Are you in good spirits most of the time? Original UDS question v1-3 b6 Geriatric Depression Scale (GDS) AFRAID Are you afraid that </w:t>
      </w:r>
      <w:r w:rsidRPr="007864C2">
        <w:lastRenderedPageBreak/>
        <w:t xml:space="preserve">something bad is going to happen to you? Original UDS question v1-3 b6 Geriatric Depression Scale (GDS) HAPPY Do you feel happy most of the time? Original UDS question v1-3 b6 Geriatric Depression Scale (GDS) HELPLESS Do you often feel helpless? Original UDS question v1-3 b6 Geriatric Depression Scale (GDS) STAYHOME Do you prefer to stay at home, rather than going out and doing new things? Original UDS question v1-3 b6 Geriatric Depression Scale (GDS) MEMPROB Do you feel you have more problems with memory than most? Original UDS question v1-3 NACC UDS Researcher’s Data Dictionary (Version 3.0, March 2015) Page 16 Form Variable name </w:t>
      </w:r>
      <w:proofErr w:type="gramStart"/>
      <w:r w:rsidRPr="007864C2">
        <w:t>Short</w:t>
      </w:r>
      <w:proofErr w:type="gramEnd"/>
      <w:r w:rsidRPr="007864C2">
        <w:t xml:space="preserve"> descriptor Variable type Source b6 Geriatric Depression Scale (GDS) WONDRFUL Do you think it is wonderful to be alive now? Original UDS question v1-3 b6 Geriatric Depression Scale (GDS) WRTHLESS Do you feel </w:t>
      </w:r>
      <w:proofErr w:type="gramStart"/>
      <w:r w:rsidRPr="007864C2">
        <w:t>pretty worthless</w:t>
      </w:r>
      <w:proofErr w:type="gramEnd"/>
      <w:r w:rsidRPr="007864C2">
        <w:t xml:space="preserve"> the way you are now? Original UDS question v1-3 b6 Geriatric Depression Scale (GDS) ENERGY Do you feel full of energy? Original UDS question v1-3 b6 Geriatric Depression Scale (GDS) HOPELESS Do you feel that your situation is hopeless? Original UDS question v1-3 b6 Geriatric Depression Scale (GDS) BETTER Do you think that most people are better off than you are? Original UDS question v1-3 b6 Geriatric Depression Scale (GDS) NACCGDS Total GDS Score NACC derived variable v1-3 b7 Functional Activities Questionnaire (FAQ) BILLS In the past four weeks, did the subject have any difficulty or need help with: Writing checks, paying bills, or balancing a checkbook Original UDS question v1-3 b7 Functional Activities Questionnaire (FAQ) TAXES In the past four weeks, did the subject have any difficulty or need help with: Assembling tax records, business affairs, or other paper Original UDS question v1-3 b7 Functional Activities Questionnaire (FAQ) SHOPPING In the past four weeks, did the subject have any difficulty or need help with: Shopping alone for clothes, household necessities, or groceries Original UDS question v1-3 b7 Functional Activities Questionnaire (FAQ) GAMES In the past four weeks, did the subject have any difficulty or need help with: Playing a game of skill such as bridge or chess, working on a hobby Original UDS question v1-3 b7 Functional Activities Questionnaire (FAQ) STOVE In the past four weeks, did the subject have any difficulty or need help with: Heating water, making a cup of coffee, turning off the stove Original UDS question v1-3 b7 Functional Activities Questionnaire (FAQ) MEALPREP In the past four weeks, did the subject have any difficulty or need help with: Preparing a balanced meal Original UDS question v1-3 b7 Functional Activities Questionnaire (FAQ) EVENTS In the past four weeks, did the subject have any difficulty or need help with: Keeping track of current events Original UDS question v1-3 b7 Functional Activities Questionnaire (FAQ) PAYATTN In the past four weeks, did the subject have any difficulty or need help with: Paying attention to and understanding a TV program, book, or magazine Original UDS question v1-3 b7 Functional Activities Questionnaire (FAQ) REMDATES In the past four weeks, did the subject have any difficulty or need help with: Remembering appointments, family occasions, holidays, medications Original UDS question v1-3 NACC UDS </w:t>
      </w:r>
      <w:r w:rsidRPr="007864C2">
        <w:lastRenderedPageBreak/>
        <w:t xml:space="preserve">Researcher’s Data Dictionary (Version 3.0, March 2015) Page 17 Form Variable name Short descriptor Variable type Source b7 Functional Activities Questionnaire (FAQ) TRAVEL In the past four weeks, did the subject have any difficulty or need help with: Traveling out of the neighborhood, driving, or arranging to take public transportation Original UDS question v1-3 b8 Physical/Neurological Exam Findings NACCNREX Were all findings unremarkable? NACC derived variable v1-3 b8 Physical/Neurological Exam Findings NORMEXAM Were </w:t>
      </w:r>
      <w:proofErr w:type="gramStart"/>
      <w:r w:rsidRPr="007864C2">
        <w:t>there</w:t>
      </w:r>
      <w:proofErr w:type="gramEnd"/>
      <w:r w:rsidRPr="007864C2">
        <w:t xml:space="preserve"> abnormal neurological exam findings? Original UDS question v3 b8 Physical/Neurological Exam Findings FOCLDEF Are focal deficits present indicative of central nervous system disorder? Original UDS question v1-2 b8 Physical/Neurological Exam Findings GAITDIS Is gait disorder present indicative of central nervous system disorder? Original UDS question v1-2 b8 Physical/Neurological Exam Findings EYEMOVE Are </w:t>
      </w:r>
      <w:proofErr w:type="gramStart"/>
      <w:r w:rsidRPr="007864C2">
        <w:t>there</w:t>
      </w:r>
      <w:proofErr w:type="gramEnd"/>
      <w:r w:rsidRPr="007864C2">
        <w:t xml:space="preserve"> eye movement abnormalities present indicative of central nervous system disorder? Original UDS question v1-2 b8 Physical/Neurological Exam Findings PARKSIGN Parkinsonian signs Original UDS question v3 b8 Physical/Neurological Exam Findings RESTTRL Resting tremor — left arm Original UDS question v3 b8 Physical/Neurological Exam Findings RESTTRR Resting tremor — right arm Original UDS question v3 b8 Physical/Neurological Exam Findings SLOWINGL Slowing of fine motor movements — left side Original UDS question v3 b8 Physical/Neurological Exam Findings SLOWINGR Slowing of fine motor movements — right side Original UDS question v3 b8 Physical/Neurological Exam Findings RIGIDL Rigidity — left arm Original UDS question v3 b8 Physical/Neurological Exam Findings RIGIDR Rigidity — right arm Original UDS question v3 b8 Physical/Neurological Exam Findings BRADY bradykinesia Original UDS question v3 b8 Physical/Neurological Exam Findings PARKGAIT Parkinsonian gait disorder Original UDS question v3 b8 Physical/Neurological Exam Findings POSTINST Postural instability Original UDS question v3 b8 Physical/Neurological Exam Findings CVDSIGNS Neurological sign considered by examiner to be most likely consistent with cerebrovascular disease Original UDS question v3 b8 Physical/Neurological Exam Findings CORTDEF Cortical cognitive deficit (e.g., aphasia, apraxia, neglect) Original UDS question v3 b8 Physical/Neurological Exam Findings SIVDFIND Focal or other neurological findings consistent with SIVD (subcortical ischemic vascular dementia) Original UDS question v3 b8 Physical/Neurological Exam Findings CVDMOTL Motor (may include weakness of combination of face, arm, and leg; reflex changes, etc.) — left side Original UDS question v3 b8 Physical/Neurological Exam Findings CVDMOTR Motor (may include weakness of combination of face, arm, and leg; reflex changes, etc.) — right side Original UDS question v3 NACC UDS Researcher’s Data Dictionary (Version 3.0, March 2015) Page 18 Form Variable name Short descriptor Variable type Source b8 Physical/Neurological Exam Findings CORTVISL Cortical visual field loss — left side Original UDS question v3 b8 Physical/Neurological Exam Findings CORTVISR Cortical visual field loss — right side </w:t>
      </w:r>
      <w:r w:rsidRPr="007864C2">
        <w:lastRenderedPageBreak/>
        <w:t xml:space="preserve">Original UDS question v3 b8 Physical/Neurological Exam Findings SOMATL Somatosensory loss — left side Original UDS question v3 b8 Physical/Neurological Exam Findings SOMATR Somatosensory loss — right side Original UDS question v3 b8 Physical/Neurological Exam Findings POSTCORT Higher cortical visual problem suggesting posterior cortical atrophy (e.g., prosopagnosia, </w:t>
      </w:r>
      <w:proofErr w:type="spellStart"/>
      <w:r w:rsidRPr="007864C2">
        <w:t>simultagnosia</w:t>
      </w:r>
      <w:proofErr w:type="spellEnd"/>
      <w:r w:rsidRPr="007864C2">
        <w:t xml:space="preserve">, </w:t>
      </w:r>
      <w:proofErr w:type="spellStart"/>
      <w:r w:rsidRPr="007864C2">
        <w:t>balint’s</w:t>
      </w:r>
      <w:proofErr w:type="spellEnd"/>
      <w:r w:rsidRPr="007864C2">
        <w:t xml:space="preserve"> syndrome) or apraxia of gaze Original UDS question v3 b8 Physical/Neurological Exam Findings PSPCBS Findings suggestive of progressive supranuclear palsy (PSP), corticobasal syndrome (</w:t>
      </w:r>
      <w:proofErr w:type="spellStart"/>
      <w:r w:rsidRPr="007864C2">
        <w:t>CbS</w:t>
      </w:r>
      <w:proofErr w:type="spellEnd"/>
      <w:r w:rsidRPr="007864C2">
        <w:t xml:space="preserve">), or other related disorders Original UDS question v3 b8 Physical/Neurological Exam Findings EYEPSP Eye movement changes consistent with PSP Original UDS question v3 b8 Physical/Neurological Exam Findings DYSPSP Dysarthria consistent with PSP Original UDS question v3 b8 Physical/Neurological Exam Findings AXIALPSP Axial rigidity consistent with PSP Original UDS question v3 b8 Physical/Neurological Exam Findings GAITPSP Gait disorder consistent with PSP Original UDS question v3 b8 Physical/Neurological Exam Findings APRAXSP Apraxia of speech Original UDS question v3 b8 Physical/Neurological Exam Findings APRAXL Apraxia consistent with </w:t>
      </w:r>
      <w:proofErr w:type="spellStart"/>
      <w:r w:rsidRPr="007864C2">
        <w:t>CbS</w:t>
      </w:r>
      <w:proofErr w:type="spellEnd"/>
      <w:r w:rsidRPr="007864C2">
        <w:t xml:space="preserve"> — left side Original UDS question v3 b8 Physical/Neurological Exam Findings APRAXR Apraxia consistent with </w:t>
      </w:r>
      <w:proofErr w:type="spellStart"/>
      <w:r w:rsidRPr="007864C2">
        <w:t>CbS</w:t>
      </w:r>
      <w:proofErr w:type="spellEnd"/>
      <w:r w:rsidRPr="007864C2">
        <w:t xml:space="preserve"> — right side Original UDS question v3 b8 Physical/Neurological Exam Findings CORTSENL Cortical sensory deficits consistent with </w:t>
      </w:r>
      <w:proofErr w:type="spellStart"/>
      <w:r w:rsidRPr="007864C2">
        <w:t>CbS</w:t>
      </w:r>
      <w:proofErr w:type="spellEnd"/>
      <w:r w:rsidRPr="007864C2">
        <w:t xml:space="preserve"> — left side Original UDS question v3 b8 Physical/Neurological Exam Findings CORTSENR Cortical sensory deficits consistent with </w:t>
      </w:r>
      <w:proofErr w:type="spellStart"/>
      <w:r w:rsidRPr="007864C2">
        <w:t>CbS</w:t>
      </w:r>
      <w:proofErr w:type="spellEnd"/>
      <w:r w:rsidRPr="007864C2">
        <w:t xml:space="preserve"> — right side Original UDS question v3 b8 Physical/Neurological Exam Findings ATAXL Ataxia consistent with </w:t>
      </w:r>
      <w:proofErr w:type="spellStart"/>
      <w:r w:rsidRPr="007864C2">
        <w:t>CbS</w:t>
      </w:r>
      <w:proofErr w:type="spellEnd"/>
      <w:r w:rsidRPr="007864C2">
        <w:t xml:space="preserve"> — left side Original UDS question v3 b8 Physical/Neurological Exam Findings ATAXR Ataxia consistent with </w:t>
      </w:r>
      <w:proofErr w:type="spellStart"/>
      <w:r w:rsidRPr="007864C2">
        <w:t>CbS</w:t>
      </w:r>
      <w:proofErr w:type="spellEnd"/>
      <w:r w:rsidRPr="007864C2">
        <w:t xml:space="preserve"> — right side Original UDS question v3 b8 Physical/Neurological Exam Findings ALIENLML Alien limb consistent with </w:t>
      </w:r>
      <w:proofErr w:type="spellStart"/>
      <w:r w:rsidRPr="007864C2">
        <w:t>CbS</w:t>
      </w:r>
      <w:proofErr w:type="spellEnd"/>
      <w:r w:rsidRPr="007864C2">
        <w:t xml:space="preserve"> — left side Original UDS question v3 b8 Physical/Neurological Exam Findings ALIENLMR Alien limb consistent with </w:t>
      </w:r>
      <w:proofErr w:type="spellStart"/>
      <w:r w:rsidRPr="007864C2">
        <w:t>CbS</w:t>
      </w:r>
      <w:proofErr w:type="spellEnd"/>
      <w:r w:rsidRPr="007864C2">
        <w:t xml:space="preserve"> — right side Original UDS question v3 b8 Physical/Neurological Exam Findings DYSTONL Dystonia consistent with </w:t>
      </w:r>
      <w:proofErr w:type="spellStart"/>
      <w:r w:rsidRPr="007864C2">
        <w:t>CbS</w:t>
      </w:r>
      <w:proofErr w:type="spellEnd"/>
      <w:r w:rsidRPr="007864C2">
        <w:t xml:space="preserve">, PSP, or related disorder — left side Original UDS question v3 b8 Physical/Neurological Exam Findings DYSTONR Dystonia consistent with </w:t>
      </w:r>
      <w:proofErr w:type="spellStart"/>
      <w:r w:rsidRPr="007864C2">
        <w:t>CbS</w:t>
      </w:r>
      <w:proofErr w:type="spellEnd"/>
      <w:r w:rsidRPr="007864C2">
        <w:t xml:space="preserve">, PSP, or related disorder — right side Original UDS question v3 b8 Physical/Neurological Exam Findings MYOCLLT Myoclonus consistent with </w:t>
      </w:r>
      <w:proofErr w:type="spellStart"/>
      <w:r w:rsidRPr="007864C2">
        <w:t>CbS</w:t>
      </w:r>
      <w:proofErr w:type="spellEnd"/>
      <w:r w:rsidRPr="007864C2">
        <w:t xml:space="preserve"> — left side Original UDS question v3 b8 Physical/Neurological Exam Findings MYOCLRT Myoclonus consistent with </w:t>
      </w:r>
      <w:proofErr w:type="spellStart"/>
      <w:r w:rsidRPr="007864C2">
        <w:t>CbS</w:t>
      </w:r>
      <w:proofErr w:type="spellEnd"/>
      <w:r w:rsidRPr="007864C2">
        <w:t xml:space="preserve"> — right side Original UDS question v3 NACC UDS Researcher’s Data Dictionary (Version 3.0, March 2015) Page 19 Form Variable name Short descriptor Variable type Source b8 Physical/Neurological Exam Findings ALSFIND Findings suggesting ALS (e.g., muscle wasting, fasciculations, upper motor and/or lower motor neuron signs) Original UDS question v3 b8 Physical/Neurological Exam Findings GAITNPH Normal pressure hydrocephalus — gait apraxia Original UDS question v3 b8 Physical/Neurological Exam Findings OTHNEUR Other findings (e.g., cerebella ataxia, chorea, myoclonus) Original UDS question v3 b8 Physical/Neurological Exam Findings OTHNEURX Other </w:t>
      </w:r>
      <w:r w:rsidRPr="007864C2">
        <w:lastRenderedPageBreak/>
        <w:t xml:space="preserve">findings (specify) Original UDS question v3 b9 Clinician Judgment of Symptoms B9CHG Indicate changes in information reported at previous visit Original UDS question v1 b9 Clinician Judgment of Symptoms DECSUB Does the subject report a decline in memory (relative to previously attained abilities)? Original UDS question v1-3 b9 Clinician Judgment of Symptoms DECIN Does the co-participant report a decline in subject’s memory (relative to previously attained abilities)? Original UDS question v1-3 b9 Clinician Judgment of Symptoms DECCLIN Clinician believes there is a meaningful decline in memory, </w:t>
      </w:r>
      <w:proofErr w:type="spellStart"/>
      <w:r w:rsidRPr="007864C2">
        <w:t>non memory</w:t>
      </w:r>
      <w:proofErr w:type="spellEnd"/>
      <w:r w:rsidRPr="007864C2">
        <w:t xml:space="preserve"> cognitive abilities, behavior, ability to manage his/her affairs, or there are motor/movement changes Original UDS question v1-2 b9 Clinician Judgment of Symptoms DECCLCOG based on the clinician’s judgment, is the subject currently experiencing meaningful impairment in cognition? Original UDS question v3 b9 Clinician Judgment of Symptoms COGMEM Indicate whether the subject currently is meaningfully impaired, relative to previously attained abilities, in memory Original UDS question v1-3 b9 Clinician Judgment of Symptoms COGORI Indicate whether the subject is meaningfully impaired, relative to previously attained abilities, in orientation Original UDS question v3 b9 Clinician Judgment of Symptoms COGJUDG Indicate whether the subject currently is meaningfully impaired, relative to previously attained abilities, in executive function — judgment, planning, or problem-solving Original UDS question v1-3 b9 Clinician Judgment of Symptoms COGLANG Indicate whether the subject currently is meaningfully impaired, relative to previously attained abilities, in language Original UDS question v1-3 b9 Clinician Judgment of Symptoms COGVIS Indicate whether the subject currently is meaningfully impaired, relative to previously attained abilities, in visuospatial function Original UDS question v1-3 b9 Clinician Judgment of Symptoms COGATTN Indicate whether the subject currently is meaningfully impaired, relative to previously attained abilities, in attention or concentration Original UDS question v1-3 b9 Clinician Judgment of Symptoms COGFLUC Indicate whether the subject currently has fluctuating cognition Original UDS question v2-3 NACC UDS Researcher’s Data Dictionary (Version 3.0, March 2015) Page 20 Form Variable name Short descriptor Variable type Source b9 Clinician Judgment of Symptoms COGFLAGO At what age did the fluctuating cognition begin? Original UDS question v3 b9 Clinician Judgment of Symptoms COGOTHR Indicate whether the subject currently is meaningfully impaired, relative to previously attained abilities, in other cognitive domains Original UDS question v1-3 b9 Clinician Judgment of Symptoms COGOTHRX Specification of other cognitive impairment Original UDS question v1-3 b9 Clinician Judgment of Symptoms NACCCOGF Indicate the predominant symptom that was first recognized as a decline in the subject’s cognition NACC derived variable v1-3 b9 Clinician Judgment of Symptoms NACCCGFX Specification for other predominant symptom first recognized as a decline in the subject’s cognition NACC derived variable v1-3 b9 Clinician Judgment of Symptoms COGMODE Mode of onset of cognitive symptoms Original UDS question v1-3 b9 </w:t>
      </w:r>
      <w:r w:rsidRPr="007864C2">
        <w:lastRenderedPageBreak/>
        <w:t xml:space="preserve">Clinician Judgment of Symptoms COGMODEX Specification for other mode of onset of cognitive symptoms Original UDS question v1-3 b9 Clinician Judgment of Symptoms DECAGE based on clinician’s assessment, at what age did the cognitive decline begin? Original UDS question v1-3 b9 Clinician Judgment of Symptoms DECCLBE based on clinician’s judgment, is the subject currently experiencing any kind of behavioral symptoms? Original UDS question v3 b9 Clinician Judgment of Symptoms BEAPATHY Subject currently manifests meaningful change in behavior — Apathy, withdrawal Original UDS question v1-3 b9 Clinician Judgment of Symptoms BEDEP Subject currently manifests meaningful change in behavior — Depressed mood Original UDS question v1-3 b9 Clinician Judgment of Symptoms BEVHALL Subject currently manifests meaningful change in behavior — Psychosis — Visual hallucinations Original UDS question v1-3 b9 Clinician Judgment of Symptoms BEVWELL If yes, are the hallucinations </w:t>
      </w:r>
      <w:proofErr w:type="spellStart"/>
      <w:r w:rsidRPr="007864C2">
        <w:t>well formed</w:t>
      </w:r>
      <w:proofErr w:type="spellEnd"/>
      <w:r w:rsidRPr="007864C2">
        <w:t xml:space="preserve"> and detailed? Original UDS question v2-3 b9 Clinician Judgment of Symptoms BEVHAGO If well-formed, clear-cut visual hallucinations, at what age did these hallucinations begin? Original UDS question v3 b9 Clinician Judgment of Symptoms BEAHALL Subject currently manifests meaningful change in behavior — Psychosis — Auditory hallucinations Original UDS question v1-3 b9 Clinician Judgment of Symptoms BEDEL Subject currently manifests meaningful change in behavior — Psychosis — Abnormal, false, or delusional beliefs Original UDS question v1-3 b9 Clinician Judgment of Symptoms BEDISIN Subject currently manifests meaningful change in behavior — Disinhibition Original UDS question v1-3 b9 Clinician Judgment of Symptoms BEIRRIT Subject currently manifests meaningful change in behavior — Irritability Original UDS question v1-3 NACC UDS Researcher’s Data Dictionary (Version 3.0, March 2015) Page 21 Form Variable name Short descriptor Variable type Source b9 Clinician Judgment of Symptoms BEAGIT Subject currently manifests meaningful change in behavior — Agitation Original UDS question v1-3 b9 Clinician Judgment of Symptoms BEPERCH Subject currently manifests meaningful change in behavior — Personality change Original UDS question v1-3 b9 Clinician Judgment of Symptoms BEREM Subject currently manifests meaningful change in behavior — REM sleep behavior disorder Original UDS question v2-3 b9 Clinician Judgment of Symptoms BEREMAGO If yes, at what age did the REM sleep behavior disorder begin? Original UDS question v3 b9 Clinician Judgment of Symptoms BEANX Subject currently manifests meaningful change in behavior — Anxiety Original UDS question v3 b9 Clinician Judgment of Symptoms BEOTHR Subject currently manifests meaningful change in behavior — Other Original UDS question v1-3 b9 Clinician Judgment of Symptoms BEOTHRX Subject currently manifests meaningful change in behavior — Other, specify Original UDS question v1-3 b9 Clinician Judgment of Symptoms NACCBEHF Indicate the predominant symptom that was first recognized as a decline in the subject’s behavior NACC derived variable v1-3 b9 Clinician Judgment of Symptoms NACCBEFX Specification of other predominant </w:t>
      </w:r>
      <w:r w:rsidRPr="007864C2">
        <w:lastRenderedPageBreak/>
        <w:t xml:space="preserve">symptom that was first recognized as a decline in the subject’s behavior NACC derived variable v1-3 b9 Clinician Judgment of Symptoms BEMODE Mode of onset of behavioral symptoms Original UDS question v1-3 b9 Clinician Judgment of Symptoms BEMODEX Specification of other mode of onset of behavioral symptoms Original UDS question v1-3 b9 Clinician Judgment of Symptoms BEAGE based on the clinician’s assessment, at what age did the behavioral symptoms begin? Original UDS question v3 b9 Clinician Judgment of Symptoms DECCLMOT based on the clinician’s judgment, is the subject currently experiencing any motor symptoms? Original UDS question v3 b9 Clinician Judgment of Symptoms MOGAIT Indicate whether the subject currently has meaningful changes in motor function — Gait disorder Original UDS question v1-3 b9 Clinician Judgment of Symptoms MOFALLS Indicate whether the subject currently has meaningful changes in motor function — Falls Original UDS question v1-3 b9 Clinician Judgment of Symptoms MOTREM Indicate whether the subject currently has meaningful changes in motor function — Tremor Original UDS question v1-3 b9 Clinician Judgment of Symptoms MOSLOW Indicate whether the subject currently has meaningful changes in motor function — Slowness Original UDS question v1-3 b9 Clinician Judgment of Symptoms NACCMOTF Indicate the predominant symptom that was first recognized as a decline in the subject’s motor function NACC derived variable v1-3 NACC UDS Researcher’s Data Dictionary (Version 3.0, March 2015) Page 22 Form Variable name Short descriptor Variable type Source b9 Clinician Judgment of Symptoms MOMODE Mode of onset of motor symptoms Original UDS question v1-3 b9 Clinician Judgment of Symptoms MOMODEX Specification for other mode of onset of motor symptoms Original UDS question v1-3 b9 Clinician Judgment of Symptoms MOMOPARK Were changes in motor function suggestive of Parkinsonism? Original UDS question v2-3 b9 Clinician Judgment of Symptoms PARKAGE If yes, at what age did the motor symptoms suggestive of Parkinsonism begin? Original UDS question v3 b9 Clinician Judgment of Symptoms MOMOALS Were changes in motor function suggestive of amyotrophic lateral sclerosis? Original UDS question v3 b9 Clinician Judgment of Symptoms ALSAGE If yes, at what age did the motor symptoms suggestive of ALS begin? Original UDS question v3 b9 Clinician Judgment of Symptoms MOAGE based on the clinician’s assessment, at what age did the motor changes begin? Original UDS question v3 b9 Clinician Judgment of Symptoms COURSE Overall course of decline of cognitive/ behavioral/motor syndrome Original UDS question v1-3 b9 Clinician Judgment of Symptoms FRSTCHG Indicate the predominant domain that was first recognized as changed in the subject Original UDS question v1-3 b9 Clinician Judgment of Symptoms LBDEVAL Is the subject a potential candidate for further evaluation for Lewy body disease? Original UDS question v3 b9 Clinician Judgment of Symptoms FTLDEVAL Is the subject a potential candidate for further evaluation for frontotemporal lobar degeneration? Original UDS question v3 C1 Neuropsychological battery Summary Scores MMSECOMP Was any </w:t>
      </w:r>
      <w:r w:rsidRPr="007864C2">
        <w:lastRenderedPageBreak/>
        <w:t xml:space="preserve">part of the MMSE completed? Original UDS question v3 C1 Neuropsychological battery Summary Scores MMSELOC Administration of the MMSE was: Original UDS question v1-3 C1 Neuropsychological battery Summary Scores MMSELAN Language of MMSE administration Original UDS question v1-3 C1 Neuropsychological battery Summary Scores MMSELANX Language of MMSE administration — Other (specify) Original UDS question v1-3 C1 Neuropsychological battery Summary Scores MMSEVIS Subject was unable to complete one or more sections due to visual impairment Original UDS question v3 C1 Neuropsychological battery Summary Scores MMSEHEAR Subject was unable to complete one or more sections due to hearing impairment Original UDS question v3 C1 Neuropsychological battery Summary Scores MMSEORDA Orientation subscale score — Time Original UDS question v1-3 C1 Neuropsychological battery Summary Scores MMSEORLO Orientation subscale score — Place Original UDS question v1-3 C1 Neuropsychological battery Summary Scores PENTAGON Intersecting pentagon subscale score Original UDS question v2-3 C1 Neuropsychological battery Summary Scores NACCMMSE Total MMSE score (using D-L-R-O-W) NACC derived variable v1-3 NACC UDS Researcher’s Data Dictionary (Version 3.0, March 2015) Page 23 Form Variable name Short descriptor Variable type Source C1, C2 Neuropsychological battery Summary Scores NPSYCLOC The remainder of the battery was administered: Original UDS question v1-3 C1, C2, C2T Neuropsychological battery Summary Scores NPSYLAN Language of test administration Original UDS question v1-3 C1, C2, C2T Neuropsychological battery Summary Scores NPSYLANX Language of test administration — Other (specify) Original UDS question v1-3 C1 Neuropsychological battery Summary Scores LOGIMO If this test has been administered to the subject within the past 3 months, specify the date previously administered (month) Original UDS question v1-3 C1 Neuropsychological battery Summary Scores LOGIDAY If this test has been administered to the subject within the past 3 months, specify the date previously administered (day) Original UDS question v1-3 C1 Neuropsychological battery Summary Scores LOGIYR If this test has been administered to the subject within the past 3 months, specify the date previously administered (year) Original UDS question v1-3 C1 Neuropsychological battery Summary Scores LOGIPREV Total score from the previous test administration Original UDS question v1-3 C1 Neuropsychological battery Summary Scores LOGIMEM Total number of story units recalled from this current test administration Original UDS question v1-3 C1 Neuropsychological battery Summary Scores MEMUNITS Logical Memory IIA — Delayed — Total number of story units recalled Original UDS question v1-3 C1 Neuropsychological battery Summary Scores MEMTIME Logical Memory IIA — Delayed — Time elapsed since Logical Memory IA — Immediate Original UDS question v1-3 C1, C2 Neuropsychological battery Summary Scores UDSBENTC Total score for copy of </w:t>
      </w:r>
      <w:proofErr w:type="spellStart"/>
      <w:r w:rsidRPr="007864C2">
        <w:t>benson</w:t>
      </w:r>
      <w:proofErr w:type="spellEnd"/>
      <w:r w:rsidRPr="007864C2">
        <w:t xml:space="preserve"> figure Original UDS question v3 C1, C2 Neuropsychological battery Summary Scores UDSBENTD Total score </w:t>
      </w:r>
      <w:r w:rsidRPr="007864C2">
        <w:lastRenderedPageBreak/>
        <w:t xml:space="preserve">for 10- to 15-minute delayed drawing of </w:t>
      </w:r>
      <w:proofErr w:type="spellStart"/>
      <w:r w:rsidRPr="007864C2">
        <w:t>benson</w:t>
      </w:r>
      <w:proofErr w:type="spellEnd"/>
      <w:r w:rsidRPr="007864C2">
        <w:t xml:space="preserve"> figure Original UDS question v3 C1,C2 Neuropsychological battery Summary Scores UDSBENRS Recognized original stimulus from among four options Original UDS question v3 C1 Neuropsychological battery Summary Scores DIGIF Digit span forward trials correct Original UDS question v1-3 C1 Neuropsychological battery Summary Scores DIGIFLEN Digit span forward length Original UDS question v1-3 C1 Neuropsychological battery Summary Scores DIGIB Digit span backward trials correct Original UDS question v1-3 C1 Neuropsychological battery Summary Scores DIGIBLEN Digit span backward length Original UDS question v1-3 C1, C2, C2T Neuropsychological battery Summary Scores ANIMALS </w:t>
      </w:r>
      <w:proofErr w:type="spellStart"/>
      <w:r w:rsidRPr="007864C2">
        <w:t>Animals</w:t>
      </w:r>
      <w:proofErr w:type="spellEnd"/>
      <w:r w:rsidRPr="007864C2">
        <w:t xml:space="preserve"> — Total number of animals named in 60 seconds Original UDS question v1-3 C1, C2, C2T Neuropsychological battery Summary Scores VEG Vegetable — Total number of vegetables named in 60 seconds Original UDS question v1-3 C1, C2 Neuropsychological battery Summary Scores TRAILA Trail Making Test Part A — Total number of seconds to complete Original UDS question v1-3 C1, C2 Neuropsychological battery Summary Scores TRAILARR Part A — Number of commission errors Original UDS question v2-3 NACC UDS Researcher’s Data Dictionary (Version 3.0, March 2015) Page 24 Form Variable name Short descriptor Variable type Source C1, C2 Neuropsychological battery Summary Scores TRAILALI Part A — Number of correct lines Original UDS question v2-3 C1, C2 Neuropsychological battery Summary Scores TRAILB Trail Making Test Part b — Total number of seconds to complete Original UDS question v1-3 C1, C2 Neuropsychological battery Summary Scores TRAILBRR Part b — Number of commission errors Original UDS question v2-3 C1, C2 Neuropsychological battery Summary Scores TRAILBLI Part b — Number of correct lines Original UDS question v2-3 C1 Neuropsychological battery Summary Scores WAIS WAIS-R Digit Symbol Original UDS question v1-2 C1 Neuropsychological battery Summary Scores BOSTON </w:t>
      </w:r>
      <w:proofErr w:type="spellStart"/>
      <w:r w:rsidRPr="007864C2">
        <w:t>boston</w:t>
      </w:r>
      <w:proofErr w:type="spellEnd"/>
      <w:r w:rsidRPr="007864C2">
        <w:t xml:space="preserve"> Naming Test (30) — Total score Original UDS question v1-3 C1, C2, C2T Neuropsychological battery Summary Scores UDSVERFC Number of correct F-words generated in 1 minute Original UDS question v3 C1, C2, C2T Neuropsychological battery Summary Scores UDSVERFN Number of F-words repeated in 1 minute Original UDS question v3 C1, C2, C2T Neuropsychological battery Summary Scores UDSVERNF Number of non-F-words and rule violation errors in 1 minute Original UDS question v3 C1, C2, C2T Neuropsychological battery Summary Scores UDSVERLC Number of correct L-words generated in 1 minute Original UDS question v3 C1, C2, C2T Neuropsychological battery Summary Scores UDSVERLR Number of L-words repeated in 1 minute Original UDS question v3 C1, C2, C2T Neuropsychological battery Summary Scores UDSVERLN Number of non-L-words and rule violation errors in 1 minute Original UDS question v3 C1, C2, C2T Neuropsychological battery Summary Scores UDSVERTN Total number of correct F-words and L-words Original UDS question v3 C1, C2, C2T Neuropsychological battery Summary Scores UDSVERTE Total number of F-word and L-word repetition errors Original UDS </w:t>
      </w:r>
      <w:r w:rsidRPr="007864C2">
        <w:lastRenderedPageBreak/>
        <w:t xml:space="preserve">question v3 C1, C2, C2T Neuropsychological battery Summary Scores UDSVERTI Total number of non-F/L-words and rule violation errors Original UDS question v3 C1, C2, C2T Neuropsychological battery Summary Scores COGSTAT Per clinician, based on the neuropsychological examination, the subject’s cognitive status is deemed Original UDS question v1-3 C1 Neuropsychological battery Summary Scores NACCC1 Form date discrepancy between UDS Form A1 and Form C1 NACC derived variable v1-3 C2, C2T Neuropsychological battery Scores MOCACOMP Was any part of MoCA administered? Original UDS question v3 C2, C2T Neuropsychological battery Scores MOCAREAS If no part of MoCA administered, reason code Original UDS question v3 C2 </w:t>
      </w:r>
      <w:proofErr w:type="gramStart"/>
      <w:r w:rsidRPr="007864C2">
        <w:t>Neuropsychological battery</w:t>
      </w:r>
      <w:proofErr w:type="gramEnd"/>
      <w:r w:rsidRPr="007864C2">
        <w:t xml:space="preserve"> Scores MOCALOC Where was MoCA administered? Original UDS question v3 C2, C2T Neuropsychological battery Scores MOCALAN Language of MoCA administration Original UDS question v3 C2, C2T Neuropsychological battery Scores MOCALANX Language of MoCA administration — Other, specify Original UDS question v3 C2 Neuropsychological battery Scores MOCAVIS Subject was unable to complete one or more sections due to visual impairment Original UDS question v3 NACC UDS Researcher’s Data Dictionary (Version 3.0, March 2015) Page 25 Form Variable name Short descriptor Variable type Source C2, C2T Neuropsychological battery Scores MOCAHEAR Subject was unable to complete one or more sections due to hearing impairment Original UDS question v3 C2 Neuropsychological battery Scores MOCATOTS MoCA Total Raw Score — uncorrected Original UDS question v3 C2 Neuropsychological battery Scores NACCMOCA MoCA Total Score — corrected for education NACC derived variable v3 C2 Neuropsychological battery Scores MOCATRAI MoCA: Visuospatial/executive — Trails Original UDS question v3 C2 Neuropsychological battery Scores MOCACUBE MoCA: Visuospatial/executive — Cube Original UDS question v3 C2 Neuropsychological battery Scores MOCACLOC MoCA: Visuospatial/executive — Clock contour Original UDS question v3 C2 Neuropsychological battery Scores MOCACLON MoCA: Visuospatial/executive — Clock numbers Original UDS question v3 C2 Neuropsychological battery Scores MOCACLOH MoCA: Visuospatial/executive — Clock hands Original UDS question v3 C2 Neuropsychological battery Scores MOCANAMI MoCA: Language — Naming Original UDS question v3 C2 Neuropsychological battery Scores MOCAREGI MoCA: Memory — Registration (two trials) Original UDS question v3 C2, C2T Neuropsychological battery Scores MOCADIGI MoCA: Attention — Digits Original UDS question v3 C2, C2T Neuropsychological battery Scores MOCALETT MoCA: Attention — Letter A Original UDS question v3 C2, C2T Neuropsychological battery Scores MOCASER7 MoCA: Attention — Serial 7s Original UDS question v3 C2, C2T Neuropsychological battery Scores MOCAREPE MoCA: Language — Repetition Original UDS question v3 C2, C2T Neuropsychological battery Scores MOCAFLUE MoCA: Language — Fluency Original UDS question v3 C2, C2T Neuropsychological battery Scores MOCAABST MoCA: Abstraction Original UDS question </w:t>
      </w:r>
      <w:r w:rsidRPr="007864C2">
        <w:lastRenderedPageBreak/>
        <w:t xml:space="preserve">v3 C2, C2T Neuropsychological battery Scores MOCARECN MoCA: Delayed recall — No cue Original UDS question v3 C2, C2T Neuropsychological battery Scores MOCARECC MoCA: Delayed recall — Category cue Original UDS question v3 C2, C2T Neuropsychological battery Scores MOCARECR MoCA: Delayed recall — Recognition Original UDS question v3 C2, C2T Neuropsychological battery Scores MOCAORDT MoCA: Orientation — Date Original UDS question v3 C2, C2T Neuropsychological battery Scores MOCAORMO MoCA: Orientation — Month Original UDS question v3 C2, C2T Neuropsychological battery Scores MOCAORYR MoCA: Orientation — Year Original UDS question v3 C2, C2T Neuropsychological battery Scores MOCAORDY MoCA: Orientation — Day Original UDS question v3 C2, C2T Neuropsychological battery Scores MOCAORPL MoCA: Orientation — Place Original UDS question v3 NACC UDS Researcher’s Data Dictionary (Version 3.0, March 2015) Page 26 Form Variable name Short descriptor Variable type Source C2, C2T Neuropsychological battery Scores MOCAORCT MoCA: Orientation — City Original UDS question v3 C2, C2T Neuropsychological battery Scores CRAFTVRS Craft Story 21 Recall (Immediate) — Total story units recalled, verbatim scoring Original UDS question v3 C2, C2T Neuropsychological battery Scores CRAFTURS Craft Story 21 Recall (Immediate) — Total story units recalled, paraphrase scoring Original UDS question v3 C2, C2T Neuropsychological battery Scores DIGFORCT Number Span Test: Forward — Number of correct trials Original UDS question v3 C2, C2T Neuropsychological battery Scores DIGFORSL Number Span Test: Forward — Longest span forward Original UDS question v3 C2, C2T Neuropsychological battery Scores DIGBACCT Number Span Test: backward — Number of correct trials Original UDS question v3 C2, C2T Neuropsychological battery Scores DIGBACLS Number Span Test: backward — Longest span backward Original UDS question v3 C2, C2T Neuropsychological battery Scores CRAFTDVR Craft Story 21 Recall (Delayed) — Total story units recalled, verbatim scoring Original UDS question v3 C2, C2T Neuropsychological battery Scores CRAFTDRE Craft Story 21 Recall (Delayed) — Total story units recalled, paraphrase scoring Original UDS question v3 C2, C2T Neuropsychological battery Scores CRAFTDTI Craft Story 21 Recall (Delayed) — Delay time Original UDS question v3 C2, C2T Neuropsychological battery Scores CRAFTCUE Craft Story 21 Recall (Delayed) — Cue (boy) needed Original UDS question v3 C2 Neuropsychological battery Scores MINTTOTS Multilingual Naming Test (MINT) — Total score Original UDS question v3 C2 Neuropsychological battery Scores MINTTOTW Multilingual Naming Test (MINT) — Total correct without semantic cue Original UDS question v3 C2 Neuropsychological battery Scores MINTSCNG Multilingual Naming Test (MINT) — Semantic cues: Number given Original UDS question v3 C2 Neuropsychological battery Scores MINTSCNC Multilingual Naming Test (MINT) — Semantic cues: Number correct with cue Original UDS question v3 C2 Neuropsychological battery Scores MINTPCNG Multilingual Naming Test (MINT) — Phonemic cues: Number given Original UDS </w:t>
      </w:r>
      <w:r w:rsidRPr="007864C2">
        <w:lastRenderedPageBreak/>
        <w:t xml:space="preserve">question v3 C2 Neuropsychological battery Scores MINTPCNC Multilingual Naming Test (MINT) — Phonemic cues: Number correct with cue Original UDS question v3 C2 Neuropsychological battery Scores NACCC2 Form date discrepancy between UDS Form A1 and Form C2 NACC derived variable v3 C2T Neuropsychological battery Scores MODCOMM Modality of communication used to administer neuropsychological battery Original UDS question v3 C2T Neuropsychological battery Scores MOCBTOTS MoCA blind Total raw score – uncorrected Original UDS question v3 C2T Neuropsychological battery Scores NACCMOCB MoCA-blind Total Score — corrected for education NACC derived variable v3 C2T Neuropsychological battery Scores REY1REC Rey Auditory Verbal Learning: Trial 1 total recall Original UDS question v3 NACC UDS Researcher’s Data Dictionary (Version 3.0, March 2015) Page 27 Form Variable name Short descriptor Variable type Source C2T Neuropsychological battery Scores REY1INT Rey Auditory Verbal Learning: Trial 1 intrusions Original UDS question v3 C2T Neuropsychological battery Scores REY2REC Rey Auditory Verbal Learning: Trial 2 total recall Original UDS question v3 C2T Neuropsychological battery Scores REY2INT Rey Auditory Verbal Learning: Trial 2 intrusions Original UDS question v3 C2T Neuropsychological battery Scores REY3REC Rey Auditory Verbal Learning: Trial 3 total recall Original UDS question v3 C2T Neuropsychological battery Scores REY3INT Rey Auditory Verbal Learning: Trial 3 intrusions Original UDS question v3 C2T Neuropsychological battery Scores REY4REC Rey Auditory Verbal Learning: Trial 4 total recall Original UDS question v3 C2T Neuropsychological battery Scores REY4INT Rey Auditory Verbal Learning: Trial 4 intrusions Original UDS question v3 C2T Neuropsychological battery Scores REY5REC Rey Auditory Verbal Learning: Trial 5 total recall Original UDS question v3 C2T Neuropsychological battery Scores REY5INT Rey Auditory Verbal Learning: Trial 5 intrusions Original UDS question v3 C2T Neuropsychological battery Scores REY6REC Rey Auditory Verbal Learning: Trial 6 total recall Original UDS question v3 C2T Neuropsychological battery Scores REY6INT Rey Auditory Verbal Learning: Trial 6 intrusions Original UDS question v3 C2T Neuropsychological battery Scores OTRAILA Oral Trail Making Test – Part A: Total number of seconds to complete Original UDS question v3 C2T Neuropsychological battery Scores OTRLARR Oral Trail Making Test – Part A: Number of commission errors Original UDS question v3 C2T Neuropsychological battery Scores OTRLALI Oral Trail Making Test – Part A: Number of correct lines Original UDS question v3 C2T Neuropsychological battery Scores OTRAILB Oral Trail Making Test Part b: Total number of seconds to complete Original UDS question v3 C2T Neuropsychological battery Scores OTRLBRR Oral Trail Making Test Part b: Number of commission errors Original UDS question v3 C2T Neuropsychological battery Scores OTRLBLI Oral Trail Making Test Part b: Number of correct lines Original UDS question v3 C2T Neuropsychological battery Scores REYDREC Rey Auditory Verbal Learning: total delayed recall Original UDS question v3 C2T Neuropsychological battery </w:t>
      </w:r>
      <w:r w:rsidRPr="007864C2">
        <w:lastRenderedPageBreak/>
        <w:t>Scores REYDINT Rey Auditory Verbal Learning: delayed intrusions Original UDS question v3 C2T Neuropsychological battery Scores REYTCOR Rey Auditory Verbal Learning: recognition total correct Original UDS question v3 C2T Neuropsychological battery Scores REYFPOS Rey Auditory Verbal Learning: recognition total false positives Original UDS question v3 C2T Neuropsychological battery Scores VNTTOTW Verbal naming test: total correct without a cue Original UDS question v3 C2T Neuropsychological battery Scores VNTPCNC Verbal naming test: total correct with a phonemic cue Original UDS question v3 NACC UDS Researcher’s Data Dictionary (Version 3.0, March 2015) Page 28 Form Variable name Short descriptor Variable type Source C2T Neuropsychological battery Scores RESPVAL How valid do you think the participant’s responses are? Original UDS question v3 C2T Neuropsychological battery Scores RESPHEAR What makes this participant’s responses less valid? Hearing impairment Original UDS question v3 C2T Neuropsychological battery Scores RESPDIST What makes this participant’s responses less valid? Distractions Original UDS question v3 C2T Neuropsychological battery Scores RESPINTR What makes this participant’s responses less valid? Interruptions Original UDS question v3 C2T Neuropsychological battery Scores RESPDISN What makes this participant’s responses less valid? Lack of effort or disinterest Original UDS question v3 C2T Neuropsychological battery Scores RESPFATG What makes this participant’s responses less valid? Fatigue Original UDS question v3 C2T Neuropsychological battery Scores RESPEMOT What makes this participant’s responses less valid? Emotional issues Original UDS question v3 C2T Neuropsychological battery Scores RESPASST What makes this participant’s responses less valid? Unapproved assistance Original UDS question v3 C2T Neuropsychological battery Scores RESPOTH What makes this participant’s responses less valid? Other Original UDS question v3 C2T Neuropsychological battery Scores RESPOTHX What makes this participant’s responses less valid? Other (specify) Original UDS question v3 D1 Clinician Diagnosis WHODIDDX Who did diagnosis Original UDS question v1-2 D1 Clinician Diagnosis DXMETHOD Diagnosis method Original UDS question v3 D1 Clinician Diagnosis NORMCOG Normal cognition and behavior Original UDS question v1-3 D1 Clinician Diagnosis DEMENTED Met criteria for dementia Original UDS question v1-3 D1 Clinician Diagnosis NACCUDSD Cognitive status at UDS visit NACC derived variable v1-3 D1 Clinician Diagnosis AMNDEM Dementia syndrome — Amnestic multidomain dementia syndrome Original UDS question v3 D1 Clinician Diagnosis PCA Dementia syndrome — Posterior cortical atrophy syndrome (or primary visual presentation) Original UDS question v3 D1 Clinician Diagnosis NACCPPA Primary progressive aphasia (PPA) with cognitive impairment NACC derived variable v1-3 D1 Clinician Diagnosis NACCPPAG Dementia syndrome — Primary progressive aphasia (PPA) subtype according to the criteria outlined by Gorno-</w:t>
      </w:r>
      <w:proofErr w:type="spellStart"/>
      <w:r w:rsidRPr="007864C2">
        <w:t>Tempini</w:t>
      </w:r>
      <w:proofErr w:type="spellEnd"/>
      <w:r w:rsidRPr="007864C2">
        <w:t xml:space="preserve"> et al. 2011 NACC derived variable v3 D1 Clinician Diagnosis NACCPPME Primary progressive aphasia (PPA) subtype according to older </w:t>
      </w:r>
      <w:r w:rsidRPr="007864C2">
        <w:lastRenderedPageBreak/>
        <w:t xml:space="preserve">criteria outlined by </w:t>
      </w:r>
      <w:proofErr w:type="spellStart"/>
      <w:r w:rsidRPr="007864C2">
        <w:t>Mesulam</w:t>
      </w:r>
      <w:proofErr w:type="spellEnd"/>
      <w:r w:rsidRPr="007864C2">
        <w:t xml:space="preserve"> et al (2001 and 2003) NACC derived variable v1-2 NACC UDS Researcher’s Data Dictionary (Version 3.0, March 2015) Page 29 Form Variable name Short descriptor Variable type Source D1 Clinician Diagnosis NACCBVFT Dementia syndrome — behavioral variant FTD syndrome (</w:t>
      </w:r>
      <w:proofErr w:type="spellStart"/>
      <w:r w:rsidRPr="007864C2">
        <w:t>bvFTD</w:t>
      </w:r>
      <w:proofErr w:type="spellEnd"/>
      <w:r w:rsidRPr="007864C2">
        <w:t xml:space="preserve">) NACC derived variable v1-3 D1 Clinician Diagnosis NACCLBDS Dementia syndrome — Lewy body dementia syndrome NACC derived variable v1-3 D1 Clinician Diagnosis NAMNDEM Dementia syndrome — Non-amnestic multidomain dementia, not PCA, PPA, </w:t>
      </w:r>
      <w:proofErr w:type="spellStart"/>
      <w:r w:rsidRPr="007864C2">
        <w:t>bvFTD</w:t>
      </w:r>
      <w:proofErr w:type="spellEnd"/>
      <w:r w:rsidRPr="007864C2">
        <w:t xml:space="preserve">, or </w:t>
      </w:r>
      <w:proofErr w:type="spellStart"/>
      <w:r w:rsidRPr="007864C2">
        <w:t>DLb</w:t>
      </w:r>
      <w:proofErr w:type="spellEnd"/>
      <w:r w:rsidRPr="007864C2">
        <w:t xml:space="preserve"> syndrome Original UDS question v3 D1 Clinician Diagnosis NACCTMCI Mild cognitive impairment (MCI) type NACC derived variable v1-3 D1 Clinician Diagnosis NACCMCIL MCI domain affected — language NACC derived variable v1-3 D1 Clinician Diagnosis NACCMCIA MCI domain affected — attention NACC derived variable v1-3 D1 Clinician Diagnosis NACCMCIE MCI domain affected — executive function NACC derived variable v1-3 D1 Clinician Diagnosis NACCMCIV MCI domain affected — visuospatial NACC derived variable v1-3 D1 Clinician Diagnosis IMPNOMCI Cognitively impaired, not MCI Original UDS question v1-3 D1 Clinician Diagnosis AMYLPET Abnormally elevated amyloid on PET Original UDS question v3 D1 Clinician Diagnosis AMYLCSF Abnormally low amyloid in CSF Original UDS question v3 D1 Clinician Diagnosis FDGAD FDG-PET pattern of AD Original UDS question v3 D1 Clinician Diagnosis HIPPATR Hippocampal atrophy Original UDS question v3 D1 Clinician Diagnosis TAUPETAD Tau PET evidence for AD Original UDS question v3 D1 Clinician Diagnosis CSFTAU Abnormally elevated CSF Tau or </w:t>
      </w:r>
      <w:proofErr w:type="spellStart"/>
      <w:r w:rsidRPr="007864C2">
        <w:t>pTau</w:t>
      </w:r>
      <w:proofErr w:type="spellEnd"/>
      <w:r w:rsidRPr="007864C2">
        <w:t xml:space="preserve"> Original UDS question v3 D1 Clinician Diagnosis FDGFTLD FDG-PET evidence for frontal or anterior temporal hypometabolism for FTLD Original UDS question v3 D1 Clinician Diagnosis TPETFTLD Tau PET evidence for FTLD Original UDS question v3 D1 Clinician Diagnosis MRFTLD Structural MR evidence for frontal or anterior temporal atrophy for FTLD Original UDS question v3 D1 Clinician Diagnosis DATSCAN Dopamine transporter scan (</w:t>
      </w:r>
      <w:proofErr w:type="spellStart"/>
      <w:r w:rsidRPr="007864C2">
        <w:t>DATscan</w:t>
      </w:r>
      <w:proofErr w:type="spellEnd"/>
      <w:r w:rsidRPr="007864C2">
        <w:t xml:space="preserve">) evidence for Lewy body disease Original UDS question v3 D1 Clinician Diagnosis OTHBIOM biomarker findings — Other Original UDS question v3 D1 Clinician Diagnosis OTHBIOMX biomarker findings — Other (specify) Original UDS question v3 D1 Clinician Diagnosis IMAGLINF Large vessel infarct(s) Original UDS question v3 D1 Clinician Diagnosis IMAGLAC Lacunar infarct(s) Original UDS question v3 D1 Clinician Diagnosis IMAGMACH </w:t>
      </w:r>
      <w:proofErr w:type="spellStart"/>
      <w:r w:rsidRPr="007864C2">
        <w:t>Macrohemorrhage</w:t>
      </w:r>
      <w:proofErr w:type="spellEnd"/>
      <w:r w:rsidRPr="007864C2">
        <w:t xml:space="preserve">(s) Original UDS question v3 NACC UDS Researcher’s Data Dictionary (Version 3.0, March 2015) Page 30 Form Variable name Short descriptor Variable type Source D1 Clinician Diagnosis IMAGMICH Microhemorrhage(s) Original UDS question v3 D1 Clinician Diagnosis IMAGMWMH Moderate white-matter hyperintensity (CHS score 5-6) Original UDS question v3 D1 Clinician Diagnosis IMAGEWMH Extensive white-matter hyperintensity (CHS score 7-8) Original UDS question v3 D1 Clinician Diagnosis OTHMUT Does the subject have a hereditary mutation other than an AD or FTLD mutation? Original UDS question v3 D1 Clinician Diagnosis OTHMUTX Other mutation, specify Original UDS </w:t>
      </w:r>
      <w:r w:rsidRPr="007864C2">
        <w:lastRenderedPageBreak/>
        <w:t xml:space="preserve">question v3 D1 Clinician Diagnosis NACCALZD Presumptive etiologic diagnosis of the cognitive disorder — Alzheimer’s disease NACC derived variable v1-3 D1 Clinician Diagnosis NACCALZP Primary, contributing, or </w:t>
      </w:r>
      <w:proofErr w:type="spellStart"/>
      <w:r w:rsidRPr="007864C2">
        <w:t>non contributing</w:t>
      </w:r>
      <w:proofErr w:type="spellEnd"/>
      <w:r w:rsidRPr="007864C2">
        <w:t xml:space="preserve"> cause of observed cognitive impairment — Alzheimer’s disease (AD) NACC derived variable v1-3 D1 Clinician Diagnosis PROBAD Presumptive etiologic diagnosis of the cognitive disorder — Probable Alzheimer’s disease Original UDS question v1-2 D1 Clinician Diagnosis PROBADIF Primary, contributing, or </w:t>
      </w:r>
      <w:proofErr w:type="spellStart"/>
      <w:r w:rsidRPr="007864C2">
        <w:t>non contributing</w:t>
      </w:r>
      <w:proofErr w:type="spellEnd"/>
      <w:r w:rsidRPr="007864C2">
        <w:t xml:space="preserve"> cause of cognitive impairment — Probable Alzheimer’s disease Original UDS question v1-2 D1 Clinician Diagnosis POSSAD Presumptive etiologic diagnosis of the cognitive disorder — Possible Alzheimer’s disease Original UDS question v1-2 D1 Clinician Diagnosis POSSADIF Primary, contributing, or </w:t>
      </w:r>
      <w:proofErr w:type="spellStart"/>
      <w:r w:rsidRPr="007864C2">
        <w:t>non contributing</w:t>
      </w:r>
      <w:proofErr w:type="spellEnd"/>
      <w:r w:rsidRPr="007864C2">
        <w:t xml:space="preserve"> cause of cognitive impairment — Possible Alzheimer’s disease Original UDS question v1-2 D1 Clinician Diagnosis NACCLBDE Presumptive etiologic diagnosis of the cognitive disorder — Lewy body disease NACC derived variable v1-3 D1 Clinician Diagnosis NACCLBDP Primary, contributing, or </w:t>
      </w:r>
      <w:proofErr w:type="spellStart"/>
      <w:r w:rsidRPr="007864C2">
        <w:t>non contributing</w:t>
      </w:r>
      <w:proofErr w:type="spellEnd"/>
      <w:r w:rsidRPr="007864C2">
        <w:t xml:space="preserve"> cause of cognitive impairment — Lewy body disease (</w:t>
      </w:r>
      <w:proofErr w:type="spellStart"/>
      <w:r w:rsidRPr="007864C2">
        <w:t>LbD</w:t>
      </w:r>
      <w:proofErr w:type="spellEnd"/>
      <w:r w:rsidRPr="007864C2">
        <w:t xml:space="preserve">) NACC derived variable v1-3 D1 Clinician Diagnosis PARK Parkinson’s disease present Original UDS question v1-3 D1 Clinician Diagnosis MSA Presumptive etiologic diagnosis of the cognitive disorder — Multiple system atrophy (MSA) Original UDS question v3 D1 Clinician Diagnosis MSAIF Primary, contributing, or </w:t>
      </w:r>
      <w:proofErr w:type="spellStart"/>
      <w:r w:rsidRPr="007864C2">
        <w:t>non contributing</w:t>
      </w:r>
      <w:proofErr w:type="spellEnd"/>
      <w:r w:rsidRPr="007864C2">
        <w:t xml:space="preserve"> cause of cognitive impairment — Multiple system atrophy (MSA) Original UDS question v3 D1 Clinician Diagnosis PSP Presumptive etiologic diagnosis of the cognitive disorder — primary supranuclear palsy (PSP) Original UDS question v1-3 NACC UDS Researcher’s Data Dictionary (Version 3.0, March 2015) Page 31 Form Variable name Short descriptor Variable type Source D1 Clinician Diagnosis PSPIF Primary, contributing, or </w:t>
      </w:r>
      <w:proofErr w:type="spellStart"/>
      <w:r w:rsidRPr="007864C2">
        <w:t>non contributing</w:t>
      </w:r>
      <w:proofErr w:type="spellEnd"/>
      <w:r w:rsidRPr="007864C2">
        <w:t xml:space="preserve"> cause of cognitive impairment — Primary supranuclear palsy (PSP) Original UDS question v1-3 D1 Clinician Diagnosis CORT Presumptive etiologic diagnosis of the cognitive disorder — Corticobasal degeneration (</w:t>
      </w:r>
      <w:proofErr w:type="spellStart"/>
      <w:r w:rsidRPr="007864C2">
        <w:t>CbD</w:t>
      </w:r>
      <w:proofErr w:type="spellEnd"/>
      <w:r w:rsidRPr="007864C2">
        <w:t xml:space="preserve">) Original UDS question v1-3 D1 Clinician Diagnosis CORTIF Primary, contributing, or </w:t>
      </w:r>
      <w:proofErr w:type="spellStart"/>
      <w:r w:rsidRPr="007864C2">
        <w:t>non contributing</w:t>
      </w:r>
      <w:proofErr w:type="spellEnd"/>
      <w:r w:rsidRPr="007864C2">
        <w:t xml:space="preserve"> cause of cognitive impairment — Corticobasal degeneration (</w:t>
      </w:r>
      <w:proofErr w:type="spellStart"/>
      <w:r w:rsidRPr="007864C2">
        <w:t>CbD</w:t>
      </w:r>
      <w:proofErr w:type="spellEnd"/>
      <w:r w:rsidRPr="007864C2">
        <w:t xml:space="preserve">) Original UDS question v1-3 D1 Clinician Diagnosis FTLDMO Presumptive etiologic diagnosis of the cognitive disorder — FTLD with motor neuron disease (MND) Original UDS question v3 D1 Clinician Diagnosis FTLDMOIF Primary, contributing, or </w:t>
      </w:r>
      <w:proofErr w:type="spellStart"/>
      <w:r w:rsidRPr="007864C2">
        <w:t>non contributing</w:t>
      </w:r>
      <w:proofErr w:type="spellEnd"/>
      <w:r w:rsidRPr="007864C2">
        <w:t xml:space="preserve"> cause of cognitive impairment — FTLD with motor neuron disease (MND) Original UDS question v3 D1 Clinician Diagnosis FTLDNOS Presumptive etiologic diagnosis of the cognitive disorder — FTLD not otherwise specified (NOS) Original UDS question v3 D1 Clinician Diagnosis FTLDNOIF Primary, contributing, or </w:t>
      </w:r>
      <w:proofErr w:type="spellStart"/>
      <w:r w:rsidRPr="007864C2">
        <w:t>non contributing</w:t>
      </w:r>
      <w:proofErr w:type="spellEnd"/>
      <w:r w:rsidRPr="007864C2">
        <w:t xml:space="preserve"> cause of cognitive impairment — FTLD not otherwise specified (NOS) Original UDS question v3 D1 Clinician Diagnosis FTD Presence of behavioral frontotemporal dementia (</w:t>
      </w:r>
      <w:proofErr w:type="spellStart"/>
      <w:r w:rsidRPr="007864C2">
        <w:t>bvFTD</w:t>
      </w:r>
      <w:proofErr w:type="spellEnd"/>
      <w:r w:rsidRPr="007864C2">
        <w:t xml:space="preserve">) Original UDS question v1-2 D1 Clinician Diagnosis FTDIF Primary, contributing, or </w:t>
      </w:r>
      <w:proofErr w:type="spellStart"/>
      <w:r w:rsidRPr="007864C2">
        <w:t>non contributing</w:t>
      </w:r>
      <w:proofErr w:type="spellEnd"/>
      <w:r w:rsidRPr="007864C2">
        <w:t xml:space="preserve"> cause of cognitive impairment — behavioral </w:t>
      </w:r>
      <w:r w:rsidRPr="007864C2">
        <w:lastRenderedPageBreak/>
        <w:t>frontotemporal dementia (</w:t>
      </w:r>
      <w:proofErr w:type="spellStart"/>
      <w:r w:rsidRPr="007864C2">
        <w:t>bvFTD</w:t>
      </w:r>
      <w:proofErr w:type="spellEnd"/>
      <w:r w:rsidRPr="007864C2">
        <w:t xml:space="preserve">) Original UDS question v1-2 D1 Clinician Diagnosis PPAPH Presumptive etiologic diagnosis of the cognitive disorder — Primary progressive aphasia (PPA) Original UDS question v1-2 D1 Clinician Diagnosis PPAPHIF Primary, contributing, or </w:t>
      </w:r>
      <w:proofErr w:type="spellStart"/>
      <w:r w:rsidRPr="007864C2">
        <w:t>non contributing</w:t>
      </w:r>
      <w:proofErr w:type="spellEnd"/>
      <w:r w:rsidRPr="007864C2">
        <w:t xml:space="preserve"> cause of cognitive impairment — primary progressive aphasia (PPA) Original UDS question v1-2 D1 Clinician Diagnosis FTLDSUBT FTLD subtype Original UDS question v3 D1 Clinician Diagnosis FTLDSUBX Other FTLD subtype, specify Original UDS question v3 D1 Clinician Diagnosis CVD Presumptive etiologic diagnosis of the cognitive disorder — Vascular brain injury (</w:t>
      </w:r>
      <w:proofErr w:type="spellStart"/>
      <w:r w:rsidRPr="007864C2">
        <w:t>VbI</w:t>
      </w:r>
      <w:proofErr w:type="spellEnd"/>
      <w:r w:rsidRPr="007864C2">
        <w:t xml:space="preserve">) Original UDS question v3 D1 Clinician Diagnosis CVDIF Primary, contributing, or </w:t>
      </w:r>
      <w:proofErr w:type="spellStart"/>
      <w:r w:rsidRPr="007864C2">
        <w:t>non contributing</w:t>
      </w:r>
      <w:proofErr w:type="spellEnd"/>
      <w:r w:rsidRPr="007864C2">
        <w:t xml:space="preserve"> cause of cognitive impairment — vascular brain injury Original UDS question v3 D1 Clinician Diagnosis PREVSTK Previous symptomatic stroke Original UDS question v3 D1 Clinician Diagnosis STROKDEC Temporal relationship between stroke and cognitive decline Original UDS question v3 NACC UDS Researcher’s Data Dictionary (Version 3.0, March 2015) Page 32 Form Variable name Short descriptor Variable type Source D1 Clinician Diagnosis STKIMAG Confirmation of stroke by neuroimaging Original UDS question v3 D1 Clinician Diagnosis INFNETW Imaging evidence of cystic infarction in cognitive network(s) Original UDS question v3 D1 Clinician Diagnosis INFWMH Imaging evidence of cystic infarction, imaging evidence of extensive white matter hyperintensity (CHS grade 7-8+), and impairment in executive function Original UDS question v3 D1 Clinician Diagnosis VASC Presumptive etiologic diagnosis of the cognitive disorder — Probable vascular dementia (NINDS/AIREN criteria) Original UDS question v1-2 D1 Clinician Diagnosis VASCIF Primary, contributing, or </w:t>
      </w:r>
      <w:proofErr w:type="spellStart"/>
      <w:r w:rsidRPr="007864C2">
        <w:t>non contributing</w:t>
      </w:r>
      <w:proofErr w:type="spellEnd"/>
      <w:r w:rsidRPr="007864C2">
        <w:t xml:space="preserve"> cause of cognitive impairment — Probable vascular dementia (NINDS/AIREN criteria) Original UDS question v1-2 D1 Clinician Diagnosis VASCPS Presumptive etiologic diagnosis of the cognitive disorder — Possible vascular dementia (NINDS/AIREN criteria) Original UDS question v2 D1 Clinician Diagnosis VASCPSIF Primary, contributing, or </w:t>
      </w:r>
      <w:proofErr w:type="spellStart"/>
      <w:r w:rsidRPr="007864C2">
        <w:t>non contributing</w:t>
      </w:r>
      <w:proofErr w:type="spellEnd"/>
      <w:r w:rsidRPr="007864C2">
        <w:t xml:space="preserve"> cause of cognitive impairment — possible vascular dementia (NINDS/AIREN criteria) Original UDS question v2 D1 Clinician Diagnosis STROKE Presumptive etiologic diagnosis of the cognitive disorder — Stroke Original UDS question v1-2 D1 Clinician Diagnosis STROKIF Primary, contributing, or </w:t>
      </w:r>
      <w:proofErr w:type="spellStart"/>
      <w:r w:rsidRPr="007864C2">
        <w:t>non contributing</w:t>
      </w:r>
      <w:proofErr w:type="spellEnd"/>
      <w:r w:rsidRPr="007864C2">
        <w:t xml:space="preserve"> cause of cognitive impairment — stroke Original UDS question v1-2 D1 Clinician Diagnosis ESSTREM Presumptive etiologic diagnosis of the cognitive disorder — Essential tremor Original UDS question v3 D1 Clinician Diagnosis ESSTREIF Primary, contributing, or </w:t>
      </w:r>
      <w:proofErr w:type="spellStart"/>
      <w:r w:rsidRPr="007864C2">
        <w:t>non contributing</w:t>
      </w:r>
      <w:proofErr w:type="spellEnd"/>
      <w:r w:rsidRPr="007864C2">
        <w:t xml:space="preserve"> cause of cognitive impairment — Essential tremor Original UDS question v3 D1 Clinician Diagnosis DOWNS Presumptive etiologic diagnosis of the cognitive disorder — Down syndrome Original UDS question v1-3 D1 Clinician Diagnosis DOWNSIF Primary, contributing, or </w:t>
      </w:r>
      <w:proofErr w:type="spellStart"/>
      <w:r w:rsidRPr="007864C2">
        <w:t>non contributing</w:t>
      </w:r>
      <w:proofErr w:type="spellEnd"/>
      <w:r w:rsidRPr="007864C2">
        <w:t xml:space="preserve"> cause of cognitive impairment — Down syndrome Original UDS question v1-3 D1 Clinician Diagnosis HUNT Presumptive etiologic diagnosis of the cognitive disorder — Huntington’s disease Original UDS question v1-3 D1 Clinician Diagnosis HUNTIF Primary, contributing, or </w:t>
      </w:r>
      <w:proofErr w:type="spellStart"/>
      <w:r w:rsidRPr="007864C2">
        <w:t xml:space="preserve">non </w:t>
      </w:r>
      <w:r w:rsidRPr="007864C2">
        <w:lastRenderedPageBreak/>
        <w:t>contributing</w:t>
      </w:r>
      <w:proofErr w:type="spellEnd"/>
      <w:r w:rsidRPr="007864C2">
        <w:t xml:space="preserve"> cause of cognitive impairment — Huntington’s disease Original UDS question v1-3 D1 Clinician Diagnosis PRION Presumptive etiologic diagnosis of the cognitive disorder — Prion disease (CJD, other) Original UDS question v1-3 NACC UDS Researcher’s Data Dictionary (Version 3.0, March 2015) Page 33 Form Variable name Short descriptor Variable type Source D1 Clinician Diagnosis PRIONIF Primary, contributing, or </w:t>
      </w:r>
      <w:proofErr w:type="spellStart"/>
      <w:r w:rsidRPr="007864C2">
        <w:t>non contributing</w:t>
      </w:r>
      <w:proofErr w:type="spellEnd"/>
      <w:r w:rsidRPr="007864C2">
        <w:t xml:space="preserve"> cause of cognitive impairment — Prion disease (CJD, other) Original UDS question v1-3 D1 Clinician Diagnosis BRNINJ Presumptive etiologic diagnosis of the cognitive disorder — Traumatic brain injury (</w:t>
      </w:r>
      <w:proofErr w:type="spellStart"/>
      <w:r w:rsidRPr="007864C2">
        <w:t>TbI</w:t>
      </w:r>
      <w:proofErr w:type="spellEnd"/>
      <w:r w:rsidRPr="007864C2">
        <w:t xml:space="preserve">) Original UDS question v1-3 D1 Clinician Diagnosis BRNINJIF Primary, contributing, or </w:t>
      </w:r>
      <w:proofErr w:type="spellStart"/>
      <w:r w:rsidRPr="007864C2">
        <w:t>non contributing</w:t>
      </w:r>
      <w:proofErr w:type="spellEnd"/>
      <w:r w:rsidRPr="007864C2">
        <w:t xml:space="preserve"> cause of cognitive impairment — Traumatic brain injury (</w:t>
      </w:r>
      <w:proofErr w:type="spellStart"/>
      <w:r w:rsidRPr="007864C2">
        <w:t>TbI</w:t>
      </w:r>
      <w:proofErr w:type="spellEnd"/>
      <w:r w:rsidRPr="007864C2">
        <w:t xml:space="preserve">) Original UDS question v1-3 D1 Clinician Diagnosis BRNINCTE Symptoms consistent with chronic traumatic encephalopathy (CTE) Original UDS question v3 D1 Clinician Diagnosis HYCEPH Presumptive etiologic diagnosis of the cognitive disorder — Normal-pressure hydrocephalus (NPH) Original UDS question v1-3 D1 Clinician Diagnosis HYCEPHIF Primary, contributing, or </w:t>
      </w:r>
      <w:proofErr w:type="spellStart"/>
      <w:r w:rsidRPr="007864C2">
        <w:t>non contributing</w:t>
      </w:r>
      <w:proofErr w:type="spellEnd"/>
      <w:r w:rsidRPr="007864C2">
        <w:t xml:space="preserve"> cause of cognitive impairment — Normal-pressure hydrocephalus (NPH) Original UDS question v1-3 D1 Clinician Diagnosis EPILEP Presumptive etiologic diagnosis of the cognitive disorder — Epilepsy Original UDS question v3 D1 Clinician Diagnosis EPILEPIF Primary, contributing, or </w:t>
      </w:r>
      <w:proofErr w:type="spellStart"/>
      <w:r w:rsidRPr="007864C2">
        <w:t>non contributing</w:t>
      </w:r>
      <w:proofErr w:type="spellEnd"/>
      <w:r w:rsidRPr="007864C2">
        <w:t xml:space="preserve"> cause of cognitive impairment — Epilepsy Original UDS question v3 D1 Clinician Diagnosis NEOP Presumptive etiologic diagnosis of the cognitive disorder — CNS neoplasm Original UDS question v1-3 D1 Clinician Diagnosis NEOPIF Primary, contributing, or </w:t>
      </w:r>
      <w:proofErr w:type="spellStart"/>
      <w:r w:rsidRPr="007864C2">
        <w:t>non contributing</w:t>
      </w:r>
      <w:proofErr w:type="spellEnd"/>
      <w:r w:rsidRPr="007864C2">
        <w:t xml:space="preserve"> cause of cognitive impairment — CNS neoplasm Original UDS question v1-3 D1 Clinician Diagnosis NEOPSTAT CNS neoplasm — benign or malignant Original UDS question v3 D1 Clinician Diagnosis HIV Presumptive etiologic diagnosis of the cognitive disorder — Human immunodeficiency virus (HIV) Original UDS question v3 D1 Clinician Diagnosis HIVIF Primary, contributing, or </w:t>
      </w:r>
      <w:proofErr w:type="spellStart"/>
      <w:r w:rsidRPr="007864C2">
        <w:t>non contributing</w:t>
      </w:r>
      <w:proofErr w:type="spellEnd"/>
      <w:r w:rsidRPr="007864C2">
        <w:t xml:space="preserve"> cause of cognitive impairment — HIV Original UDS question v3 D1 Clinician Diagnosis OTHCOG Presumptive etiologic diagnosis of the cognitive disorder — Other neurological, genetic, or infectious condition Original UDS question v3 D1 Clinician Diagnosis OTHCOGIF Primary, contributing, or </w:t>
      </w:r>
      <w:proofErr w:type="spellStart"/>
      <w:r w:rsidRPr="007864C2">
        <w:t>non contributing</w:t>
      </w:r>
      <w:proofErr w:type="spellEnd"/>
      <w:r w:rsidRPr="007864C2">
        <w:t xml:space="preserve"> cause of cognitive impairment — Other neurological, genetic, or infectious condition Original UDS question v3 D1 Clinician Diagnosis OTHCOGX Presumptive etiologic diagnosis of the cognitive disorder — Other neurological, genetic, or infectious conditions (specify) Original UDS question v3 D1 Clinician Diagnosis DEP Presumptive etiologic diagnosis of the cognitive disorder — Depression Original UDS question v1-3 NACC UDS Researcher’s Data Dictionary (Version 3.0, March 2015) Page 34 Form Variable name Short descriptor Variable type Source D1 Clinician Diagnosis DEPIF Primary, contributing, or </w:t>
      </w:r>
      <w:proofErr w:type="spellStart"/>
      <w:r w:rsidRPr="007864C2">
        <w:t>non contributing</w:t>
      </w:r>
      <w:proofErr w:type="spellEnd"/>
      <w:r w:rsidRPr="007864C2">
        <w:t xml:space="preserve"> cause of cognitive impairment — Depression Original UDS question v1-3 D1 Clinician Diagnosis DEPTREAT Depression — Treated or untreated Original UDS question v3 D1 Clinician Diagnosis BIPOLDX Presumptive etiologic diagnosis </w:t>
      </w:r>
      <w:r w:rsidRPr="007864C2">
        <w:lastRenderedPageBreak/>
        <w:t xml:space="preserve">of the cognitive disorder — bipolar disorder Original UDS question v3 D1 Clinician Diagnosis BIPOLDIF Primary, contributing, or </w:t>
      </w:r>
      <w:proofErr w:type="spellStart"/>
      <w:r w:rsidRPr="007864C2">
        <w:t>non contributing</w:t>
      </w:r>
      <w:proofErr w:type="spellEnd"/>
      <w:r w:rsidRPr="007864C2">
        <w:t xml:space="preserve"> cause of cognitive impairment — bipolar disorder Original UDS question v3 D1 Clinician Diagnosis SCHIZOP Presumptive etiologic diagnosis of the cognitive disorder — Schizophrenia or other psychosis Original UDS question v3 D1 Clinician Diagnosis SCHIZOIF Primary, contributing, or </w:t>
      </w:r>
      <w:proofErr w:type="spellStart"/>
      <w:r w:rsidRPr="007864C2">
        <w:t>non contributing</w:t>
      </w:r>
      <w:proofErr w:type="spellEnd"/>
      <w:r w:rsidRPr="007864C2">
        <w:t xml:space="preserve"> cause of cognitive impairment — Schizophrenia or other psychosis Original UDS question v3 D1 Clinician Diagnosis ANXIET Presumptive etiologic diagnosis of the cognitive disorder — Anxiety Original UDS question v3 D1 Clinician Diagnosis ANXIETIF Primary, contributing, or </w:t>
      </w:r>
      <w:proofErr w:type="spellStart"/>
      <w:r w:rsidRPr="007864C2">
        <w:t>non contributing</w:t>
      </w:r>
      <w:proofErr w:type="spellEnd"/>
      <w:r w:rsidRPr="007864C2">
        <w:t xml:space="preserve"> cause of cognitive impairment — Anxiety Original UDS question v3 D1 Clinician Diagnosis DELIR Presumptive etiologic diagnosis of the cognitive disorder — Delirium Original UDS question v3 D1 Clinician Diagnosis DELIRIF Primary, contributing, or </w:t>
      </w:r>
      <w:proofErr w:type="spellStart"/>
      <w:r w:rsidRPr="007864C2">
        <w:t>non contributing</w:t>
      </w:r>
      <w:proofErr w:type="spellEnd"/>
      <w:r w:rsidRPr="007864C2">
        <w:t xml:space="preserve"> cause of cognitive impairment — Delirium Original UDS question v3 D1 Clinician Diagnosis PTSDDX Presumptive etiologic diagnosis of the cognitive disorder — Post-traumatic stress disorder (PTSD) Original UDS question v3 D1 Clinician Diagnosis PTSDDXIF Primary, contributing, or </w:t>
      </w:r>
      <w:proofErr w:type="spellStart"/>
      <w:r w:rsidRPr="007864C2">
        <w:t>non contributing</w:t>
      </w:r>
      <w:proofErr w:type="spellEnd"/>
      <w:r w:rsidRPr="007864C2">
        <w:t xml:space="preserve"> cause of cognitive impairment — PTSD Original UDS question v3 D1 Clinician Diagnosis OTHPSY Presumptive etiologic diagnosis of the cognitive disorder — Other psychiatric disease Original UDS question v1-3 D1 Clinician Diagnosis OTHPSYIF Primary, contributing, or </w:t>
      </w:r>
      <w:proofErr w:type="spellStart"/>
      <w:r w:rsidRPr="007864C2">
        <w:t>non contributing</w:t>
      </w:r>
      <w:proofErr w:type="spellEnd"/>
      <w:r w:rsidRPr="007864C2">
        <w:t xml:space="preserve"> cause of cognitive impairment — Other psychiatric disease Original UDS question v1-3 D1 Clinician Diagnosis OTHPSYX Presumptive etiologic diagnosis of the cognitive disorder — Other psychiatric disease (specify) Original UDS question v3 D1 Clinician Diagnosis ALCDEM Presumptive etiologic diagnosis of the cognitive disorder — Cognitive impairment due to alcohol abuse Original UDS question v1-3 D1 Clinician Diagnosis ALCDEMIF Primary, contributing, or </w:t>
      </w:r>
      <w:proofErr w:type="spellStart"/>
      <w:r w:rsidRPr="007864C2">
        <w:t>non contributing</w:t>
      </w:r>
      <w:proofErr w:type="spellEnd"/>
      <w:r w:rsidRPr="007864C2">
        <w:t xml:space="preserve"> cause of cognitive impairment — Alcohol abuse Original UDS question v1-3 D1 Clinician Diagnosis ALCABUSE Current alcohol abuse Original UDS question v3 NACC UDS Researcher’s Data Dictionary (Version 3.0, March 2015) Page 35 Form Variable name Short descriptor Variable type Source D1 Clinician Diagnosis IMPSUB Presumptive etiologic diagnosis of the cognitive disorder — Cognitive impairment due to other substance abuse Original UDS question v3 D1 Clinician Diagnosis IMPSUBIF Primary, contributing, or </w:t>
      </w:r>
      <w:proofErr w:type="spellStart"/>
      <w:r w:rsidRPr="007864C2">
        <w:t>non contributing</w:t>
      </w:r>
      <w:proofErr w:type="spellEnd"/>
      <w:r w:rsidRPr="007864C2">
        <w:t xml:space="preserve"> cause of cognitive impairment — Other substance abuse Original UDS question v3 D1 Clinician Diagnosis DYSILL Presumptive etiologic diagnosis of the cognitive disorder — Cognitive impairment due to systemic disease/ medical illness Original UDS question v1-3 D1 Clinician Diagnosis DYSILLIF Primary, contributing, or </w:t>
      </w:r>
      <w:proofErr w:type="spellStart"/>
      <w:r w:rsidRPr="007864C2">
        <w:t>non contributing</w:t>
      </w:r>
      <w:proofErr w:type="spellEnd"/>
      <w:r w:rsidRPr="007864C2">
        <w:t xml:space="preserve"> cause of cognitive impairment — systemic disease/ medical illness Original UDS question v1-3 D1 Clinician Diagnosis MEDS Presumptive etiologic diagnosis of the cognitive disorder — Cognitive impairment due to medications Original UDS question v1-3 D1 Clinician Diagnosis MEDSIF Primary, contributing, or </w:t>
      </w:r>
      <w:proofErr w:type="spellStart"/>
      <w:r w:rsidRPr="007864C2">
        <w:t>non contributing</w:t>
      </w:r>
      <w:proofErr w:type="spellEnd"/>
      <w:r w:rsidRPr="007864C2">
        <w:t xml:space="preserve"> cause of </w:t>
      </w:r>
      <w:r w:rsidRPr="007864C2">
        <w:lastRenderedPageBreak/>
        <w:t xml:space="preserve">cognitive impairment — medications Original UDS question v1-3 D1 Clinician Diagnosis DEMUN Presumptive etiologic diagnosis of the cognitive disorder — Undetermined etiology Original UDS question v1-2 D1 Clinician Diagnosis DEMUNIF Primary, contributing, or </w:t>
      </w:r>
      <w:proofErr w:type="spellStart"/>
      <w:r w:rsidRPr="007864C2">
        <w:t>non contributing</w:t>
      </w:r>
      <w:proofErr w:type="spellEnd"/>
      <w:r w:rsidRPr="007864C2">
        <w:t xml:space="preserve"> cause of cognitive impairment — Undetermined etiology Original UDS question v1-2 D1 Clinician Diagnosis COGOTH Presumptive etiologic diagnosis of the cognitive disorder — Other 1 (specify) Original UDS question v1-3 D1 Clinician Diagnosis COGOTHIF Primary, contributing, or </w:t>
      </w:r>
      <w:proofErr w:type="spellStart"/>
      <w:r w:rsidRPr="007864C2">
        <w:t>non contributing</w:t>
      </w:r>
      <w:proofErr w:type="spellEnd"/>
      <w:r w:rsidRPr="007864C2">
        <w:t xml:space="preserve"> cause of cognitive impairment — Other1 (specify) Original UDS question v1-3 D1 Clinician Diagnosis COGOTHX Other presumptive etiologic diagnosis of the cognitive disorder 1, specify Original UDS question v1-3 D1 Clinician Diagnosis COGOTH2 Presumptive etiologic diagnosis of the cognitive disorder — Other 2 (specify) Original UDS question v2-3 D1 Clinician Diagnosis COGOTH2F Primary, contributing, or </w:t>
      </w:r>
      <w:proofErr w:type="spellStart"/>
      <w:r w:rsidRPr="007864C2">
        <w:t>non contributing</w:t>
      </w:r>
      <w:proofErr w:type="spellEnd"/>
      <w:r w:rsidRPr="007864C2">
        <w:t xml:space="preserve"> cause of cognitive impairment — Other 2 (specify) Original UDS question v2-3 D1 Clinician Diagnosis COGOTH2X Other presumptive etiologic diagnosis of the cognitive disorder 2, specify Original UDS question v2-3 D1 Clinician Diagnosis COGOTH3 Presumptive etiologic diagnosis of the cognitive disorder — Other 3 (specify) Original UDS question v2-3 D1 Clinician Diagnosis COGOTH3F Primary, contributing, or </w:t>
      </w:r>
      <w:proofErr w:type="spellStart"/>
      <w:r w:rsidRPr="007864C2">
        <w:t>non contributing</w:t>
      </w:r>
      <w:proofErr w:type="spellEnd"/>
      <w:r w:rsidRPr="007864C2">
        <w:t xml:space="preserve"> cause of cognitive impairment — Other 3 (specify) Original UDS question v2-3 D1 Clinician Diagnosis COGOTH3X Other presumptive etiologic diagnosis of the cognitive disorder 3, specify Original UDS question v2-3 NACC UDS Researcher’s Data Dictionary (Version 3.0, March 2015) Page 36 Form Variable name Short descriptor Variable type Source D1 Clinician Diagnosis NACCNORM Normal cognition at all visits to date NACC derived variable v1-3 D1 Clinician Diagnosis NACCIDEM Incident dementia during UDS follow up NACC derived variable v1-3 D1 Clinician Diagnosis NACCMCII Incident MCI during UDS follow-up NACC derived variable v1-3 D1 Clinician Diagnosis NACCADMU Does the subject have a dominantly inherited AD mutation? NACC derived variable v3 D1 Clinician Diagnosis NACCFTDM Does the subject have </w:t>
      </w:r>
      <w:proofErr w:type="gramStart"/>
      <w:r w:rsidRPr="007864C2">
        <w:t>an</w:t>
      </w:r>
      <w:proofErr w:type="gramEnd"/>
      <w:r w:rsidRPr="007864C2">
        <w:t xml:space="preserve"> hereditary FTLD mutation? NACC derived variable v3 D1 Clinician Diagnosis NACCETPR Primary etiologic diagnosis (MCI); impaired, not MCI; or dementia NACC derived variable v1-3 D2 Clinician-assessed Medical Conditions CANCER </w:t>
      </w:r>
      <w:proofErr w:type="spellStart"/>
      <w:r w:rsidRPr="007864C2">
        <w:t>Cancer</w:t>
      </w:r>
      <w:proofErr w:type="spellEnd"/>
      <w:r w:rsidRPr="007864C2">
        <w:t xml:space="preserve"> present in the last 12 months (excluding non-melanoma skin cancer), primary or metastatic Original UDS question v3 D2 Clinician-assessed Medical Conditions CANCSITE Cancer primary site specification Original UDS question v3 D2 Clinician-assessed Medical Conditions DIABET Diabetes present at visit Original UDS question v3 D2 Clinician-assessed Medical Conditions MYOINF Myocardial infarct present within the past 12 months Original UDS question v3 D2 Clinician-assessed Medical Conditions CONGHRT Congestive heart failure present Original UDS question v3 D2 Clinician-assessed Medical Conditions AFIBRILL Atrial fibrillation present Original UDS question v3 D2 Clinician-assessed Medical Conditions HYPERT Hypertension present Original UDS question v3 D2 Clinician-assessed Medical </w:t>
      </w:r>
      <w:r w:rsidRPr="007864C2">
        <w:lastRenderedPageBreak/>
        <w:t xml:space="preserve">Conditions ANGINA </w:t>
      </w:r>
      <w:proofErr w:type="spellStart"/>
      <w:r w:rsidRPr="007864C2">
        <w:t>Angina</w:t>
      </w:r>
      <w:proofErr w:type="spellEnd"/>
      <w:r w:rsidRPr="007864C2">
        <w:t xml:space="preserve"> present Original UDS question v3 D2 Clinician-assessed Medical Conditions HYPCHOL Hypercholesterolemia present Original UDS question v3 D2 Clinician-assessed Medical Conditions VB12DEF b12 deficiency present Original UDS question v3 D2 Clinician-assessed Medical Conditions THYDIS Thyroid disease present Original UDS question v3 D2 Clinician-assessed Medical Conditions ARTH Arthritis present Original UDS question v3 D2 Clinician-assessed Medical Conditions ARTYPE Arthritis type Original UDS question v3 D2 Clinician-assessed Medical Conditions ARTYPEX Other arthritis type specification Original UDS question v3 D2 Clinician-assessed Medical Conditions ARTUPEX Arthritis region affected — upper extremity Original UDS question v3 D2 Clinician-assessed Medical Conditions ARTLOEX Arthritis region affected — lower extremity Original UDS question v3 D2 Clinician-assessed Medical Conditions ARTSPIN Arthritis region affected — spine Original UDS question v3 D2 Clinician-assessed Medical Conditions ARTUNKN Arthritis region affected — unknown Original UDS question v3 NACC UDS Researcher’s Data Dictionary (Version 3.0, March 2015) Page 37 Form Variable name Short descriptor Variable type Source D2 Clinician-assessed Medical Conditions URINEINC Incontinence present — urinary Original UDS question v3 D2 Clinician-assessed Medical Conditions BOWLINC Incontinence present — bowel Original UDS question v3 D2 Clinician-assessed Medical Conditions SLEEPAP Sleep apnea present Original UDS question v3 D2 Clinician-assessed Medical Conditions REMDIS REM sleep behavior disorder (</w:t>
      </w:r>
      <w:proofErr w:type="spellStart"/>
      <w:r w:rsidRPr="007864C2">
        <w:t>RbD</w:t>
      </w:r>
      <w:proofErr w:type="spellEnd"/>
      <w:r w:rsidRPr="007864C2">
        <w:t xml:space="preserve">) present Original UDS question v3 D2 Clinician-assessed Medical Conditions HYPOSOM Hyposomnia/insomnia present Original UDS question v3 D2 Clinician-assessed Medical Conditions SLEEPOTH Other sleep disorder present Original UDS question v3 D2 Clinician-assessed Medical Conditions SLEEPOTX Other sleep disorder specification Original UDS question v3 D2 Clinician-assessed Medical Conditions ANGIOCP Carotid procedure: angioplasty, endarterectomy, or stent within the past 12 months Original UDS question v3 D2 Clinician-assessed Medical Conditions ANGIOPCI Percutaneous coronary intervention: angioplasty and/or stent within the past 12 months Original UDS question v3 D2 Clinician-assessed Medical Conditions PACEMAKE Procedure: pacemaker and/or defibrillator within the past 12 months Original UDS question v3 D2 Clinician-assessed Medical Conditions HVALVE Procedure: heart valve replacement or repair within the past 12 months Original UDS question v3 D2 Clinician-assessed Medical Conditions ANTIENC Antibody-mediated encephalopathy within the past 12 months Original UDS question v3 D2 Clinician-assessed Medical Conditions ANTIENCX Antibody-mediated encephalopathy, specify Original UDS question v3 D2 Clinician-assessed Medical Conditions OTHCOND Other medical conditions or procedures within the past 12 months not listed above Original UDS question v3 D2 Clinician-assessed Medical Conditions OTHCONDX Other medical conditions specification Original UDS question v3 Z1X Form Checklist LANGA1 A1 Subject Demographics — language Original UDS question v3 Z1X Form Checklist LANGA2 </w:t>
      </w:r>
      <w:r w:rsidRPr="007864C2">
        <w:lastRenderedPageBreak/>
        <w:t xml:space="preserve">A2 Co-participant Demographics — language Original UDS question v3 Z1X Form Checklist LANGA3 A3 Subject Family History — language Original UDS question v3 Z1X Form Checklist LANGA4 A4 Subject Medications — language Original UDS question v3 Z1X Form Checklist LANGA5 A5 Subject Health History — language Original UDS question v3 Z1X Form Checklist LANGB1 b1 Evaluation Form: Physical — language Original UDS question v3 Z1X Form Checklist LANGB4 b4 Global Staging — CDR: Standard and Supplemental — language Original UDS question v3 NACC UDS Researcher’s Data Dictionary (Version 3.0, March 2015) Page 38 Form Variable name Short descriptor Variable type Source Z1X Form Checklist LANGB5 b5 behavioral Assessment: NPI-Q — language Original UDS question v3 Z1X Form Checklist LANGB6 b6 behavioral Assessment: GDS — language Original UDS question v3 Z1X Form Checklist LANGB7 b7 Functional Assessment: FAS — language Original UDS question v3 Z1X Form Checklist LANGB8 b8 Neurological Examination Findings — language Original UDS question v3 Z1X Form Checklist LANGB9 b9 Clinician Judgment of Symptoms — language Original UDS question v3 Z1X Form Checklist LANGC2 C2 Neuropsychological battery Scores — language Original UDS question v3 Z1X Form Checklist LANGD1 D1 Clinician Diagnosis — language Original UDS question v3 Z1X Form Checklist LANGD2 D2 Clinician-assessed Medical Conditions — language Original UDS question v3 Z1X Form Checklist LANGB3F b3F Supplemental UPDRS — language Original UDS question v3 Z1X Form Checklist LANGB9F b9F Clinical PPA and </w:t>
      </w:r>
      <w:proofErr w:type="spellStart"/>
      <w:r w:rsidRPr="007864C2">
        <w:t>bvFTD</w:t>
      </w:r>
      <w:proofErr w:type="spellEnd"/>
      <w:r w:rsidRPr="007864C2">
        <w:t xml:space="preserve"> Features — language Original UDS question v3 Z1X Form Checklist LANGC1F C1F Neuropsychological battery Summary Scores — language Original UDS question v3 Z1X Form Checklist LANGC2F C2F Social Norms Questionnaire — language Original UDS question v3 Z1X Form Checklist LANGC3F C3F Social behavior Observer Checklist — language Original UDS question v3 Z1X Form Checklist LANGC4F C4F behavioral Inhibition Scale — language Original UDS question v3 Z1X Form Checklist LANGC5F C5F Interpersonal Reactivity Index — language Original UDS question v3 Z1X Form Checklist LANGC6F C6F Revised Self-monitoring Scale — language Original UDS question v3 Z1X Form Checklist LANGE2F E2F Imaging Available — language Original UDS question v3 Z1X Form Checklist LANGE3F E3F Imaging in Diagnosis — language Original UDS question v3 Z1X Form Checklist LANGCLS CLS Subject Demographics — language Original UDS question v3 Z1X Form Checklist CLSSUB b3F Subject Demographics — language Original UDS question v3 CLS Linguistic History Form NACCSPNL Average Spanish level (average of Questions 6 – 9) NACC derived variable v3 CLS Linguistic History Form NACCENGL Average English level (average of Questions 11 – 14) NACC derived variable v3 CLS Linguistic History Form APREFLAN In what language do you prefer to be evaluated (English or Spanish) Original UDS question v3 CLS Linguistic History Form AYRSPAN How many years have you lived in an environment where people generally speak Spanish Original UDS question v3 NACC UDS Researcher’s Data Dictionary (Version 3.0, March 2015) Page 39 Form Variable name Short descriptor </w:t>
      </w:r>
      <w:r w:rsidRPr="007864C2">
        <w:lastRenderedPageBreak/>
        <w:t xml:space="preserve">Variable type Source CLS Linguistic History Form AYRENGL How many years have you lived in an environment where people generally speak English Original UDS question v3 CLS Linguistic History Form APCSPAN Please approximate the percentage of time during a normal/average day that you use Spanish Original UDS question v3 CLS Linguistic History Form APCENGL Please approximate the percentage of time during a normal/average day that you use English Original UDS question v3 CLS Linguistic History Form ASPKSPAN In your opinion, what is your level of proficiency when you speak Spanish Original UDS question v3 CLS Linguistic History Form AREASPAN In your opinion, what is your level of proficiency when you read Spanish Original UDS question v3 CLS Linguistic History Form AWRISPAN In your opinion, what is your level of proficiency when you write in Spanish Original UDS question v3 CLS Linguistic History Form AUNDSPAN In your opinion, what is your level of proficiency for understanding spoken/ oral Spanish Original UDS question v3 CLS Linguistic History Form ASPKENGL In your opinion, what is your level of proficiency when you speak English Original UDS question v3 CLS Linguistic History Form AREAENGL In your opinion, what is your level of proficiency when you read English Original UDS question v3 CLS Linguistic History Form AWRIENGL In your opinion, what is your level of proficiency when you write in English Original UDS question v3 CLS Linguistic History Form AUNDENGL In your opinion, what is your level of proficiency for understanding spoken/ oral English Original UDS question v3 Other data available at NACC NACCFTD One or more FTLD Module visits completed NACC derived variable v3 Other data available at NACC NACCLBDM One or more </w:t>
      </w:r>
      <w:proofErr w:type="spellStart"/>
      <w:r w:rsidRPr="007864C2">
        <w:t>LbD</w:t>
      </w:r>
      <w:proofErr w:type="spellEnd"/>
      <w:r w:rsidRPr="007864C2">
        <w:t xml:space="preserve"> Module visits completed NACC derived variable v3 Other data available at NACC NACCNMRI Total number of MRI sessions NACC derived variable v3 Other data available at NACC NACCMRSA At least one MRI scan available NACC derived variable v3 Other data available at NACC NACCNAPA Total number of amyloid PET scans available NACC derived variable v3 Other data available at NACC NACCAPSA At least one amyloid PET scan available NACC derived variable v3 Other data available at NACC NACCACSF One or more measures of Aβ1–42 reported NACC derived variable v3 Other data available at NACC NACCPCSF One or more measures of P-tau181P reported NACC derived variable v3 Other data available at NACC NACCTCSF One or more measures of T-tau reported NACC derived variable v3 Other data available at NACC NACCAUTP Neuropathology data from an autopsy is available</w:t>
      </w:r>
    </w:p>
    <w:p w14:paraId="003AAA2A" w14:textId="77777777" w:rsidR="00915FFB" w:rsidRDefault="00915FFB" w:rsidP="007864C2"/>
    <w:p w14:paraId="17857044" w14:textId="77777777" w:rsidR="00915FFB" w:rsidRDefault="00915FFB" w:rsidP="007864C2"/>
    <w:p w14:paraId="638EFBEF" w14:textId="77777777" w:rsidR="00915FFB" w:rsidRDefault="00915FFB" w:rsidP="007864C2"/>
    <w:p w14:paraId="36400DCF" w14:textId="36D78E09" w:rsidR="00915FFB" w:rsidRDefault="00915FFB" w:rsidP="007864C2"/>
    <w:p w14:paraId="0F3E28DD" w14:textId="6EE989D9" w:rsidR="00915FFB" w:rsidRDefault="00915FFB" w:rsidP="007864C2"/>
    <w:p w14:paraId="7426F57A" w14:textId="77777777" w:rsidR="00E91807" w:rsidRPr="00E91807" w:rsidRDefault="00E91807" w:rsidP="00E91807">
      <w:r w:rsidRPr="00E91807">
        <w:t xml:space="preserve">Here is a summary report in English outlining the categories of variables that must be </w:t>
      </w:r>
      <w:r w:rsidRPr="00E91807">
        <w:rPr>
          <w:b/>
          <w:bCs/>
        </w:rPr>
        <w:t>excluded</w:t>
      </w:r>
      <w:r w:rsidRPr="00E91807">
        <w:t xml:space="preserve"> from your model, based on the competition conditions found in the Data Dictionary.pdf and the Information Deck.pdf.</w:t>
      </w:r>
    </w:p>
    <w:p w14:paraId="15A43AFD" w14:textId="77777777" w:rsidR="00E91807" w:rsidRPr="00E91807" w:rsidRDefault="00E91807" w:rsidP="00E91807">
      <w:r w:rsidRPr="00E91807">
        <w:t xml:space="preserve">The primary rule is: </w:t>
      </w:r>
      <w:r w:rsidRPr="00E91807">
        <w:rPr>
          <w:b/>
          <w:bCs/>
        </w:rPr>
        <w:t>You must not use any medical or diagnostic variables as model inputs.</w:t>
      </w:r>
    </w:p>
    <w:p w14:paraId="5877C484" w14:textId="77777777" w:rsidR="00E91807" w:rsidRPr="00E91807" w:rsidRDefault="00E91807" w:rsidP="00E91807">
      <w:r w:rsidRPr="00E91807">
        <w:t>Based on this rule, we are excluding the following subject types and data categories:</w:t>
      </w:r>
    </w:p>
    <w:p w14:paraId="05BAD62C" w14:textId="77777777" w:rsidR="00E91807" w:rsidRPr="00E91807" w:rsidRDefault="00E91807" w:rsidP="00E91807">
      <w:pPr>
        <w:rPr>
          <w:b/>
          <w:bCs/>
        </w:rPr>
      </w:pPr>
      <w:r w:rsidRPr="00E91807">
        <w:rPr>
          <w:b/>
          <w:bCs/>
        </w:rPr>
        <w:t>1. Subject Health History</w:t>
      </w:r>
    </w:p>
    <w:p w14:paraId="6BB6FDC5" w14:textId="77777777" w:rsidR="00E91807" w:rsidRPr="00E91807" w:rsidRDefault="00E91807" w:rsidP="00E91807">
      <w:r w:rsidRPr="00E91807">
        <w:t>This category is explicitly medical and provides diagnostic information about the patient's existing conditions.</w:t>
      </w:r>
    </w:p>
    <w:p w14:paraId="663259B6" w14:textId="77777777" w:rsidR="00E91807" w:rsidRPr="00E91807" w:rsidRDefault="00E91807" w:rsidP="00E91807">
      <w:pPr>
        <w:numPr>
          <w:ilvl w:val="0"/>
          <w:numId w:val="1"/>
        </w:numPr>
      </w:pPr>
      <w:r w:rsidRPr="00E91807">
        <w:rPr>
          <w:b/>
          <w:bCs/>
        </w:rPr>
        <w:t>Examples:</w:t>
      </w:r>
      <w:r w:rsidRPr="00E91807">
        <w:t xml:space="preserve"> DIABETES (Diabetes), HYPERTEN (Hypertension), STROKE (Stroke), HEARTDIS (</w:t>
      </w:r>
      <w:proofErr w:type="gramStart"/>
      <w:r w:rsidRPr="00E91807">
        <w:t>Heart Disease</w:t>
      </w:r>
      <w:proofErr w:type="gramEnd"/>
      <w:r w:rsidRPr="00E91807">
        <w:t>), TOBACCO (Tobacco use), ALCOHOL (Alcohol use).</w:t>
      </w:r>
    </w:p>
    <w:p w14:paraId="34A891BB" w14:textId="77777777" w:rsidR="00E91807" w:rsidRPr="00E91807" w:rsidRDefault="00E91807" w:rsidP="00E91807">
      <w:pPr>
        <w:rPr>
          <w:b/>
          <w:bCs/>
        </w:rPr>
      </w:pPr>
      <w:r w:rsidRPr="00E91807">
        <w:rPr>
          <w:b/>
          <w:bCs/>
        </w:rPr>
        <w:t>2. Cognitive &amp; Behavioral Tests</w:t>
      </w:r>
    </w:p>
    <w:p w14:paraId="41EB7B04" w14:textId="77777777" w:rsidR="00E91807" w:rsidRPr="00E91807" w:rsidRDefault="00E91807" w:rsidP="00E91807">
      <w:r w:rsidRPr="00E91807">
        <w:t xml:space="preserve">These are formal clinical assessments used to diagnose and measure the progression of dementia. Using them would be like using a </w:t>
      </w:r>
      <w:proofErr w:type="gramStart"/>
      <w:r w:rsidRPr="00E91807">
        <w:t>mini-diagnosis</w:t>
      </w:r>
      <w:proofErr w:type="gramEnd"/>
      <w:r w:rsidRPr="00E91807">
        <w:t xml:space="preserve"> to predict the main diagnosis.</w:t>
      </w:r>
    </w:p>
    <w:p w14:paraId="01DB1842" w14:textId="77777777" w:rsidR="00E91807" w:rsidRPr="00E91807" w:rsidRDefault="00E91807" w:rsidP="00E91807">
      <w:pPr>
        <w:numPr>
          <w:ilvl w:val="0"/>
          <w:numId w:val="2"/>
        </w:numPr>
      </w:pPr>
      <w:r w:rsidRPr="00E91807">
        <w:rPr>
          <w:b/>
          <w:bCs/>
        </w:rPr>
        <w:t>Examples:</w:t>
      </w:r>
      <w:r w:rsidRPr="00E91807">
        <w:t xml:space="preserve"> MMSE (Mini-Mental State Exam), LOGIMEM (Logical Memory), TRAILS_A &amp; TRAILS_B (Trail Making Tests), ANIMALS (Animal Fluency).</w:t>
      </w:r>
    </w:p>
    <w:p w14:paraId="4D3E3A3F" w14:textId="77777777" w:rsidR="00E91807" w:rsidRPr="00E91807" w:rsidRDefault="00E91807" w:rsidP="00E91807">
      <w:pPr>
        <w:rPr>
          <w:b/>
          <w:bCs/>
        </w:rPr>
      </w:pPr>
      <w:r w:rsidRPr="00E91807">
        <w:rPr>
          <w:b/>
          <w:bCs/>
        </w:rPr>
        <w:t>3. Functional Activities Questionnaire (FAQ)</w:t>
      </w:r>
    </w:p>
    <w:p w14:paraId="674D6B69" w14:textId="77777777" w:rsidR="00E91807" w:rsidRPr="00E91807" w:rsidRDefault="00E91807" w:rsidP="00E91807">
      <w:r w:rsidRPr="00E91807">
        <w:t>This is another diagnostic tool. It assesses a person's ability to perform daily tasks, which is a direct indicator of cognitive decline.</w:t>
      </w:r>
    </w:p>
    <w:p w14:paraId="201E9AE6" w14:textId="77777777" w:rsidR="00E91807" w:rsidRPr="00E91807" w:rsidRDefault="00E91807" w:rsidP="00E91807">
      <w:pPr>
        <w:numPr>
          <w:ilvl w:val="0"/>
          <w:numId w:val="3"/>
        </w:numPr>
      </w:pPr>
      <w:r w:rsidRPr="00E91807">
        <w:rPr>
          <w:b/>
          <w:bCs/>
        </w:rPr>
        <w:t>Examples:</w:t>
      </w:r>
      <w:r w:rsidRPr="00E91807">
        <w:t xml:space="preserve"> FAQFINAN (Handling finances), FAQSHOP (Shopping), FAQREMIND (Remembering appointments).</w:t>
      </w:r>
    </w:p>
    <w:p w14:paraId="512937C7" w14:textId="77777777" w:rsidR="00E91807" w:rsidRPr="00E91807" w:rsidRDefault="00E91807" w:rsidP="00E91807">
      <w:pPr>
        <w:rPr>
          <w:b/>
          <w:bCs/>
        </w:rPr>
      </w:pPr>
      <w:r w:rsidRPr="00E91807">
        <w:rPr>
          <w:b/>
          <w:bCs/>
        </w:rPr>
        <w:t>4. Subject Family History</w:t>
      </w:r>
    </w:p>
    <w:p w14:paraId="354DBF69" w14:textId="77777777" w:rsidR="00E91807" w:rsidRPr="00E91807" w:rsidRDefault="00E91807" w:rsidP="00E91807">
      <w:r w:rsidRPr="00E91807">
        <w:t>This information is a core part of a medical diagnosis to determine hereditary risk. It is considered diagnostic data.</w:t>
      </w:r>
    </w:p>
    <w:p w14:paraId="02B4EB20" w14:textId="77777777" w:rsidR="00E91807" w:rsidRPr="00E91807" w:rsidRDefault="00E91807" w:rsidP="00E91807">
      <w:pPr>
        <w:numPr>
          <w:ilvl w:val="0"/>
          <w:numId w:val="4"/>
        </w:numPr>
      </w:pPr>
      <w:r w:rsidRPr="00E91807">
        <w:rPr>
          <w:b/>
          <w:bCs/>
        </w:rPr>
        <w:t>Examples:</w:t>
      </w:r>
      <w:r w:rsidRPr="00E91807">
        <w:t xml:space="preserve"> NACCALZD (Family history of Alzheimer's), NACCPD (Family history of Parkinson's), NACCAMNE (Family history of memory issues).</w:t>
      </w:r>
    </w:p>
    <w:p w14:paraId="71ACE524" w14:textId="77777777" w:rsidR="00E91807" w:rsidRPr="00E91807" w:rsidRDefault="00E91807" w:rsidP="00E91807">
      <w:pPr>
        <w:rPr>
          <w:b/>
          <w:bCs/>
        </w:rPr>
      </w:pPr>
      <w:r w:rsidRPr="00E91807">
        <w:rPr>
          <w:b/>
          <w:bCs/>
        </w:rPr>
        <w:t>5. Subject Medications</w:t>
      </w:r>
    </w:p>
    <w:p w14:paraId="10DF90F7" w14:textId="77777777" w:rsidR="00E91807" w:rsidRPr="00E91807" w:rsidRDefault="00E91807" w:rsidP="00E91807">
      <w:r w:rsidRPr="00E91807">
        <w:t>This is restricted medical data.</w:t>
      </w:r>
    </w:p>
    <w:p w14:paraId="6BC91A16" w14:textId="77777777" w:rsidR="00E91807" w:rsidRPr="00E91807" w:rsidRDefault="00E91807" w:rsidP="00E91807">
      <w:pPr>
        <w:numPr>
          <w:ilvl w:val="0"/>
          <w:numId w:val="5"/>
        </w:numPr>
      </w:pPr>
      <w:r w:rsidRPr="00E91807">
        <w:rPr>
          <w:b/>
          <w:bCs/>
        </w:rPr>
        <w:lastRenderedPageBreak/>
        <w:t>Examples:</w:t>
      </w:r>
      <w:r w:rsidRPr="00E91807">
        <w:t xml:space="preserve"> Any variable listed in the "Subject Medications" section of the dictionary.</w:t>
      </w:r>
    </w:p>
    <w:p w14:paraId="1CFAAD57" w14:textId="77777777" w:rsidR="00E91807" w:rsidRPr="00E91807" w:rsidRDefault="00E91807" w:rsidP="00E91807">
      <w:pPr>
        <w:rPr>
          <w:b/>
          <w:bCs/>
        </w:rPr>
      </w:pPr>
      <w:r w:rsidRPr="00E91807">
        <w:rPr>
          <w:b/>
          <w:bCs/>
        </w:rPr>
        <w:t>6. Milestones &amp; Outcomes</w:t>
      </w:r>
    </w:p>
    <w:p w14:paraId="57D89315" w14:textId="77777777" w:rsidR="00E91807" w:rsidRPr="00E91807" w:rsidRDefault="00E91807" w:rsidP="00E91807">
      <w:r w:rsidRPr="00E91807">
        <w:t xml:space="preserve">These variables describe the </w:t>
      </w:r>
      <w:r w:rsidRPr="00E91807">
        <w:rPr>
          <w:i/>
          <w:iCs/>
        </w:rPr>
        <w:t>result</w:t>
      </w:r>
      <w:r w:rsidRPr="00E91807">
        <w:t xml:space="preserve"> or </w:t>
      </w:r>
      <w:proofErr w:type="gramStart"/>
      <w:r w:rsidRPr="00E91807">
        <w:rPr>
          <w:i/>
          <w:iCs/>
        </w:rPr>
        <w:t>end-point</w:t>
      </w:r>
      <w:proofErr w:type="gramEnd"/>
      <w:r w:rsidRPr="00E91807">
        <w:t xml:space="preserve"> of a patient's journey (like DEMENTED itself). Using them as </w:t>
      </w:r>
      <w:r w:rsidRPr="00E91807">
        <w:rPr>
          <w:i/>
          <w:iCs/>
        </w:rPr>
        <w:t>inputs</w:t>
      </w:r>
      <w:r w:rsidRPr="00E91807">
        <w:t xml:space="preserve"> would cause </w:t>
      </w:r>
      <w:r w:rsidRPr="00E91807">
        <w:rPr>
          <w:b/>
          <w:bCs/>
        </w:rPr>
        <w:t xml:space="preserve">"Target </w:t>
      </w:r>
      <w:proofErr w:type="gramStart"/>
      <w:r w:rsidRPr="00E91807">
        <w:rPr>
          <w:b/>
          <w:bCs/>
        </w:rPr>
        <w:t>Leakage"</w:t>
      </w:r>
      <w:r w:rsidRPr="00E91807">
        <w:t>—</w:t>
      </w:r>
      <w:proofErr w:type="gramEnd"/>
      <w:r w:rsidRPr="00E91807">
        <w:t>your model would be "cheating" by looking at the answer.</w:t>
      </w:r>
    </w:p>
    <w:p w14:paraId="2A8F7A7A" w14:textId="77777777" w:rsidR="00E91807" w:rsidRPr="00E91807" w:rsidRDefault="00E91807" w:rsidP="00E91807">
      <w:pPr>
        <w:numPr>
          <w:ilvl w:val="0"/>
          <w:numId w:val="6"/>
        </w:numPr>
      </w:pPr>
      <w:r w:rsidRPr="00E91807">
        <w:rPr>
          <w:b/>
          <w:bCs/>
        </w:rPr>
        <w:t>Examples:</w:t>
      </w:r>
      <w:r w:rsidRPr="00E91807">
        <w:t xml:space="preserve"> NACCDIED (Subject is deceased), NACCMOD (Month of death).</w:t>
      </w:r>
    </w:p>
    <w:p w14:paraId="5D5A58BC" w14:textId="77777777" w:rsidR="00E91807" w:rsidRPr="00E91807" w:rsidRDefault="00E91807" w:rsidP="00E91807">
      <w:r w:rsidRPr="00E91807">
        <w:pict w14:anchorId="76E617AB">
          <v:rect id="_x0000_i1031" style="width:0;height:1.5pt" o:hralign="center" o:hrstd="t" o:hr="t" fillcolor="#a0a0a0" stroked="f"/>
        </w:pict>
      </w:r>
    </w:p>
    <w:p w14:paraId="6E0B09E6" w14:textId="77777777" w:rsidR="00E91807" w:rsidRPr="00E91807" w:rsidRDefault="00E91807" w:rsidP="00E91807">
      <w:r w:rsidRPr="00E91807">
        <w:rPr>
          <w:b/>
          <w:bCs/>
        </w:rPr>
        <w:t xml:space="preserve">Your final model must be built using </w:t>
      </w:r>
      <w:r w:rsidRPr="00E91807">
        <w:rPr>
          <w:b/>
          <w:bCs/>
          <w:i/>
          <w:iCs/>
        </w:rPr>
        <w:t>only</w:t>
      </w:r>
      <w:r w:rsidRPr="00E91807">
        <w:rPr>
          <w:b/>
          <w:bCs/>
        </w:rPr>
        <w:t xml:space="preserve"> the variables we identified from the Demographic, Socioeconomic, and Linguistic History (CLS) categories.</w:t>
      </w:r>
    </w:p>
    <w:p w14:paraId="3887A215" w14:textId="77777777" w:rsidR="00E91807" w:rsidRPr="00E91807" w:rsidRDefault="00E91807" w:rsidP="00E91807">
      <w:r w:rsidRPr="00E91807">
        <w:t>Please provide the dataset (CSV file) so we can begin the analysis.</w:t>
      </w:r>
    </w:p>
    <w:p w14:paraId="7C4F9251" w14:textId="3CB20DBD" w:rsidR="00915FFB" w:rsidRDefault="00915FFB" w:rsidP="007864C2"/>
    <w:p w14:paraId="37F06215" w14:textId="77777777" w:rsidR="00E91807" w:rsidRDefault="00E91807" w:rsidP="007864C2"/>
    <w:p w14:paraId="3EADFCFE" w14:textId="77777777" w:rsidR="00E91807" w:rsidRPr="00E91807" w:rsidRDefault="00E91807" w:rsidP="00E91807">
      <w:r>
        <w:t>------------------------------------------------------------------------------------------------------------------</w:t>
      </w:r>
      <w:r w:rsidRPr="00E91807">
        <w:t xml:space="preserve">Here is the final report outlining the selected variables (features) for the model, based </w:t>
      </w:r>
      <w:r w:rsidRPr="00E91807">
        <w:rPr>
          <w:i/>
          <w:iCs/>
        </w:rPr>
        <w:t>only</w:t>
      </w:r>
      <w:r w:rsidRPr="00E91807">
        <w:t xml:space="preserve"> on the competition rules and the Data Dictionary.pdf.</w:t>
      </w:r>
    </w:p>
    <w:p w14:paraId="33CF7F08" w14:textId="77777777" w:rsidR="00E91807" w:rsidRPr="00E91807" w:rsidRDefault="00E91807" w:rsidP="00E91807">
      <w:r w:rsidRPr="00E91807">
        <w:pict w14:anchorId="1030E42B">
          <v:rect id="_x0000_i1039" style="width:0;height:1.5pt" o:hralign="center" o:hrstd="t" o:hr="t" fillcolor="#a0a0a0" stroked="f"/>
        </w:pict>
      </w:r>
    </w:p>
    <w:p w14:paraId="3A4918D1" w14:textId="77777777" w:rsidR="00E91807" w:rsidRPr="00E91807" w:rsidRDefault="00E91807" w:rsidP="00E91807">
      <w:pPr>
        <w:rPr>
          <w:b/>
          <w:bCs/>
        </w:rPr>
      </w:pPr>
      <w:r w:rsidRPr="00E91807">
        <w:rPr>
          <w:b/>
          <w:bCs/>
        </w:rPr>
        <w:t>1. Target Variable (The Goal)</w:t>
      </w:r>
    </w:p>
    <w:p w14:paraId="2149EBA2" w14:textId="77777777" w:rsidR="00E91807" w:rsidRPr="00E91807" w:rsidRDefault="00E91807" w:rsidP="00E91807">
      <w:pPr>
        <w:numPr>
          <w:ilvl w:val="0"/>
          <w:numId w:val="7"/>
        </w:numPr>
      </w:pPr>
      <w:r w:rsidRPr="00E91807">
        <w:t xml:space="preserve">DEMENTED: </w:t>
      </w:r>
      <w:r w:rsidRPr="00E91807">
        <w:rPr>
          <w:b/>
          <w:bCs/>
        </w:rPr>
        <w:t>(This is not a feature)</w:t>
      </w:r>
      <w:r w:rsidRPr="00E91807">
        <w:t>. This is the target variable we must predict.</w:t>
      </w:r>
    </w:p>
    <w:p w14:paraId="2BE17A4C" w14:textId="77777777" w:rsidR="00E91807" w:rsidRPr="00E91807" w:rsidRDefault="00E91807" w:rsidP="00E91807">
      <w:pPr>
        <w:rPr>
          <w:b/>
          <w:bCs/>
        </w:rPr>
      </w:pPr>
      <w:r w:rsidRPr="00E91807">
        <w:rPr>
          <w:b/>
          <w:bCs/>
        </w:rPr>
        <w:t>2. Selected Features for the Model</w:t>
      </w:r>
    </w:p>
    <w:p w14:paraId="041D844A" w14:textId="77777777" w:rsidR="00E91807" w:rsidRPr="00E91807" w:rsidRDefault="00E91807" w:rsidP="00E91807">
      <w:r w:rsidRPr="00E91807">
        <w:t>The following is the complete list of non-medical variables we will use as inputs (features) to build our predictive model.</w:t>
      </w:r>
    </w:p>
    <w:p w14:paraId="7B68B3B7" w14:textId="77777777" w:rsidR="00E91807" w:rsidRPr="00E91807" w:rsidRDefault="00E91807" w:rsidP="00E91807">
      <w:pPr>
        <w:rPr>
          <w:b/>
          <w:bCs/>
        </w:rPr>
      </w:pPr>
      <w:r w:rsidRPr="00E91807">
        <w:rPr>
          <w:b/>
          <w:bCs/>
        </w:rPr>
        <w:t>(A) Form Header Data (Administrative &amp; Contextual)</w:t>
      </w:r>
    </w:p>
    <w:p w14:paraId="7AC37374" w14:textId="77777777" w:rsidR="00E91807" w:rsidRPr="00E91807" w:rsidRDefault="00E91807" w:rsidP="00E91807">
      <w:r w:rsidRPr="00E91807">
        <w:rPr>
          <w:i/>
          <w:iCs/>
        </w:rPr>
        <w:t>These variables are non-medical and provide administrative and contextual information about the patient's record.</w:t>
      </w:r>
    </w:p>
    <w:p w14:paraId="373132A3" w14:textId="77777777" w:rsidR="00E91807" w:rsidRPr="00E91807" w:rsidRDefault="00E91807" w:rsidP="00E91807">
      <w:pPr>
        <w:numPr>
          <w:ilvl w:val="0"/>
          <w:numId w:val="8"/>
        </w:numPr>
      </w:pPr>
      <w:r w:rsidRPr="00E91807">
        <w:rPr>
          <w:b/>
          <w:bCs/>
        </w:rPr>
        <w:t>NACCID (Subject ID number):</w:t>
      </w:r>
    </w:p>
    <w:p w14:paraId="757056AD" w14:textId="77777777" w:rsidR="00E91807" w:rsidRPr="00E91807" w:rsidRDefault="00E91807" w:rsidP="00E91807">
      <w:pPr>
        <w:numPr>
          <w:ilvl w:val="1"/>
          <w:numId w:val="8"/>
        </w:numPr>
      </w:pPr>
      <w:r w:rsidRPr="00E91807">
        <w:rPr>
          <w:b/>
          <w:bCs/>
        </w:rPr>
        <w:t>Reason:</w:t>
      </w:r>
      <w:r w:rsidRPr="00E91807">
        <w:t xml:space="preserve"> Used to identify and group all records belonging to a single individual.</w:t>
      </w:r>
    </w:p>
    <w:p w14:paraId="71BA2547" w14:textId="77777777" w:rsidR="00E91807" w:rsidRPr="00E91807" w:rsidRDefault="00E91807" w:rsidP="00E91807">
      <w:pPr>
        <w:numPr>
          <w:ilvl w:val="0"/>
          <w:numId w:val="8"/>
        </w:numPr>
      </w:pPr>
      <w:r w:rsidRPr="00E91807">
        <w:rPr>
          <w:b/>
          <w:bCs/>
        </w:rPr>
        <w:t>NACCVNUM (Visit number):</w:t>
      </w:r>
    </w:p>
    <w:p w14:paraId="0D350D82" w14:textId="77777777" w:rsidR="00E91807" w:rsidRPr="00E91807" w:rsidRDefault="00E91807" w:rsidP="00E91807">
      <w:pPr>
        <w:numPr>
          <w:ilvl w:val="1"/>
          <w:numId w:val="8"/>
        </w:numPr>
      </w:pPr>
      <w:r w:rsidRPr="00E91807">
        <w:rPr>
          <w:b/>
          <w:bCs/>
        </w:rPr>
        <w:lastRenderedPageBreak/>
        <w:t>Reason:</w:t>
      </w:r>
      <w:r w:rsidRPr="00E91807">
        <w:t xml:space="preserve"> To understand the sequence of visits (e.g., first visit, second visit).</w:t>
      </w:r>
    </w:p>
    <w:p w14:paraId="4753D951" w14:textId="77777777" w:rsidR="00E91807" w:rsidRPr="00E91807" w:rsidRDefault="00E91807" w:rsidP="00E91807">
      <w:pPr>
        <w:numPr>
          <w:ilvl w:val="0"/>
          <w:numId w:val="8"/>
        </w:numPr>
      </w:pPr>
      <w:r w:rsidRPr="00E91807">
        <w:rPr>
          <w:b/>
          <w:bCs/>
        </w:rPr>
        <w:t>NACCFDYS (Days from initial visit):</w:t>
      </w:r>
    </w:p>
    <w:p w14:paraId="76C4CEE4" w14:textId="77777777" w:rsidR="00E91807" w:rsidRPr="00E91807" w:rsidRDefault="00E91807" w:rsidP="00E91807">
      <w:pPr>
        <w:numPr>
          <w:ilvl w:val="1"/>
          <w:numId w:val="8"/>
        </w:numPr>
      </w:pPr>
      <w:r w:rsidRPr="00E91807">
        <w:rPr>
          <w:b/>
          <w:bCs/>
        </w:rPr>
        <w:t>Reason:</w:t>
      </w:r>
      <w:r w:rsidRPr="00E91807">
        <w:t xml:space="preserve"> A critical </w:t>
      </w:r>
      <w:r w:rsidRPr="00E91807">
        <w:rPr>
          <w:b/>
          <w:bCs/>
        </w:rPr>
        <w:t>non-medical "time" feature.</w:t>
      </w:r>
      <w:r w:rsidRPr="00E91807">
        <w:t xml:space="preserve"> It tracks the progression of time since the patient's first visit, which is a key factor in dementia risk.</w:t>
      </w:r>
    </w:p>
    <w:p w14:paraId="7741F231" w14:textId="77777777" w:rsidR="00E91807" w:rsidRPr="00E91807" w:rsidRDefault="00E91807" w:rsidP="00E91807">
      <w:pPr>
        <w:numPr>
          <w:ilvl w:val="0"/>
          <w:numId w:val="8"/>
        </w:numPr>
      </w:pPr>
      <w:r w:rsidRPr="00E91807">
        <w:rPr>
          <w:b/>
          <w:bCs/>
        </w:rPr>
        <w:t>NACCADC (ADC Center):</w:t>
      </w:r>
    </w:p>
    <w:p w14:paraId="37F53B43" w14:textId="77777777" w:rsidR="00E91807" w:rsidRPr="00E91807" w:rsidRDefault="00E91807" w:rsidP="00E91807">
      <w:pPr>
        <w:numPr>
          <w:ilvl w:val="1"/>
          <w:numId w:val="8"/>
        </w:numPr>
      </w:pPr>
      <w:r w:rsidRPr="00E91807">
        <w:rPr>
          <w:b/>
          <w:bCs/>
        </w:rPr>
        <w:t>Reason:</w:t>
      </w:r>
      <w:r w:rsidRPr="00E91807">
        <w:t xml:space="preserve"> A </w:t>
      </w:r>
      <w:r w:rsidRPr="00E91807">
        <w:rPr>
          <w:b/>
          <w:bCs/>
        </w:rPr>
        <w:t>non-medical "location" feature.</w:t>
      </w:r>
      <w:r w:rsidRPr="00E91807">
        <w:t xml:space="preserve"> This acts as a proxy (</w:t>
      </w:r>
      <w:proofErr w:type="gramStart"/>
      <w:r w:rsidRPr="00E91807">
        <w:t>similar to</w:t>
      </w:r>
      <w:proofErr w:type="gramEnd"/>
      <w:r w:rsidRPr="00E91807">
        <w:t xml:space="preserve"> a ZIP code) for the patient's geographic and socioeconomic context.</w:t>
      </w:r>
    </w:p>
    <w:p w14:paraId="55EF3DC0" w14:textId="77777777" w:rsidR="00E91807" w:rsidRPr="00E91807" w:rsidRDefault="00E91807" w:rsidP="00E91807">
      <w:pPr>
        <w:rPr>
          <w:b/>
          <w:bCs/>
        </w:rPr>
      </w:pPr>
      <w:r w:rsidRPr="00E91807">
        <w:rPr>
          <w:b/>
          <w:bCs/>
        </w:rPr>
        <w:t>(B) A1: Demographic &amp; Socioeconomic Data</w:t>
      </w:r>
    </w:p>
    <w:p w14:paraId="5620C25E" w14:textId="77777777" w:rsidR="00E91807" w:rsidRPr="00E91807" w:rsidRDefault="00E91807" w:rsidP="00E91807">
      <w:r w:rsidRPr="00E91807">
        <w:rPr>
          <w:i/>
          <w:iCs/>
        </w:rPr>
        <w:t>This is the core set of non-medical features for our model.</w:t>
      </w:r>
    </w:p>
    <w:p w14:paraId="41CD8543" w14:textId="77777777" w:rsidR="00E91807" w:rsidRPr="00E91807" w:rsidRDefault="00E91807" w:rsidP="00E91807">
      <w:pPr>
        <w:numPr>
          <w:ilvl w:val="0"/>
          <w:numId w:val="9"/>
        </w:numPr>
      </w:pPr>
      <w:r w:rsidRPr="00E91807">
        <w:rPr>
          <w:b/>
          <w:bCs/>
        </w:rPr>
        <w:t>NACCAGE (Age at visit):</w:t>
      </w:r>
    </w:p>
    <w:p w14:paraId="047E3183" w14:textId="77777777" w:rsidR="00E91807" w:rsidRPr="00E91807" w:rsidRDefault="00E91807" w:rsidP="00E91807">
      <w:pPr>
        <w:numPr>
          <w:ilvl w:val="1"/>
          <w:numId w:val="9"/>
        </w:numPr>
      </w:pPr>
      <w:r w:rsidRPr="00E91807">
        <w:rPr>
          <w:b/>
          <w:bCs/>
        </w:rPr>
        <w:t>Reason:</w:t>
      </w:r>
      <w:r w:rsidRPr="00E91807">
        <w:t xml:space="preserve"> The single most important non-medical risk factor for dementia.</w:t>
      </w:r>
    </w:p>
    <w:p w14:paraId="783E1DB7" w14:textId="77777777" w:rsidR="00E91807" w:rsidRPr="00E91807" w:rsidRDefault="00E91807" w:rsidP="00E91807">
      <w:pPr>
        <w:numPr>
          <w:ilvl w:val="0"/>
          <w:numId w:val="9"/>
        </w:numPr>
      </w:pPr>
      <w:r w:rsidRPr="00E91807">
        <w:rPr>
          <w:b/>
          <w:bCs/>
        </w:rPr>
        <w:t>NACCAGEB (Age at initial visit):</w:t>
      </w:r>
    </w:p>
    <w:p w14:paraId="0206FF5A" w14:textId="77777777" w:rsidR="00E91807" w:rsidRPr="00E91807" w:rsidRDefault="00E91807" w:rsidP="00E91807">
      <w:pPr>
        <w:numPr>
          <w:ilvl w:val="1"/>
          <w:numId w:val="9"/>
        </w:numPr>
      </w:pPr>
      <w:r w:rsidRPr="00E91807">
        <w:rPr>
          <w:b/>
          <w:bCs/>
        </w:rPr>
        <w:t>Reason:</w:t>
      </w:r>
      <w:r w:rsidRPr="00E91807">
        <w:t xml:space="preserve"> The baseline age of the patient when they entered the study.</w:t>
      </w:r>
    </w:p>
    <w:p w14:paraId="617EDB90" w14:textId="77777777" w:rsidR="00E91807" w:rsidRPr="00E91807" w:rsidRDefault="00E91807" w:rsidP="00E91807">
      <w:pPr>
        <w:numPr>
          <w:ilvl w:val="0"/>
          <w:numId w:val="9"/>
        </w:numPr>
      </w:pPr>
      <w:r w:rsidRPr="00E91807">
        <w:rPr>
          <w:b/>
          <w:bCs/>
        </w:rPr>
        <w:t>SEX (Subject's sex):</w:t>
      </w:r>
    </w:p>
    <w:p w14:paraId="5ABA022C" w14:textId="77777777" w:rsidR="00E91807" w:rsidRPr="00E91807" w:rsidRDefault="00E91807" w:rsidP="00E91807">
      <w:pPr>
        <w:numPr>
          <w:ilvl w:val="1"/>
          <w:numId w:val="9"/>
        </w:numPr>
      </w:pPr>
      <w:r w:rsidRPr="00E91807">
        <w:rPr>
          <w:b/>
          <w:bCs/>
        </w:rPr>
        <w:t>Reason:</w:t>
      </w:r>
      <w:r w:rsidRPr="00E91807">
        <w:t xml:space="preserve"> A standard demographic variable.</w:t>
      </w:r>
    </w:p>
    <w:p w14:paraId="2CF2412E" w14:textId="77777777" w:rsidR="00E91807" w:rsidRPr="00E91807" w:rsidRDefault="00E91807" w:rsidP="00E91807">
      <w:pPr>
        <w:numPr>
          <w:ilvl w:val="0"/>
          <w:numId w:val="9"/>
        </w:numPr>
      </w:pPr>
      <w:r w:rsidRPr="00E91807">
        <w:rPr>
          <w:b/>
          <w:bCs/>
        </w:rPr>
        <w:t>NACCNIHR (Derived NIH race):</w:t>
      </w:r>
    </w:p>
    <w:p w14:paraId="64BB4A77" w14:textId="77777777" w:rsidR="00E91807" w:rsidRPr="00E91807" w:rsidRDefault="00E91807" w:rsidP="00E91807">
      <w:pPr>
        <w:numPr>
          <w:ilvl w:val="1"/>
          <w:numId w:val="9"/>
        </w:numPr>
      </w:pPr>
      <w:r w:rsidRPr="00E91807">
        <w:rPr>
          <w:b/>
          <w:bCs/>
        </w:rPr>
        <w:t>Reason:</w:t>
      </w:r>
      <w:r w:rsidRPr="00E91807">
        <w:t xml:space="preserve"> The primary, </w:t>
      </w:r>
      <w:proofErr w:type="gramStart"/>
      <w:r w:rsidRPr="00E91807">
        <w:t>cleaned-up</w:t>
      </w:r>
      <w:proofErr w:type="gramEnd"/>
      <w:r w:rsidRPr="00E91807">
        <w:t xml:space="preserve"> (derived) variable for the patient's race and ethnic background (replaces original RACE, HISPANIC fields).</w:t>
      </w:r>
    </w:p>
    <w:p w14:paraId="00249F63" w14:textId="77777777" w:rsidR="00E91807" w:rsidRPr="00E91807" w:rsidRDefault="00E91807" w:rsidP="00E91807">
      <w:pPr>
        <w:numPr>
          <w:ilvl w:val="0"/>
          <w:numId w:val="9"/>
        </w:numPr>
      </w:pPr>
      <w:r w:rsidRPr="00E91807">
        <w:rPr>
          <w:b/>
          <w:bCs/>
        </w:rPr>
        <w:t>PRIMLANG (Primary language):</w:t>
      </w:r>
    </w:p>
    <w:p w14:paraId="18033883" w14:textId="77777777" w:rsidR="00E91807" w:rsidRPr="00E91807" w:rsidRDefault="00E91807" w:rsidP="00E91807">
      <w:pPr>
        <w:numPr>
          <w:ilvl w:val="1"/>
          <w:numId w:val="9"/>
        </w:numPr>
      </w:pPr>
      <w:r w:rsidRPr="00E91807">
        <w:rPr>
          <w:b/>
          <w:bCs/>
        </w:rPr>
        <w:t>Reason:</w:t>
      </w:r>
      <w:r w:rsidRPr="00E91807">
        <w:t xml:space="preserve"> A non-medical background feature, relevant to the linguistic data.</w:t>
      </w:r>
    </w:p>
    <w:p w14:paraId="4E9BBF20" w14:textId="77777777" w:rsidR="00E91807" w:rsidRPr="00E91807" w:rsidRDefault="00E91807" w:rsidP="00E91807">
      <w:pPr>
        <w:numPr>
          <w:ilvl w:val="0"/>
          <w:numId w:val="9"/>
        </w:numPr>
      </w:pPr>
      <w:r w:rsidRPr="00E91807">
        <w:rPr>
          <w:b/>
          <w:bCs/>
        </w:rPr>
        <w:t>EDUC (Years of education):</w:t>
      </w:r>
    </w:p>
    <w:p w14:paraId="4800060C" w14:textId="77777777" w:rsidR="00E91807" w:rsidRPr="00E91807" w:rsidRDefault="00E91807" w:rsidP="00E91807">
      <w:pPr>
        <w:numPr>
          <w:ilvl w:val="1"/>
          <w:numId w:val="9"/>
        </w:numPr>
      </w:pPr>
      <w:r w:rsidRPr="00E91807">
        <w:rPr>
          <w:b/>
          <w:bCs/>
        </w:rPr>
        <w:t>Reason:</w:t>
      </w:r>
      <w:r w:rsidRPr="00E91807">
        <w:t xml:space="preserve"> A key non-medical proxy for "Cognitive Reserve."</w:t>
      </w:r>
    </w:p>
    <w:p w14:paraId="43F4DB18" w14:textId="77777777" w:rsidR="00E91807" w:rsidRPr="00E91807" w:rsidRDefault="00E91807" w:rsidP="00E91807">
      <w:pPr>
        <w:numPr>
          <w:ilvl w:val="0"/>
          <w:numId w:val="9"/>
        </w:numPr>
      </w:pPr>
      <w:r w:rsidRPr="00E91807">
        <w:rPr>
          <w:b/>
          <w:bCs/>
        </w:rPr>
        <w:t>MARISTAT (Marital status):</w:t>
      </w:r>
    </w:p>
    <w:p w14:paraId="2385EE4E" w14:textId="77777777" w:rsidR="00E91807" w:rsidRPr="00E91807" w:rsidRDefault="00E91807" w:rsidP="00E91807">
      <w:pPr>
        <w:numPr>
          <w:ilvl w:val="1"/>
          <w:numId w:val="9"/>
        </w:numPr>
      </w:pPr>
      <w:r w:rsidRPr="00E91807">
        <w:rPr>
          <w:b/>
          <w:bCs/>
        </w:rPr>
        <w:t>Reason:</w:t>
      </w:r>
      <w:r w:rsidRPr="00E91807">
        <w:t xml:space="preserve"> A socioeconomic and lifestyle-related variable.</w:t>
      </w:r>
    </w:p>
    <w:p w14:paraId="6413DDDB" w14:textId="77777777" w:rsidR="00E91807" w:rsidRPr="00E91807" w:rsidRDefault="00E91807" w:rsidP="00E91807">
      <w:pPr>
        <w:numPr>
          <w:ilvl w:val="0"/>
          <w:numId w:val="9"/>
        </w:numPr>
      </w:pPr>
      <w:r w:rsidRPr="00E91807">
        <w:rPr>
          <w:b/>
          <w:bCs/>
        </w:rPr>
        <w:t>NACCLIVS (Living situation):</w:t>
      </w:r>
    </w:p>
    <w:p w14:paraId="69330B40" w14:textId="77777777" w:rsidR="00E91807" w:rsidRPr="00E91807" w:rsidRDefault="00E91807" w:rsidP="00E91807">
      <w:pPr>
        <w:numPr>
          <w:ilvl w:val="1"/>
          <w:numId w:val="9"/>
        </w:numPr>
      </w:pPr>
      <w:r w:rsidRPr="00E91807">
        <w:rPr>
          <w:b/>
          <w:bCs/>
        </w:rPr>
        <w:t>Reason:</w:t>
      </w:r>
      <w:r w:rsidRPr="00E91807">
        <w:t xml:space="preserve"> A socioeconomic variable (e.g., lives alone, lives with family).</w:t>
      </w:r>
    </w:p>
    <w:p w14:paraId="66437748" w14:textId="77777777" w:rsidR="00E91807" w:rsidRPr="00E91807" w:rsidRDefault="00E91807" w:rsidP="00E91807">
      <w:pPr>
        <w:numPr>
          <w:ilvl w:val="0"/>
          <w:numId w:val="9"/>
        </w:numPr>
      </w:pPr>
      <w:r w:rsidRPr="00E91807">
        <w:rPr>
          <w:b/>
          <w:bCs/>
        </w:rPr>
        <w:t>INDEPEND (Level of independence):</w:t>
      </w:r>
    </w:p>
    <w:p w14:paraId="4543E79D" w14:textId="77777777" w:rsidR="00E91807" w:rsidRPr="00E91807" w:rsidRDefault="00E91807" w:rsidP="00E91807">
      <w:pPr>
        <w:numPr>
          <w:ilvl w:val="1"/>
          <w:numId w:val="9"/>
        </w:numPr>
      </w:pPr>
      <w:r w:rsidRPr="00E91807">
        <w:rPr>
          <w:b/>
          <w:bCs/>
        </w:rPr>
        <w:lastRenderedPageBreak/>
        <w:t>Reason:</w:t>
      </w:r>
      <w:r w:rsidRPr="00E91807">
        <w:t xml:space="preserve"> A socioeconomic variable assessing daily living status.</w:t>
      </w:r>
    </w:p>
    <w:p w14:paraId="59193F6F" w14:textId="77777777" w:rsidR="00E91807" w:rsidRPr="00E91807" w:rsidRDefault="00E91807" w:rsidP="00E91807">
      <w:pPr>
        <w:numPr>
          <w:ilvl w:val="0"/>
          <w:numId w:val="9"/>
        </w:numPr>
      </w:pPr>
      <w:r w:rsidRPr="00E91807">
        <w:rPr>
          <w:b/>
          <w:bCs/>
        </w:rPr>
        <w:t>RESIDENC (Type of residence):</w:t>
      </w:r>
    </w:p>
    <w:p w14:paraId="38A37784" w14:textId="77777777" w:rsidR="00E91807" w:rsidRPr="00E91807" w:rsidRDefault="00E91807" w:rsidP="00E91807">
      <w:pPr>
        <w:numPr>
          <w:ilvl w:val="1"/>
          <w:numId w:val="9"/>
        </w:numPr>
      </w:pPr>
      <w:r w:rsidRPr="00E91807">
        <w:rPr>
          <w:b/>
          <w:bCs/>
        </w:rPr>
        <w:t>Reason:</w:t>
      </w:r>
      <w:r w:rsidRPr="00E91807">
        <w:t xml:space="preserve"> A socioeconomic variable (e.g., house, nursing home).</w:t>
      </w:r>
    </w:p>
    <w:p w14:paraId="722CD5E5" w14:textId="77777777" w:rsidR="00E91807" w:rsidRPr="00E91807" w:rsidRDefault="00E91807" w:rsidP="00E91807">
      <w:pPr>
        <w:numPr>
          <w:ilvl w:val="0"/>
          <w:numId w:val="9"/>
        </w:numPr>
      </w:pPr>
      <w:r w:rsidRPr="00E91807">
        <w:rPr>
          <w:b/>
          <w:bCs/>
        </w:rPr>
        <w:t>HANDED (Handedness):</w:t>
      </w:r>
    </w:p>
    <w:p w14:paraId="3D16B551" w14:textId="77777777" w:rsidR="00E91807" w:rsidRPr="00E91807" w:rsidRDefault="00E91807" w:rsidP="00E91807">
      <w:pPr>
        <w:numPr>
          <w:ilvl w:val="1"/>
          <w:numId w:val="9"/>
        </w:numPr>
      </w:pPr>
      <w:r w:rsidRPr="00E91807">
        <w:rPr>
          <w:b/>
          <w:bCs/>
        </w:rPr>
        <w:t>Reason:</w:t>
      </w:r>
      <w:r w:rsidRPr="00E91807">
        <w:t xml:space="preserve"> A standard demographic variable.</w:t>
      </w:r>
    </w:p>
    <w:p w14:paraId="2B36B979" w14:textId="77777777" w:rsidR="00E91807" w:rsidRPr="00E91807" w:rsidRDefault="00E91807" w:rsidP="00E91807">
      <w:pPr>
        <w:rPr>
          <w:b/>
          <w:bCs/>
        </w:rPr>
      </w:pPr>
      <w:r w:rsidRPr="00E91807">
        <w:rPr>
          <w:b/>
          <w:bCs/>
        </w:rPr>
        <w:t>(C) CLS: Linguistic History Data</w:t>
      </w:r>
    </w:p>
    <w:p w14:paraId="6D7610A6" w14:textId="77777777" w:rsidR="00E91807" w:rsidRPr="00E91807" w:rsidRDefault="00E91807" w:rsidP="00E91807">
      <w:r w:rsidRPr="00E91807">
        <w:rPr>
          <w:i/>
          <w:iCs/>
        </w:rPr>
        <w:t>These are non-medical variables that provide further insight into the patient's "Cognitive Reserve."</w:t>
      </w:r>
    </w:p>
    <w:p w14:paraId="6569AB43" w14:textId="77777777" w:rsidR="00E91807" w:rsidRPr="00E91807" w:rsidRDefault="00E91807" w:rsidP="00E91807">
      <w:pPr>
        <w:numPr>
          <w:ilvl w:val="0"/>
          <w:numId w:val="10"/>
        </w:numPr>
      </w:pPr>
      <w:r w:rsidRPr="00E91807">
        <w:rPr>
          <w:b/>
          <w:bCs/>
        </w:rPr>
        <w:t>APREFLAN (Preferred language):</w:t>
      </w:r>
    </w:p>
    <w:p w14:paraId="21DC0607" w14:textId="77777777" w:rsidR="00E91807" w:rsidRPr="00E91807" w:rsidRDefault="00E91807" w:rsidP="00E91807">
      <w:pPr>
        <w:numPr>
          <w:ilvl w:val="1"/>
          <w:numId w:val="10"/>
        </w:numPr>
      </w:pPr>
      <w:r w:rsidRPr="00E91807">
        <w:rPr>
          <w:b/>
          <w:bCs/>
        </w:rPr>
        <w:t>Reason:</w:t>
      </w:r>
      <w:r w:rsidRPr="00E91807">
        <w:t xml:space="preserve"> To understand language use.</w:t>
      </w:r>
    </w:p>
    <w:p w14:paraId="10E00879" w14:textId="77777777" w:rsidR="00E91807" w:rsidRPr="00E91807" w:rsidRDefault="00E91807" w:rsidP="00E91807">
      <w:pPr>
        <w:numPr>
          <w:ilvl w:val="0"/>
          <w:numId w:val="10"/>
        </w:numPr>
      </w:pPr>
      <w:r w:rsidRPr="00E91807">
        <w:rPr>
          <w:b/>
          <w:bCs/>
        </w:rPr>
        <w:t>AYRSPAN (Years in Spanish environment):</w:t>
      </w:r>
    </w:p>
    <w:p w14:paraId="7DB1B9D5" w14:textId="77777777" w:rsidR="00E91807" w:rsidRPr="00E91807" w:rsidRDefault="00E91807" w:rsidP="00E91807">
      <w:pPr>
        <w:numPr>
          <w:ilvl w:val="1"/>
          <w:numId w:val="10"/>
        </w:numPr>
      </w:pPr>
      <w:r w:rsidRPr="00E91807">
        <w:rPr>
          <w:b/>
          <w:bCs/>
        </w:rPr>
        <w:t>Reason:</w:t>
      </w:r>
      <w:r w:rsidRPr="00E91807">
        <w:t xml:space="preserve"> To measure bilingual exposure.</w:t>
      </w:r>
    </w:p>
    <w:p w14:paraId="26332335" w14:textId="77777777" w:rsidR="00E91807" w:rsidRPr="00E91807" w:rsidRDefault="00E91807" w:rsidP="00E91807">
      <w:pPr>
        <w:numPr>
          <w:ilvl w:val="0"/>
          <w:numId w:val="10"/>
        </w:numPr>
      </w:pPr>
      <w:r w:rsidRPr="00E91807">
        <w:rPr>
          <w:b/>
          <w:bCs/>
        </w:rPr>
        <w:t>AYRENGL (Years in English environment):</w:t>
      </w:r>
    </w:p>
    <w:p w14:paraId="12DA616D" w14:textId="77777777" w:rsidR="00E91807" w:rsidRPr="00E91807" w:rsidRDefault="00E91807" w:rsidP="00E91807">
      <w:pPr>
        <w:numPr>
          <w:ilvl w:val="1"/>
          <w:numId w:val="10"/>
        </w:numPr>
      </w:pPr>
      <w:r w:rsidRPr="00E91807">
        <w:rPr>
          <w:b/>
          <w:bCs/>
        </w:rPr>
        <w:t>Reason:</w:t>
      </w:r>
      <w:r w:rsidRPr="00E91807">
        <w:t xml:space="preserve"> To measure bilingual exposure.</w:t>
      </w:r>
    </w:p>
    <w:p w14:paraId="5ED85CC6" w14:textId="77777777" w:rsidR="00E91807" w:rsidRPr="00E91807" w:rsidRDefault="00E91807" w:rsidP="00E91807">
      <w:pPr>
        <w:numPr>
          <w:ilvl w:val="0"/>
          <w:numId w:val="10"/>
        </w:numPr>
      </w:pPr>
      <w:r w:rsidRPr="00E91807">
        <w:rPr>
          <w:b/>
          <w:bCs/>
        </w:rPr>
        <w:t>APCSPAN (Percentage of Spanish use daily):</w:t>
      </w:r>
    </w:p>
    <w:p w14:paraId="2D6C1164" w14:textId="77777777" w:rsidR="00E91807" w:rsidRPr="00E91807" w:rsidRDefault="00E91807" w:rsidP="00E91807">
      <w:pPr>
        <w:numPr>
          <w:ilvl w:val="1"/>
          <w:numId w:val="10"/>
        </w:numPr>
      </w:pPr>
      <w:r w:rsidRPr="00E91807">
        <w:rPr>
          <w:b/>
          <w:bCs/>
        </w:rPr>
        <w:t>Reason:</w:t>
      </w:r>
      <w:r w:rsidRPr="00E91807">
        <w:t xml:space="preserve"> To measure the intensity of language use.</w:t>
      </w:r>
    </w:p>
    <w:p w14:paraId="25E3EDAA" w14:textId="77777777" w:rsidR="00E91807" w:rsidRPr="00E91807" w:rsidRDefault="00E91807" w:rsidP="00E91807">
      <w:pPr>
        <w:numPr>
          <w:ilvl w:val="0"/>
          <w:numId w:val="10"/>
        </w:numPr>
      </w:pPr>
      <w:r w:rsidRPr="00E91807">
        <w:rPr>
          <w:b/>
          <w:bCs/>
        </w:rPr>
        <w:t>APCENGL (Percentage of English use daily):</w:t>
      </w:r>
    </w:p>
    <w:p w14:paraId="34215F69" w14:textId="77777777" w:rsidR="00E91807" w:rsidRPr="00E91807" w:rsidRDefault="00E91807" w:rsidP="00E91807">
      <w:pPr>
        <w:numPr>
          <w:ilvl w:val="1"/>
          <w:numId w:val="10"/>
        </w:numPr>
      </w:pPr>
      <w:r w:rsidRPr="00E91807">
        <w:rPr>
          <w:b/>
          <w:bCs/>
        </w:rPr>
        <w:t>Reason:</w:t>
      </w:r>
      <w:r w:rsidRPr="00E91807">
        <w:t xml:space="preserve"> To measure the intensity of language use.</w:t>
      </w:r>
    </w:p>
    <w:p w14:paraId="7F561203" w14:textId="77777777" w:rsidR="00E91807" w:rsidRPr="00E91807" w:rsidRDefault="00E91807" w:rsidP="00E91807">
      <w:pPr>
        <w:numPr>
          <w:ilvl w:val="0"/>
          <w:numId w:val="10"/>
        </w:numPr>
      </w:pPr>
      <w:r w:rsidRPr="00E91807">
        <w:rPr>
          <w:b/>
          <w:bCs/>
        </w:rPr>
        <w:t>NACCSPNL (Average Spanish proficiency):</w:t>
      </w:r>
    </w:p>
    <w:p w14:paraId="23FDF940" w14:textId="77777777" w:rsidR="00E91807" w:rsidRPr="00E91807" w:rsidRDefault="00E91807" w:rsidP="00E91807">
      <w:pPr>
        <w:numPr>
          <w:ilvl w:val="1"/>
          <w:numId w:val="10"/>
        </w:numPr>
      </w:pPr>
      <w:r w:rsidRPr="00E91807">
        <w:rPr>
          <w:b/>
          <w:bCs/>
        </w:rPr>
        <w:t>Reason:</w:t>
      </w:r>
      <w:r w:rsidRPr="00E91807">
        <w:t xml:space="preserve"> To quantify language proficiency (Cognitive Reserve).</w:t>
      </w:r>
    </w:p>
    <w:p w14:paraId="614FBEFA" w14:textId="77777777" w:rsidR="00E91807" w:rsidRPr="00E91807" w:rsidRDefault="00E91807" w:rsidP="00E91807">
      <w:pPr>
        <w:numPr>
          <w:ilvl w:val="0"/>
          <w:numId w:val="10"/>
        </w:numPr>
      </w:pPr>
      <w:r w:rsidRPr="00E91807">
        <w:rPr>
          <w:b/>
          <w:bCs/>
        </w:rPr>
        <w:t>NACCENGL (Average English proficiency):</w:t>
      </w:r>
    </w:p>
    <w:p w14:paraId="4B5E5589" w14:textId="77777777" w:rsidR="00E91807" w:rsidRPr="00E91807" w:rsidRDefault="00E91807" w:rsidP="00E91807">
      <w:pPr>
        <w:numPr>
          <w:ilvl w:val="1"/>
          <w:numId w:val="10"/>
        </w:numPr>
      </w:pPr>
      <w:r w:rsidRPr="00E91807">
        <w:rPr>
          <w:b/>
          <w:bCs/>
        </w:rPr>
        <w:t>Reason:</w:t>
      </w:r>
      <w:r w:rsidRPr="00E91807">
        <w:t xml:space="preserve"> To quantify language proficiency (Cognitive Reserve).</w:t>
      </w:r>
    </w:p>
    <w:p w14:paraId="5069B314" w14:textId="7D044501" w:rsidR="00E91807" w:rsidRDefault="00E91807" w:rsidP="007864C2"/>
    <w:p w14:paraId="75EA492A" w14:textId="2261B38D" w:rsidR="00915FFB" w:rsidRDefault="00915FFB" w:rsidP="007864C2"/>
    <w:p w14:paraId="4EF35507" w14:textId="77777777" w:rsidR="00915FFB" w:rsidRDefault="00915FFB" w:rsidP="007864C2"/>
    <w:p w14:paraId="103148B6" w14:textId="77777777" w:rsidR="00915FFB" w:rsidRDefault="00915FFB" w:rsidP="007864C2"/>
    <w:p w14:paraId="19DC8B3C" w14:textId="77777777" w:rsidR="00E91807" w:rsidRPr="00E91807" w:rsidRDefault="00E91807" w:rsidP="00E91807">
      <w:r w:rsidRPr="00E91807">
        <w:rPr>
          <w:cs/>
          <w:lang w:bidi="si-LK"/>
        </w:rPr>
        <w:lastRenderedPageBreak/>
        <w:t>හරි</w:t>
      </w:r>
      <w:r w:rsidRPr="00E91807">
        <w:t xml:space="preserve">, </w:t>
      </w:r>
      <w:r w:rsidRPr="00E91807">
        <w:rPr>
          <w:cs/>
          <w:lang w:bidi="si-LK"/>
        </w:rPr>
        <w:t>තේරුම් ගත්තා. ඔබ මගේ කලින් සිංහල පැහැදිලි කිරීම</w:t>
      </w:r>
      <w:r w:rsidRPr="00E91807">
        <w:t xml:space="preserve">, </w:t>
      </w:r>
      <w:r w:rsidRPr="00E91807">
        <w:rPr>
          <w:cs/>
          <w:lang w:bidi="si-LK"/>
        </w:rPr>
        <w:t>ඉංග්‍රීසියෙන් වාර්තාවකට ඇතුළත් කළ හැකි විදිහට ඉල්ලනවා.</w:t>
      </w:r>
    </w:p>
    <w:p w14:paraId="3CD62A47" w14:textId="77777777" w:rsidR="00E91807" w:rsidRPr="00E91807" w:rsidRDefault="00E91807" w:rsidP="00E91807">
      <w:r w:rsidRPr="00E91807">
        <w:rPr>
          <w:cs/>
          <w:lang w:bidi="si-LK"/>
        </w:rPr>
        <w:t>මෙන්න ඒ කොටස ඉංග්‍රීසි වාර්තාවක් ලෙස:</w:t>
      </w:r>
    </w:p>
    <w:p w14:paraId="7F20C972" w14:textId="77777777" w:rsidR="00E91807" w:rsidRPr="00E91807" w:rsidRDefault="00E91807" w:rsidP="00E91807">
      <w:r w:rsidRPr="00E91807">
        <w:pict w14:anchorId="798C63C6">
          <v:rect id="_x0000_i1047" style="width:0;height:1.5pt" o:hralign="center" o:hrstd="t" o:hr="t" fillcolor="#a0a0a0" stroked="f"/>
        </w:pict>
      </w:r>
    </w:p>
    <w:p w14:paraId="27DD0A95" w14:textId="77777777" w:rsidR="00E91807" w:rsidRPr="00E91807" w:rsidRDefault="00E91807" w:rsidP="00E91807">
      <w:pPr>
        <w:rPr>
          <w:b/>
          <w:bCs/>
        </w:rPr>
      </w:pPr>
      <w:r w:rsidRPr="00E91807">
        <w:rPr>
          <w:b/>
          <w:bCs/>
        </w:rPr>
        <w:t>Report Section: Handling Longitudinal Data and the NACCID Variable</w:t>
      </w:r>
    </w:p>
    <w:p w14:paraId="65EBCCD2" w14:textId="77777777" w:rsidR="00E91807" w:rsidRPr="00E91807" w:rsidRDefault="00E91807" w:rsidP="00E91807">
      <w:pPr>
        <w:rPr>
          <w:b/>
          <w:bCs/>
        </w:rPr>
      </w:pPr>
      <w:r w:rsidRPr="00E91807">
        <w:rPr>
          <w:b/>
          <w:bCs/>
        </w:rPr>
        <w:t>1. Observation: Identifying Longitudinal Data</w:t>
      </w:r>
    </w:p>
    <w:p w14:paraId="221D7433" w14:textId="77777777" w:rsidR="00E91807" w:rsidRPr="00E91807" w:rsidRDefault="00E91807" w:rsidP="00E91807">
      <w:r w:rsidRPr="00E91807">
        <w:t xml:space="preserve">A crucial initial observation is that the dataset is </w:t>
      </w:r>
      <w:r w:rsidRPr="00E91807">
        <w:rPr>
          <w:b/>
          <w:bCs/>
        </w:rPr>
        <w:t>longitudinal</w:t>
      </w:r>
      <w:r w:rsidRPr="00E91807">
        <w:t>. This is evident from the repetition of the NACCID (Subject ID) column. Multiple rows correspond to the same individual subject, representing different visits over time.</w:t>
      </w:r>
    </w:p>
    <w:p w14:paraId="5EFF8F2F" w14:textId="77777777" w:rsidR="00E91807" w:rsidRPr="00E91807" w:rsidRDefault="00E91807" w:rsidP="00E91807">
      <w:r w:rsidRPr="00E91807">
        <w:t>This structure is not an error; it is a highly valuable component of the dataset.</w:t>
      </w:r>
    </w:p>
    <w:p w14:paraId="0D24E2EE" w14:textId="77777777" w:rsidR="00E91807" w:rsidRPr="00E91807" w:rsidRDefault="00E91807" w:rsidP="00E91807">
      <w:pPr>
        <w:rPr>
          <w:b/>
          <w:bCs/>
        </w:rPr>
      </w:pPr>
      <w:r w:rsidRPr="00E91807">
        <w:rPr>
          <w:b/>
          <w:bCs/>
        </w:rPr>
        <w:t>2. Impact on Modeling: Learning Progression</w:t>
      </w:r>
    </w:p>
    <w:p w14:paraId="5B228AAB" w14:textId="77777777" w:rsidR="00E91807" w:rsidRPr="00E91807" w:rsidRDefault="00E91807" w:rsidP="00E91807">
      <w:r w:rsidRPr="00E91807">
        <w:t xml:space="preserve">This longitudinal structure allows the model to learn the </w:t>
      </w:r>
      <w:r w:rsidRPr="00E91807">
        <w:rPr>
          <w:b/>
          <w:bCs/>
        </w:rPr>
        <w:t>"progression over time,"</w:t>
      </w:r>
      <w:r w:rsidRPr="00E91807">
        <w:t xml:space="preserve"> which is a key non-medical factor in dementia risk. We can conceptualize each subject's data as a "story":</w:t>
      </w:r>
    </w:p>
    <w:p w14:paraId="572EA387" w14:textId="77777777" w:rsidR="00E91807" w:rsidRPr="00E91807" w:rsidRDefault="00E91807" w:rsidP="00E91807">
      <w:pPr>
        <w:numPr>
          <w:ilvl w:val="0"/>
          <w:numId w:val="11"/>
        </w:numPr>
      </w:pPr>
      <w:r w:rsidRPr="00E91807">
        <w:rPr>
          <w:b/>
          <w:bCs/>
        </w:rPr>
        <w:t>NACCID</w:t>
      </w:r>
      <w:r w:rsidRPr="00E91807">
        <w:t>: The main character (e.g., Subject "NACC000108").</w:t>
      </w:r>
    </w:p>
    <w:p w14:paraId="334450FA" w14:textId="77777777" w:rsidR="00E91807" w:rsidRPr="00E91807" w:rsidRDefault="00E91807" w:rsidP="00E91807">
      <w:pPr>
        <w:numPr>
          <w:ilvl w:val="0"/>
          <w:numId w:val="11"/>
        </w:numPr>
      </w:pPr>
      <w:r w:rsidRPr="00E91807">
        <w:rPr>
          <w:b/>
          <w:bCs/>
        </w:rPr>
        <w:t>NACCVNUM</w:t>
      </w:r>
      <w:r w:rsidRPr="00E91807">
        <w:t>: The chapter number (e.g., Visit 1, Visit 2).</w:t>
      </w:r>
    </w:p>
    <w:p w14:paraId="5EE365FA" w14:textId="77777777" w:rsidR="00E91807" w:rsidRPr="00E91807" w:rsidRDefault="00E91807" w:rsidP="00E91807">
      <w:pPr>
        <w:numPr>
          <w:ilvl w:val="0"/>
          <w:numId w:val="11"/>
        </w:numPr>
      </w:pPr>
      <w:r w:rsidRPr="00E91807">
        <w:rPr>
          <w:b/>
          <w:bCs/>
        </w:rPr>
        <w:t>NACCFDYS</w:t>
      </w:r>
      <w:r w:rsidRPr="00E91807">
        <w:t>: The timeline (e.g., Day 0, Day 365, Day 730).</w:t>
      </w:r>
    </w:p>
    <w:p w14:paraId="54CC1BE2" w14:textId="77777777" w:rsidR="00E91807" w:rsidRPr="00E91807" w:rsidRDefault="00E91807" w:rsidP="00E91807">
      <w:r w:rsidRPr="00E91807">
        <w:rPr>
          <w:b/>
          <w:bCs/>
        </w:rPr>
        <w:t>Example Progression:</w:t>
      </w:r>
    </w:p>
    <w:p w14:paraId="355694CE" w14:textId="77777777" w:rsidR="00E91807" w:rsidRPr="00E91807" w:rsidRDefault="00E91807" w:rsidP="00E91807">
      <w:pPr>
        <w:numPr>
          <w:ilvl w:val="0"/>
          <w:numId w:val="12"/>
        </w:numPr>
      </w:pPr>
      <w:r w:rsidRPr="00E91807">
        <w:rPr>
          <w:b/>
          <w:bCs/>
        </w:rPr>
        <w:t>Visit 1:</w:t>
      </w:r>
      <w:r w:rsidRPr="00E91807">
        <w:t xml:space="preserve"> NACCID="108", NACCFDYS=0, NACCAGE=70, </w:t>
      </w:r>
      <w:r w:rsidRPr="00E91807">
        <w:rPr>
          <w:b/>
          <w:bCs/>
        </w:rPr>
        <w:t>DEMENTED=0 (No)</w:t>
      </w:r>
    </w:p>
    <w:p w14:paraId="5597654C" w14:textId="77777777" w:rsidR="00E91807" w:rsidRPr="00E91807" w:rsidRDefault="00E91807" w:rsidP="00E91807">
      <w:pPr>
        <w:numPr>
          <w:ilvl w:val="0"/>
          <w:numId w:val="12"/>
        </w:numPr>
      </w:pPr>
      <w:r w:rsidRPr="00E91807">
        <w:rPr>
          <w:b/>
          <w:bCs/>
        </w:rPr>
        <w:t>Visit 2:</w:t>
      </w:r>
      <w:r w:rsidRPr="00E91807">
        <w:t xml:space="preserve"> NACCID="108", NACCFDYS=365, NACCAGE=71, </w:t>
      </w:r>
      <w:r w:rsidRPr="00E91807">
        <w:rPr>
          <w:b/>
          <w:bCs/>
        </w:rPr>
        <w:t>DEMENTED=0 (No)</w:t>
      </w:r>
    </w:p>
    <w:p w14:paraId="2C15F2DF" w14:textId="77777777" w:rsidR="00E91807" w:rsidRPr="00E91807" w:rsidRDefault="00E91807" w:rsidP="00E91807">
      <w:pPr>
        <w:numPr>
          <w:ilvl w:val="0"/>
          <w:numId w:val="12"/>
        </w:numPr>
      </w:pPr>
      <w:r w:rsidRPr="00E91807">
        <w:rPr>
          <w:b/>
          <w:bCs/>
        </w:rPr>
        <w:t>Visit 3:</w:t>
      </w:r>
      <w:r w:rsidRPr="00E91807">
        <w:t xml:space="preserve"> NACCID="108", NACCFDYS=730, NACCAGE=72, </w:t>
      </w:r>
      <w:r w:rsidRPr="00E91807">
        <w:rPr>
          <w:b/>
          <w:bCs/>
        </w:rPr>
        <w:t>DEMENTED=1 (Yes)</w:t>
      </w:r>
    </w:p>
    <w:p w14:paraId="61131BD1" w14:textId="77777777" w:rsidR="00E91807" w:rsidRPr="00E91807" w:rsidRDefault="00E91807" w:rsidP="00E91807">
      <w:r w:rsidRPr="00E91807">
        <w:t>By analyzing thousands of these "stories," the model learns patterns such as, "a subject who was DEMENTED=0 at Age 70 can become DEMENTED=1 by Age 72," correlating this risk with the passage of time (NACCFDYS). Without NACCID, constructing this narrative is impossible.</w:t>
      </w:r>
    </w:p>
    <w:p w14:paraId="351F13B8" w14:textId="77777777" w:rsidR="00E91807" w:rsidRPr="00E91807" w:rsidRDefault="00E91807" w:rsidP="00E91807">
      <w:pPr>
        <w:rPr>
          <w:b/>
          <w:bCs/>
        </w:rPr>
      </w:pPr>
      <w:r w:rsidRPr="00E91807">
        <w:rPr>
          <w:b/>
          <w:bCs/>
        </w:rPr>
        <w:t>3. The Role of NACCID</w:t>
      </w:r>
    </w:p>
    <w:p w14:paraId="044437D0" w14:textId="77777777" w:rsidR="00E91807" w:rsidRPr="00E91807" w:rsidRDefault="00E91807" w:rsidP="00E91807">
      <w:r w:rsidRPr="00E91807">
        <w:t>It is important to clarify how the NACCID variable is utilized.</w:t>
      </w:r>
    </w:p>
    <w:p w14:paraId="481DE25B" w14:textId="77777777" w:rsidR="00E91807" w:rsidRPr="00E91807" w:rsidRDefault="00E91807" w:rsidP="00E91807">
      <w:pPr>
        <w:numPr>
          <w:ilvl w:val="0"/>
          <w:numId w:val="13"/>
        </w:numPr>
      </w:pPr>
      <w:r w:rsidRPr="00E91807">
        <w:rPr>
          <w:b/>
          <w:bCs/>
        </w:rPr>
        <w:lastRenderedPageBreak/>
        <w:t xml:space="preserve">As an Identifier, </w:t>
      </w:r>
      <w:proofErr w:type="gramStart"/>
      <w:r w:rsidRPr="00E91807">
        <w:rPr>
          <w:b/>
          <w:bCs/>
        </w:rPr>
        <w:t>Not</w:t>
      </w:r>
      <w:proofErr w:type="gramEnd"/>
      <w:r w:rsidRPr="00E91807">
        <w:rPr>
          <w:b/>
          <w:bCs/>
        </w:rPr>
        <w:t xml:space="preserve"> a Feature:</w:t>
      </w:r>
      <w:r w:rsidRPr="00E91807">
        <w:t xml:space="preserve"> NACCID (e.g., "NACC000108") is treated as a single categorical </w:t>
      </w:r>
      <w:r w:rsidRPr="00E91807">
        <w:rPr>
          <w:b/>
          <w:bCs/>
        </w:rPr>
        <w:t>label</w:t>
      </w:r>
      <w:r w:rsidRPr="00E91807">
        <w:t xml:space="preserve"> or </w:t>
      </w:r>
      <w:r w:rsidRPr="00E91807">
        <w:rPr>
          <w:b/>
          <w:bCs/>
        </w:rPr>
        <w:t>identifier</w:t>
      </w:r>
      <w:r w:rsidRPr="00E91807">
        <w:t>. It is not a numerical value for mathematical operations.</w:t>
      </w:r>
    </w:p>
    <w:p w14:paraId="3D8194F3" w14:textId="77777777" w:rsidR="00E91807" w:rsidRPr="00E91807" w:rsidRDefault="00E91807" w:rsidP="00E91807">
      <w:pPr>
        <w:numPr>
          <w:ilvl w:val="0"/>
          <w:numId w:val="13"/>
        </w:numPr>
      </w:pPr>
      <w:r w:rsidRPr="00E91807">
        <w:rPr>
          <w:b/>
          <w:bCs/>
        </w:rPr>
        <w:t>Exclusion as a Direct Feature:</w:t>
      </w:r>
      <w:r w:rsidRPr="00E91807">
        <w:t xml:space="preserve"> NACCID is </w:t>
      </w:r>
      <w:r w:rsidRPr="00E91807">
        <w:rPr>
          <w:b/>
          <w:bCs/>
        </w:rPr>
        <w:t>not</w:t>
      </w:r>
      <w:r w:rsidRPr="00E91807">
        <w:t xml:space="preserve"> fed directly into the model as a predictive feature (like NACCAGE is). Doing so would cause the model to simply memorize the outcome for specific IDs (e.g., "Subject 108 gets dementia"), which is a form of </w:t>
      </w:r>
      <w:r w:rsidRPr="00E91807">
        <w:rPr>
          <w:b/>
          <w:bCs/>
        </w:rPr>
        <w:t>overfitting</w:t>
      </w:r>
      <w:r w:rsidRPr="00E91807">
        <w:t xml:space="preserve"> and would not </w:t>
      </w:r>
      <w:proofErr w:type="gramStart"/>
      <w:r w:rsidRPr="00E91807">
        <w:t>generalize to</w:t>
      </w:r>
      <w:proofErr w:type="gramEnd"/>
      <w:r w:rsidRPr="00E91807">
        <w:t xml:space="preserve"> new, unseen subjects.</w:t>
      </w:r>
    </w:p>
    <w:p w14:paraId="2F3C0A97" w14:textId="77777777" w:rsidR="00E91807" w:rsidRPr="00E91807" w:rsidRDefault="00E91807" w:rsidP="00E91807">
      <w:pPr>
        <w:rPr>
          <w:b/>
          <w:bCs/>
        </w:rPr>
      </w:pPr>
      <w:r w:rsidRPr="00E91807">
        <w:rPr>
          <w:b/>
          <w:bCs/>
        </w:rPr>
        <w:t>4. Justification for Loading NACCID</w:t>
      </w:r>
    </w:p>
    <w:p w14:paraId="2D6F144E" w14:textId="77777777" w:rsidR="00E91807" w:rsidRPr="00E91807" w:rsidRDefault="00E91807" w:rsidP="00E91807">
      <w:r w:rsidRPr="00E91807">
        <w:t>We included NACCID during data loading for two critical, strategic reasons:</w:t>
      </w:r>
    </w:p>
    <w:p w14:paraId="196AB8D3" w14:textId="77777777" w:rsidR="00E91807" w:rsidRPr="00E91807" w:rsidRDefault="00E91807" w:rsidP="00E91807">
      <w:pPr>
        <w:numPr>
          <w:ilvl w:val="0"/>
          <w:numId w:val="14"/>
        </w:numPr>
      </w:pPr>
      <w:r w:rsidRPr="00E91807">
        <w:rPr>
          <w:b/>
          <w:bCs/>
        </w:rPr>
        <w:t>Feature Engineering:</w:t>
      </w:r>
      <w:r w:rsidRPr="00E91807">
        <w:t xml:space="preserve"> It allows us to create new, powerful features that capture the subject's history. For example, we can group by NACCID to create a new feature like </w:t>
      </w:r>
      <w:proofErr w:type="spellStart"/>
      <w:r w:rsidRPr="00E91807">
        <w:t>total_visits</w:t>
      </w:r>
      <w:proofErr w:type="spellEnd"/>
      <w:r w:rsidRPr="00E91807">
        <w:t xml:space="preserve"> for each subject, which serves as a non-medical proxy for their engagement with the study.</w:t>
      </w:r>
    </w:p>
    <w:p w14:paraId="2E412AE1" w14:textId="77777777" w:rsidR="00E91807" w:rsidRPr="00E91807" w:rsidRDefault="00E91807" w:rsidP="00E91807">
      <w:pPr>
        <w:numPr>
          <w:ilvl w:val="0"/>
          <w:numId w:val="14"/>
        </w:numPr>
      </w:pPr>
      <w:r w:rsidRPr="00E91807">
        <w:rPr>
          <w:b/>
          <w:bCs/>
        </w:rPr>
        <w:t>Correct Data Splitting (Preventing Data Leakage):</w:t>
      </w:r>
      <w:r w:rsidRPr="00E91807">
        <w:t xml:space="preserve"> This is the most important reason. When splitting our data into training and testing sets, we must prevent </w:t>
      </w:r>
      <w:r w:rsidRPr="00E91807">
        <w:rPr>
          <w:b/>
          <w:bCs/>
        </w:rPr>
        <w:t>data leakage</w:t>
      </w:r>
      <w:r w:rsidRPr="00E91807">
        <w:t xml:space="preserve">. We cannot allow Visit 1 from Subject "108" to be in the training set while Visit 2 from the </w:t>
      </w:r>
      <w:r w:rsidRPr="00E91807">
        <w:rPr>
          <w:i/>
          <w:iCs/>
        </w:rPr>
        <w:t>same subject</w:t>
      </w:r>
      <w:r w:rsidRPr="00E91807">
        <w:t xml:space="preserve"> is in the test set. The model would "cheat" by having prior knowledge of that subject.</w:t>
      </w:r>
    </w:p>
    <w:p w14:paraId="1516C45F" w14:textId="77777777" w:rsidR="00E91807" w:rsidRPr="00E91807" w:rsidRDefault="00E91807" w:rsidP="00E91807">
      <w:pPr>
        <w:numPr>
          <w:ilvl w:val="1"/>
          <w:numId w:val="14"/>
        </w:numPr>
      </w:pPr>
      <w:r w:rsidRPr="00E91807">
        <w:t xml:space="preserve">By using NACCID, we can employ methods like </w:t>
      </w:r>
      <w:proofErr w:type="spellStart"/>
      <w:r w:rsidRPr="00E91807">
        <w:t>GroupKFold</w:t>
      </w:r>
      <w:proofErr w:type="spellEnd"/>
      <w:r w:rsidRPr="00E91807">
        <w:t xml:space="preserve">, which </w:t>
      </w:r>
      <w:proofErr w:type="gramStart"/>
      <w:r w:rsidRPr="00E91807">
        <w:t>ensures</w:t>
      </w:r>
      <w:proofErr w:type="gramEnd"/>
      <w:r w:rsidRPr="00E91807">
        <w:t xml:space="preserve"> that </w:t>
      </w:r>
      <w:r w:rsidRPr="00E91807">
        <w:rPr>
          <w:b/>
          <w:bCs/>
        </w:rPr>
        <w:t>all records</w:t>
      </w:r>
      <w:r w:rsidRPr="00E91807">
        <w:t xml:space="preserve"> (all visits) for a specific subject (NACCID) are kept together in </w:t>
      </w:r>
      <w:r w:rsidRPr="00E91807">
        <w:rPr>
          <w:i/>
          <w:iCs/>
        </w:rPr>
        <w:t>either</w:t>
      </w:r>
      <w:r w:rsidRPr="00E91807">
        <w:t xml:space="preserve"> the training set or the test set, but never split between them. This validates the model's true predictive power on unseen individuals.</w:t>
      </w:r>
    </w:p>
    <w:p w14:paraId="342ACC51" w14:textId="77777777" w:rsidR="00915FFB" w:rsidRDefault="00915FFB" w:rsidP="007864C2"/>
    <w:p w14:paraId="6A0921B8" w14:textId="77777777" w:rsidR="00915FFB" w:rsidRDefault="00915FFB" w:rsidP="007864C2"/>
    <w:p w14:paraId="19BEC9B6" w14:textId="77777777" w:rsidR="00915FFB" w:rsidRDefault="00915FFB" w:rsidP="007864C2"/>
    <w:p w14:paraId="6FAD6071" w14:textId="63BA18A3" w:rsidR="00915FFB" w:rsidRDefault="00915FFB" w:rsidP="007864C2"/>
    <w:p w14:paraId="31493236" w14:textId="7B0882BE" w:rsidR="00915FFB" w:rsidRDefault="00915FFB" w:rsidP="007864C2"/>
    <w:p w14:paraId="17668EBD" w14:textId="309AA8DF" w:rsidR="00915FFB" w:rsidRDefault="00915FFB" w:rsidP="007864C2"/>
    <w:p w14:paraId="1BB6B42B" w14:textId="66E7BC09" w:rsidR="00915FFB" w:rsidRDefault="00915FFB" w:rsidP="007864C2"/>
    <w:p w14:paraId="3D300F58" w14:textId="7983B049" w:rsidR="00915FFB" w:rsidRDefault="00915FFB" w:rsidP="007864C2"/>
    <w:p w14:paraId="08417D50" w14:textId="105A2E50" w:rsidR="00915FFB" w:rsidRDefault="00915FFB" w:rsidP="007864C2"/>
    <w:p w14:paraId="370FBC3C" w14:textId="20F45AAA" w:rsidR="00915FFB" w:rsidRDefault="00600A48" w:rsidP="007864C2">
      <w:r w:rsidRPr="00600A48">
        <w:lastRenderedPageBreak/>
        <w:drawing>
          <wp:anchor distT="0" distB="0" distL="114300" distR="114300" simplePos="0" relativeHeight="251675648" behindDoc="0" locked="0" layoutInCell="1" allowOverlap="1" wp14:anchorId="34238125" wp14:editId="4E92587D">
            <wp:simplePos x="0" y="0"/>
            <wp:positionH relativeFrom="column">
              <wp:posOffset>3186387</wp:posOffset>
            </wp:positionH>
            <wp:positionV relativeFrom="paragraph">
              <wp:posOffset>222885</wp:posOffset>
            </wp:positionV>
            <wp:extent cx="3459480" cy="1510566"/>
            <wp:effectExtent l="0" t="0" r="7620" b="0"/>
            <wp:wrapNone/>
            <wp:docPr id="7450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7338" name=""/>
                    <pic:cNvPicPr/>
                  </pic:nvPicPr>
                  <pic:blipFill>
                    <a:blip r:embed="rId5"/>
                    <a:stretch>
                      <a:fillRect/>
                    </a:stretch>
                  </pic:blipFill>
                  <pic:spPr>
                    <a:xfrm>
                      <a:off x="0" y="0"/>
                      <a:ext cx="3459480" cy="1510566"/>
                    </a:xfrm>
                    <a:prstGeom prst="rect">
                      <a:avLst/>
                    </a:prstGeom>
                  </pic:spPr>
                </pic:pic>
              </a:graphicData>
            </a:graphic>
            <wp14:sizeRelH relativeFrom="margin">
              <wp14:pctWidth>0</wp14:pctWidth>
            </wp14:sizeRelH>
            <wp14:sizeRelV relativeFrom="margin">
              <wp14:pctHeight>0</wp14:pctHeight>
            </wp14:sizeRelV>
          </wp:anchor>
        </w:drawing>
      </w:r>
      <w:r w:rsidRPr="00600A48">
        <w:drawing>
          <wp:anchor distT="0" distB="0" distL="114300" distR="114300" simplePos="0" relativeHeight="251673600" behindDoc="0" locked="0" layoutInCell="1" allowOverlap="1" wp14:anchorId="5A9381D3" wp14:editId="6801D101">
            <wp:simplePos x="0" y="0"/>
            <wp:positionH relativeFrom="column">
              <wp:posOffset>3190240</wp:posOffset>
            </wp:positionH>
            <wp:positionV relativeFrom="paragraph">
              <wp:posOffset>-839470</wp:posOffset>
            </wp:positionV>
            <wp:extent cx="3455670" cy="1058545"/>
            <wp:effectExtent l="0" t="0" r="0" b="8255"/>
            <wp:wrapNone/>
            <wp:docPr id="177758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0692" name=""/>
                    <pic:cNvPicPr/>
                  </pic:nvPicPr>
                  <pic:blipFill>
                    <a:blip r:embed="rId6"/>
                    <a:stretch>
                      <a:fillRect/>
                    </a:stretch>
                  </pic:blipFill>
                  <pic:spPr>
                    <a:xfrm>
                      <a:off x="0" y="0"/>
                      <a:ext cx="3455670" cy="1058545"/>
                    </a:xfrm>
                    <a:prstGeom prst="rect">
                      <a:avLst/>
                    </a:prstGeom>
                  </pic:spPr>
                </pic:pic>
              </a:graphicData>
            </a:graphic>
            <wp14:sizeRelH relativeFrom="margin">
              <wp14:pctWidth>0</wp14:pctWidth>
            </wp14:sizeRelH>
            <wp14:sizeRelV relativeFrom="margin">
              <wp14:pctHeight>0</wp14:pctHeight>
            </wp14:sizeRelV>
          </wp:anchor>
        </w:drawing>
      </w:r>
      <w:r w:rsidRPr="00600A48">
        <w:drawing>
          <wp:anchor distT="0" distB="0" distL="114300" distR="114300" simplePos="0" relativeHeight="251661312" behindDoc="0" locked="0" layoutInCell="1" allowOverlap="1" wp14:anchorId="05EB9B34" wp14:editId="159C371B">
            <wp:simplePos x="0" y="0"/>
            <wp:positionH relativeFrom="column">
              <wp:posOffset>-971550</wp:posOffset>
            </wp:positionH>
            <wp:positionV relativeFrom="paragraph">
              <wp:posOffset>200025</wp:posOffset>
            </wp:positionV>
            <wp:extent cx="3324225" cy="778010"/>
            <wp:effectExtent l="0" t="0" r="0" b="3175"/>
            <wp:wrapNone/>
            <wp:docPr id="14312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3549" name=""/>
                    <pic:cNvPicPr/>
                  </pic:nvPicPr>
                  <pic:blipFill>
                    <a:blip r:embed="rId7"/>
                    <a:stretch>
                      <a:fillRect/>
                    </a:stretch>
                  </pic:blipFill>
                  <pic:spPr>
                    <a:xfrm>
                      <a:off x="0" y="0"/>
                      <a:ext cx="3329456" cy="779234"/>
                    </a:xfrm>
                    <a:prstGeom prst="rect">
                      <a:avLst/>
                    </a:prstGeom>
                  </pic:spPr>
                </pic:pic>
              </a:graphicData>
            </a:graphic>
            <wp14:sizeRelH relativeFrom="margin">
              <wp14:pctWidth>0</wp14:pctWidth>
            </wp14:sizeRelH>
            <wp14:sizeRelV relativeFrom="margin">
              <wp14:pctHeight>0</wp14:pctHeight>
            </wp14:sizeRelV>
          </wp:anchor>
        </w:drawing>
      </w:r>
      <w:r w:rsidRPr="00600A48">
        <w:drawing>
          <wp:anchor distT="0" distB="0" distL="114300" distR="114300" simplePos="0" relativeHeight="251659264" behindDoc="0" locked="0" layoutInCell="1" allowOverlap="1" wp14:anchorId="4BBF1B60" wp14:editId="1C8F6AEA">
            <wp:simplePos x="0" y="0"/>
            <wp:positionH relativeFrom="column">
              <wp:posOffset>-922020</wp:posOffset>
            </wp:positionH>
            <wp:positionV relativeFrom="paragraph">
              <wp:posOffset>-855980</wp:posOffset>
            </wp:positionV>
            <wp:extent cx="3219450" cy="1059736"/>
            <wp:effectExtent l="0" t="0" r="0" b="7620"/>
            <wp:wrapNone/>
            <wp:docPr id="207614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40833" name=""/>
                    <pic:cNvPicPr/>
                  </pic:nvPicPr>
                  <pic:blipFill>
                    <a:blip r:embed="rId8"/>
                    <a:stretch>
                      <a:fillRect/>
                    </a:stretch>
                  </pic:blipFill>
                  <pic:spPr>
                    <a:xfrm>
                      <a:off x="0" y="0"/>
                      <a:ext cx="3219450" cy="1059736"/>
                    </a:xfrm>
                    <a:prstGeom prst="rect">
                      <a:avLst/>
                    </a:prstGeom>
                  </pic:spPr>
                </pic:pic>
              </a:graphicData>
            </a:graphic>
            <wp14:sizeRelH relativeFrom="margin">
              <wp14:pctWidth>0</wp14:pctWidth>
            </wp14:sizeRelH>
            <wp14:sizeRelV relativeFrom="margin">
              <wp14:pctHeight>0</wp14:pctHeight>
            </wp14:sizeRelV>
          </wp:anchor>
        </w:drawing>
      </w:r>
    </w:p>
    <w:p w14:paraId="4AB811D2" w14:textId="42AE3568" w:rsidR="00915FFB" w:rsidRDefault="00915FFB" w:rsidP="007864C2">
      <w:r>
        <w:tab/>
      </w:r>
    </w:p>
    <w:p w14:paraId="594A373D" w14:textId="0A6D069E" w:rsidR="00915FFB" w:rsidRDefault="00600A48" w:rsidP="007864C2">
      <w:r w:rsidRPr="00600A48">
        <w:drawing>
          <wp:anchor distT="0" distB="0" distL="114300" distR="114300" simplePos="0" relativeHeight="251663360" behindDoc="0" locked="0" layoutInCell="1" allowOverlap="1" wp14:anchorId="43C50E8E" wp14:editId="003FBFED">
            <wp:simplePos x="0" y="0"/>
            <wp:positionH relativeFrom="column">
              <wp:posOffset>-885190</wp:posOffset>
            </wp:positionH>
            <wp:positionV relativeFrom="paragraph">
              <wp:posOffset>340995</wp:posOffset>
            </wp:positionV>
            <wp:extent cx="3352800" cy="848229"/>
            <wp:effectExtent l="0" t="0" r="0" b="9525"/>
            <wp:wrapNone/>
            <wp:docPr id="2041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4388" name=""/>
                    <pic:cNvPicPr/>
                  </pic:nvPicPr>
                  <pic:blipFill>
                    <a:blip r:embed="rId9"/>
                    <a:stretch>
                      <a:fillRect/>
                    </a:stretch>
                  </pic:blipFill>
                  <pic:spPr>
                    <a:xfrm>
                      <a:off x="0" y="0"/>
                      <a:ext cx="3352800" cy="848229"/>
                    </a:xfrm>
                    <a:prstGeom prst="rect">
                      <a:avLst/>
                    </a:prstGeom>
                  </pic:spPr>
                </pic:pic>
              </a:graphicData>
            </a:graphic>
            <wp14:sizeRelH relativeFrom="margin">
              <wp14:pctWidth>0</wp14:pctWidth>
            </wp14:sizeRelH>
            <wp14:sizeRelV relativeFrom="margin">
              <wp14:pctHeight>0</wp14:pctHeight>
            </wp14:sizeRelV>
          </wp:anchor>
        </w:drawing>
      </w:r>
    </w:p>
    <w:p w14:paraId="4887438C" w14:textId="01EAF9B9" w:rsidR="00915FFB" w:rsidRDefault="00915FFB" w:rsidP="007864C2"/>
    <w:p w14:paraId="46CDEC9F" w14:textId="66BDF888" w:rsidR="00915FFB" w:rsidRDefault="00915FFB" w:rsidP="007864C2"/>
    <w:p w14:paraId="1E5C501C" w14:textId="18111B47" w:rsidR="00915FFB" w:rsidRDefault="00600A48" w:rsidP="007864C2">
      <w:r w:rsidRPr="00600A48">
        <w:drawing>
          <wp:anchor distT="0" distB="0" distL="114300" distR="114300" simplePos="0" relativeHeight="251677696" behindDoc="0" locked="0" layoutInCell="1" allowOverlap="1" wp14:anchorId="5968122D" wp14:editId="7249180A">
            <wp:simplePos x="0" y="0"/>
            <wp:positionH relativeFrom="column">
              <wp:posOffset>3187065</wp:posOffset>
            </wp:positionH>
            <wp:positionV relativeFrom="paragraph">
              <wp:posOffset>222885</wp:posOffset>
            </wp:positionV>
            <wp:extent cx="3457575" cy="1170305"/>
            <wp:effectExtent l="0" t="0" r="9525" b="0"/>
            <wp:wrapNone/>
            <wp:docPr id="3487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00644" name=""/>
                    <pic:cNvPicPr/>
                  </pic:nvPicPr>
                  <pic:blipFill>
                    <a:blip r:embed="rId10"/>
                    <a:stretch>
                      <a:fillRect/>
                    </a:stretch>
                  </pic:blipFill>
                  <pic:spPr>
                    <a:xfrm>
                      <a:off x="0" y="0"/>
                      <a:ext cx="3457575" cy="1170305"/>
                    </a:xfrm>
                    <a:prstGeom prst="rect">
                      <a:avLst/>
                    </a:prstGeom>
                  </pic:spPr>
                </pic:pic>
              </a:graphicData>
            </a:graphic>
            <wp14:sizeRelH relativeFrom="margin">
              <wp14:pctWidth>0</wp14:pctWidth>
            </wp14:sizeRelH>
            <wp14:sizeRelV relativeFrom="margin">
              <wp14:pctHeight>0</wp14:pctHeight>
            </wp14:sizeRelV>
          </wp:anchor>
        </w:drawing>
      </w:r>
      <w:r w:rsidRPr="00600A48">
        <w:drawing>
          <wp:anchor distT="0" distB="0" distL="114300" distR="114300" simplePos="0" relativeHeight="251665408" behindDoc="0" locked="0" layoutInCell="1" allowOverlap="1" wp14:anchorId="13F651A6" wp14:editId="4AEAB82F">
            <wp:simplePos x="0" y="0"/>
            <wp:positionH relativeFrom="column">
              <wp:posOffset>-923925</wp:posOffset>
            </wp:positionH>
            <wp:positionV relativeFrom="paragraph">
              <wp:posOffset>233679</wp:posOffset>
            </wp:positionV>
            <wp:extent cx="3390900" cy="800629"/>
            <wp:effectExtent l="0" t="0" r="0" b="0"/>
            <wp:wrapNone/>
            <wp:docPr id="206948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5399" name=""/>
                    <pic:cNvPicPr/>
                  </pic:nvPicPr>
                  <pic:blipFill>
                    <a:blip r:embed="rId11"/>
                    <a:stretch>
                      <a:fillRect/>
                    </a:stretch>
                  </pic:blipFill>
                  <pic:spPr>
                    <a:xfrm>
                      <a:off x="0" y="0"/>
                      <a:ext cx="3399953" cy="802766"/>
                    </a:xfrm>
                    <a:prstGeom prst="rect">
                      <a:avLst/>
                    </a:prstGeom>
                  </pic:spPr>
                </pic:pic>
              </a:graphicData>
            </a:graphic>
            <wp14:sizeRelH relativeFrom="margin">
              <wp14:pctWidth>0</wp14:pctWidth>
            </wp14:sizeRelH>
            <wp14:sizeRelV relativeFrom="margin">
              <wp14:pctHeight>0</wp14:pctHeight>
            </wp14:sizeRelV>
          </wp:anchor>
        </w:drawing>
      </w:r>
    </w:p>
    <w:p w14:paraId="1FA0D52D" w14:textId="4F94BC85" w:rsidR="00915FFB" w:rsidRDefault="00915FFB" w:rsidP="007864C2"/>
    <w:p w14:paraId="56396465" w14:textId="08E43FBB" w:rsidR="00915FFB" w:rsidRDefault="00915FFB" w:rsidP="007864C2"/>
    <w:p w14:paraId="3A7C829E" w14:textId="584C16C1" w:rsidR="00600A48" w:rsidRDefault="00600A48" w:rsidP="007864C2">
      <w:r w:rsidRPr="00600A48">
        <w:drawing>
          <wp:anchor distT="0" distB="0" distL="114300" distR="114300" simplePos="0" relativeHeight="251667456" behindDoc="0" locked="0" layoutInCell="1" allowOverlap="1" wp14:anchorId="6CC72CC4" wp14:editId="74C86FFF">
            <wp:simplePos x="0" y="0"/>
            <wp:positionH relativeFrom="column">
              <wp:posOffset>-876300</wp:posOffset>
            </wp:positionH>
            <wp:positionV relativeFrom="paragraph">
              <wp:posOffset>282575</wp:posOffset>
            </wp:positionV>
            <wp:extent cx="3304914" cy="800100"/>
            <wp:effectExtent l="0" t="0" r="0" b="0"/>
            <wp:wrapNone/>
            <wp:docPr id="189248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0992" name=""/>
                    <pic:cNvPicPr/>
                  </pic:nvPicPr>
                  <pic:blipFill>
                    <a:blip r:embed="rId12"/>
                    <a:stretch>
                      <a:fillRect/>
                    </a:stretch>
                  </pic:blipFill>
                  <pic:spPr>
                    <a:xfrm>
                      <a:off x="0" y="0"/>
                      <a:ext cx="3313461" cy="802169"/>
                    </a:xfrm>
                    <a:prstGeom prst="rect">
                      <a:avLst/>
                    </a:prstGeom>
                  </pic:spPr>
                </pic:pic>
              </a:graphicData>
            </a:graphic>
            <wp14:sizeRelH relativeFrom="margin">
              <wp14:pctWidth>0</wp14:pctWidth>
            </wp14:sizeRelH>
            <wp14:sizeRelV relativeFrom="margin">
              <wp14:pctHeight>0</wp14:pctHeight>
            </wp14:sizeRelV>
          </wp:anchor>
        </w:drawing>
      </w:r>
    </w:p>
    <w:p w14:paraId="4AB6B625" w14:textId="1B5E7841" w:rsidR="00915FFB" w:rsidRDefault="00600A48" w:rsidP="007864C2">
      <w:r w:rsidRPr="00600A48">
        <w:drawing>
          <wp:anchor distT="0" distB="0" distL="114300" distR="114300" simplePos="0" relativeHeight="251679744" behindDoc="0" locked="0" layoutInCell="1" allowOverlap="1" wp14:anchorId="14384612" wp14:editId="3FA7DA32">
            <wp:simplePos x="0" y="0"/>
            <wp:positionH relativeFrom="column">
              <wp:posOffset>3185160</wp:posOffset>
            </wp:positionH>
            <wp:positionV relativeFrom="paragraph">
              <wp:posOffset>182245</wp:posOffset>
            </wp:positionV>
            <wp:extent cx="3307080" cy="662829"/>
            <wp:effectExtent l="0" t="0" r="0" b="4445"/>
            <wp:wrapNone/>
            <wp:docPr id="102044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5624" name=""/>
                    <pic:cNvPicPr/>
                  </pic:nvPicPr>
                  <pic:blipFill>
                    <a:blip r:embed="rId13"/>
                    <a:stretch>
                      <a:fillRect/>
                    </a:stretch>
                  </pic:blipFill>
                  <pic:spPr>
                    <a:xfrm>
                      <a:off x="0" y="0"/>
                      <a:ext cx="3307080" cy="662829"/>
                    </a:xfrm>
                    <a:prstGeom prst="rect">
                      <a:avLst/>
                    </a:prstGeom>
                  </pic:spPr>
                </pic:pic>
              </a:graphicData>
            </a:graphic>
            <wp14:sizeRelH relativeFrom="margin">
              <wp14:pctWidth>0</wp14:pctWidth>
            </wp14:sizeRelH>
            <wp14:sizeRelV relativeFrom="margin">
              <wp14:pctHeight>0</wp14:pctHeight>
            </wp14:sizeRelV>
          </wp:anchor>
        </w:drawing>
      </w:r>
    </w:p>
    <w:p w14:paraId="05072247" w14:textId="1159785F" w:rsidR="00915FFB" w:rsidRDefault="00600A48" w:rsidP="007864C2">
      <w:r w:rsidRPr="00600A48">
        <w:drawing>
          <wp:anchor distT="0" distB="0" distL="114300" distR="114300" simplePos="0" relativeHeight="251669504" behindDoc="0" locked="0" layoutInCell="1" allowOverlap="1" wp14:anchorId="09183736" wp14:editId="0262047E">
            <wp:simplePos x="0" y="0"/>
            <wp:positionH relativeFrom="column">
              <wp:posOffset>-914400</wp:posOffset>
            </wp:positionH>
            <wp:positionV relativeFrom="paragraph">
              <wp:posOffset>448310</wp:posOffset>
            </wp:positionV>
            <wp:extent cx="3342640" cy="1334199"/>
            <wp:effectExtent l="0" t="0" r="0" b="0"/>
            <wp:wrapNone/>
            <wp:docPr id="3166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31424" name=""/>
                    <pic:cNvPicPr/>
                  </pic:nvPicPr>
                  <pic:blipFill>
                    <a:blip r:embed="rId14"/>
                    <a:stretch>
                      <a:fillRect/>
                    </a:stretch>
                  </pic:blipFill>
                  <pic:spPr>
                    <a:xfrm>
                      <a:off x="0" y="0"/>
                      <a:ext cx="3366778" cy="1343833"/>
                    </a:xfrm>
                    <a:prstGeom prst="rect">
                      <a:avLst/>
                    </a:prstGeom>
                  </pic:spPr>
                </pic:pic>
              </a:graphicData>
            </a:graphic>
            <wp14:sizeRelH relativeFrom="margin">
              <wp14:pctWidth>0</wp14:pctWidth>
            </wp14:sizeRelH>
            <wp14:sizeRelV relativeFrom="margin">
              <wp14:pctHeight>0</wp14:pctHeight>
            </wp14:sizeRelV>
          </wp:anchor>
        </w:drawing>
      </w:r>
    </w:p>
    <w:p w14:paraId="7F8E25F5" w14:textId="464ACD52" w:rsidR="00915FFB" w:rsidRDefault="00600A48" w:rsidP="007864C2">
      <w:r w:rsidRPr="00600A48">
        <w:drawing>
          <wp:anchor distT="0" distB="0" distL="114300" distR="114300" simplePos="0" relativeHeight="251681792" behindDoc="0" locked="0" layoutInCell="1" allowOverlap="1" wp14:anchorId="32B10B88" wp14:editId="0C7E134D">
            <wp:simplePos x="0" y="0"/>
            <wp:positionH relativeFrom="column">
              <wp:posOffset>3034665</wp:posOffset>
            </wp:positionH>
            <wp:positionV relativeFrom="paragraph">
              <wp:posOffset>210185</wp:posOffset>
            </wp:positionV>
            <wp:extent cx="3459480" cy="895350"/>
            <wp:effectExtent l="0" t="0" r="0" b="0"/>
            <wp:wrapNone/>
            <wp:docPr id="152164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6982" name=""/>
                    <pic:cNvPicPr/>
                  </pic:nvPicPr>
                  <pic:blipFill>
                    <a:blip r:embed="rId15"/>
                    <a:stretch>
                      <a:fillRect/>
                    </a:stretch>
                  </pic:blipFill>
                  <pic:spPr>
                    <a:xfrm>
                      <a:off x="0" y="0"/>
                      <a:ext cx="3459480" cy="895350"/>
                    </a:xfrm>
                    <a:prstGeom prst="rect">
                      <a:avLst/>
                    </a:prstGeom>
                  </pic:spPr>
                </pic:pic>
              </a:graphicData>
            </a:graphic>
            <wp14:sizeRelH relativeFrom="margin">
              <wp14:pctWidth>0</wp14:pctWidth>
            </wp14:sizeRelH>
            <wp14:sizeRelV relativeFrom="margin">
              <wp14:pctHeight>0</wp14:pctHeight>
            </wp14:sizeRelV>
          </wp:anchor>
        </w:drawing>
      </w:r>
    </w:p>
    <w:p w14:paraId="0F8DD2C3" w14:textId="419B7F39" w:rsidR="00915FFB" w:rsidRDefault="00915FFB" w:rsidP="007864C2"/>
    <w:p w14:paraId="4E490A5C" w14:textId="5AE51443" w:rsidR="00915FFB" w:rsidRDefault="00915FFB" w:rsidP="007864C2"/>
    <w:p w14:paraId="428E430E" w14:textId="6C21677B" w:rsidR="00915FFB" w:rsidRDefault="00600A48" w:rsidP="007864C2">
      <w:r w:rsidRPr="00600A48">
        <w:drawing>
          <wp:anchor distT="0" distB="0" distL="114300" distR="114300" simplePos="0" relativeHeight="251683840" behindDoc="0" locked="0" layoutInCell="1" allowOverlap="1" wp14:anchorId="5DEE8082" wp14:editId="2AD9F161">
            <wp:simplePos x="0" y="0"/>
            <wp:positionH relativeFrom="column">
              <wp:posOffset>2651760</wp:posOffset>
            </wp:positionH>
            <wp:positionV relativeFrom="paragraph">
              <wp:posOffset>163195</wp:posOffset>
            </wp:positionV>
            <wp:extent cx="4163342" cy="4023360"/>
            <wp:effectExtent l="0" t="0" r="8890" b="0"/>
            <wp:wrapNone/>
            <wp:docPr id="9871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21063" name=""/>
                    <pic:cNvPicPr/>
                  </pic:nvPicPr>
                  <pic:blipFill>
                    <a:blip r:embed="rId16"/>
                    <a:stretch>
                      <a:fillRect/>
                    </a:stretch>
                  </pic:blipFill>
                  <pic:spPr>
                    <a:xfrm>
                      <a:off x="0" y="0"/>
                      <a:ext cx="4168950" cy="4028780"/>
                    </a:xfrm>
                    <a:prstGeom prst="rect">
                      <a:avLst/>
                    </a:prstGeom>
                  </pic:spPr>
                </pic:pic>
              </a:graphicData>
            </a:graphic>
            <wp14:sizeRelH relativeFrom="margin">
              <wp14:pctWidth>0</wp14:pctWidth>
            </wp14:sizeRelH>
            <wp14:sizeRelV relativeFrom="margin">
              <wp14:pctHeight>0</wp14:pctHeight>
            </wp14:sizeRelV>
          </wp:anchor>
        </w:drawing>
      </w:r>
    </w:p>
    <w:p w14:paraId="6C130D85" w14:textId="54B63A14" w:rsidR="00915FFB" w:rsidRDefault="00600A48" w:rsidP="007864C2">
      <w:r w:rsidRPr="00600A48">
        <w:drawing>
          <wp:anchor distT="0" distB="0" distL="114300" distR="114300" simplePos="0" relativeHeight="251671552" behindDoc="0" locked="0" layoutInCell="1" allowOverlap="1" wp14:anchorId="13060B06" wp14:editId="69B215A2">
            <wp:simplePos x="0" y="0"/>
            <wp:positionH relativeFrom="column">
              <wp:posOffset>-977900</wp:posOffset>
            </wp:positionH>
            <wp:positionV relativeFrom="paragraph">
              <wp:posOffset>361950</wp:posOffset>
            </wp:positionV>
            <wp:extent cx="3301173" cy="1126490"/>
            <wp:effectExtent l="0" t="0" r="0" b="0"/>
            <wp:wrapNone/>
            <wp:docPr id="113979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96538" name=""/>
                    <pic:cNvPicPr/>
                  </pic:nvPicPr>
                  <pic:blipFill>
                    <a:blip r:embed="rId17"/>
                    <a:stretch>
                      <a:fillRect/>
                    </a:stretch>
                  </pic:blipFill>
                  <pic:spPr>
                    <a:xfrm>
                      <a:off x="0" y="0"/>
                      <a:ext cx="3301173" cy="1126490"/>
                    </a:xfrm>
                    <a:prstGeom prst="rect">
                      <a:avLst/>
                    </a:prstGeom>
                  </pic:spPr>
                </pic:pic>
              </a:graphicData>
            </a:graphic>
            <wp14:sizeRelH relativeFrom="margin">
              <wp14:pctWidth>0</wp14:pctWidth>
            </wp14:sizeRelH>
            <wp14:sizeRelV relativeFrom="margin">
              <wp14:pctHeight>0</wp14:pctHeight>
            </wp14:sizeRelV>
          </wp:anchor>
        </w:drawing>
      </w:r>
    </w:p>
    <w:p w14:paraId="757867D3" w14:textId="05822065" w:rsidR="00915FFB" w:rsidRDefault="00915FFB" w:rsidP="007864C2"/>
    <w:p w14:paraId="12178C22" w14:textId="166FB50B" w:rsidR="00915FFB" w:rsidRDefault="00915FFB" w:rsidP="007864C2"/>
    <w:p w14:paraId="224D42C8" w14:textId="6419F41D" w:rsidR="00915FFB" w:rsidRDefault="00915FFB" w:rsidP="007864C2"/>
    <w:p w14:paraId="074C0335" w14:textId="60627225" w:rsidR="00915FFB" w:rsidRDefault="00915FFB" w:rsidP="007864C2"/>
    <w:p w14:paraId="6CDDCE6A" w14:textId="6111C923" w:rsidR="00915FFB" w:rsidRDefault="00915FFB" w:rsidP="007864C2"/>
    <w:p w14:paraId="2BB10CF7" w14:textId="77777777" w:rsidR="00915FFB" w:rsidRDefault="00915FFB" w:rsidP="007864C2"/>
    <w:p w14:paraId="5A3D0F99" w14:textId="46F7E0F3" w:rsidR="00915FFB" w:rsidRDefault="00915FFB" w:rsidP="007864C2"/>
    <w:p w14:paraId="3B0AD847" w14:textId="588BBAA4" w:rsidR="00915FFB" w:rsidRDefault="00600A48" w:rsidP="007864C2">
      <w:r>
        <w:tab/>
      </w:r>
    </w:p>
    <w:p w14:paraId="7A2F7A70" w14:textId="77777777" w:rsidR="00600A48" w:rsidRDefault="00600A48" w:rsidP="007864C2"/>
    <w:p w14:paraId="35A1A3CB" w14:textId="77777777" w:rsidR="00600A48" w:rsidRDefault="00600A48" w:rsidP="007864C2"/>
    <w:p w14:paraId="75844AB6" w14:textId="7600E99D" w:rsidR="00600A48" w:rsidRDefault="000F4B52" w:rsidP="007864C2">
      <w:r w:rsidRPr="000F4B52">
        <w:lastRenderedPageBreak/>
        <w:drawing>
          <wp:anchor distT="0" distB="0" distL="114300" distR="114300" simplePos="0" relativeHeight="251694080" behindDoc="0" locked="0" layoutInCell="1" allowOverlap="1" wp14:anchorId="27737C36" wp14:editId="41B1BFB9">
            <wp:simplePos x="0" y="0"/>
            <wp:positionH relativeFrom="column">
              <wp:posOffset>3318932</wp:posOffset>
            </wp:positionH>
            <wp:positionV relativeFrom="paragraph">
              <wp:posOffset>177799</wp:posOffset>
            </wp:positionV>
            <wp:extent cx="2324101" cy="592667"/>
            <wp:effectExtent l="0" t="0" r="0" b="0"/>
            <wp:wrapNone/>
            <wp:docPr id="41233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6981" name=""/>
                    <pic:cNvPicPr/>
                  </pic:nvPicPr>
                  <pic:blipFill>
                    <a:blip r:embed="rId18"/>
                    <a:stretch>
                      <a:fillRect/>
                    </a:stretch>
                  </pic:blipFill>
                  <pic:spPr>
                    <a:xfrm>
                      <a:off x="0" y="0"/>
                      <a:ext cx="2328149" cy="593699"/>
                    </a:xfrm>
                    <a:prstGeom prst="rect">
                      <a:avLst/>
                    </a:prstGeom>
                  </pic:spPr>
                </pic:pic>
              </a:graphicData>
            </a:graphic>
            <wp14:sizeRelH relativeFrom="margin">
              <wp14:pctWidth>0</wp14:pctWidth>
            </wp14:sizeRelH>
            <wp14:sizeRelV relativeFrom="margin">
              <wp14:pctHeight>0</wp14:pctHeight>
            </wp14:sizeRelV>
          </wp:anchor>
        </w:drawing>
      </w:r>
      <w:r w:rsidRPr="000F4B52">
        <w:drawing>
          <wp:anchor distT="0" distB="0" distL="114300" distR="114300" simplePos="0" relativeHeight="251692032" behindDoc="0" locked="0" layoutInCell="1" allowOverlap="1" wp14:anchorId="3D19D7AB" wp14:editId="50CAF7FE">
            <wp:simplePos x="0" y="0"/>
            <wp:positionH relativeFrom="column">
              <wp:posOffset>3318087</wp:posOffset>
            </wp:positionH>
            <wp:positionV relativeFrom="paragraph">
              <wp:posOffset>-686435</wp:posOffset>
            </wp:positionV>
            <wp:extent cx="2298700" cy="752849"/>
            <wp:effectExtent l="0" t="0" r="6350" b="9525"/>
            <wp:wrapNone/>
            <wp:docPr id="7539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175" name=""/>
                    <pic:cNvPicPr/>
                  </pic:nvPicPr>
                  <pic:blipFill>
                    <a:blip r:embed="rId19"/>
                    <a:stretch>
                      <a:fillRect/>
                    </a:stretch>
                  </pic:blipFill>
                  <pic:spPr>
                    <a:xfrm>
                      <a:off x="0" y="0"/>
                      <a:ext cx="2298700" cy="752849"/>
                    </a:xfrm>
                    <a:prstGeom prst="rect">
                      <a:avLst/>
                    </a:prstGeom>
                  </pic:spPr>
                </pic:pic>
              </a:graphicData>
            </a:graphic>
            <wp14:sizeRelH relativeFrom="margin">
              <wp14:pctWidth>0</wp14:pctWidth>
            </wp14:sizeRelH>
            <wp14:sizeRelV relativeFrom="margin">
              <wp14:pctHeight>0</wp14:pctHeight>
            </wp14:sizeRelV>
          </wp:anchor>
        </w:drawing>
      </w:r>
      <w:r w:rsidRPr="000F4B52">
        <w:drawing>
          <wp:anchor distT="0" distB="0" distL="114300" distR="114300" simplePos="0" relativeHeight="251685888" behindDoc="0" locked="0" layoutInCell="1" allowOverlap="1" wp14:anchorId="053E4E2F" wp14:editId="65C1AB9B">
            <wp:simplePos x="0" y="0"/>
            <wp:positionH relativeFrom="column">
              <wp:posOffset>-933450</wp:posOffset>
            </wp:positionH>
            <wp:positionV relativeFrom="paragraph">
              <wp:posOffset>-895350</wp:posOffset>
            </wp:positionV>
            <wp:extent cx="3924300" cy="1441845"/>
            <wp:effectExtent l="0" t="0" r="0" b="6350"/>
            <wp:wrapNone/>
            <wp:docPr id="176286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6932" name=""/>
                    <pic:cNvPicPr/>
                  </pic:nvPicPr>
                  <pic:blipFill>
                    <a:blip r:embed="rId20"/>
                    <a:stretch>
                      <a:fillRect/>
                    </a:stretch>
                  </pic:blipFill>
                  <pic:spPr>
                    <a:xfrm>
                      <a:off x="0" y="0"/>
                      <a:ext cx="3931591" cy="1444524"/>
                    </a:xfrm>
                    <a:prstGeom prst="rect">
                      <a:avLst/>
                    </a:prstGeom>
                  </pic:spPr>
                </pic:pic>
              </a:graphicData>
            </a:graphic>
            <wp14:sizeRelH relativeFrom="margin">
              <wp14:pctWidth>0</wp14:pctWidth>
            </wp14:sizeRelH>
            <wp14:sizeRelV relativeFrom="margin">
              <wp14:pctHeight>0</wp14:pctHeight>
            </wp14:sizeRelV>
          </wp:anchor>
        </w:drawing>
      </w:r>
    </w:p>
    <w:p w14:paraId="17906FB2" w14:textId="6D79D583" w:rsidR="00600A48" w:rsidRDefault="000F4B52" w:rsidP="007864C2">
      <w:r w:rsidRPr="000F4B52">
        <w:drawing>
          <wp:anchor distT="0" distB="0" distL="114300" distR="114300" simplePos="0" relativeHeight="251687936" behindDoc="0" locked="0" layoutInCell="1" allowOverlap="1" wp14:anchorId="19C5BCB3" wp14:editId="129E5E05">
            <wp:simplePos x="0" y="0"/>
            <wp:positionH relativeFrom="column">
              <wp:posOffset>-930910</wp:posOffset>
            </wp:positionH>
            <wp:positionV relativeFrom="paragraph">
              <wp:posOffset>275590</wp:posOffset>
            </wp:positionV>
            <wp:extent cx="3822700" cy="1170089"/>
            <wp:effectExtent l="0" t="0" r="6350" b="0"/>
            <wp:wrapNone/>
            <wp:docPr id="102757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7767" name=""/>
                    <pic:cNvPicPr/>
                  </pic:nvPicPr>
                  <pic:blipFill>
                    <a:blip r:embed="rId21"/>
                    <a:stretch>
                      <a:fillRect/>
                    </a:stretch>
                  </pic:blipFill>
                  <pic:spPr>
                    <a:xfrm>
                      <a:off x="0" y="0"/>
                      <a:ext cx="3822700" cy="1170089"/>
                    </a:xfrm>
                    <a:prstGeom prst="rect">
                      <a:avLst/>
                    </a:prstGeom>
                  </pic:spPr>
                </pic:pic>
              </a:graphicData>
            </a:graphic>
            <wp14:sizeRelH relativeFrom="margin">
              <wp14:pctWidth>0</wp14:pctWidth>
            </wp14:sizeRelH>
            <wp14:sizeRelV relativeFrom="margin">
              <wp14:pctHeight>0</wp14:pctHeight>
            </wp14:sizeRelV>
          </wp:anchor>
        </w:drawing>
      </w:r>
    </w:p>
    <w:p w14:paraId="4586EBE7" w14:textId="2B1F418A" w:rsidR="00600A48" w:rsidRDefault="00600A48" w:rsidP="007864C2"/>
    <w:p w14:paraId="0F71174A" w14:textId="6E8D8F0E" w:rsidR="00600A48" w:rsidRDefault="00600A48" w:rsidP="007864C2"/>
    <w:p w14:paraId="414D4E6C" w14:textId="30623392" w:rsidR="00600A48" w:rsidRPr="007864C2" w:rsidRDefault="000F4B52" w:rsidP="007864C2">
      <w:r w:rsidRPr="000F4B52">
        <w:drawing>
          <wp:anchor distT="0" distB="0" distL="114300" distR="114300" simplePos="0" relativeHeight="251689984" behindDoc="0" locked="0" layoutInCell="1" allowOverlap="1" wp14:anchorId="7C365A02" wp14:editId="7A0E19E2">
            <wp:simplePos x="0" y="0"/>
            <wp:positionH relativeFrom="column">
              <wp:posOffset>-930910</wp:posOffset>
            </wp:positionH>
            <wp:positionV relativeFrom="paragraph">
              <wp:posOffset>619336</wp:posOffset>
            </wp:positionV>
            <wp:extent cx="4082108" cy="3788598"/>
            <wp:effectExtent l="0" t="0" r="0" b="2540"/>
            <wp:wrapNone/>
            <wp:docPr id="13323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18821" name=""/>
                    <pic:cNvPicPr/>
                  </pic:nvPicPr>
                  <pic:blipFill>
                    <a:blip r:embed="rId22"/>
                    <a:stretch>
                      <a:fillRect/>
                    </a:stretch>
                  </pic:blipFill>
                  <pic:spPr>
                    <a:xfrm>
                      <a:off x="0" y="0"/>
                      <a:ext cx="4082108" cy="3788598"/>
                    </a:xfrm>
                    <a:prstGeom prst="rect">
                      <a:avLst/>
                    </a:prstGeom>
                  </pic:spPr>
                </pic:pic>
              </a:graphicData>
            </a:graphic>
            <wp14:sizeRelH relativeFrom="margin">
              <wp14:pctWidth>0</wp14:pctWidth>
            </wp14:sizeRelH>
            <wp14:sizeRelV relativeFrom="margin">
              <wp14:pctHeight>0</wp14:pctHeight>
            </wp14:sizeRelV>
          </wp:anchor>
        </w:drawing>
      </w:r>
    </w:p>
    <w:sectPr w:rsidR="00600A48" w:rsidRPr="0078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734F"/>
    <w:multiLevelType w:val="multilevel"/>
    <w:tmpl w:val="BA0E3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04946"/>
    <w:multiLevelType w:val="multilevel"/>
    <w:tmpl w:val="B27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81259"/>
    <w:multiLevelType w:val="multilevel"/>
    <w:tmpl w:val="2EC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0630"/>
    <w:multiLevelType w:val="multilevel"/>
    <w:tmpl w:val="2BE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75855"/>
    <w:multiLevelType w:val="multilevel"/>
    <w:tmpl w:val="F85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F166A"/>
    <w:multiLevelType w:val="multilevel"/>
    <w:tmpl w:val="1C74D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A3E91"/>
    <w:multiLevelType w:val="multilevel"/>
    <w:tmpl w:val="E3D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A5296"/>
    <w:multiLevelType w:val="multilevel"/>
    <w:tmpl w:val="303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D11F7"/>
    <w:multiLevelType w:val="multilevel"/>
    <w:tmpl w:val="CC54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C5B3C"/>
    <w:multiLevelType w:val="multilevel"/>
    <w:tmpl w:val="897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73A3D"/>
    <w:multiLevelType w:val="multilevel"/>
    <w:tmpl w:val="D206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0212C"/>
    <w:multiLevelType w:val="multilevel"/>
    <w:tmpl w:val="963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A1666"/>
    <w:multiLevelType w:val="multilevel"/>
    <w:tmpl w:val="DAE62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56C23"/>
    <w:multiLevelType w:val="multilevel"/>
    <w:tmpl w:val="858C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266490">
    <w:abstractNumId w:val="6"/>
  </w:num>
  <w:num w:numId="2" w16cid:durableId="1238980430">
    <w:abstractNumId w:val="1"/>
  </w:num>
  <w:num w:numId="3" w16cid:durableId="1208488666">
    <w:abstractNumId w:val="4"/>
  </w:num>
  <w:num w:numId="4" w16cid:durableId="1052534659">
    <w:abstractNumId w:val="11"/>
  </w:num>
  <w:num w:numId="5" w16cid:durableId="891113143">
    <w:abstractNumId w:val="9"/>
  </w:num>
  <w:num w:numId="6" w16cid:durableId="1803574349">
    <w:abstractNumId w:val="2"/>
  </w:num>
  <w:num w:numId="7" w16cid:durableId="242684604">
    <w:abstractNumId w:val="3"/>
  </w:num>
  <w:num w:numId="8" w16cid:durableId="1082333744">
    <w:abstractNumId w:val="13"/>
  </w:num>
  <w:num w:numId="9" w16cid:durableId="315573463">
    <w:abstractNumId w:val="12"/>
  </w:num>
  <w:num w:numId="10" w16cid:durableId="1636763845">
    <w:abstractNumId w:val="5"/>
  </w:num>
  <w:num w:numId="11" w16cid:durableId="1609697828">
    <w:abstractNumId w:val="7"/>
  </w:num>
  <w:num w:numId="12" w16cid:durableId="1950698439">
    <w:abstractNumId w:val="8"/>
  </w:num>
  <w:num w:numId="13" w16cid:durableId="737050342">
    <w:abstractNumId w:val="10"/>
  </w:num>
  <w:num w:numId="14" w16cid:durableId="28766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6B"/>
    <w:rsid w:val="000F4B52"/>
    <w:rsid w:val="0042246F"/>
    <w:rsid w:val="0045162D"/>
    <w:rsid w:val="00600A48"/>
    <w:rsid w:val="007864C2"/>
    <w:rsid w:val="00915FFB"/>
    <w:rsid w:val="009B221B"/>
    <w:rsid w:val="00A94D6A"/>
    <w:rsid w:val="00BA126B"/>
    <w:rsid w:val="00DE74C0"/>
    <w:rsid w:val="00E9180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43F8"/>
  <w15:chartTrackingRefBased/>
  <w15:docId w15:val="{B0344D22-FD39-4DD1-95C7-55D27FC4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6B"/>
    <w:rPr>
      <w:rFonts w:eastAsiaTheme="majorEastAsia" w:cstheme="majorBidi"/>
      <w:color w:val="272727" w:themeColor="text1" w:themeTint="D8"/>
    </w:rPr>
  </w:style>
  <w:style w:type="paragraph" w:styleId="Title">
    <w:name w:val="Title"/>
    <w:basedOn w:val="Normal"/>
    <w:next w:val="Normal"/>
    <w:link w:val="TitleChar"/>
    <w:uiPriority w:val="10"/>
    <w:qFormat/>
    <w:rsid w:val="00BA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6B"/>
    <w:pPr>
      <w:spacing w:before="160"/>
      <w:jc w:val="center"/>
    </w:pPr>
    <w:rPr>
      <w:i/>
      <w:iCs/>
      <w:color w:val="404040" w:themeColor="text1" w:themeTint="BF"/>
    </w:rPr>
  </w:style>
  <w:style w:type="character" w:customStyle="1" w:styleId="QuoteChar">
    <w:name w:val="Quote Char"/>
    <w:basedOn w:val="DefaultParagraphFont"/>
    <w:link w:val="Quote"/>
    <w:uiPriority w:val="29"/>
    <w:rsid w:val="00BA126B"/>
    <w:rPr>
      <w:i/>
      <w:iCs/>
      <w:color w:val="404040" w:themeColor="text1" w:themeTint="BF"/>
    </w:rPr>
  </w:style>
  <w:style w:type="paragraph" w:styleId="ListParagraph">
    <w:name w:val="List Paragraph"/>
    <w:basedOn w:val="Normal"/>
    <w:uiPriority w:val="34"/>
    <w:qFormat/>
    <w:rsid w:val="00BA126B"/>
    <w:pPr>
      <w:ind w:left="720"/>
      <w:contextualSpacing/>
    </w:pPr>
  </w:style>
  <w:style w:type="character" w:styleId="IntenseEmphasis">
    <w:name w:val="Intense Emphasis"/>
    <w:basedOn w:val="DefaultParagraphFont"/>
    <w:uiPriority w:val="21"/>
    <w:qFormat/>
    <w:rsid w:val="00BA126B"/>
    <w:rPr>
      <w:i/>
      <w:iCs/>
      <w:color w:val="0F4761" w:themeColor="accent1" w:themeShade="BF"/>
    </w:rPr>
  </w:style>
  <w:style w:type="paragraph" w:styleId="IntenseQuote">
    <w:name w:val="Intense Quote"/>
    <w:basedOn w:val="Normal"/>
    <w:next w:val="Normal"/>
    <w:link w:val="IntenseQuoteChar"/>
    <w:uiPriority w:val="30"/>
    <w:qFormat/>
    <w:rsid w:val="00BA1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6B"/>
    <w:rPr>
      <w:i/>
      <w:iCs/>
      <w:color w:val="0F4761" w:themeColor="accent1" w:themeShade="BF"/>
    </w:rPr>
  </w:style>
  <w:style w:type="character" w:styleId="IntenseReference">
    <w:name w:val="Intense Reference"/>
    <w:basedOn w:val="DefaultParagraphFont"/>
    <w:uiPriority w:val="32"/>
    <w:qFormat/>
    <w:rsid w:val="00BA126B"/>
    <w:rPr>
      <w:b/>
      <w:bCs/>
      <w:smallCaps/>
      <w:color w:val="0F4761" w:themeColor="accent1" w:themeShade="BF"/>
      <w:spacing w:val="5"/>
    </w:rPr>
  </w:style>
  <w:style w:type="paragraph" w:styleId="NormalWeb">
    <w:name w:val="Normal (Web)"/>
    <w:basedOn w:val="Normal"/>
    <w:uiPriority w:val="99"/>
    <w:semiHidden/>
    <w:unhideWhenUsed/>
    <w:rsid w:val="00E918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40</Pages>
  <Words>15289</Words>
  <Characters>94947</Characters>
  <Application>Microsoft Office Word</Application>
  <DocSecurity>0</DocSecurity>
  <Lines>1376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MSII</cp:lastModifiedBy>
  <cp:revision>3</cp:revision>
  <dcterms:created xsi:type="dcterms:W3CDTF">2025-11-15T04:05:00Z</dcterms:created>
  <dcterms:modified xsi:type="dcterms:W3CDTF">2025-11-15T08:07:00Z</dcterms:modified>
</cp:coreProperties>
</file>