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F37" w:rsidRPr="008F0060" w:rsidRDefault="00E13F37">
      <w:pPr>
        <w:rPr>
          <w:rFonts w:ascii="微软雅黑" w:eastAsia="微软雅黑" w:hAnsi="微软雅黑"/>
          <w:szCs w:val="21"/>
        </w:rPr>
      </w:pPr>
      <w:r w:rsidRPr="008F0060">
        <w:rPr>
          <w:rFonts w:ascii="微软雅黑" w:eastAsia="微软雅黑" w:hAnsi="微软雅黑" w:hint="eastAsia"/>
          <w:szCs w:val="21"/>
        </w:rPr>
        <w:t>完整系统组成部分</w:t>
      </w:r>
    </w:p>
    <w:p w:rsidR="00E13F37" w:rsidRPr="008F0060" w:rsidRDefault="00E13F37" w:rsidP="00E13F37">
      <w:pPr>
        <w:ind w:firstLine="420"/>
        <w:rPr>
          <w:rFonts w:ascii="微软雅黑" w:eastAsia="微软雅黑" w:hAnsi="微软雅黑"/>
          <w:szCs w:val="21"/>
        </w:rPr>
      </w:pPr>
      <w:r w:rsidRPr="008F0060">
        <w:rPr>
          <w:rFonts w:ascii="微软雅黑" w:eastAsia="微软雅黑" w:hAnsi="微软雅黑" w:hint="eastAsia"/>
          <w:szCs w:val="21"/>
        </w:rPr>
        <w:t>用户应用层</w:t>
      </w:r>
    </w:p>
    <w:p w:rsidR="00E13F37" w:rsidRPr="008F0060" w:rsidRDefault="00E13F37" w:rsidP="00E13F37">
      <w:pPr>
        <w:ind w:firstLine="420"/>
        <w:rPr>
          <w:rFonts w:ascii="微软雅黑" w:eastAsia="微软雅黑" w:hAnsi="微软雅黑"/>
          <w:szCs w:val="21"/>
        </w:rPr>
      </w:pPr>
      <w:r w:rsidRPr="008F0060">
        <w:rPr>
          <w:rFonts w:ascii="微软雅黑" w:eastAsia="微软雅黑" w:hAnsi="微软雅黑" w:hint="eastAsia"/>
          <w:szCs w:val="21"/>
        </w:rPr>
        <w:t>操作系统服务层</w:t>
      </w:r>
    </w:p>
    <w:p w:rsidR="00E13F37" w:rsidRPr="008F0060" w:rsidRDefault="00E13F37" w:rsidP="00E13F37">
      <w:pPr>
        <w:ind w:firstLine="420"/>
        <w:rPr>
          <w:rFonts w:ascii="微软雅黑" w:eastAsia="微软雅黑" w:hAnsi="微软雅黑"/>
          <w:szCs w:val="21"/>
        </w:rPr>
      </w:pPr>
      <w:r w:rsidRPr="008F0060">
        <w:rPr>
          <w:rFonts w:ascii="微软雅黑" w:eastAsia="微软雅黑" w:hAnsi="微软雅黑" w:hint="eastAsia"/>
          <w:szCs w:val="21"/>
        </w:rPr>
        <w:t>操作系统内核层 与计算机硬件进行交互</w:t>
      </w:r>
    </w:p>
    <w:p w:rsidR="00E13F37" w:rsidRPr="008F0060" w:rsidRDefault="00E13F37" w:rsidP="008F0060">
      <w:pPr>
        <w:ind w:firstLine="420"/>
        <w:rPr>
          <w:rFonts w:ascii="微软雅黑" w:eastAsia="微软雅黑" w:hAnsi="微软雅黑"/>
          <w:szCs w:val="21"/>
        </w:rPr>
      </w:pPr>
      <w:r w:rsidRPr="008F0060">
        <w:rPr>
          <w:rFonts w:ascii="微软雅黑" w:eastAsia="微软雅黑" w:hAnsi="微软雅黑" w:hint="eastAsia"/>
          <w:szCs w:val="21"/>
        </w:rPr>
        <w:t>硬件系统</w:t>
      </w:r>
    </w:p>
    <w:p w:rsidR="00E13F37" w:rsidRPr="008F0060" w:rsidRDefault="00E13F37">
      <w:pPr>
        <w:rPr>
          <w:rFonts w:ascii="微软雅黑" w:eastAsia="微软雅黑" w:hAnsi="微软雅黑"/>
          <w:szCs w:val="21"/>
        </w:rPr>
      </w:pPr>
      <w:r w:rsidRPr="008F0060">
        <w:rPr>
          <w:rFonts w:ascii="微软雅黑" w:eastAsia="微软雅黑" w:hAnsi="微软雅黑" w:hint="eastAsia"/>
          <w:szCs w:val="21"/>
        </w:rPr>
        <w:t>单内核</w:t>
      </w:r>
    </w:p>
    <w:p w:rsidR="00E13F37" w:rsidRPr="008F0060" w:rsidRDefault="00E13F37">
      <w:pPr>
        <w:rPr>
          <w:rFonts w:ascii="微软雅黑" w:eastAsia="微软雅黑" w:hAnsi="微软雅黑"/>
          <w:szCs w:val="21"/>
        </w:rPr>
      </w:pPr>
      <w:r w:rsidRPr="008F0060">
        <w:rPr>
          <w:rFonts w:ascii="微软雅黑" w:eastAsia="微软雅黑" w:hAnsi="微软雅黑"/>
          <w:szCs w:val="21"/>
        </w:rPr>
        <w:tab/>
      </w:r>
      <w:r w:rsidRPr="008F0060">
        <w:rPr>
          <w:rFonts w:ascii="微软雅黑" w:eastAsia="微软雅黑" w:hAnsi="微软雅黑" w:hint="eastAsia"/>
          <w:szCs w:val="21"/>
        </w:rPr>
        <w:t>调用服务的主程序层</w:t>
      </w:r>
    </w:p>
    <w:p w:rsidR="00E13F37" w:rsidRPr="008F0060" w:rsidRDefault="00E13F37">
      <w:pPr>
        <w:rPr>
          <w:rFonts w:ascii="微软雅黑" w:eastAsia="微软雅黑" w:hAnsi="微软雅黑"/>
          <w:szCs w:val="21"/>
        </w:rPr>
      </w:pPr>
      <w:r w:rsidRPr="008F0060">
        <w:rPr>
          <w:rFonts w:ascii="微软雅黑" w:eastAsia="微软雅黑" w:hAnsi="微软雅黑"/>
          <w:szCs w:val="21"/>
        </w:rPr>
        <w:tab/>
      </w:r>
      <w:r w:rsidRPr="008F0060">
        <w:rPr>
          <w:rFonts w:ascii="微软雅黑" w:eastAsia="微软雅黑" w:hAnsi="微软雅黑" w:hint="eastAsia"/>
          <w:szCs w:val="21"/>
        </w:rPr>
        <w:t>执行系统调用的服务层</w:t>
      </w:r>
    </w:p>
    <w:p w:rsidR="00E13F37" w:rsidRPr="008F0060" w:rsidRDefault="00E13F37">
      <w:pPr>
        <w:rPr>
          <w:rFonts w:ascii="微软雅黑" w:eastAsia="微软雅黑" w:hAnsi="微软雅黑"/>
          <w:szCs w:val="21"/>
        </w:rPr>
      </w:pPr>
      <w:r w:rsidRPr="008F0060">
        <w:rPr>
          <w:rFonts w:ascii="微软雅黑" w:eastAsia="微软雅黑" w:hAnsi="微软雅黑"/>
          <w:szCs w:val="21"/>
        </w:rPr>
        <w:tab/>
      </w:r>
      <w:r w:rsidRPr="008F0060">
        <w:rPr>
          <w:rFonts w:ascii="微软雅黑" w:eastAsia="微软雅黑" w:hAnsi="微软雅黑" w:hint="eastAsia"/>
          <w:szCs w:val="21"/>
        </w:rPr>
        <w:t>支持系统调用的底层函数</w:t>
      </w:r>
    </w:p>
    <w:p w:rsidR="00093DA0" w:rsidRPr="008F0060" w:rsidRDefault="00093DA0" w:rsidP="00F937FC">
      <w:pPr>
        <w:pStyle w:val="2"/>
        <w:rPr>
          <w:rFonts w:ascii="微软雅黑" w:eastAsia="微软雅黑" w:hAnsi="微软雅黑"/>
          <w:sz w:val="21"/>
          <w:szCs w:val="21"/>
        </w:rPr>
      </w:pPr>
      <w:r w:rsidRPr="008F0060">
        <w:rPr>
          <w:rFonts w:ascii="微软雅黑" w:eastAsia="微软雅黑" w:hAnsi="微软雅黑" w:hint="eastAsia"/>
          <w:sz w:val="21"/>
          <w:szCs w:val="21"/>
        </w:rPr>
        <w:t>Linux内核体系结构：</w:t>
      </w:r>
    </w:p>
    <w:p w:rsidR="00E13F37" w:rsidRPr="008F0060" w:rsidRDefault="00663490" w:rsidP="00093DA0">
      <w:pPr>
        <w:ind w:firstLine="420"/>
        <w:rPr>
          <w:rFonts w:ascii="微软雅黑" w:eastAsia="微软雅黑" w:hAnsi="微软雅黑"/>
          <w:szCs w:val="21"/>
        </w:rPr>
      </w:pPr>
      <w:r w:rsidRPr="008F0060">
        <w:rPr>
          <w:rFonts w:ascii="微软雅黑" w:eastAsia="微软雅黑" w:hAnsi="微软雅黑" w:hint="eastAsia"/>
          <w:szCs w:val="21"/>
        </w:rPr>
        <w:t>进程调度模块</w:t>
      </w:r>
      <w:r w:rsidR="00093DA0" w:rsidRPr="008F0060">
        <w:rPr>
          <w:rFonts w:ascii="微软雅黑" w:eastAsia="微软雅黑" w:hAnsi="微软雅黑" w:hint="eastAsia"/>
          <w:szCs w:val="21"/>
        </w:rPr>
        <w:t xml:space="preserve"> 控制进程对CPU的使用</w:t>
      </w:r>
    </w:p>
    <w:p w:rsidR="00663490" w:rsidRPr="008F0060" w:rsidRDefault="00663490" w:rsidP="00093DA0">
      <w:pPr>
        <w:ind w:firstLine="420"/>
        <w:rPr>
          <w:rFonts w:ascii="微软雅黑" w:eastAsia="微软雅黑" w:hAnsi="微软雅黑"/>
          <w:szCs w:val="21"/>
        </w:rPr>
      </w:pPr>
      <w:r w:rsidRPr="008F0060">
        <w:rPr>
          <w:rFonts w:ascii="微软雅黑" w:eastAsia="微软雅黑" w:hAnsi="微软雅黑" w:hint="eastAsia"/>
          <w:szCs w:val="21"/>
        </w:rPr>
        <w:t>内存管理模块</w:t>
      </w:r>
      <w:r w:rsidR="00093DA0" w:rsidRPr="008F0060">
        <w:rPr>
          <w:rFonts w:ascii="微软雅黑" w:eastAsia="微软雅黑" w:hAnsi="微软雅黑" w:hint="eastAsia"/>
          <w:szCs w:val="21"/>
        </w:rPr>
        <w:t xml:space="preserve"> 安全共享机器内存区，支持虚拟内存管理</w:t>
      </w:r>
    </w:p>
    <w:p w:rsidR="00663490" w:rsidRPr="008F0060" w:rsidRDefault="00663490" w:rsidP="00093DA0">
      <w:pPr>
        <w:ind w:firstLine="420"/>
        <w:rPr>
          <w:rFonts w:ascii="微软雅黑" w:eastAsia="微软雅黑" w:hAnsi="微软雅黑"/>
          <w:szCs w:val="21"/>
        </w:rPr>
      </w:pPr>
      <w:r w:rsidRPr="008F0060">
        <w:rPr>
          <w:rFonts w:ascii="微软雅黑" w:eastAsia="微软雅黑" w:hAnsi="微软雅黑" w:hint="eastAsia"/>
          <w:szCs w:val="21"/>
        </w:rPr>
        <w:t>文件系统模块</w:t>
      </w:r>
      <w:r w:rsidR="00093DA0" w:rsidRPr="008F0060">
        <w:rPr>
          <w:rFonts w:ascii="微软雅黑" w:eastAsia="微软雅黑" w:hAnsi="微软雅黑"/>
          <w:szCs w:val="21"/>
        </w:rPr>
        <w:t xml:space="preserve"> </w:t>
      </w:r>
      <w:r w:rsidR="00093DA0" w:rsidRPr="008F0060">
        <w:rPr>
          <w:rFonts w:ascii="微软雅黑" w:eastAsia="微软雅黑" w:hAnsi="微软雅黑" w:hint="eastAsia"/>
          <w:szCs w:val="21"/>
        </w:rPr>
        <w:t>支持外部设备的驱动和存储，虚拟内存</w:t>
      </w:r>
    </w:p>
    <w:p w:rsidR="00663490" w:rsidRPr="008F0060" w:rsidRDefault="00663490" w:rsidP="00093DA0">
      <w:pPr>
        <w:ind w:firstLine="420"/>
        <w:rPr>
          <w:rFonts w:ascii="微软雅黑" w:eastAsia="微软雅黑" w:hAnsi="微软雅黑"/>
          <w:szCs w:val="21"/>
        </w:rPr>
      </w:pPr>
      <w:r w:rsidRPr="008F0060">
        <w:rPr>
          <w:rFonts w:ascii="微软雅黑" w:eastAsia="微软雅黑" w:hAnsi="微软雅黑" w:hint="eastAsia"/>
          <w:szCs w:val="21"/>
        </w:rPr>
        <w:t>进程通信模块</w:t>
      </w:r>
      <w:r w:rsidR="00093DA0" w:rsidRPr="008F0060">
        <w:rPr>
          <w:rFonts w:ascii="微软雅黑" w:eastAsia="微软雅黑" w:hAnsi="微软雅黑"/>
          <w:szCs w:val="21"/>
        </w:rPr>
        <w:t xml:space="preserve"> </w:t>
      </w:r>
      <w:r w:rsidR="00093DA0" w:rsidRPr="008F0060">
        <w:rPr>
          <w:rFonts w:ascii="微软雅黑" w:eastAsia="微软雅黑" w:hAnsi="微软雅黑" w:hint="eastAsia"/>
          <w:szCs w:val="21"/>
        </w:rPr>
        <w:t>进程间通信模块子系统支持多种进程间的信息交换方式</w:t>
      </w:r>
    </w:p>
    <w:p w:rsidR="00093DA0" w:rsidRPr="008F0060" w:rsidRDefault="00093DA0" w:rsidP="00093DA0">
      <w:pPr>
        <w:ind w:firstLine="420"/>
        <w:rPr>
          <w:rFonts w:ascii="微软雅黑" w:eastAsia="微软雅黑" w:hAnsi="微软雅黑"/>
          <w:szCs w:val="21"/>
        </w:rPr>
      </w:pPr>
      <w:r w:rsidRPr="008F0060">
        <w:rPr>
          <w:rFonts w:ascii="微软雅黑" w:eastAsia="微软雅黑" w:hAnsi="微软雅黑" w:hint="eastAsia"/>
          <w:szCs w:val="21"/>
        </w:rPr>
        <w:t>网络接口模块 网络接口模块提供多种网络通信标准的访问和支持多种硬件</w:t>
      </w:r>
    </w:p>
    <w:p w:rsidR="008F0060" w:rsidRDefault="008F0060" w:rsidP="008F0060">
      <w:pPr>
        <w:rPr>
          <w:rFonts w:ascii="微软雅黑" w:eastAsia="微软雅黑" w:hAnsi="微软雅黑"/>
          <w:noProof/>
          <w:szCs w:val="21"/>
        </w:rPr>
      </w:pPr>
    </w:p>
    <w:p w:rsidR="00F937FC" w:rsidRPr="008F0060" w:rsidRDefault="008F0060">
      <w:pPr>
        <w:rPr>
          <w:rFonts w:ascii="微软雅黑" w:eastAsia="微软雅黑" w:hAnsi="微软雅黑"/>
          <w:szCs w:val="21"/>
        </w:rPr>
      </w:pPr>
      <w:r w:rsidRPr="008F0060">
        <w:rPr>
          <w:rFonts w:ascii="微软雅黑" w:eastAsia="微软雅黑" w:hAnsi="微软雅黑" w:hint="eastAsia"/>
          <w:noProof/>
          <w:szCs w:val="21"/>
        </w:rPr>
        <w:lastRenderedPageBreak/>
        <w:drawing>
          <wp:anchor distT="0" distB="0" distL="114300" distR="114300" simplePos="0" relativeHeight="251658240" behindDoc="0" locked="0" layoutInCell="1" allowOverlap="1" wp14:anchorId="6106B99B" wp14:editId="5A0B6385">
            <wp:simplePos x="0" y="0"/>
            <wp:positionH relativeFrom="margin">
              <wp:posOffset>-50800</wp:posOffset>
            </wp:positionH>
            <wp:positionV relativeFrom="paragraph">
              <wp:posOffset>2791460</wp:posOffset>
            </wp:positionV>
            <wp:extent cx="5274310" cy="2435860"/>
            <wp:effectExtent l="0" t="0" r="2540"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C13EF.tmp"/>
                    <pic:cNvPicPr/>
                  </pic:nvPicPr>
                  <pic:blipFill rotWithShape="1">
                    <a:blip r:embed="rId6" cstate="print">
                      <a:extLst>
                        <a:ext uri="{28A0092B-C50C-407E-A947-70E740481C1C}">
                          <a14:useLocalDpi xmlns:a14="http://schemas.microsoft.com/office/drawing/2010/main" val="0"/>
                        </a:ext>
                      </a:extLst>
                    </a:blip>
                    <a:srcRect t="13914"/>
                    <a:stretch/>
                  </pic:blipFill>
                  <pic:spPr bwMode="auto">
                    <a:xfrm>
                      <a:off x="0" y="0"/>
                      <a:ext cx="5274310" cy="24358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F0060">
        <w:rPr>
          <w:rFonts w:ascii="微软雅黑" w:eastAsia="微软雅黑" w:hAnsi="微软雅黑" w:hint="eastAsia"/>
          <w:noProof/>
          <w:szCs w:val="21"/>
        </w:rPr>
        <w:drawing>
          <wp:anchor distT="0" distB="0" distL="114300" distR="114300" simplePos="0" relativeHeight="251659264" behindDoc="0" locked="0" layoutInCell="1" allowOverlap="1" wp14:anchorId="79D86695" wp14:editId="7DE46D44">
            <wp:simplePos x="0" y="0"/>
            <wp:positionH relativeFrom="column">
              <wp:posOffset>-101600</wp:posOffset>
            </wp:positionH>
            <wp:positionV relativeFrom="paragraph">
              <wp:posOffset>127000</wp:posOffset>
            </wp:positionV>
            <wp:extent cx="5274310" cy="22542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FC8E2E.tmp"/>
                    <pic:cNvPicPr/>
                  </pic:nvPicPr>
                  <pic:blipFill rotWithShape="1">
                    <a:blip r:embed="rId7">
                      <a:extLst>
                        <a:ext uri="{28A0092B-C50C-407E-A947-70E740481C1C}">
                          <a14:useLocalDpi xmlns:a14="http://schemas.microsoft.com/office/drawing/2010/main" val="0"/>
                        </a:ext>
                      </a:extLst>
                    </a:blip>
                    <a:srcRect t="23586" b="25047"/>
                    <a:stretch/>
                  </pic:blipFill>
                  <pic:spPr bwMode="auto">
                    <a:xfrm>
                      <a:off x="0" y="0"/>
                      <a:ext cx="5274310" cy="2254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937FC" w:rsidRPr="008F0060" w:rsidRDefault="00F937FC">
      <w:pPr>
        <w:rPr>
          <w:rFonts w:ascii="微软雅黑" w:eastAsia="微软雅黑" w:hAnsi="微软雅黑"/>
          <w:szCs w:val="21"/>
        </w:rPr>
      </w:pPr>
      <w:r w:rsidRPr="008F0060">
        <w:rPr>
          <w:rFonts w:ascii="微软雅黑" w:eastAsia="微软雅黑" w:hAnsi="微软雅黑" w:hint="eastAsia"/>
          <w:szCs w:val="21"/>
        </w:rPr>
        <w:t xml:space="preserve">进程通信 进程调度 内存管理 </w:t>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hint="eastAsia"/>
          <w:szCs w:val="21"/>
        </w:rPr>
        <w:t>进程控制子系统中</w:t>
      </w:r>
    </w:p>
    <w:p w:rsidR="008F0060" w:rsidRDefault="00F937FC" w:rsidP="008F0060">
      <w:pPr>
        <w:rPr>
          <w:rFonts w:ascii="微软雅黑" w:eastAsia="微软雅黑" w:hAnsi="微软雅黑"/>
          <w:szCs w:val="21"/>
        </w:rPr>
      </w:pPr>
      <w:r w:rsidRPr="008F0060">
        <w:rPr>
          <w:rFonts w:ascii="微软雅黑" w:eastAsia="微软雅黑" w:hAnsi="微软雅黑" w:hint="eastAsia"/>
          <w:szCs w:val="21"/>
        </w:rPr>
        <w:t xml:space="preserve">文件系统模块 </w:t>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hint="eastAsia"/>
          <w:szCs w:val="21"/>
        </w:rPr>
        <w:t>文件子系统</w:t>
      </w:r>
    </w:p>
    <w:p w:rsidR="00F937FC" w:rsidRPr="008F0060" w:rsidRDefault="00F937FC" w:rsidP="00F937FC">
      <w:pPr>
        <w:pStyle w:val="2"/>
        <w:rPr>
          <w:rFonts w:ascii="微软雅黑" w:eastAsia="微软雅黑" w:hAnsi="微软雅黑"/>
          <w:sz w:val="21"/>
          <w:szCs w:val="21"/>
        </w:rPr>
      </w:pPr>
      <w:r w:rsidRPr="008F0060">
        <w:rPr>
          <w:rFonts w:ascii="微软雅黑" w:eastAsia="微软雅黑" w:hAnsi="微软雅黑" w:hint="eastAsia"/>
          <w:sz w:val="21"/>
          <w:szCs w:val="21"/>
        </w:rPr>
        <w:t>中断机制</w:t>
      </w:r>
    </w:p>
    <w:p w:rsidR="00F867FF" w:rsidRPr="008F0060" w:rsidRDefault="00F867FF" w:rsidP="00F867FF">
      <w:pPr>
        <w:rPr>
          <w:rFonts w:ascii="微软雅黑" w:eastAsia="微软雅黑" w:hAnsi="微软雅黑"/>
          <w:b/>
          <w:i/>
          <w:iCs/>
          <w:szCs w:val="21"/>
        </w:rPr>
      </w:pPr>
      <w:r w:rsidRPr="008F0060">
        <w:rPr>
          <w:rFonts w:ascii="微软雅黑" w:eastAsia="微软雅黑" w:hAnsi="微软雅黑" w:hint="eastAsia"/>
          <w:b/>
          <w:i/>
          <w:iCs/>
          <w:szCs w:val="21"/>
        </w:rPr>
        <w:t>内核和硬件的通信方式：</w:t>
      </w:r>
    </w:p>
    <w:p w:rsidR="00F867FF" w:rsidRPr="008F0060" w:rsidRDefault="00F867FF" w:rsidP="00F867FF">
      <w:pPr>
        <w:rPr>
          <w:rFonts w:ascii="微软雅黑" w:eastAsia="微软雅黑" w:hAnsi="微软雅黑"/>
          <w:b/>
          <w:i/>
          <w:iCs/>
          <w:szCs w:val="21"/>
        </w:rPr>
      </w:pPr>
      <w:r w:rsidRPr="008F0060">
        <w:rPr>
          <w:rFonts w:ascii="微软雅黑" w:eastAsia="微软雅黑" w:hAnsi="微软雅黑" w:hint="eastAsia"/>
          <w:b/>
          <w:i/>
          <w:iCs/>
          <w:szCs w:val="21"/>
        </w:rPr>
        <w:t>中断</w:t>
      </w:r>
    </w:p>
    <w:p w:rsidR="00F937FC" w:rsidRPr="008F0060" w:rsidRDefault="00F937FC" w:rsidP="00F937FC">
      <w:pPr>
        <w:ind w:firstLine="420"/>
        <w:rPr>
          <w:rFonts w:ascii="微软雅黑" w:eastAsia="微软雅黑" w:hAnsi="微软雅黑"/>
          <w:szCs w:val="21"/>
        </w:rPr>
      </w:pPr>
      <w:r w:rsidRPr="008F0060">
        <w:rPr>
          <w:rFonts w:ascii="微软雅黑" w:eastAsia="微软雅黑" w:hAnsi="微软雅黑" w:hint="eastAsia"/>
          <w:szCs w:val="21"/>
        </w:rPr>
        <w:t>中断是指在CPU正常运行期间，由于内外部事件或由程序预先安排的事件引起的CPU暂时停止正在运行的程序，转而</w:t>
      </w:r>
      <w:r w:rsidR="00F867FF" w:rsidRPr="008F0060">
        <w:rPr>
          <w:rFonts w:ascii="微软雅黑" w:eastAsia="微软雅黑" w:hAnsi="微软雅黑" w:hint="eastAsia"/>
          <w:szCs w:val="21"/>
        </w:rPr>
        <w:t>处理外部事件或者程序事先安排的事件</w:t>
      </w:r>
      <w:r w:rsidRPr="008F0060">
        <w:rPr>
          <w:rFonts w:ascii="微软雅黑" w:eastAsia="微软雅黑" w:hAnsi="微软雅黑" w:hint="eastAsia"/>
          <w:szCs w:val="21"/>
        </w:rPr>
        <w:t>中去，服务完毕后再返回去继续运行被暂时中断的程序。</w:t>
      </w:r>
    </w:p>
    <w:p w:rsidR="00F867FF" w:rsidRPr="008F0060" w:rsidRDefault="00F867FF" w:rsidP="00F867FF">
      <w:pPr>
        <w:rPr>
          <w:rFonts w:ascii="微软雅黑" w:eastAsia="微软雅黑" w:hAnsi="微软雅黑"/>
          <w:b/>
          <w:i/>
          <w:iCs/>
          <w:szCs w:val="21"/>
        </w:rPr>
      </w:pPr>
      <w:r w:rsidRPr="008F0060">
        <w:rPr>
          <w:rFonts w:ascii="微软雅黑" w:eastAsia="微软雅黑" w:hAnsi="微软雅黑" w:hint="eastAsia"/>
          <w:b/>
          <w:i/>
          <w:iCs/>
          <w:szCs w:val="21"/>
        </w:rPr>
        <w:lastRenderedPageBreak/>
        <w:t>轮询</w:t>
      </w:r>
    </w:p>
    <w:p w:rsidR="00F867FF" w:rsidRPr="008F0060" w:rsidRDefault="00F867FF" w:rsidP="00F867FF">
      <w:pPr>
        <w:ind w:firstLine="420"/>
        <w:rPr>
          <w:rFonts w:ascii="微软雅黑" w:eastAsia="微软雅黑" w:hAnsi="微软雅黑"/>
          <w:szCs w:val="21"/>
        </w:rPr>
      </w:pPr>
      <w:r w:rsidRPr="008F0060">
        <w:rPr>
          <w:rFonts w:ascii="微软雅黑" w:eastAsia="微软雅黑" w:hAnsi="微软雅黑" w:hint="eastAsia"/>
          <w:szCs w:val="21"/>
        </w:rPr>
        <w:t>早期的CPU处理外设的事件(比如接收键盘输入)，往往采用“轮询”的方式。即CPU像个查岗的一样轮番对外设顺序访问，比如它先看看键盘有没被按下，有的话就处理，</w:t>
      </w:r>
      <w:proofErr w:type="gramStart"/>
      <w:r w:rsidRPr="008F0060">
        <w:rPr>
          <w:rFonts w:ascii="微软雅黑" w:eastAsia="微软雅黑" w:hAnsi="微软雅黑" w:hint="eastAsia"/>
          <w:szCs w:val="21"/>
        </w:rPr>
        <w:t>没的话</w:t>
      </w:r>
      <w:proofErr w:type="gramEnd"/>
      <w:r w:rsidRPr="008F0060">
        <w:rPr>
          <w:rFonts w:ascii="微软雅黑" w:eastAsia="微软雅黑" w:hAnsi="微软雅黑" w:hint="eastAsia"/>
          <w:szCs w:val="21"/>
        </w:rPr>
        <w:t>继续往下看鼠标有没有移动，再看看打印机……这种方式使CPU的执行效率很低，CPU需要暂停，去巡查外设是否有输入，(此时CPU处于空闲状态)。</w:t>
      </w:r>
    </w:p>
    <w:p w:rsidR="00F867FF" w:rsidRPr="008F0060" w:rsidRDefault="00F867FF" w:rsidP="00F867FF">
      <w:pPr>
        <w:rPr>
          <w:rFonts w:ascii="微软雅黑" w:eastAsia="微软雅黑" w:hAnsi="微软雅黑"/>
          <w:b/>
          <w:bCs/>
          <w:szCs w:val="21"/>
        </w:rPr>
      </w:pPr>
    </w:p>
    <w:p w:rsidR="00F867FF" w:rsidRPr="008F0060" w:rsidRDefault="00F867FF" w:rsidP="00F867FF">
      <w:pPr>
        <w:rPr>
          <w:rFonts w:ascii="微软雅黑" w:eastAsia="微软雅黑" w:hAnsi="微软雅黑"/>
          <w:szCs w:val="21"/>
        </w:rPr>
      </w:pPr>
      <w:r w:rsidRPr="008F0060">
        <w:rPr>
          <w:rFonts w:ascii="微软雅黑" w:eastAsia="微软雅黑" w:hAnsi="微软雅黑" w:hint="eastAsia"/>
          <w:b/>
          <w:bCs/>
          <w:szCs w:val="21"/>
        </w:rPr>
        <w:t>中断模式的作用和优点在于：</w:t>
      </w:r>
    </w:p>
    <w:p w:rsidR="00F867FF" w:rsidRPr="008F0060" w:rsidRDefault="00F867FF" w:rsidP="00F867FF">
      <w:pPr>
        <w:ind w:firstLine="420"/>
        <w:rPr>
          <w:rFonts w:ascii="微软雅黑" w:eastAsia="微软雅黑" w:hAnsi="微软雅黑"/>
          <w:szCs w:val="21"/>
        </w:rPr>
      </w:pPr>
      <w:r w:rsidRPr="008F0060">
        <w:rPr>
          <w:rFonts w:ascii="微软雅黑" w:eastAsia="微软雅黑" w:hAnsi="微软雅黑" w:hint="eastAsia"/>
          <w:szCs w:val="21"/>
        </w:rPr>
        <w:t>1. 可以使CPU和外设同时工作(外设等待CP</w:t>
      </w:r>
      <w:r w:rsidRPr="008F0060">
        <w:rPr>
          <w:rFonts w:ascii="微软雅黑" w:eastAsia="微软雅黑" w:hAnsi="微软雅黑"/>
          <w:szCs w:val="21"/>
        </w:rPr>
        <w:t>U</w:t>
      </w:r>
      <w:r w:rsidRPr="008F0060">
        <w:rPr>
          <w:rFonts w:ascii="微软雅黑" w:eastAsia="微软雅黑" w:hAnsi="微软雅黑" w:hint="eastAsia"/>
          <w:szCs w:val="21"/>
        </w:rPr>
        <w:t>响应，而不是CPU等待外设，CPU速度远远快于外设</w:t>
      </w:r>
      <w:r w:rsidRPr="008F0060">
        <w:rPr>
          <w:rFonts w:ascii="微软雅黑" w:eastAsia="微软雅黑" w:hAnsi="微软雅黑"/>
          <w:szCs w:val="21"/>
        </w:rPr>
        <w:t>)</w:t>
      </w:r>
      <w:r w:rsidRPr="008F0060">
        <w:rPr>
          <w:rFonts w:ascii="微软雅黑" w:eastAsia="微软雅黑" w:hAnsi="微软雅黑" w:hint="eastAsia"/>
          <w:szCs w:val="21"/>
        </w:rPr>
        <w:t>，使系统可以及时地响应外部事件。</w:t>
      </w:r>
    </w:p>
    <w:p w:rsidR="00F867FF" w:rsidRPr="008F0060" w:rsidRDefault="00F867FF" w:rsidP="00F867FF">
      <w:pPr>
        <w:ind w:firstLine="420"/>
        <w:rPr>
          <w:rFonts w:ascii="微软雅黑" w:eastAsia="微软雅黑" w:hAnsi="微软雅黑"/>
          <w:szCs w:val="21"/>
        </w:rPr>
      </w:pPr>
      <w:r w:rsidRPr="008F0060">
        <w:rPr>
          <w:rFonts w:ascii="微软雅黑" w:eastAsia="微软雅黑" w:hAnsi="微软雅黑" w:hint="eastAsia"/>
          <w:szCs w:val="21"/>
        </w:rPr>
        <w:t>2. 可允许多个外设同时工作，大大提高了CPU的利用率，也提高了数据输入、输出的速度，（允许多个外设等待CPU响应）。</w:t>
      </w:r>
    </w:p>
    <w:p w:rsidR="00903C6C" w:rsidRPr="008F0060" w:rsidRDefault="00F867FF" w:rsidP="008F0060">
      <w:pPr>
        <w:ind w:firstLine="420"/>
        <w:rPr>
          <w:rFonts w:ascii="微软雅黑" w:eastAsia="微软雅黑" w:hAnsi="微软雅黑"/>
          <w:szCs w:val="21"/>
        </w:rPr>
      </w:pPr>
      <w:r w:rsidRPr="008F0060">
        <w:rPr>
          <w:rFonts w:ascii="微软雅黑" w:eastAsia="微软雅黑" w:hAnsi="微软雅黑" w:hint="eastAsia"/>
          <w:szCs w:val="21"/>
        </w:rPr>
        <w:t>3. 可以使CPU及时处理各种软硬件故障（比如计算机在运行过程中，出现了难以预料的情况或一些故障，如电源掉电、存储出错、运算溢出等等。计算机可以利用中断系统自行处理，而不必停机或报告工作人员。）</w:t>
      </w:r>
    </w:p>
    <w:p w:rsidR="00F867FF" w:rsidRPr="008F0060" w:rsidRDefault="00F867FF" w:rsidP="00F867FF">
      <w:pPr>
        <w:rPr>
          <w:rFonts w:ascii="微软雅黑" w:eastAsia="微软雅黑" w:hAnsi="微软雅黑"/>
          <w:b/>
          <w:bCs/>
          <w:szCs w:val="21"/>
        </w:rPr>
      </w:pPr>
      <w:r w:rsidRPr="008F0060">
        <w:rPr>
          <w:rFonts w:ascii="微软雅黑" w:eastAsia="微软雅黑" w:hAnsi="微软雅黑"/>
          <w:b/>
          <w:bCs/>
          <w:szCs w:val="21"/>
        </w:rPr>
        <w:t>中断类型</w:t>
      </w:r>
    </w:p>
    <w:p w:rsidR="00903C6C" w:rsidRPr="008F0060" w:rsidRDefault="00903C6C" w:rsidP="00F867FF">
      <w:pPr>
        <w:rPr>
          <w:rFonts w:ascii="微软雅黑" w:eastAsia="微软雅黑" w:hAnsi="微软雅黑"/>
          <w:b/>
          <w:bCs/>
          <w:szCs w:val="21"/>
        </w:rPr>
      </w:pPr>
      <w:r w:rsidRPr="008F0060">
        <w:rPr>
          <w:rFonts w:ascii="微软雅黑" w:eastAsia="微软雅黑" w:hAnsi="微软雅黑" w:hint="eastAsia"/>
          <w:b/>
          <w:bCs/>
          <w:szCs w:val="21"/>
        </w:rPr>
        <w:t>同步中断和异步中断</w:t>
      </w:r>
    </w:p>
    <w:p w:rsidR="00903C6C" w:rsidRPr="008F0060" w:rsidRDefault="00903C6C" w:rsidP="00903C6C">
      <w:pPr>
        <w:ind w:firstLine="420"/>
        <w:rPr>
          <w:rFonts w:ascii="微软雅黑" w:eastAsia="微软雅黑" w:hAnsi="微软雅黑"/>
          <w:szCs w:val="21"/>
        </w:rPr>
      </w:pPr>
      <w:r w:rsidRPr="008F0060">
        <w:rPr>
          <w:rFonts w:ascii="微软雅黑" w:eastAsia="微软雅黑" w:hAnsi="微软雅黑" w:hint="eastAsia"/>
          <w:szCs w:val="21"/>
        </w:rPr>
        <w:t>1</w:t>
      </w:r>
      <w:r w:rsidRPr="008F0060">
        <w:rPr>
          <w:rFonts w:ascii="微软雅黑" w:eastAsia="微软雅黑" w:hAnsi="微软雅黑"/>
          <w:szCs w:val="21"/>
        </w:rPr>
        <w:t>.</w:t>
      </w:r>
      <w:r w:rsidRPr="00903C6C">
        <w:rPr>
          <w:rFonts w:ascii="微软雅黑" w:eastAsia="微软雅黑" w:hAnsi="微软雅黑" w:hint="eastAsia"/>
          <w:szCs w:val="21"/>
        </w:rPr>
        <w:t>同步中断是在指令执行时由CPU主动产生的</w:t>
      </w:r>
      <w:r w:rsidRPr="008F0060">
        <w:rPr>
          <w:rFonts w:ascii="微软雅黑" w:eastAsia="微软雅黑" w:hAnsi="微软雅黑" w:hint="eastAsia"/>
          <w:szCs w:val="21"/>
        </w:rPr>
        <w:t>，</w:t>
      </w:r>
      <w:r w:rsidRPr="008F0060">
        <w:rPr>
          <w:rFonts w:ascii="微软雅黑" w:eastAsia="微软雅黑" w:hAnsi="微软雅黑"/>
          <w:szCs w:val="21"/>
        </w:rPr>
        <w:t>又称为内部中断</w:t>
      </w:r>
      <w:r w:rsidRPr="00903C6C">
        <w:rPr>
          <w:rFonts w:ascii="微软雅黑" w:eastAsia="微软雅黑" w:hAnsi="微软雅黑" w:hint="eastAsia"/>
          <w:szCs w:val="21"/>
        </w:rPr>
        <w:t>，受到CPU控制，其执行点是可控的</w:t>
      </w:r>
      <w:r w:rsidRPr="008F0060">
        <w:rPr>
          <w:rFonts w:ascii="微软雅黑" w:eastAsia="微软雅黑" w:hAnsi="微软雅黑" w:hint="eastAsia"/>
          <w:szCs w:val="21"/>
        </w:rPr>
        <w:t>，</w:t>
      </w:r>
      <w:r w:rsidRPr="008F0060">
        <w:rPr>
          <w:rFonts w:ascii="微软雅黑" w:eastAsia="微软雅黑" w:hAnsi="微软雅黑"/>
          <w:szCs w:val="21"/>
        </w:rPr>
        <w:t>这里同步是指中断请求信号与代码指令之间的同步执行，在一条指令执行完毕后，CPU才能进行中断，不能在执行期间。</w:t>
      </w:r>
      <w:r w:rsidRPr="008F0060">
        <w:rPr>
          <w:rFonts w:ascii="微软雅黑" w:eastAsia="微软雅黑" w:hAnsi="微软雅黑"/>
          <w:szCs w:val="21"/>
        </w:rPr>
        <w:tab/>
      </w:r>
    </w:p>
    <w:p w:rsidR="00903C6C" w:rsidRPr="008F0060" w:rsidRDefault="00903C6C" w:rsidP="00903C6C">
      <w:pPr>
        <w:ind w:left="420" w:firstLine="420"/>
        <w:rPr>
          <w:rFonts w:ascii="微软雅黑" w:eastAsia="微软雅黑" w:hAnsi="微软雅黑"/>
          <w:szCs w:val="21"/>
        </w:rPr>
      </w:pPr>
      <w:r w:rsidRPr="008F0060">
        <w:rPr>
          <w:rFonts w:ascii="微软雅黑" w:eastAsia="微软雅黑" w:hAnsi="微软雅黑" w:hint="eastAsia"/>
          <w:szCs w:val="21"/>
        </w:rPr>
        <w:t>——异常</w:t>
      </w:r>
      <w:r w:rsidRPr="008F0060">
        <w:rPr>
          <w:rFonts w:ascii="微软雅黑" w:eastAsia="微软雅黑" w:hAnsi="微软雅黑"/>
          <w:szCs w:val="21"/>
        </w:rPr>
        <w:t>（exception）。</w:t>
      </w:r>
    </w:p>
    <w:p w:rsidR="00903C6C" w:rsidRPr="008F0060" w:rsidRDefault="00903C6C" w:rsidP="00903C6C">
      <w:pPr>
        <w:ind w:left="840" w:firstLine="420"/>
        <w:rPr>
          <w:rFonts w:ascii="微软雅黑" w:eastAsia="微软雅黑" w:hAnsi="微软雅黑"/>
          <w:szCs w:val="21"/>
        </w:rPr>
      </w:pPr>
      <w:r w:rsidRPr="008F0060">
        <w:rPr>
          <w:rFonts w:ascii="微软雅黑" w:eastAsia="微软雅黑" w:hAnsi="微软雅黑"/>
          <w:szCs w:val="21"/>
        </w:rPr>
        <w:t>故障（fault）、陷阱（trap）、终止（abort）三类。</w:t>
      </w:r>
    </w:p>
    <w:p w:rsidR="00903C6C" w:rsidRPr="008F0060" w:rsidRDefault="00903C6C" w:rsidP="00903C6C">
      <w:pPr>
        <w:ind w:firstLine="420"/>
        <w:rPr>
          <w:rFonts w:ascii="微软雅黑" w:eastAsia="微软雅黑" w:hAnsi="微软雅黑"/>
          <w:szCs w:val="21"/>
        </w:rPr>
      </w:pPr>
      <w:r w:rsidRPr="008F0060">
        <w:rPr>
          <w:rFonts w:ascii="微软雅黑" w:eastAsia="微软雅黑" w:hAnsi="微软雅黑" w:hint="eastAsia"/>
          <w:szCs w:val="21"/>
        </w:rPr>
        <w:t>2</w:t>
      </w:r>
      <w:r w:rsidRPr="008F0060">
        <w:rPr>
          <w:rFonts w:ascii="微软雅黑" w:eastAsia="微软雅黑" w:hAnsi="微软雅黑"/>
          <w:szCs w:val="21"/>
        </w:rPr>
        <w:t>.</w:t>
      </w:r>
      <w:r w:rsidRPr="00903C6C">
        <w:rPr>
          <w:rFonts w:ascii="微软雅黑" w:eastAsia="微软雅黑" w:hAnsi="微软雅黑" w:hint="eastAsia"/>
          <w:szCs w:val="21"/>
        </w:rPr>
        <w:t>异步中断是CPU被动接收到的，</w:t>
      </w:r>
      <w:r w:rsidRPr="008F0060">
        <w:rPr>
          <w:rFonts w:ascii="微软雅黑" w:eastAsia="微软雅黑" w:hAnsi="微软雅黑" w:hint="eastAsia"/>
          <w:szCs w:val="21"/>
        </w:rPr>
        <w:t>由外部硬件设备产生，又称为外部中断，</w:t>
      </w:r>
      <w:r w:rsidRPr="00903C6C">
        <w:rPr>
          <w:rFonts w:ascii="微软雅黑" w:eastAsia="微软雅黑" w:hAnsi="微软雅黑" w:hint="eastAsia"/>
          <w:szCs w:val="21"/>
        </w:rPr>
        <w:t>其发生时</w:t>
      </w:r>
      <w:r w:rsidRPr="00903C6C">
        <w:rPr>
          <w:rFonts w:ascii="微软雅黑" w:eastAsia="微软雅黑" w:hAnsi="微软雅黑" w:hint="eastAsia"/>
          <w:szCs w:val="21"/>
        </w:rPr>
        <w:lastRenderedPageBreak/>
        <w:t>间不可预测</w:t>
      </w:r>
      <w:r w:rsidRPr="008F0060">
        <w:rPr>
          <w:rFonts w:ascii="微软雅黑" w:eastAsia="微软雅黑" w:hAnsi="微软雅黑" w:hint="eastAsia"/>
          <w:szCs w:val="21"/>
        </w:rPr>
        <w:t>, 包括指令执行期间</w:t>
      </w:r>
    </w:p>
    <w:p w:rsidR="00903C6C" w:rsidRPr="008F0060" w:rsidRDefault="00903C6C" w:rsidP="00903C6C">
      <w:pPr>
        <w:ind w:firstLine="420"/>
        <w:rPr>
          <w:rFonts w:ascii="微软雅黑" w:eastAsia="微软雅黑" w:hAnsi="微软雅黑"/>
          <w:szCs w:val="21"/>
        </w:rPr>
      </w:pPr>
      <w:r w:rsidRPr="008F0060">
        <w:rPr>
          <w:rFonts w:ascii="微软雅黑" w:eastAsia="微软雅黑" w:hAnsi="微软雅黑"/>
          <w:szCs w:val="21"/>
        </w:rPr>
        <w:tab/>
      </w:r>
      <w:r w:rsidRPr="008F0060">
        <w:rPr>
          <w:rFonts w:ascii="微软雅黑" w:eastAsia="微软雅黑" w:hAnsi="微软雅黑" w:hint="eastAsia"/>
          <w:szCs w:val="21"/>
        </w:rPr>
        <w:t>——中断（</w:t>
      </w:r>
      <w:r w:rsidRPr="008F0060">
        <w:rPr>
          <w:rFonts w:ascii="微软雅黑" w:eastAsia="微软雅黑" w:hAnsi="微软雅黑"/>
          <w:szCs w:val="21"/>
        </w:rPr>
        <w:t>interrupt）。</w:t>
      </w:r>
    </w:p>
    <w:p w:rsidR="00903C6C" w:rsidRPr="008F0060" w:rsidRDefault="00903C6C" w:rsidP="00903C6C">
      <w:pPr>
        <w:ind w:left="840" w:firstLine="420"/>
        <w:rPr>
          <w:rFonts w:ascii="微软雅黑" w:eastAsia="微软雅黑" w:hAnsi="微软雅黑"/>
          <w:szCs w:val="21"/>
        </w:rPr>
      </w:pPr>
      <w:r w:rsidRPr="008F0060">
        <w:rPr>
          <w:rFonts w:ascii="微软雅黑" w:eastAsia="微软雅黑" w:hAnsi="微软雅黑" w:hint="eastAsia"/>
          <w:szCs w:val="21"/>
        </w:rPr>
        <w:t>中断可分为可屏蔽中断（</w:t>
      </w:r>
      <w:proofErr w:type="spellStart"/>
      <w:r w:rsidRPr="008F0060">
        <w:rPr>
          <w:rFonts w:ascii="微软雅黑" w:eastAsia="微软雅黑" w:hAnsi="微软雅黑" w:hint="eastAsia"/>
          <w:szCs w:val="21"/>
        </w:rPr>
        <w:t>Maskable</w:t>
      </w:r>
      <w:proofErr w:type="spellEnd"/>
      <w:r w:rsidRPr="008F0060">
        <w:rPr>
          <w:rFonts w:ascii="微软雅黑" w:eastAsia="微软雅黑" w:hAnsi="微软雅黑" w:hint="eastAsia"/>
          <w:szCs w:val="21"/>
        </w:rPr>
        <w:t xml:space="preserve"> Interrupt）</w:t>
      </w:r>
      <w:proofErr w:type="gramStart"/>
      <w:r w:rsidRPr="008F0060">
        <w:rPr>
          <w:rFonts w:ascii="微软雅黑" w:eastAsia="微软雅黑" w:hAnsi="微软雅黑" w:hint="eastAsia"/>
          <w:szCs w:val="21"/>
        </w:rPr>
        <w:t>和</w:t>
      </w:r>
      <w:proofErr w:type="gramEnd"/>
    </w:p>
    <w:p w:rsidR="00903C6C" w:rsidRPr="008F0060" w:rsidRDefault="00903C6C" w:rsidP="00903C6C">
      <w:pPr>
        <w:ind w:left="840" w:firstLine="420"/>
        <w:rPr>
          <w:rFonts w:ascii="微软雅黑" w:eastAsia="微软雅黑" w:hAnsi="微软雅黑"/>
          <w:szCs w:val="21"/>
        </w:rPr>
      </w:pPr>
      <w:r w:rsidRPr="008F0060">
        <w:rPr>
          <w:rFonts w:ascii="微软雅黑" w:eastAsia="微软雅黑" w:hAnsi="微软雅黑" w:hint="eastAsia"/>
          <w:szCs w:val="21"/>
        </w:rPr>
        <w:t>非可屏蔽中断（</w:t>
      </w:r>
      <w:proofErr w:type="spellStart"/>
      <w:r w:rsidRPr="008F0060">
        <w:rPr>
          <w:rFonts w:ascii="微软雅黑" w:eastAsia="微软雅黑" w:hAnsi="微软雅黑" w:hint="eastAsia"/>
          <w:szCs w:val="21"/>
        </w:rPr>
        <w:t>Nomaskable</w:t>
      </w:r>
      <w:proofErr w:type="spellEnd"/>
      <w:r w:rsidRPr="008F0060">
        <w:rPr>
          <w:rFonts w:ascii="微软雅黑" w:eastAsia="微软雅黑" w:hAnsi="微软雅黑" w:hint="eastAsia"/>
          <w:szCs w:val="21"/>
        </w:rPr>
        <w:t xml:space="preserve"> Interrupt）</w:t>
      </w:r>
    </w:p>
    <w:p w:rsidR="008F0060" w:rsidRPr="008F0060" w:rsidRDefault="008F0060" w:rsidP="008F0060">
      <w:pPr>
        <w:pStyle w:val="a3"/>
        <w:shd w:val="clear" w:color="auto" w:fill="FFFFFF"/>
        <w:spacing w:before="0" w:beforeAutospacing="0" w:after="0" w:afterAutospacing="0" w:line="390" w:lineRule="atLeast"/>
        <w:rPr>
          <w:rFonts w:ascii="微软雅黑" w:eastAsia="微软雅黑" w:hAnsi="微软雅黑"/>
          <w:sz w:val="21"/>
          <w:szCs w:val="21"/>
        </w:rPr>
      </w:pPr>
      <w:r w:rsidRPr="008F0060">
        <w:rPr>
          <w:rFonts w:ascii="微软雅黑" w:eastAsia="微软雅黑" w:hAnsi="微软雅黑" w:hint="eastAsia"/>
          <w:sz w:val="21"/>
          <w:szCs w:val="21"/>
        </w:rPr>
        <w:t>典型例子：</w:t>
      </w:r>
    </w:p>
    <w:p w:rsidR="008F0060" w:rsidRPr="008F0060" w:rsidRDefault="008F0060" w:rsidP="008F0060">
      <w:pPr>
        <w:pStyle w:val="a3"/>
        <w:shd w:val="clear" w:color="auto" w:fill="FFFFFF"/>
        <w:spacing w:before="0" w:beforeAutospacing="0" w:after="0" w:afterAutospacing="0" w:line="390" w:lineRule="atLeast"/>
        <w:ind w:firstLine="420"/>
        <w:rPr>
          <w:rFonts w:ascii="微软雅黑" w:eastAsia="微软雅黑" w:hAnsi="微软雅黑"/>
          <w:sz w:val="21"/>
          <w:szCs w:val="21"/>
        </w:rPr>
      </w:pPr>
      <w:r w:rsidRPr="008F0060">
        <w:rPr>
          <w:rFonts w:ascii="微软雅黑" w:eastAsia="微软雅黑" w:hAnsi="微软雅黑" w:hint="eastAsia"/>
          <w:sz w:val="21"/>
          <w:szCs w:val="21"/>
        </w:rPr>
        <w:t>1. 典型的可屏蔽中断的例子是打印机中断，CPU对打印机中断请求的响应可以快一些，也可以慢一些，因为让打印机稍等待一会也是完全合理的。</w:t>
      </w:r>
    </w:p>
    <w:p w:rsidR="008F0060" w:rsidRPr="008F0060" w:rsidRDefault="008F0060" w:rsidP="008F0060">
      <w:pPr>
        <w:pStyle w:val="a3"/>
        <w:shd w:val="clear" w:color="auto" w:fill="FFFFFF"/>
        <w:spacing w:before="0" w:beforeAutospacing="0" w:after="0" w:afterAutospacing="0" w:line="390" w:lineRule="atLeast"/>
        <w:rPr>
          <w:rFonts w:ascii="微软雅黑" w:eastAsia="微软雅黑" w:hAnsi="微软雅黑"/>
          <w:sz w:val="21"/>
          <w:szCs w:val="21"/>
        </w:rPr>
      </w:pPr>
      <w:r w:rsidRPr="008F0060">
        <w:rPr>
          <w:rFonts w:ascii="微软雅黑" w:eastAsia="微软雅黑" w:hAnsi="微软雅黑" w:hint="eastAsia"/>
          <w:sz w:val="21"/>
          <w:szCs w:val="21"/>
        </w:rPr>
        <w:t xml:space="preserve">　　2. 典型的非屏蔽中断的例子是电源断电，一旦出现此中断请求，必须立即无条件地响应，否则进行其他任何工作都是没有意义的。</w:t>
      </w:r>
    </w:p>
    <w:p w:rsidR="008F0060" w:rsidRPr="008F0060" w:rsidRDefault="008F0060" w:rsidP="008F0060">
      <w:pPr>
        <w:rPr>
          <w:rFonts w:ascii="微软雅黑" w:eastAsia="微软雅黑" w:hAnsi="微软雅黑"/>
          <w:szCs w:val="21"/>
        </w:rPr>
      </w:pPr>
    </w:p>
    <w:p w:rsidR="00F867FF" w:rsidRPr="008F0060" w:rsidRDefault="00F867FF" w:rsidP="00F867FF">
      <w:pPr>
        <w:rPr>
          <w:rFonts w:ascii="微软雅黑" w:eastAsia="微软雅黑" w:hAnsi="微软雅黑"/>
          <w:szCs w:val="21"/>
        </w:rPr>
      </w:pPr>
      <w:r w:rsidRPr="008F0060">
        <w:rPr>
          <w:rFonts w:ascii="微软雅黑" w:eastAsia="微软雅黑" w:hAnsi="微软雅黑" w:hint="eastAsia"/>
          <w:szCs w:val="21"/>
        </w:rPr>
        <w:t>从广义上讲，中断又可分为四类：中断、</w:t>
      </w:r>
      <w:r w:rsidR="00903C6C" w:rsidRPr="008F0060">
        <w:rPr>
          <w:rFonts w:ascii="微软雅黑" w:eastAsia="微软雅黑" w:hAnsi="微软雅黑"/>
          <w:szCs w:val="21"/>
        </w:rPr>
        <w:tab/>
      </w:r>
      <w:r w:rsidRPr="008F0060">
        <w:rPr>
          <w:rFonts w:ascii="微软雅黑" w:eastAsia="微软雅黑" w:hAnsi="微软雅黑" w:hint="eastAsia"/>
          <w:szCs w:val="21"/>
        </w:rPr>
        <w:t>故障、陷阱、终止。</w:t>
      </w:r>
      <w:r w:rsidRPr="008F0060">
        <w:rPr>
          <w:rFonts w:ascii="微软雅黑" w:eastAsia="微软雅黑" w:hAnsi="微软雅黑"/>
          <w:szCs w:val="21"/>
        </w:rPr>
        <w:t xml:space="preserve"> </w:t>
      </w:r>
    </w:p>
    <w:p w:rsidR="00F867FF" w:rsidRPr="008F0060" w:rsidRDefault="00F867FF" w:rsidP="00F867FF">
      <w:pPr>
        <w:rPr>
          <w:rFonts w:ascii="微软雅黑" w:eastAsia="微软雅黑" w:hAnsi="微软雅黑"/>
          <w:szCs w:val="21"/>
        </w:rPr>
      </w:pPr>
      <w:r w:rsidRPr="008F0060">
        <w:rPr>
          <w:rFonts w:ascii="微软雅黑" w:eastAsia="微软雅黑" w:hAnsi="微软雅黑" w:hint="eastAsia"/>
          <w:szCs w:val="21"/>
        </w:rPr>
        <w:t>类别</w:t>
      </w:r>
      <w:r w:rsidRPr="008F0060">
        <w:rPr>
          <w:rFonts w:ascii="微软雅黑" w:eastAsia="微软雅黑" w:hAnsi="微软雅黑"/>
          <w:szCs w:val="21"/>
        </w:rPr>
        <w:tab/>
      </w:r>
      <w:r w:rsidRPr="008F0060">
        <w:rPr>
          <w:rFonts w:ascii="微软雅黑" w:eastAsia="微软雅黑" w:hAnsi="微软雅黑" w:hint="eastAsia"/>
          <w:szCs w:val="21"/>
        </w:rPr>
        <w:t>原因</w:t>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hint="eastAsia"/>
          <w:szCs w:val="21"/>
        </w:rPr>
        <w:t>异步</w:t>
      </w:r>
      <w:r w:rsidRPr="008F0060">
        <w:rPr>
          <w:rFonts w:ascii="微软雅黑" w:eastAsia="微软雅黑" w:hAnsi="微软雅黑"/>
          <w:szCs w:val="21"/>
        </w:rPr>
        <w:t>/同步</w:t>
      </w:r>
      <w:r w:rsidRPr="008F0060">
        <w:rPr>
          <w:rFonts w:ascii="微软雅黑" w:eastAsia="微软雅黑" w:hAnsi="微软雅黑"/>
          <w:szCs w:val="21"/>
        </w:rPr>
        <w:tab/>
      </w:r>
      <w:r w:rsidRPr="008F0060">
        <w:rPr>
          <w:rFonts w:ascii="微软雅黑" w:eastAsia="微软雅黑" w:hAnsi="微软雅黑" w:hint="eastAsia"/>
          <w:szCs w:val="21"/>
        </w:rPr>
        <w:t>返回行为</w:t>
      </w:r>
    </w:p>
    <w:p w:rsidR="00F867FF" w:rsidRPr="008F0060" w:rsidRDefault="00F867FF" w:rsidP="00F867FF">
      <w:pPr>
        <w:rPr>
          <w:rFonts w:ascii="微软雅黑" w:eastAsia="微软雅黑" w:hAnsi="微软雅黑"/>
          <w:szCs w:val="21"/>
        </w:rPr>
      </w:pPr>
      <w:r w:rsidRPr="008F0060">
        <w:rPr>
          <w:rFonts w:ascii="微软雅黑" w:eastAsia="微软雅黑" w:hAnsi="微软雅黑" w:hint="eastAsia"/>
          <w:szCs w:val="21"/>
        </w:rPr>
        <w:t>中断</w:t>
      </w:r>
      <w:r w:rsidRPr="008F0060">
        <w:rPr>
          <w:rFonts w:ascii="微软雅黑" w:eastAsia="微软雅黑" w:hAnsi="微软雅黑"/>
          <w:szCs w:val="21"/>
        </w:rPr>
        <w:tab/>
      </w:r>
      <w:r w:rsidRPr="008F0060">
        <w:rPr>
          <w:rFonts w:ascii="微软雅黑" w:eastAsia="微软雅黑" w:hAnsi="微软雅黑" w:hint="eastAsia"/>
          <w:szCs w:val="21"/>
        </w:rPr>
        <w:t>来自</w:t>
      </w:r>
      <w:r w:rsidRPr="008F0060">
        <w:rPr>
          <w:rFonts w:ascii="微软雅黑" w:eastAsia="微软雅黑" w:hAnsi="微软雅黑"/>
          <w:szCs w:val="21"/>
        </w:rPr>
        <w:t>I/O设备的信号</w:t>
      </w:r>
      <w:r w:rsidRPr="008F0060">
        <w:rPr>
          <w:rFonts w:ascii="微软雅黑" w:eastAsia="微软雅黑" w:hAnsi="微软雅黑"/>
          <w:szCs w:val="21"/>
        </w:rPr>
        <w:tab/>
      </w:r>
      <w:r w:rsidRPr="008F0060">
        <w:rPr>
          <w:rFonts w:ascii="微软雅黑" w:eastAsia="微软雅黑" w:hAnsi="微软雅黑" w:hint="eastAsia"/>
          <w:szCs w:val="21"/>
        </w:rPr>
        <w:t>异步</w:t>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hint="eastAsia"/>
          <w:szCs w:val="21"/>
        </w:rPr>
        <w:t>总是返回到下一条指令</w:t>
      </w:r>
    </w:p>
    <w:p w:rsidR="00F867FF" w:rsidRPr="008F0060" w:rsidRDefault="00F867FF" w:rsidP="00F867FF">
      <w:pPr>
        <w:rPr>
          <w:rFonts w:ascii="微软雅黑" w:eastAsia="微软雅黑" w:hAnsi="微软雅黑"/>
          <w:szCs w:val="21"/>
        </w:rPr>
      </w:pPr>
      <w:r w:rsidRPr="008F0060">
        <w:rPr>
          <w:rFonts w:ascii="微软雅黑" w:eastAsia="微软雅黑" w:hAnsi="微软雅黑" w:hint="eastAsia"/>
          <w:szCs w:val="21"/>
        </w:rPr>
        <w:t>陷阱</w:t>
      </w:r>
      <w:r w:rsidRPr="008F0060">
        <w:rPr>
          <w:rFonts w:ascii="微软雅黑" w:eastAsia="微软雅黑" w:hAnsi="微软雅黑"/>
          <w:szCs w:val="21"/>
        </w:rPr>
        <w:tab/>
      </w:r>
      <w:r w:rsidRPr="008F0060">
        <w:rPr>
          <w:rFonts w:ascii="微软雅黑" w:eastAsia="微软雅黑" w:hAnsi="微软雅黑" w:hint="eastAsia"/>
          <w:szCs w:val="21"/>
        </w:rPr>
        <w:t>有意的异常</w:t>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hint="eastAsia"/>
          <w:szCs w:val="21"/>
        </w:rPr>
        <w:t>同步</w:t>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hint="eastAsia"/>
          <w:szCs w:val="21"/>
        </w:rPr>
        <w:t>总是返回到下一条指令</w:t>
      </w:r>
    </w:p>
    <w:p w:rsidR="00F867FF" w:rsidRPr="008F0060" w:rsidRDefault="00F867FF" w:rsidP="00F867FF">
      <w:pPr>
        <w:rPr>
          <w:rFonts w:ascii="微软雅黑" w:eastAsia="微软雅黑" w:hAnsi="微软雅黑"/>
          <w:szCs w:val="21"/>
        </w:rPr>
      </w:pPr>
      <w:r w:rsidRPr="008F0060">
        <w:rPr>
          <w:rFonts w:ascii="微软雅黑" w:eastAsia="微软雅黑" w:hAnsi="微软雅黑" w:hint="eastAsia"/>
          <w:szCs w:val="21"/>
        </w:rPr>
        <w:t>故障</w:t>
      </w:r>
      <w:r w:rsidRPr="008F0060">
        <w:rPr>
          <w:rFonts w:ascii="微软雅黑" w:eastAsia="微软雅黑" w:hAnsi="微软雅黑"/>
          <w:szCs w:val="21"/>
        </w:rPr>
        <w:tab/>
      </w:r>
      <w:r w:rsidRPr="008F0060">
        <w:rPr>
          <w:rFonts w:ascii="微软雅黑" w:eastAsia="微软雅黑" w:hAnsi="微软雅黑" w:hint="eastAsia"/>
          <w:szCs w:val="21"/>
        </w:rPr>
        <w:t>潜在可恢复的错误</w:t>
      </w:r>
      <w:r w:rsidRPr="008F0060">
        <w:rPr>
          <w:rFonts w:ascii="微软雅黑" w:eastAsia="微软雅黑" w:hAnsi="微软雅黑"/>
          <w:szCs w:val="21"/>
        </w:rPr>
        <w:tab/>
      </w:r>
      <w:r w:rsidRPr="008F0060">
        <w:rPr>
          <w:rFonts w:ascii="微软雅黑" w:eastAsia="微软雅黑" w:hAnsi="微软雅黑" w:hint="eastAsia"/>
          <w:szCs w:val="21"/>
        </w:rPr>
        <w:t>同步</w:t>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hint="eastAsia"/>
          <w:szCs w:val="21"/>
        </w:rPr>
        <w:t>返回到当前指令</w:t>
      </w:r>
    </w:p>
    <w:p w:rsidR="00F867FF" w:rsidRPr="008F0060" w:rsidRDefault="00F867FF" w:rsidP="00F867FF">
      <w:pPr>
        <w:rPr>
          <w:rFonts w:ascii="微软雅黑" w:eastAsia="微软雅黑" w:hAnsi="微软雅黑"/>
          <w:szCs w:val="21"/>
        </w:rPr>
      </w:pPr>
      <w:r w:rsidRPr="008F0060">
        <w:rPr>
          <w:rFonts w:ascii="微软雅黑" w:eastAsia="微软雅黑" w:hAnsi="微软雅黑" w:hint="eastAsia"/>
          <w:szCs w:val="21"/>
        </w:rPr>
        <w:t>终止</w:t>
      </w:r>
      <w:r w:rsidRPr="008F0060">
        <w:rPr>
          <w:rFonts w:ascii="微软雅黑" w:eastAsia="微软雅黑" w:hAnsi="微软雅黑"/>
          <w:szCs w:val="21"/>
        </w:rPr>
        <w:tab/>
      </w:r>
      <w:r w:rsidRPr="008F0060">
        <w:rPr>
          <w:rFonts w:ascii="微软雅黑" w:eastAsia="微软雅黑" w:hAnsi="微软雅黑" w:hint="eastAsia"/>
          <w:szCs w:val="21"/>
        </w:rPr>
        <w:t>不可恢复的错误</w:t>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hint="eastAsia"/>
          <w:szCs w:val="21"/>
        </w:rPr>
        <w:t>同步</w:t>
      </w:r>
      <w:r w:rsidRPr="008F0060">
        <w:rPr>
          <w:rFonts w:ascii="微软雅黑" w:eastAsia="微软雅黑" w:hAnsi="微软雅黑"/>
          <w:szCs w:val="21"/>
        </w:rPr>
        <w:tab/>
      </w:r>
      <w:r w:rsidRPr="008F0060">
        <w:rPr>
          <w:rFonts w:ascii="微软雅黑" w:eastAsia="微软雅黑" w:hAnsi="微软雅黑"/>
          <w:szCs w:val="21"/>
        </w:rPr>
        <w:tab/>
      </w:r>
      <w:r w:rsidRPr="008F0060">
        <w:rPr>
          <w:rFonts w:ascii="微软雅黑" w:eastAsia="微软雅黑" w:hAnsi="微软雅黑" w:hint="eastAsia"/>
          <w:szCs w:val="21"/>
        </w:rPr>
        <w:t>不会返回</w:t>
      </w:r>
    </w:p>
    <w:p w:rsidR="00F867FF" w:rsidRDefault="008F0060" w:rsidP="008F0060">
      <w:pPr>
        <w:pStyle w:val="2"/>
        <w:rPr>
          <w:rFonts w:ascii="微软雅黑" w:eastAsia="微软雅黑" w:hAnsi="微软雅黑"/>
          <w:sz w:val="21"/>
          <w:szCs w:val="21"/>
        </w:rPr>
      </w:pPr>
      <w:r w:rsidRPr="008F0060">
        <w:rPr>
          <w:rFonts w:ascii="微软雅黑" w:eastAsia="微软雅黑" w:hAnsi="微软雅黑" w:hint="eastAsia"/>
          <w:sz w:val="21"/>
          <w:szCs w:val="21"/>
        </w:rPr>
        <w:t>系统定时</w:t>
      </w:r>
    </w:p>
    <w:p w:rsidR="008F0060" w:rsidRDefault="008F0060" w:rsidP="008F0060">
      <w:r>
        <w:rPr>
          <w:rFonts w:hint="eastAsia"/>
        </w:rPr>
        <w:t>PC机上的可编程定时芯片，每隔十秒发送始终中断，CPU时间片管理</w:t>
      </w:r>
    </w:p>
    <w:p w:rsidR="008F0060" w:rsidRDefault="008F0060" w:rsidP="008F0060">
      <w:pPr>
        <w:pStyle w:val="2"/>
        <w:rPr>
          <w:rFonts w:ascii="微软雅黑" w:eastAsia="微软雅黑" w:hAnsi="微软雅黑"/>
          <w:sz w:val="21"/>
          <w:szCs w:val="21"/>
        </w:rPr>
      </w:pPr>
      <w:r w:rsidRPr="008F0060">
        <w:rPr>
          <w:rFonts w:ascii="微软雅黑" w:eastAsia="微软雅黑" w:hAnsi="微软雅黑" w:hint="eastAsia"/>
          <w:sz w:val="21"/>
          <w:szCs w:val="21"/>
        </w:rPr>
        <w:t>进程控制</w:t>
      </w:r>
    </w:p>
    <w:p w:rsidR="008F0060" w:rsidRDefault="008F0060" w:rsidP="008F0060">
      <w:r>
        <w:rPr>
          <w:rFonts w:hint="eastAsia"/>
        </w:rPr>
        <w:t>程序是一个可执行文件，进程process是可执行文件的一个实例。利用分时技术</w:t>
      </w:r>
      <w:proofErr w:type="spellStart"/>
      <w:r>
        <w:rPr>
          <w:rFonts w:hint="eastAsia"/>
        </w:rPr>
        <w:t>linux</w:t>
      </w:r>
      <w:proofErr w:type="spellEnd"/>
      <w:r>
        <w:rPr>
          <w:rFonts w:hint="eastAsia"/>
        </w:rPr>
        <w:t>可以同时运行多个进程（分时技术，将CPU划分为多个时间片，</w:t>
      </w:r>
      <w:r w:rsidR="00E17168">
        <w:rPr>
          <w:rFonts w:hint="eastAsia"/>
        </w:rPr>
        <w:t>分布给各个进程，单个时间里只有一个进程，但相当于多个进程同时运行。</w:t>
      </w:r>
    </w:p>
    <w:p w:rsidR="00E17168" w:rsidRDefault="00E17168" w:rsidP="008F0060">
      <w:r>
        <w:tab/>
      </w:r>
      <w:r>
        <w:rPr>
          <w:rFonts w:hint="eastAsia"/>
        </w:rPr>
        <w:t>Linux0.11内核来说，可以同时具有64个进程，除了第一个是手工建立，其余</w:t>
      </w:r>
      <w:proofErr w:type="gramStart"/>
      <w:r>
        <w:rPr>
          <w:rFonts w:hint="eastAsia"/>
        </w:rPr>
        <w:t>都是进程</w:t>
      </w:r>
      <w:proofErr w:type="gramEnd"/>
      <w:r>
        <w:rPr>
          <w:rFonts w:hint="eastAsia"/>
        </w:rPr>
        <w:lastRenderedPageBreak/>
        <w:t>利用fork创建的新进程，被创建的进程称为子进程（child</w:t>
      </w:r>
      <w:r>
        <w:t xml:space="preserve"> </w:t>
      </w:r>
      <w:r>
        <w:rPr>
          <w:rFonts w:hint="eastAsia"/>
        </w:rPr>
        <w:t>process）创建者称为父进程（parent</w:t>
      </w:r>
      <w:r>
        <w:t xml:space="preserve"> </w:t>
      </w:r>
      <w:r>
        <w:rPr>
          <w:rFonts w:hint="eastAsia"/>
        </w:rPr>
        <w:t>process）内核程序使用进程标识号来标识每个进程（process</w:t>
      </w:r>
      <w:r>
        <w:t xml:space="preserve"> </w:t>
      </w:r>
      <w:r>
        <w:rPr>
          <w:rFonts w:hint="eastAsia"/>
        </w:rPr>
        <w:t>ID，</w:t>
      </w:r>
      <w:proofErr w:type="spellStart"/>
      <w:r>
        <w:rPr>
          <w:rFonts w:hint="eastAsia"/>
        </w:rPr>
        <w:t>pid</w:t>
      </w:r>
      <w:proofErr w:type="spellEnd"/>
      <w:r>
        <w:t>）</w:t>
      </w:r>
      <w:r>
        <w:rPr>
          <w:rFonts w:hint="eastAsia"/>
        </w:rPr>
        <w:t>，进程</w:t>
      </w:r>
      <w:r w:rsidR="00120B81">
        <w:rPr>
          <w:rFonts w:hint="eastAsia"/>
        </w:rPr>
        <w:t>由指令代码、数据和堆栈区组成。进程中的代码和数据部分分别对应着一个执行文件的代码段和数据段。</w:t>
      </w:r>
    </w:p>
    <w:p w:rsidR="00120B81" w:rsidRDefault="00120B81" w:rsidP="008F0060">
      <w:r>
        <w:rPr>
          <w:rFonts w:hint="eastAsia"/>
        </w:rPr>
        <w:t>每个进程只能执行自己代码和访问自己的数据段和堆栈区。进程之间的互相通信需要通过系统调用来进行。对于只有一个CPU的系统，在某一时刻只有一个程序在运行。内核通过进程调度程序控制各个进程运行</w:t>
      </w:r>
    </w:p>
    <w:p w:rsidR="00120B81" w:rsidRPr="008F0060" w:rsidRDefault="00120B81" w:rsidP="008F0060">
      <w:r>
        <w:tab/>
      </w:r>
      <w:r>
        <w:rPr>
          <w:rFonts w:hint="eastAsia"/>
        </w:rPr>
        <w:t>Linux中一个进程可以是（kernel</w:t>
      </w:r>
      <w:r>
        <w:t xml:space="preserve"> </w:t>
      </w:r>
      <w:r>
        <w:rPr>
          <w:rFonts w:hint="eastAsia"/>
        </w:rPr>
        <w:t>mode）内核态或者（user</w:t>
      </w:r>
      <w:r>
        <w:t xml:space="preserve"> </w:t>
      </w:r>
      <w:r>
        <w:rPr>
          <w:rFonts w:hint="eastAsia"/>
        </w:rPr>
        <w:t>mode）用户态下执行</w:t>
      </w:r>
      <w:r w:rsidR="00552050">
        <w:rPr>
          <w:rFonts w:hint="eastAsia"/>
        </w:rPr>
        <w:t>，内核堆栈和用户堆栈是分开的</w:t>
      </w:r>
      <w:bookmarkStart w:id="0" w:name="_GoBack"/>
      <w:bookmarkEnd w:id="0"/>
    </w:p>
    <w:sectPr w:rsidR="00120B81" w:rsidRPr="008F0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C2189"/>
    <w:multiLevelType w:val="multilevel"/>
    <w:tmpl w:val="6D16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C9"/>
    <w:rsid w:val="00093DA0"/>
    <w:rsid w:val="00120B81"/>
    <w:rsid w:val="00552050"/>
    <w:rsid w:val="00663490"/>
    <w:rsid w:val="008F0060"/>
    <w:rsid w:val="00903C6C"/>
    <w:rsid w:val="009650C9"/>
    <w:rsid w:val="009E5BF6"/>
    <w:rsid w:val="00AF710C"/>
    <w:rsid w:val="00E13F37"/>
    <w:rsid w:val="00E17168"/>
    <w:rsid w:val="00E97D5B"/>
    <w:rsid w:val="00F867FF"/>
    <w:rsid w:val="00F93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5941"/>
  <w15:chartTrackingRefBased/>
  <w15:docId w15:val="{69215F0F-94A0-4C39-BBD7-4948FAA4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37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37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67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37FC"/>
    <w:rPr>
      <w:b/>
      <w:bCs/>
      <w:kern w:val="44"/>
      <w:sz w:val="44"/>
      <w:szCs w:val="44"/>
    </w:rPr>
  </w:style>
  <w:style w:type="character" w:customStyle="1" w:styleId="20">
    <w:name w:val="标题 2 字符"/>
    <w:basedOn w:val="a0"/>
    <w:link w:val="2"/>
    <w:uiPriority w:val="9"/>
    <w:rsid w:val="00F937FC"/>
    <w:rPr>
      <w:rFonts w:asciiTheme="majorHAnsi" w:eastAsiaTheme="majorEastAsia" w:hAnsiTheme="majorHAnsi" w:cstheme="majorBidi"/>
      <w:b/>
      <w:bCs/>
      <w:sz w:val="32"/>
      <w:szCs w:val="32"/>
    </w:rPr>
  </w:style>
  <w:style w:type="paragraph" w:styleId="a3">
    <w:name w:val="Normal (Web)"/>
    <w:basedOn w:val="a"/>
    <w:uiPriority w:val="99"/>
    <w:semiHidden/>
    <w:unhideWhenUsed/>
    <w:rsid w:val="00F867F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867FF"/>
    <w:rPr>
      <w:b/>
      <w:bCs/>
    </w:rPr>
  </w:style>
  <w:style w:type="paragraph" w:styleId="a5">
    <w:name w:val="Subtitle"/>
    <w:basedOn w:val="a"/>
    <w:next w:val="a"/>
    <w:link w:val="a6"/>
    <w:uiPriority w:val="11"/>
    <w:qFormat/>
    <w:rsid w:val="00F867F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867FF"/>
    <w:rPr>
      <w:b/>
      <w:bCs/>
      <w:kern w:val="28"/>
      <w:sz w:val="32"/>
      <w:szCs w:val="32"/>
    </w:rPr>
  </w:style>
  <w:style w:type="character" w:customStyle="1" w:styleId="30">
    <w:name w:val="标题 3 字符"/>
    <w:basedOn w:val="a0"/>
    <w:link w:val="3"/>
    <w:uiPriority w:val="9"/>
    <w:rsid w:val="00F867FF"/>
    <w:rPr>
      <w:b/>
      <w:bCs/>
      <w:sz w:val="32"/>
      <w:szCs w:val="32"/>
    </w:rPr>
  </w:style>
  <w:style w:type="character" w:styleId="a7">
    <w:name w:val="Subtle Emphasis"/>
    <w:basedOn w:val="a0"/>
    <w:uiPriority w:val="19"/>
    <w:qFormat/>
    <w:rsid w:val="00F867F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9818">
      <w:bodyDiv w:val="1"/>
      <w:marLeft w:val="0"/>
      <w:marRight w:val="0"/>
      <w:marTop w:val="0"/>
      <w:marBottom w:val="0"/>
      <w:divBdr>
        <w:top w:val="none" w:sz="0" w:space="0" w:color="auto"/>
        <w:left w:val="none" w:sz="0" w:space="0" w:color="auto"/>
        <w:bottom w:val="none" w:sz="0" w:space="0" w:color="auto"/>
        <w:right w:val="none" w:sz="0" w:space="0" w:color="auto"/>
      </w:divBdr>
    </w:div>
    <w:div w:id="985822895">
      <w:bodyDiv w:val="1"/>
      <w:marLeft w:val="0"/>
      <w:marRight w:val="0"/>
      <w:marTop w:val="0"/>
      <w:marBottom w:val="0"/>
      <w:divBdr>
        <w:top w:val="none" w:sz="0" w:space="0" w:color="auto"/>
        <w:left w:val="none" w:sz="0" w:space="0" w:color="auto"/>
        <w:bottom w:val="none" w:sz="0" w:space="0" w:color="auto"/>
        <w:right w:val="none" w:sz="0" w:space="0" w:color="auto"/>
      </w:divBdr>
    </w:div>
    <w:div w:id="170042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21BE0-3F42-4A61-A684-ADA61FE3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newChenyingtao</dc:creator>
  <cp:keywords/>
  <dc:description/>
  <cp:lastModifiedBy>newChenyingtao</cp:lastModifiedBy>
  <cp:revision>5</cp:revision>
  <dcterms:created xsi:type="dcterms:W3CDTF">2019-09-15T10:57:00Z</dcterms:created>
  <dcterms:modified xsi:type="dcterms:W3CDTF">2019-09-16T05:20:00Z</dcterms:modified>
</cp:coreProperties>
</file>