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E8ED" w14:textId="3D5327A0" w:rsidR="007967D6" w:rsidRDefault="007967D6">
      <w:r>
        <w:t xml:space="preserve">Date: </w:t>
      </w:r>
      <w:r w:rsidR="00706A00">
        <w:t>10/10/2023</w:t>
      </w:r>
    </w:p>
    <w:p w14:paraId="0B4D5EBA" w14:textId="23BA5A70" w:rsidR="00A657DF" w:rsidRDefault="007967D6">
      <w:r>
        <w:t>Project id: Proj_223334_Team_</w:t>
      </w:r>
      <w:r w:rsidR="00706A00">
        <w:t>3</w:t>
      </w:r>
    </w:p>
    <w:p w14:paraId="3ED5A6E3" w14:textId="37772876" w:rsidR="0031490D" w:rsidRDefault="0031490D">
      <w:r>
        <w:t>Project title: Smart Water Management</w:t>
      </w:r>
    </w:p>
    <w:p w14:paraId="2BF2F324" w14:textId="5EFBC2C9" w:rsidR="0031490D" w:rsidRDefault="0031490D">
      <w:r>
        <w:t xml:space="preserve"> Phase 2: Innovation (SMART WATER MANAGEMENT) </w:t>
      </w:r>
    </w:p>
    <w:p w14:paraId="68F240A8" w14:textId="498D1AA8" w:rsidR="0031490D" w:rsidRDefault="0031490D">
      <w:r>
        <w:t xml:space="preserve"> Innovation in smart water management is essential to address the growing challenges of water scarcity, pollution, and inefficient distribution</w:t>
      </w:r>
      <w:r w:rsidR="00800E0C">
        <w:t xml:space="preserve"> . </w:t>
      </w:r>
      <w:r>
        <w:t>These solutions can help ensure the sustainable use and conservation of this precious resource while also improving the resilience of water systems</w:t>
      </w:r>
      <w:r w:rsidR="00800E0C">
        <w:t xml:space="preserve"> </w:t>
      </w:r>
      <w:r>
        <w:t>In the face of climate change and population growth.</w:t>
      </w:r>
    </w:p>
    <w:p w14:paraId="6B981658" w14:textId="77777777" w:rsidR="00D77E1B" w:rsidRDefault="0031490D" w:rsidP="00D77E1B">
      <w:pPr>
        <w:pStyle w:val="ListParagraph"/>
        <w:numPr>
          <w:ilvl w:val="0"/>
          <w:numId w:val="1"/>
        </w:numPr>
      </w:pPr>
      <w:r w:rsidRPr="00345A03">
        <w:rPr>
          <w:b/>
          <w:bCs/>
        </w:rPr>
        <w:t>Sensor Networks and IOT:</w:t>
      </w:r>
      <w:r>
        <w:t xml:space="preserve"> Deploying a network of sensors and Internet of Things (IOT) devices to monitor water quality, consumption, and Infrastructure in real-time. These sensors can provide valuable data for efficient water management and early detection of leaks or contamination.</w:t>
      </w:r>
    </w:p>
    <w:p w14:paraId="629927D3" w14:textId="77777777" w:rsidR="00D77E1B" w:rsidRDefault="0031490D" w:rsidP="00D77E1B">
      <w:pPr>
        <w:pStyle w:val="ListParagraph"/>
        <w:numPr>
          <w:ilvl w:val="0"/>
          <w:numId w:val="1"/>
        </w:numPr>
      </w:pPr>
      <w:r w:rsidRPr="00345A03">
        <w:rPr>
          <w:b/>
          <w:bCs/>
        </w:rPr>
        <w:t>Artificial Intelligence (AI) and Machine Learning:</w:t>
      </w:r>
      <w:r>
        <w:t xml:space="preserve"> Implement AI and machine learning algorithms to analyze data from sensors and historical Records. This can help in predicting water demand, optimizing distribution, and detecting anomalies or leaks in the system.</w:t>
      </w:r>
    </w:p>
    <w:p w14:paraId="52425829" w14:textId="77777777" w:rsidR="000E2B12" w:rsidRDefault="0031490D" w:rsidP="000E2B12">
      <w:pPr>
        <w:pStyle w:val="ListParagraph"/>
        <w:numPr>
          <w:ilvl w:val="0"/>
          <w:numId w:val="1"/>
        </w:numPr>
      </w:pPr>
      <w:r w:rsidRPr="00345A03">
        <w:rPr>
          <w:b/>
          <w:bCs/>
        </w:rPr>
        <w:t xml:space="preserve">Water Treatment Technologies: </w:t>
      </w:r>
      <w:r>
        <w:t>Developing advanced water treatment technologies, such as membrane filtration,</w:t>
      </w:r>
      <w:r w:rsidR="000E2B12">
        <w:t xml:space="preserve"> </w:t>
      </w:r>
      <w:r>
        <w:t>nanotechnology, and Electrochemical processes, to purify water efficiently and cost-effectively.</w:t>
      </w:r>
    </w:p>
    <w:p w14:paraId="1CC0545E" w14:textId="77777777" w:rsidR="000E2B12" w:rsidRDefault="0031490D" w:rsidP="000E2B12">
      <w:pPr>
        <w:pStyle w:val="ListParagraph"/>
        <w:numPr>
          <w:ilvl w:val="0"/>
          <w:numId w:val="1"/>
        </w:numPr>
      </w:pPr>
      <w:r w:rsidRPr="00E84873">
        <w:rPr>
          <w:b/>
          <w:bCs/>
        </w:rPr>
        <w:t xml:space="preserve">Smart Irrigation Systems: </w:t>
      </w:r>
      <w:r>
        <w:t>Smart irrigation controllers that use weather data and soil moisture sensors to optimize irrigation schedules, reducing water Wastage in agriculture.</w:t>
      </w:r>
    </w:p>
    <w:p w14:paraId="251D2183" w14:textId="77777777" w:rsidR="000E2B12" w:rsidRDefault="0031490D" w:rsidP="000E2B12">
      <w:pPr>
        <w:pStyle w:val="ListParagraph"/>
        <w:numPr>
          <w:ilvl w:val="0"/>
          <w:numId w:val="1"/>
        </w:numPr>
      </w:pPr>
      <w:r w:rsidRPr="00E84873">
        <w:rPr>
          <w:b/>
          <w:bCs/>
        </w:rPr>
        <w:t xml:space="preserve">Leak Detection and Management: </w:t>
      </w:r>
      <w:r>
        <w:t xml:space="preserve">Utilizing acoustic and pressure-based technologies for the early detection of water leaks in pipelines. This prevents </w:t>
      </w:r>
      <w:r w:rsidR="000E2B12">
        <w:t xml:space="preserve"> </w:t>
      </w:r>
      <w:r>
        <w:t>Water loss and reduces maintenance costs.</w:t>
      </w:r>
    </w:p>
    <w:p w14:paraId="4ED819DC" w14:textId="77777777" w:rsidR="000E2B12" w:rsidRDefault="0031490D" w:rsidP="000E2B12">
      <w:pPr>
        <w:pStyle w:val="ListParagraph"/>
        <w:numPr>
          <w:ilvl w:val="0"/>
          <w:numId w:val="1"/>
        </w:numPr>
      </w:pPr>
      <w:r w:rsidRPr="00E84873">
        <w:rPr>
          <w:b/>
          <w:bCs/>
        </w:rPr>
        <w:t xml:space="preserve">Water Recycling and Reuse: </w:t>
      </w:r>
      <w:r>
        <w:t>Implementing systems for treating and reusing wastewater for non-potable purposes like irrigation or industrial processes, Reducing the demand on freshwater sources.</w:t>
      </w:r>
    </w:p>
    <w:p w14:paraId="15592DEB" w14:textId="77777777" w:rsidR="00AD5BB8" w:rsidRDefault="0031490D" w:rsidP="00AD5BB8">
      <w:pPr>
        <w:pStyle w:val="ListParagraph"/>
        <w:numPr>
          <w:ilvl w:val="0"/>
          <w:numId w:val="1"/>
        </w:numPr>
      </w:pPr>
      <w:r w:rsidRPr="000B47D8">
        <w:rPr>
          <w:b/>
          <w:bCs/>
        </w:rPr>
        <w:t xml:space="preserve">Block chain Technology: </w:t>
      </w:r>
      <w:r>
        <w:t>Using block chain to create transparent and secure water management systems. This can enable efficient water trading, Incentivize conservation, and ensure fair distribution.</w:t>
      </w:r>
    </w:p>
    <w:p w14:paraId="3DA01989" w14:textId="77777777" w:rsidR="00AD5BB8" w:rsidRDefault="0031490D" w:rsidP="00AD5BB8">
      <w:pPr>
        <w:pStyle w:val="ListParagraph"/>
        <w:numPr>
          <w:ilvl w:val="0"/>
          <w:numId w:val="1"/>
        </w:numPr>
      </w:pPr>
      <w:r w:rsidRPr="000B47D8">
        <w:rPr>
          <w:b/>
          <w:bCs/>
        </w:rPr>
        <w:t xml:space="preserve">Distributed Water Storage: </w:t>
      </w:r>
      <w:r>
        <w:t xml:space="preserve">Implementing decentralized water storage solutions, like rainwater harvesting and small-scale reservoirs, to reduce stress </w:t>
      </w:r>
      <w:r w:rsidR="00AD5BB8">
        <w:t>o</w:t>
      </w:r>
      <w:r>
        <w:t>n central water supply systems.</w:t>
      </w:r>
    </w:p>
    <w:p w14:paraId="18258784" w14:textId="77777777" w:rsidR="00B7732A" w:rsidRDefault="0031490D" w:rsidP="00B7732A">
      <w:pPr>
        <w:pStyle w:val="ListParagraph"/>
        <w:numPr>
          <w:ilvl w:val="0"/>
          <w:numId w:val="1"/>
        </w:numPr>
      </w:pPr>
      <w:r w:rsidRPr="000B47D8">
        <w:rPr>
          <w:b/>
          <w:bCs/>
        </w:rPr>
        <w:t xml:space="preserve">Smart Metering: </w:t>
      </w:r>
      <w:r>
        <w:t xml:space="preserve">Installing smart water meters that provide real-time consumption data to both consumers and utility companies. This encourages water </w:t>
      </w:r>
      <w:r w:rsidR="00AD5BB8">
        <w:t>c</w:t>
      </w:r>
      <w:r>
        <w:t>onservation and helps identify leaks promptly.</w:t>
      </w:r>
    </w:p>
    <w:p w14:paraId="2C3B20F6" w14:textId="77777777" w:rsidR="00B7732A" w:rsidRDefault="0031490D" w:rsidP="00B7732A">
      <w:pPr>
        <w:pStyle w:val="ListParagraph"/>
        <w:numPr>
          <w:ilvl w:val="0"/>
          <w:numId w:val="1"/>
        </w:numPr>
      </w:pPr>
      <w:r w:rsidRPr="000B47D8">
        <w:rPr>
          <w:b/>
          <w:bCs/>
        </w:rPr>
        <w:t xml:space="preserve">Public Engagement and Education: </w:t>
      </w:r>
      <w:r>
        <w:t>Developing apps and platforms that allow consumers to track their water usage, receive conservation tips, and Report issues. Engaging the public in water conservation efforts is essential.</w:t>
      </w:r>
    </w:p>
    <w:p w14:paraId="7AC9FF32" w14:textId="77777777" w:rsidR="00072E4F" w:rsidRDefault="0031490D" w:rsidP="00072E4F">
      <w:pPr>
        <w:pStyle w:val="ListParagraph"/>
        <w:numPr>
          <w:ilvl w:val="0"/>
          <w:numId w:val="1"/>
        </w:numPr>
      </w:pPr>
      <w:r w:rsidRPr="000B47D8">
        <w:rPr>
          <w:b/>
          <w:bCs/>
        </w:rPr>
        <w:t>Desalination and Brackish Water Treatment:</w:t>
      </w:r>
      <w:r>
        <w:t xml:space="preserve"> Innovations in desalination technologies and the treatment of brackish water sources can provide a </w:t>
      </w:r>
      <w:r w:rsidR="00072E4F">
        <w:t>s</w:t>
      </w:r>
      <w:r>
        <w:t>ustainable source of freshwater, especially in arid regions.</w:t>
      </w:r>
    </w:p>
    <w:p w14:paraId="650D1A7D" w14:textId="77777777" w:rsidR="00072E4F" w:rsidRDefault="0031490D" w:rsidP="00072E4F">
      <w:pPr>
        <w:pStyle w:val="ListParagraph"/>
        <w:numPr>
          <w:ilvl w:val="0"/>
          <w:numId w:val="1"/>
        </w:numPr>
      </w:pPr>
      <w:r w:rsidRPr="006922B5">
        <w:rPr>
          <w:b/>
          <w:bCs/>
        </w:rPr>
        <w:lastRenderedPageBreak/>
        <w:t xml:space="preserve">Green Infrastructure: </w:t>
      </w:r>
      <w:r>
        <w:t xml:space="preserve">Incorporating green infrastructure solutions like permeable pavements, green roofs, and wetlands to manage storm water runoff </w:t>
      </w:r>
      <w:r w:rsidR="00072E4F">
        <w:t>a</w:t>
      </w:r>
      <w:r>
        <w:t>nd reduce the burden on wastewater treatment plants.</w:t>
      </w:r>
    </w:p>
    <w:p w14:paraId="38411DC8" w14:textId="77777777" w:rsidR="00072E4F" w:rsidRDefault="0031490D" w:rsidP="00072E4F">
      <w:pPr>
        <w:pStyle w:val="ListParagraph"/>
        <w:numPr>
          <w:ilvl w:val="0"/>
          <w:numId w:val="1"/>
        </w:numPr>
      </w:pPr>
      <w:r w:rsidRPr="006922B5">
        <w:rPr>
          <w:b/>
          <w:bCs/>
        </w:rPr>
        <w:t xml:space="preserve">Predictive Analytics: </w:t>
      </w:r>
      <w:r>
        <w:t xml:space="preserve">Using predictive analytics to forecast water demand patterns, which can aid in proactive infrastructure planning and resource </w:t>
      </w:r>
      <w:r w:rsidR="00072E4F">
        <w:t>a</w:t>
      </w:r>
      <w:r>
        <w:t>llocation.</w:t>
      </w:r>
    </w:p>
    <w:p w14:paraId="1253BED6" w14:textId="77777777" w:rsidR="00072E4F" w:rsidRDefault="0031490D" w:rsidP="00072E4F">
      <w:pPr>
        <w:pStyle w:val="ListParagraph"/>
        <w:numPr>
          <w:ilvl w:val="0"/>
          <w:numId w:val="1"/>
        </w:numPr>
      </w:pPr>
      <w:r w:rsidRPr="00E5116C">
        <w:rPr>
          <w:b/>
          <w:bCs/>
        </w:rPr>
        <w:t>Robotic Inspections:</w:t>
      </w:r>
      <w:r>
        <w:t xml:space="preserve"> Employing underwater drones and robots for inspecting and maintaining water infrastructure, such as reservoirs, dams, and water </w:t>
      </w:r>
      <w:r w:rsidR="00072E4F">
        <w:t>d</w:t>
      </w:r>
      <w:r>
        <w:t>istribution networks.</w:t>
      </w:r>
    </w:p>
    <w:p w14:paraId="190E0E9D" w14:textId="77777777" w:rsidR="00072E4F" w:rsidRDefault="0031490D" w:rsidP="00072E4F">
      <w:pPr>
        <w:pStyle w:val="ListParagraph"/>
        <w:numPr>
          <w:ilvl w:val="0"/>
          <w:numId w:val="1"/>
        </w:numPr>
      </w:pPr>
      <w:r w:rsidRPr="00E5116C">
        <w:rPr>
          <w:b/>
          <w:bCs/>
        </w:rPr>
        <w:t xml:space="preserve">Water-Energy Nexus Integration: </w:t>
      </w:r>
      <w:r>
        <w:t xml:space="preserve">Integrating water and energy management to optimize resource use. For example, using excess renewable energy </w:t>
      </w:r>
      <w:r w:rsidR="00072E4F">
        <w:t>f</w:t>
      </w:r>
      <w:r>
        <w:t>or water treatment processes.</w:t>
      </w:r>
    </w:p>
    <w:p w14:paraId="78A8E6EE" w14:textId="77777777" w:rsidR="002F3857" w:rsidRDefault="0031490D" w:rsidP="002F3857">
      <w:pPr>
        <w:pStyle w:val="ListParagraph"/>
        <w:numPr>
          <w:ilvl w:val="0"/>
          <w:numId w:val="1"/>
        </w:numPr>
      </w:pPr>
      <w:r w:rsidRPr="00E5116C">
        <w:rPr>
          <w:b/>
          <w:bCs/>
        </w:rPr>
        <w:t xml:space="preserve">Satellite Technology: </w:t>
      </w:r>
      <w:r>
        <w:t xml:space="preserve">Leveraging satellite imagery and remote sensing technology to monitor water bodies, detect pollution, and assess water quality on </w:t>
      </w:r>
      <w:r w:rsidR="002F3857">
        <w:t xml:space="preserve">a </w:t>
      </w:r>
      <w:r>
        <w:t>larger scale.</w:t>
      </w:r>
    </w:p>
    <w:p w14:paraId="465B52C3" w14:textId="5D22B4CF" w:rsidR="0031490D" w:rsidRDefault="0031490D" w:rsidP="002F3857">
      <w:pPr>
        <w:pStyle w:val="ListParagraph"/>
        <w:numPr>
          <w:ilvl w:val="0"/>
          <w:numId w:val="1"/>
        </w:numPr>
      </w:pPr>
      <w:r w:rsidRPr="00E5116C">
        <w:rPr>
          <w:b/>
          <w:bCs/>
        </w:rPr>
        <w:t xml:space="preserve">Regulatory Innovation: </w:t>
      </w:r>
      <w:r>
        <w:t xml:space="preserve">Implementing regulatory frameworks that incentivize water conservation, responsible usage, and the adoption of smart water </w:t>
      </w:r>
      <w:r w:rsidR="002A7DAA">
        <w:t>technologies</w:t>
      </w:r>
      <w:r>
        <w:t>.</w:t>
      </w:r>
    </w:p>
    <w:p w14:paraId="1191F748" w14:textId="77777777" w:rsidR="0031490D" w:rsidRPr="0010219B" w:rsidRDefault="0031490D">
      <w:pPr>
        <w:rPr>
          <w:b/>
          <w:bCs/>
          <w:i/>
          <w:iCs/>
          <w:sz w:val="32"/>
          <w:szCs w:val="32"/>
        </w:rPr>
      </w:pPr>
      <w:r w:rsidRPr="0010219B">
        <w:rPr>
          <w:b/>
          <w:bCs/>
          <w:i/>
          <w:iCs/>
          <w:sz w:val="32"/>
          <w:szCs w:val="32"/>
        </w:rPr>
        <w:t>STEPS:</w:t>
      </w:r>
    </w:p>
    <w:p w14:paraId="554C645C" w14:textId="77777777" w:rsidR="00876CA7" w:rsidRDefault="0031490D" w:rsidP="00EA46A6">
      <w:pPr>
        <w:rPr>
          <w:b/>
          <w:bCs/>
        </w:rPr>
      </w:pPr>
      <w:r>
        <w:t xml:space="preserve">❖ </w:t>
      </w:r>
      <w:r w:rsidRPr="00121DE1">
        <w:rPr>
          <w:b/>
          <w:bCs/>
        </w:rPr>
        <w:t>Assessment of Water</w:t>
      </w:r>
      <w:r w:rsidR="0054174A">
        <w:rPr>
          <w:b/>
          <w:bCs/>
        </w:rPr>
        <w:t xml:space="preserve">   </w:t>
      </w:r>
      <w:r w:rsidRPr="00121DE1">
        <w:rPr>
          <w:b/>
          <w:bCs/>
        </w:rPr>
        <w:t>Resources:</w:t>
      </w:r>
    </w:p>
    <w:p w14:paraId="21E5B888" w14:textId="6EB312E8" w:rsidR="0031490D" w:rsidRPr="00373CAA" w:rsidRDefault="00876CA7" w:rsidP="00097211">
      <w:pPr>
        <w:ind w:left="720"/>
        <w:rPr>
          <w:b/>
          <w:bCs/>
        </w:rPr>
      </w:pPr>
      <w:r>
        <w:rPr>
          <w:b/>
          <w:bCs/>
        </w:rPr>
        <w:t xml:space="preserve"> </w:t>
      </w:r>
      <w:r w:rsidR="00A77109">
        <w:rPr>
          <w:b/>
          <w:bCs/>
        </w:rPr>
        <w:t xml:space="preserve"> </w:t>
      </w:r>
      <w:r w:rsidR="0031490D">
        <w:t xml:space="preserve">Conduct a comprehensive assessment of available water resources, including surface water, groundwater, and rainwater harvesting potential in the </w:t>
      </w:r>
      <w:r w:rsidR="00373CAA">
        <w:t>a</w:t>
      </w:r>
      <w:r w:rsidR="0031490D">
        <w:t>rea of concern.</w:t>
      </w:r>
    </w:p>
    <w:p w14:paraId="5F4BF5A8" w14:textId="77777777" w:rsidR="0031490D" w:rsidRPr="002A1EBF" w:rsidRDefault="0031490D" w:rsidP="00906407">
      <w:pPr>
        <w:rPr>
          <w:b/>
          <w:bCs/>
        </w:rPr>
      </w:pPr>
      <w:r>
        <w:t xml:space="preserve">❖ </w:t>
      </w:r>
      <w:r w:rsidRPr="002A1EBF">
        <w:rPr>
          <w:b/>
          <w:bCs/>
        </w:rPr>
        <w:t>Data Collection and Monitoring:</w:t>
      </w:r>
    </w:p>
    <w:p w14:paraId="2F9C6D91" w14:textId="77777777" w:rsidR="002A1EBF" w:rsidRDefault="0031490D" w:rsidP="002A1EBF">
      <w:pPr>
        <w:pStyle w:val="ListParagraph"/>
        <w:numPr>
          <w:ilvl w:val="0"/>
          <w:numId w:val="6"/>
        </w:numPr>
      </w:pPr>
      <w:r>
        <w:t>Install sensors, data loggers, and remote monitoring systems to collect real-time data on water quality, quantity, and usage.</w:t>
      </w:r>
    </w:p>
    <w:p w14:paraId="432BF99E" w14:textId="52CA228D" w:rsidR="0031490D" w:rsidRDefault="0031490D" w:rsidP="002A1EBF">
      <w:pPr>
        <w:pStyle w:val="ListParagraph"/>
        <w:numPr>
          <w:ilvl w:val="0"/>
          <w:numId w:val="6"/>
        </w:numPr>
      </w:pPr>
      <w:r>
        <w:t>Utilize IOT (Internet of Things) devices to monitor water infrastructure, such as pipes, pumps, and reservoirs.</w:t>
      </w:r>
    </w:p>
    <w:p w14:paraId="21BE14EB" w14:textId="204FBEF1" w:rsidR="0031490D" w:rsidRPr="00144473" w:rsidRDefault="0031490D" w:rsidP="00906407">
      <w:pPr>
        <w:rPr>
          <w:b/>
          <w:bCs/>
        </w:rPr>
      </w:pPr>
      <w:r w:rsidRPr="00144473">
        <w:rPr>
          <w:b/>
          <w:bCs/>
        </w:rPr>
        <w:t>❖</w:t>
      </w:r>
      <w:r w:rsidR="00E46469">
        <w:rPr>
          <w:b/>
          <w:bCs/>
        </w:rPr>
        <w:t xml:space="preserve">.  </w:t>
      </w:r>
      <w:r w:rsidRPr="00144473">
        <w:rPr>
          <w:b/>
          <w:bCs/>
        </w:rPr>
        <w:t xml:space="preserve"> Data Analysis and Modeling:</w:t>
      </w:r>
    </w:p>
    <w:p w14:paraId="7865F6BB" w14:textId="77777777" w:rsidR="00FC5B9C" w:rsidRDefault="0031490D" w:rsidP="00FC5B9C">
      <w:pPr>
        <w:pStyle w:val="ListParagraph"/>
        <w:numPr>
          <w:ilvl w:val="0"/>
          <w:numId w:val="7"/>
        </w:numPr>
      </w:pPr>
      <w:r>
        <w:t>Use advanced analytics and modeling techniques to analyze the collected data, identify trends, and predict water demand and supply patterns.</w:t>
      </w:r>
    </w:p>
    <w:p w14:paraId="6F5A1A7B" w14:textId="453E0C2D" w:rsidR="0031490D" w:rsidRDefault="0031490D" w:rsidP="00FC5B9C">
      <w:pPr>
        <w:pStyle w:val="ListParagraph"/>
        <w:numPr>
          <w:ilvl w:val="0"/>
          <w:numId w:val="7"/>
        </w:numPr>
      </w:pPr>
      <w:r>
        <w:t>Implement machine learning algorithms to optimize water distribution and usage.</w:t>
      </w:r>
    </w:p>
    <w:p w14:paraId="5D31E475" w14:textId="5F268D3C" w:rsidR="00AA5FD0" w:rsidRDefault="0031490D" w:rsidP="00906407">
      <w:pPr>
        <w:rPr>
          <w:b/>
          <w:bCs/>
        </w:rPr>
      </w:pPr>
      <w:r w:rsidRPr="00FC5B9C">
        <w:rPr>
          <w:b/>
          <w:bCs/>
        </w:rPr>
        <w:t xml:space="preserve">❖ </w:t>
      </w:r>
      <w:r w:rsidR="00E46469">
        <w:rPr>
          <w:b/>
          <w:bCs/>
        </w:rPr>
        <w:t xml:space="preserve">     </w:t>
      </w:r>
      <w:r w:rsidRPr="00FC5B9C">
        <w:rPr>
          <w:b/>
          <w:bCs/>
        </w:rPr>
        <w:t>Leak Detection and Prevention:</w:t>
      </w:r>
    </w:p>
    <w:p w14:paraId="21C26BE7" w14:textId="56B5F112" w:rsidR="003D1451" w:rsidRPr="00AA5FD0" w:rsidRDefault="00AA5FD0" w:rsidP="00097211">
      <w:pPr>
        <w:ind w:left="720"/>
        <w:rPr>
          <w:b/>
          <w:bCs/>
        </w:rPr>
      </w:pPr>
      <w:r>
        <w:rPr>
          <w:b/>
          <w:bCs/>
        </w:rPr>
        <w:t xml:space="preserve"> </w:t>
      </w:r>
      <w:r w:rsidR="0031490D">
        <w:t>Employ leak detection technologies like acoustic sensors and pressure monitoring to identify and address water leaks in the distribution network Promptly.</w:t>
      </w:r>
    </w:p>
    <w:p w14:paraId="0FA67289" w14:textId="57E46EFA" w:rsidR="003D1451" w:rsidRDefault="0031490D" w:rsidP="00906407">
      <w:r w:rsidRPr="003D1451">
        <w:rPr>
          <w:b/>
          <w:bCs/>
        </w:rPr>
        <w:t xml:space="preserve">❖ </w:t>
      </w:r>
      <w:r w:rsidR="00E46469">
        <w:rPr>
          <w:b/>
          <w:bCs/>
        </w:rPr>
        <w:t xml:space="preserve">     </w:t>
      </w:r>
      <w:r w:rsidRPr="003D1451">
        <w:rPr>
          <w:b/>
          <w:bCs/>
        </w:rPr>
        <w:t>Water Quality Management:</w:t>
      </w:r>
    </w:p>
    <w:p w14:paraId="406D61BB" w14:textId="4BE447E1" w:rsidR="0031490D" w:rsidRDefault="0031490D" w:rsidP="003D1451">
      <w:pPr>
        <w:pStyle w:val="ListParagraph"/>
        <w:numPr>
          <w:ilvl w:val="0"/>
          <w:numId w:val="8"/>
        </w:numPr>
      </w:pPr>
      <w:r>
        <w:t>Continuously monitor water quality parameters like pH, turbidity, and contaminants to ensure the safety of the water supply.</w:t>
      </w:r>
    </w:p>
    <w:p w14:paraId="58C67C6E" w14:textId="77777777" w:rsidR="00380AC7" w:rsidRDefault="00380AC7" w:rsidP="003D1451">
      <w:pPr>
        <w:pStyle w:val="ListParagraph"/>
        <w:numPr>
          <w:ilvl w:val="0"/>
          <w:numId w:val="8"/>
        </w:numPr>
      </w:pPr>
      <w:r>
        <w:t>Implement real-time water treatment adjustments based on data analysis.</w:t>
      </w:r>
    </w:p>
    <w:p w14:paraId="65EC0239" w14:textId="718244BF" w:rsidR="006B1EE9" w:rsidRDefault="00380AC7" w:rsidP="00906407">
      <w:pPr>
        <w:rPr>
          <w:b/>
          <w:bCs/>
        </w:rPr>
      </w:pPr>
      <w:r w:rsidRPr="006B1EE9">
        <w:rPr>
          <w:rFonts w:ascii="Segoe UI Symbol" w:hAnsi="Segoe UI Symbol" w:cs="Segoe UI Symbol"/>
          <w:b/>
          <w:bCs/>
        </w:rPr>
        <w:t>❖</w:t>
      </w:r>
      <w:r w:rsidR="00C301F2">
        <w:rPr>
          <w:rFonts w:ascii="Segoe UI Symbol" w:hAnsi="Segoe UI Symbol" w:cs="Segoe UI Symbol"/>
          <w:b/>
          <w:bCs/>
        </w:rPr>
        <w:t xml:space="preserve"> </w:t>
      </w:r>
      <w:r w:rsidRPr="006B1EE9">
        <w:rPr>
          <w:b/>
          <w:bCs/>
        </w:rPr>
        <w:t xml:space="preserve"> </w:t>
      </w:r>
      <w:r w:rsidR="00E46469">
        <w:rPr>
          <w:b/>
          <w:bCs/>
        </w:rPr>
        <w:t xml:space="preserve"> </w:t>
      </w:r>
      <w:r w:rsidR="0010219B">
        <w:rPr>
          <w:b/>
          <w:bCs/>
        </w:rPr>
        <w:t xml:space="preserve"> </w:t>
      </w:r>
      <w:r w:rsidRPr="006B1EE9">
        <w:rPr>
          <w:b/>
          <w:bCs/>
        </w:rPr>
        <w:t>Demand Management:</w:t>
      </w:r>
    </w:p>
    <w:p w14:paraId="4074F88C" w14:textId="19DCD18B" w:rsidR="00380AC7" w:rsidRPr="00BC122C" w:rsidRDefault="00380AC7" w:rsidP="00097211">
      <w:pPr>
        <w:ind w:left="720"/>
        <w:rPr>
          <w:b/>
          <w:bCs/>
        </w:rPr>
      </w:pPr>
      <w:r>
        <w:t>1. Develop demand forecasting models to predict peak water demand periods.</w:t>
      </w:r>
    </w:p>
    <w:p w14:paraId="7948D2AC" w14:textId="45812849" w:rsidR="00380AC7" w:rsidRDefault="00380AC7" w:rsidP="00097211">
      <w:pPr>
        <w:ind w:left="720"/>
      </w:pPr>
      <w:r>
        <w:lastRenderedPageBreak/>
        <w:t xml:space="preserve"> 2. Implement smart metering systems to track individual water usage and encourage conservation through user feedback.</w:t>
      </w:r>
    </w:p>
    <w:p w14:paraId="76F555B4" w14:textId="7C0F17C9" w:rsidR="00BC3002" w:rsidRDefault="00380AC7" w:rsidP="00906407">
      <w:pPr>
        <w:rPr>
          <w:b/>
          <w:bCs/>
        </w:rPr>
      </w:pPr>
      <w:r w:rsidRPr="00BC3002">
        <w:rPr>
          <w:rFonts w:ascii="Segoe UI Symbol" w:hAnsi="Segoe UI Symbol" w:cs="Segoe UI Symbol"/>
          <w:b/>
          <w:bCs/>
        </w:rPr>
        <w:t>❖</w:t>
      </w:r>
      <w:r w:rsidR="00C301F2">
        <w:rPr>
          <w:rFonts w:ascii="Segoe UI Symbol" w:hAnsi="Segoe UI Symbol" w:cs="Segoe UI Symbol"/>
          <w:b/>
          <w:bCs/>
        </w:rPr>
        <w:t xml:space="preserve"> </w:t>
      </w:r>
      <w:r w:rsidRPr="00BC3002">
        <w:rPr>
          <w:b/>
          <w:bCs/>
        </w:rPr>
        <w:t xml:space="preserve"> Infrastructure Upgrades</w:t>
      </w:r>
      <w:r w:rsidR="00BC3002">
        <w:rPr>
          <w:b/>
          <w:bCs/>
        </w:rPr>
        <w:t>:</w:t>
      </w:r>
    </w:p>
    <w:p w14:paraId="7013AA25" w14:textId="1960633D" w:rsidR="00380AC7" w:rsidRPr="00CC1305" w:rsidRDefault="00380AC7" w:rsidP="00CC1305">
      <w:pPr>
        <w:pStyle w:val="ListParagraph"/>
        <w:numPr>
          <w:ilvl w:val="0"/>
          <w:numId w:val="12"/>
        </w:numPr>
        <w:rPr>
          <w:b/>
          <w:bCs/>
        </w:rPr>
      </w:pPr>
      <w:r>
        <w:t xml:space="preserve">Prioritize infrastructure upgrades and maintenance based on data-driven assessments to reduce system losses and improve water distribution </w:t>
      </w:r>
      <w:r w:rsidR="00CC1305">
        <w:t>e</w:t>
      </w:r>
      <w:r>
        <w:t>fficiency.</w:t>
      </w:r>
    </w:p>
    <w:p w14:paraId="104E6CE8" w14:textId="70D41A99" w:rsidR="00380AC7" w:rsidRPr="00CC1305" w:rsidRDefault="00380AC7" w:rsidP="00906407">
      <w:pPr>
        <w:rPr>
          <w:b/>
          <w:bCs/>
        </w:rPr>
      </w:pPr>
      <w:r w:rsidRPr="00CC1305">
        <w:rPr>
          <w:rFonts w:ascii="Segoe UI Symbol" w:hAnsi="Segoe UI Symbol" w:cs="Segoe UI Symbol"/>
          <w:b/>
          <w:bCs/>
        </w:rPr>
        <w:t>❖</w:t>
      </w:r>
      <w:r w:rsidR="001F3159">
        <w:rPr>
          <w:rFonts w:ascii="Segoe UI Symbol" w:hAnsi="Segoe UI Symbol" w:cs="Segoe UI Symbol"/>
          <w:b/>
          <w:bCs/>
        </w:rPr>
        <w:t xml:space="preserve"> </w:t>
      </w:r>
      <w:r w:rsidRPr="00CC1305">
        <w:rPr>
          <w:b/>
          <w:bCs/>
        </w:rPr>
        <w:t xml:space="preserve"> </w:t>
      </w:r>
      <w:r w:rsidR="0010219B">
        <w:rPr>
          <w:b/>
          <w:bCs/>
        </w:rPr>
        <w:t xml:space="preserve">   </w:t>
      </w:r>
      <w:r w:rsidRPr="00CC1305">
        <w:rPr>
          <w:b/>
          <w:bCs/>
        </w:rPr>
        <w:t>Water Conservation Initiatives:</w:t>
      </w:r>
    </w:p>
    <w:p w14:paraId="2BB4B58F" w14:textId="3E3941B0" w:rsidR="00380AC7" w:rsidRDefault="00380AC7" w:rsidP="00147597">
      <w:pPr>
        <w:pStyle w:val="ListParagraph"/>
      </w:pPr>
      <w:r>
        <w:t>Promote water conservation and educate the community on efficient water use practices through public awareness campaigns and incentives.</w:t>
      </w:r>
    </w:p>
    <w:p w14:paraId="6D31D341" w14:textId="603D3279" w:rsidR="00380AC7" w:rsidRPr="00A72519" w:rsidRDefault="00380AC7" w:rsidP="00906407">
      <w:pPr>
        <w:rPr>
          <w:b/>
          <w:bCs/>
        </w:rPr>
      </w:pPr>
      <w:r w:rsidRPr="0076374A">
        <w:rPr>
          <w:rFonts w:ascii="Segoe UI Symbol" w:hAnsi="Segoe UI Symbol" w:cs="Segoe UI Symbol"/>
          <w:b/>
          <w:bCs/>
        </w:rPr>
        <w:t>❖</w:t>
      </w:r>
      <w:r w:rsidRPr="0076374A">
        <w:rPr>
          <w:b/>
          <w:bCs/>
        </w:rPr>
        <w:t xml:space="preserve"> </w:t>
      </w:r>
      <w:r w:rsidR="001F3159">
        <w:rPr>
          <w:b/>
          <w:bCs/>
        </w:rPr>
        <w:t xml:space="preserve"> </w:t>
      </w:r>
      <w:r w:rsidR="0010219B">
        <w:rPr>
          <w:b/>
          <w:bCs/>
        </w:rPr>
        <w:t xml:space="preserve">  </w:t>
      </w:r>
      <w:r w:rsidRPr="0076374A">
        <w:rPr>
          <w:b/>
          <w:bCs/>
        </w:rPr>
        <w:t>Rainwater Harvesting and Grey water Recycling:</w:t>
      </w:r>
    </w:p>
    <w:p w14:paraId="28D74AB1" w14:textId="0B7F16D4" w:rsidR="00A72519" w:rsidRDefault="00B8773E" w:rsidP="00147597">
      <w:pPr>
        <w:ind w:left="720"/>
      </w:pPr>
      <w:r>
        <w:t>1.</w:t>
      </w:r>
      <w:r w:rsidR="00380AC7">
        <w:t>Encourage rainwater harvesting systems for non-potable uses like irrigation and toilet flushing.</w:t>
      </w:r>
    </w:p>
    <w:p w14:paraId="1DFA6A5E" w14:textId="0DA03C85" w:rsidR="00380AC7" w:rsidRDefault="00B8773E" w:rsidP="00147597">
      <w:pPr>
        <w:pStyle w:val="ListParagraph"/>
      </w:pPr>
      <w:r>
        <w:t>2.</w:t>
      </w:r>
      <w:r w:rsidR="00380AC7">
        <w:t xml:space="preserve">  Implement grey water recycling systems to reuse water from sinks, showers, and laundry for purposes other than drinking.</w:t>
      </w:r>
    </w:p>
    <w:p w14:paraId="22BC84F0" w14:textId="5BFE1AB0" w:rsidR="00AA2BF1" w:rsidRDefault="00380AC7" w:rsidP="00906407">
      <w:pPr>
        <w:rPr>
          <w:b/>
          <w:bCs/>
        </w:rPr>
      </w:pPr>
      <w:r w:rsidRPr="00EA61D0">
        <w:rPr>
          <w:rFonts w:ascii="Segoe UI Symbol" w:hAnsi="Segoe UI Symbol" w:cs="Segoe UI Symbol"/>
          <w:b/>
          <w:bCs/>
        </w:rPr>
        <w:t>❖</w:t>
      </w:r>
      <w:r w:rsidRPr="00EA61D0">
        <w:rPr>
          <w:b/>
          <w:bCs/>
        </w:rPr>
        <w:t xml:space="preserve"> </w:t>
      </w:r>
      <w:r w:rsidR="00AA2BF1">
        <w:rPr>
          <w:b/>
          <w:bCs/>
        </w:rPr>
        <w:t xml:space="preserve"> </w:t>
      </w:r>
      <w:r w:rsidR="0010219B">
        <w:rPr>
          <w:b/>
          <w:bCs/>
        </w:rPr>
        <w:t xml:space="preserve">   </w:t>
      </w:r>
      <w:r w:rsidRPr="00EA61D0">
        <w:rPr>
          <w:b/>
          <w:bCs/>
        </w:rPr>
        <w:t>Drought Preparedness and Water Storage:</w:t>
      </w:r>
    </w:p>
    <w:p w14:paraId="67727428" w14:textId="3A8BDD7B" w:rsidR="00380AC7" w:rsidRPr="00AA2BF1" w:rsidRDefault="00380AC7" w:rsidP="00147597">
      <w:pPr>
        <w:ind w:left="720"/>
        <w:rPr>
          <w:b/>
          <w:bCs/>
        </w:rPr>
      </w:pPr>
      <w:r>
        <w:t>1. Develop contingency plans for drought conditions, including emergency water supply strategies.</w:t>
      </w:r>
    </w:p>
    <w:p w14:paraId="050851B5" w14:textId="111C158B" w:rsidR="00380AC7" w:rsidRDefault="00380AC7" w:rsidP="00147597">
      <w:pPr>
        <w:ind w:left="720"/>
      </w:pPr>
      <w:r>
        <w:t xml:space="preserve"> 2. Invest in water storage facilities such as reservoirs and tanks to store excess water during periods of abundance.</w:t>
      </w:r>
    </w:p>
    <w:p w14:paraId="196A5D63" w14:textId="3E52B285" w:rsidR="009B48AE" w:rsidRDefault="00380AC7" w:rsidP="00906407">
      <w:pPr>
        <w:rPr>
          <w:b/>
          <w:bCs/>
        </w:rPr>
      </w:pPr>
      <w:r w:rsidRPr="00882DDA">
        <w:rPr>
          <w:rFonts w:ascii="Segoe UI Symbol" w:hAnsi="Segoe UI Symbol" w:cs="Segoe UI Symbol"/>
          <w:b/>
          <w:bCs/>
        </w:rPr>
        <w:t>❖</w:t>
      </w:r>
      <w:r w:rsidR="0010219B">
        <w:rPr>
          <w:rFonts w:ascii="Segoe UI Symbol" w:hAnsi="Segoe UI Symbol" w:cs="Segoe UI Symbol"/>
          <w:b/>
          <w:bCs/>
        </w:rPr>
        <w:t xml:space="preserve"> </w:t>
      </w:r>
      <w:r w:rsidRPr="00882DDA">
        <w:rPr>
          <w:b/>
          <w:bCs/>
        </w:rPr>
        <w:t xml:space="preserve"> </w:t>
      </w:r>
      <w:r w:rsidR="00AA2BF1">
        <w:rPr>
          <w:b/>
          <w:bCs/>
        </w:rPr>
        <w:t xml:space="preserve"> </w:t>
      </w:r>
      <w:r w:rsidR="00411CD4">
        <w:rPr>
          <w:b/>
          <w:bCs/>
        </w:rPr>
        <w:t xml:space="preserve"> </w:t>
      </w:r>
      <w:r w:rsidRPr="00882DDA">
        <w:rPr>
          <w:b/>
          <w:bCs/>
        </w:rPr>
        <w:t>Integration with GIS (Geographic Information Systems):</w:t>
      </w:r>
    </w:p>
    <w:p w14:paraId="55BB2AAB" w14:textId="5EEEF452" w:rsidR="00380AC7" w:rsidRPr="009B48AE" w:rsidRDefault="00380AC7" w:rsidP="00147597">
      <w:pPr>
        <w:ind w:left="720"/>
        <w:rPr>
          <w:b/>
          <w:bCs/>
        </w:rPr>
      </w:pPr>
      <w:r>
        <w:t xml:space="preserve">1. Utilize GIS technology to map water resources, infrastructure, and potential areas </w:t>
      </w:r>
      <w:r w:rsidR="00660487">
        <w:t>of concerned</w:t>
      </w:r>
      <w:r w:rsidR="009B48AE">
        <w:t xml:space="preserve"> </w:t>
      </w:r>
    </w:p>
    <w:p w14:paraId="2D3F04A3" w14:textId="77777777" w:rsidR="009B48AE" w:rsidRDefault="00380AC7" w:rsidP="00660487">
      <w:pPr>
        <w:ind w:left="720"/>
      </w:pPr>
      <w:r>
        <w:t xml:space="preserve"> 2. Integrate GIS data with other smart water management systems for better decision-making.</w:t>
      </w:r>
    </w:p>
    <w:p w14:paraId="6E1BF7F2" w14:textId="71E36252" w:rsidR="00263BF9" w:rsidRDefault="008C0454" w:rsidP="00906407">
      <w:pPr>
        <w:rPr>
          <w:b/>
          <w:bCs/>
        </w:rPr>
      </w:pPr>
      <w:r w:rsidRPr="008C0454">
        <w:rPr>
          <w:rFonts w:ascii="Segoe UI Symbol" w:hAnsi="Segoe UI Symbol" w:cs="Segoe UI Symbol"/>
          <w:b/>
          <w:bCs/>
        </w:rPr>
        <w:t>❖</w:t>
      </w:r>
      <w:r w:rsidR="00411CD4">
        <w:rPr>
          <w:rFonts w:ascii="Segoe UI Symbol" w:hAnsi="Segoe UI Symbol" w:cs="Segoe UI Symbol"/>
          <w:b/>
          <w:bCs/>
        </w:rPr>
        <w:t xml:space="preserve">.  </w:t>
      </w:r>
      <w:r w:rsidR="00263BF9">
        <w:rPr>
          <w:b/>
          <w:bCs/>
        </w:rPr>
        <w:t>Public Engagement and Stakeholder Collaboration:</w:t>
      </w:r>
    </w:p>
    <w:p w14:paraId="146DD519" w14:textId="4348B20C" w:rsidR="00263BF9" w:rsidRDefault="00263BF9" w:rsidP="00660487">
      <w:pPr>
        <w:ind w:left="720"/>
      </w:pPr>
      <w:r>
        <w:t xml:space="preserve"> Involve the community, local authorities, and relevant stakeholders in the decision-making process and educate them about the benefits of smart </w:t>
      </w:r>
      <w:r w:rsidR="00B86174">
        <w:t>w</w:t>
      </w:r>
      <w:r>
        <w:t>ater management.</w:t>
      </w:r>
    </w:p>
    <w:p w14:paraId="6E4DF20E" w14:textId="1D5C75F9" w:rsidR="00263BF9" w:rsidRPr="00B86174" w:rsidRDefault="00263BF9" w:rsidP="00906407">
      <w:pPr>
        <w:rPr>
          <w:b/>
          <w:bCs/>
        </w:rPr>
      </w:pPr>
      <w:r w:rsidRPr="00B86174">
        <w:rPr>
          <w:b/>
          <w:bCs/>
        </w:rPr>
        <w:t xml:space="preserve">❖ </w:t>
      </w:r>
      <w:r w:rsidR="00411CD4">
        <w:rPr>
          <w:b/>
          <w:bCs/>
        </w:rPr>
        <w:t xml:space="preserve">  </w:t>
      </w:r>
      <w:r w:rsidRPr="00B86174">
        <w:rPr>
          <w:b/>
          <w:bCs/>
        </w:rPr>
        <w:t>Regulatory Compliance:</w:t>
      </w:r>
    </w:p>
    <w:p w14:paraId="4629CD52" w14:textId="77777777" w:rsidR="00451744" w:rsidRDefault="00263BF9" w:rsidP="00660487">
      <w:pPr>
        <w:ind w:left="720"/>
      </w:pPr>
      <w:r>
        <w:t>Ensure compliance with water quality standards and regulations set by relevant authorities.</w:t>
      </w:r>
    </w:p>
    <w:p w14:paraId="08366285" w14:textId="49DE70D6" w:rsidR="00263BF9" w:rsidRPr="00451744" w:rsidRDefault="00263BF9" w:rsidP="00906407">
      <w:r w:rsidRPr="00451744">
        <w:rPr>
          <w:b/>
          <w:bCs/>
        </w:rPr>
        <w:t xml:space="preserve">❖ </w:t>
      </w:r>
      <w:r w:rsidR="00BE4EDB">
        <w:rPr>
          <w:b/>
          <w:bCs/>
        </w:rPr>
        <w:t xml:space="preserve">  </w:t>
      </w:r>
      <w:r w:rsidRPr="00451744">
        <w:rPr>
          <w:b/>
          <w:bCs/>
        </w:rPr>
        <w:t>Continuous Monitoring and Improvement:</w:t>
      </w:r>
    </w:p>
    <w:p w14:paraId="04AB0FEA" w14:textId="708693F3" w:rsidR="00263BF9" w:rsidRDefault="00263BF9" w:rsidP="00660487">
      <w:pPr>
        <w:ind w:left="720"/>
      </w:pPr>
      <w:r>
        <w:t>Continuously monitor the performance of the smart water management system and make adjustments based on evolving data and technology.</w:t>
      </w:r>
    </w:p>
    <w:p w14:paraId="374F8917" w14:textId="314A4117" w:rsidR="00263BF9" w:rsidRPr="00B4742E" w:rsidRDefault="00263BF9" w:rsidP="00906407">
      <w:pPr>
        <w:rPr>
          <w:b/>
          <w:bCs/>
        </w:rPr>
      </w:pPr>
      <w:r w:rsidRPr="00B4742E">
        <w:rPr>
          <w:b/>
          <w:bCs/>
        </w:rPr>
        <w:t xml:space="preserve">❖ </w:t>
      </w:r>
      <w:r w:rsidR="00BE4EDB">
        <w:rPr>
          <w:b/>
          <w:bCs/>
        </w:rPr>
        <w:t xml:space="preserve">  </w:t>
      </w:r>
      <w:r w:rsidRPr="00B4742E">
        <w:rPr>
          <w:b/>
          <w:bCs/>
        </w:rPr>
        <w:t>Investment in Innovation:</w:t>
      </w:r>
    </w:p>
    <w:p w14:paraId="42478899" w14:textId="5FD51D7C" w:rsidR="00263BF9" w:rsidRDefault="00263BF9" w:rsidP="00350D5A">
      <w:pPr>
        <w:ind w:left="720"/>
      </w:pPr>
      <w:r>
        <w:t xml:space="preserve">Stay updated with the latest advancements in smart water management technology and invest in innovative solutions that can further optimize water </w:t>
      </w:r>
      <w:r w:rsidR="009C07B8">
        <w:t>r</w:t>
      </w:r>
      <w:r>
        <w:t>esource management.</w:t>
      </w:r>
    </w:p>
    <w:p w14:paraId="4D5036C3" w14:textId="77777777" w:rsidR="00263BF9" w:rsidRDefault="00263BF9"/>
    <w:p w14:paraId="67053C94" w14:textId="4391CF09" w:rsidR="00263BF9" w:rsidRPr="009164D4" w:rsidRDefault="00263BF9">
      <w:pPr>
        <w:rPr>
          <w:b/>
          <w:bCs/>
          <w:i/>
          <w:iCs/>
        </w:rPr>
      </w:pPr>
      <w:r w:rsidRPr="009164D4">
        <w:rPr>
          <w:b/>
          <w:bCs/>
          <w:i/>
          <w:iCs/>
        </w:rPr>
        <w:t xml:space="preserve">By following these steps and integrating smart water management practices, communities and organizations can address water-related </w:t>
      </w:r>
      <w:r w:rsidR="009164D4" w:rsidRPr="009164D4">
        <w:rPr>
          <w:b/>
          <w:bCs/>
          <w:i/>
          <w:iCs/>
        </w:rPr>
        <w:t>c</w:t>
      </w:r>
      <w:r w:rsidRPr="009164D4">
        <w:rPr>
          <w:b/>
          <w:bCs/>
          <w:i/>
          <w:iCs/>
        </w:rPr>
        <w:t>hallenges more effectively, conserve valuable resources, and ensure a sustainable water supply for the future.</w:t>
      </w:r>
    </w:p>
    <w:p w14:paraId="021C86DD" w14:textId="17E87A31" w:rsidR="0031490D" w:rsidRDefault="0031490D"/>
    <w:sectPr w:rsidR="003149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69F6" w14:textId="77777777" w:rsidR="004D51F9" w:rsidRDefault="004D51F9" w:rsidP="00E74496">
      <w:pPr>
        <w:spacing w:after="0" w:line="240" w:lineRule="auto"/>
      </w:pPr>
      <w:r>
        <w:separator/>
      </w:r>
    </w:p>
  </w:endnote>
  <w:endnote w:type="continuationSeparator" w:id="0">
    <w:p w14:paraId="08D38889" w14:textId="77777777" w:rsidR="004D51F9" w:rsidRDefault="004D51F9" w:rsidP="00E7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47CC" w14:textId="77777777" w:rsidR="004D51F9" w:rsidRDefault="004D51F9" w:rsidP="00E74496">
      <w:pPr>
        <w:spacing w:after="0" w:line="240" w:lineRule="auto"/>
      </w:pPr>
      <w:r>
        <w:separator/>
      </w:r>
    </w:p>
  </w:footnote>
  <w:footnote w:type="continuationSeparator" w:id="0">
    <w:p w14:paraId="1F46048A" w14:textId="77777777" w:rsidR="004D51F9" w:rsidRDefault="004D51F9" w:rsidP="00E74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436"/>
    <w:multiLevelType w:val="hybridMultilevel"/>
    <w:tmpl w:val="C4E65AC2"/>
    <w:lvl w:ilvl="0" w:tplc="FFFFFFFF">
      <w:start w:val="1"/>
      <w:numFmt w:val="decimal"/>
      <w:lvlText w:val="%1."/>
      <w:lvlJc w:val="left"/>
      <w:pPr>
        <w:ind w:left="772" w:hanging="360"/>
      </w:pPr>
      <w:rPr>
        <w:rFonts w:hint="default"/>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1" w15:restartNumberingAfterBreak="0">
    <w:nsid w:val="0EB2712C"/>
    <w:multiLevelType w:val="hybridMultilevel"/>
    <w:tmpl w:val="B09E28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C11CB"/>
    <w:multiLevelType w:val="hybridMultilevel"/>
    <w:tmpl w:val="7CF07E1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664185"/>
    <w:multiLevelType w:val="hybridMultilevel"/>
    <w:tmpl w:val="FD02BACE"/>
    <w:lvl w:ilvl="0" w:tplc="FFFFFFFF">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30D63839"/>
    <w:multiLevelType w:val="hybridMultilevel"/>
    <w:tmpl w:val="5060E3A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DB46A1"/>
    <w:multiLevelType w:val="hybridMultilevel"/>
    <w:tmpl w:val="B0FAE92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357CBA"/>
    <w:multiLevelType w:val="hybridMultilevel"/>
    <w:tmpl w:val="7B06016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916133"/>
    <w:multiLevelType w:val="hybridMultilevel"/>
    <w:tmpl w:val="9244CC16"/>
    <w:lvl w:ilvl="0" w:tplc="FFFFFFFF">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4BEF639A"/>
    <w:multiLevelType w:val="hybridMultilevel"/>
    <w:tmpl w:val="A1A4BC36"/>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FF015B"/>
    <w:multiLevelType w:val="hybridMultilevel"/>
    <w:tmpl w:val="5F98D6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94FAA"/>
    <w:multiLevelType w:val="hybridMultilevel"/>
    <w:tmpl w:val="EC16B9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7195A"/>
    <w:multiLevelType w:val="hybridMultilevel"/>
    <w:tmpl w:val="54F82D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615920">
    <w:abstractNumId w:val="1"/>
  </w:num>
  <w:num w:numId="2" w16cid:durableId="1018046055">
    <w:abstractNumId w:val="3"/>
  </w:num>
  <w:num w:numId="3" w16cid:durableId="716658935">
    <w:abstractNumId w:val="7"/>
  </w:num>
  <w:num w:numId="4" w16cid:durableId="1503858576">
    <w:abstractNumId w:val="11"/>
  </w:num>
  <w:num w:numId="5" w16cid:durableId="1907298493">
    <w:abstractNumId w:val="10"/>
  </w:num>
  <w:num w:numId="6" w16cid:durableId="1905488163">
    <w:abstractNumId w:val="2"/>
  </w:num>
  <w:num w:numId="7" w16cid:durableId="351300642">
    <w:abstractNumId w:val="4"/>
  </w:num>
  <w:num w:numId="8" w16cid:durableId="578321974">
    <w:abstractNumId w:val="6"/>
  </w:num>
  <w:num w:numId="9" w16cid:durableId="1512143039">
    <w:abstractNumId w:val="0"/>
  </w:num>
  <w:num w:numId="10" w16cid:durableId="990520987">
    <w:abstractNumId w:val="9"/>
  </w:num>
  <w:num w:numId="11" w16cid:durableId="1620063447">
    <w:abstractNumId w:val="8"/>
  </w:num>
  <w:num w:numId="12" w16cid:durableId="389618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0D"/>
    <w:rsid w:val="00072E4F"/>
    <w:rsid w:val="00097211"/>
    <w:rsid w:val="000B47D8"/>
    <w:rsid w:val="000E2B12"/>
    <w:rsid w:val="0010219B"/>
    <w:rsid w:val="00121DE1"/>
    <w:rsid w:val="00144473"/>
    <w:rsid w:val="00147597"/>
    <w:rsid w:val="001F3159"/>
    <w:rsid w:val="00263BF9"/>
    <w:rsid w:val="002A1EBF"/>
    <w:rsid w:val="002A7DAA"/>
    <w:rsid w:val="002F3857"/>
    <w:rsid w:val="0031490D"/>
    <w:rsid w:val="00345A03"/>
    <w:rsid w:val="00350D5A"/>
    <w:rsid w:val="00373CAA"/>
    <w:rsid w:val="00380AC7"/>
    <w:rsid w:val="003C2137"/>
    <w:rsid w:val="003D1451"/>
    <w:rsid w:val="00411CD4"/>
    <w:rsid w:val="00451744"/>
    <w:rsid w:val="004926B6"/>
    <w:rsid w:val="004D51F9"/>
    <w:rsid w:val="004E6762"/>
    <w:rsid w:val="0054174A"/>
    <w:rsid w:val="00601EE8"/>
    <w:rsid w:val="00660487"/>
    <w:rsid w:val="006922B5"/>
    <w:rsid w:val="006B1EE9"/>
    <w:rsid w:val="00706A00"/>
    <w:rsid w:val="00711C53"/>
    <w:rsid w:val="00730634"/>
    <w:rsid w:val="007420AF"/>
    <w:rsid w:val="00752C60"/>
    <w:rsid w:val="0076374A"/>
    <w:rsid w:val="007967D6"/>
    <w:rsid w:val="00800E0C"/>
    <w:rsid w:val="0083409C"/>
    <w:rsid w:val="00876CA7"/>
    <w:rsid w:val="00882DDA"/>
    <w:rsid w:val="008C0454"/>
    <w:rsid w:val="00906407"/>
    <w:rsid w:val="009164D4"/>
    <w:rsid w:val="009B48AE"/>
    <w:rsid w:val="009C07B8"/>
    <w:rsid w:val="00A657DF"/>
    <w:rsid w:val="00A72519"/>
    <w:rsid w:val="00A77109"/>
    <w:rsid w:val="00AA2BF1"/>
    <w:rsid w:val="00AA5FD0"/>
    <w:rsid w:val="00AD5BB8"/>
    <w:rsid w:val="00B4742E"/>
    <w:rsid w:val="00B7732A"/>
    <w:rsid w:val="00B86174"/>
    <w:rsid w:val="00B8773E"/>
    <w:rsid w:val="00BB0F1F"/>
    <w:rsid w:val="00BC122C"/>
    <w:rsid w:val="00BC3002"/>
    <w:rsid w:val="00BE4EDB"/>
    <w:rsid w:val="00C301F2"/>
    <w:rsid w:val="00CC1305"/>
    <w:rsid w:val="00D77E1B"/>
    <w:rsid w:val="00E46469"/>
    <w:rsid w:val="00E5116C"/>
    <w:rsid w:val="00E74496"/>
    <w:rsid w:val="00E76AA9"/>
    <w:rsid w:val="00E84873"/>
    <w:rsid w:val="00EA46A6"/>
    <w:rsid w:val="00EA61D0"/>
    <w:rsid w:val="00F10CB5"/>
    <w:rsid w:val="00F34918"/>
    <w:rsid w:val="00F45890"/>
    <w:rsid w:val="00F53BE4"/>
    <w:rsid w:val="00F95A8E"/>
    <w:rsid w:val="00FC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492A5"/>
  <w15:chartTrackingRefBased/>
  <w15:docId w15:val="{CD2805F4-D4BA-1A4D-8B38-F428BD50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90D"/>
    <w:pPr>
      <w:ind w:left="720"/>
      <w:contextualSpacing/>
    </w:pPr>
  </w:style>
  <w:style w:type="paragraph" w:styleId="Header">
    <w:name w:val="header"/>
    <w:basedOn w:val="Normal"/>
    <w:link w:val="HeaderChar"/>
    <w:uiPriority w:val="99"/>
    <w:unhideWhenUsed/>
    <w:rsid w:val="00E74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96"/>
  </w:style>
  <w:style w:type="paragraph" w:styleId="Footer">
    <w:name w:val="footer"/>
    <w:basedOn w:val="Normal"/>
    <w:link w:val="FooterChar"/>
    <w:uiPriority w:val="99"/>
    <w:unhideWhenUsed/>
    <w:rsid w:val="00E74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6216</Characters>
  <Application>Microsoft Office Word</Application>
  <DocSecurity>0</DocSecurity>
  <Lines>51</Lines>
  <Paragraphs>14</Paragraphs>
  <ScaleCrop>false</ScaleCrop>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sivathulasimani M.</cp:lastModifiedBy>
  <cp:revision>2</cp:revision>
  <dcterms:created xsi:type="dcterms:W3CDTF">2023-10-09T17:20:00Z</dcterms:created>
  <dcterms:modified xsi:type="dcterms:W3CDTF">2023-10-09T17:20:00Z</dcterms:modified>
</cp:coreProperties>
</file>