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b w:val="1"/>
          <w:color w:val="16355d"/>
          <w:sz w:val="36"/>
          <w:szCs w:val="36"/>
          <w:rtl w:val="0"/>
        </w:rPr>
        <w:t xml:space="preserve">Kethrin Nirmala M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Tiruchirappalli | 9360674287 | </w:t>
      </w:r>
      <w:r w:rsidDel="00000000" w:rsidR="00000000" w:rsidRPr="00000000">
        <w:rPr>
          <w:color w:val="0000ff"/>
          <w:u w:val="single"/>
          <w:rtl w:val="0"/>
        </w:rPr>
        <w:t xml:space="preserve">mkethrian@gmail.com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157" name="Shape 157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Career Objective </w:t>
      </w:r>
    </w:p>
    <w:p w:rsidR="00000000" w:rsidDel="00000000" w:rsidP="00000000" w:rsidRDefault="00000000" w:rsidRPr="00000000" w14:paraId="00000006">
      <w:pPr>
        <w:ind w:right="0" w:firstLine="10"/>
        <w:rPr/>
      </w:pPr>
      <w:r w:rsidDel="00000000" w:rsidR="00000000" w:rsidRPr="00000000">
        <w:rPr>
          <w:rtl w:val="0"/>
        </w:rPr>
        <w:t xml:space="preserve">Motivated, B.Com. (Honors) Strategic Finance student seeking an internship to gain hands-on experience in auditing, financial analysis, and strategic planning. Eager to contribute meaningfully to a finance team while enhancing my knowledge and skill set. </w:t>
      </w:r>
    </w:p>
    <w:p w:rsidR="00000000" w:rsidDel="00000000" w:rsidP="00000000" w:rsidRDefault="00000000" w:rsidRPr="00000000" w14:paraId="00000007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233" name="Shape 2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Education </w:t>
      </w:r>
    </w:p>
    <w:tbl>
      <w:tblPr>
        <w:tblStyle w:val="Table1"/>
        <w:tblW w:w="10800.0" w:type="dxa"/>
        <w:jc w:val="left"/>
        <w:tblInd w:w="10.0" w:type="dxa"/>
        <w:tblLayout w:type="fixed"/>
        <w:tblLook w:val="0400"/>
      </w:tblPr>
      <w:tblGrid>
        <w:gridCol w:w="7020"/>
        <w:gridCol w:w="1700"/>
        <w:gridCol w:w="2080"/>
        <w:tblGridChange w:id="0">
          <w:tblGrid>
            <w:gridCol w:w="7020"/>
            <w:gridCol w:w="1700"/>
            <w:gridCol w:w="20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95" w:right="131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Mount Carmel College (Autonomous), Bangalore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B.Com. (Honors) in Strategic Finance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2023 – 2026      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-24" w:right="0" w:firstLine="0"/>
              <w:rPr/>
            </w:pPr>
            <w:r w:rsidDel="00000000" w:rsidR="00000000" w:rsidRPr="00000000">
              <w:rPr>
                <w:rtl w:val="0"/>
              </w:rPr>
              <w:t xml:space="preserve"> GPA: 7.2 / 10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95" w:right="1263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Infant Jesus Matric Hr. Sec. School, Tiruchirappalli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Higher Secondary Certificate (HSC)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May 2023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0" w:line="259" w:lineRule="auto"/>
              <w:ind w:left="105" w:right="0" w:firstLine="0"/>
              <w:rPr/>
            </w:pPr>
            <w:r w:rsidDel="00000000" w:rsidR="00000000" w:rsidRPr="00000000">
              <w:rPr>
                <w:rtl w:val="0"/>
              </w:rPr>
              <w:t xml:space="preserve">GPA: 81.3 / 100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Secondary School Leaving Certificate (SSLC)      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May 2021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="259" w:lineRule="auto"/>
              <w:ind w:left="105" w:right="0" w:firstLine="0"/>
              <w:rPr/>
            </w:pPr>
            <w:r w:rsidDel="00000000" w:rsidR="00000000" w:rsidRPr="00000000">
              <w:rPr>
                <w:rtl w:val="0"/>
              </w:rPr>
              <w:t xml:space="preserve">GPA: 91 / 100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333" name="Shape 3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Internship &amp; Experience Audit Intern (Virtual)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59" w:lineRule="auto"/>
        <w:ind w:left="-5" w:right="0" w:firstLine="0"/>
        <w:rPr/>
      </w:pPr>
      <w:r w:rsidDel="00000000" w:rsidR="00000000" w:rsidRPr="00000000">
        <w:rPr>
          <w:i w:val="1"/>
          <w:rtl w:val="0"/>
        </w:rPr>
        <w:t xml:space="preserve">KPMG &amp; Eminent Manufacturing Pvt. Ltd.</w:t>
      </w:r>
      <w:r w:rsidDel="00000000" w:rsidR="00000000" w:rsidRPr="00000000">
        <w:rPr>
          <w:rtl w:val="0"/>
        </w:rPr>
        <w:t xml:space="preserve"> | Dec 2024 </w:t>
      </w:r>
    </w:p>
    <w:p w:rsidR="00000000" w:rsidDel="00000000" w:rsidP="00000000" w:rsidRDefault="00000000" w:rsidRPr="00000000" w14:paraId="00000016">
      <w:pPr>
        <w:ind w:left="355" w:right="2466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Completed a virtual audit simulation on audit planning and revenue 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Prepared trial balances and practiced bookkeeping using Tally ERP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Intern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-5" w:right="0" w:firstLine="0"/>
        <w:rPr/>
      </w:pPr>
      <w:r w:rsidDel="00000000" w:rsidR="00000000" w:rsidRPr="00000000">
        <w:rPr>
          <w:i w:val="1"/>
          <w:rtl w:val="0"/>
        </w:rPr>
        <w:t xml:space="preserve">Paulraj &amp; Co. Audit Office, Trichy</w:t>
      </w:r>
      <w:r w:rsidDel="00000000" w:rsidR="00000000" w:rsidRPr="00000000">
        <w:rPr>
          <w:rtl w:val="0"/>
        </w:rPr>
        <w:t xml:space="preserve"> | May 2024 (15 Days)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Recorded journal entries, purchase/sales transactions, and vouchers using Tally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Strengthened practical accounting skills through real-time data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0" w:firstLine="10"/>
        <w:rPr/>
      </w:pPr>
      <w:r w:rsidDel="00000000" w:rsidR="00000000" w:rsidRPr="00000000">
        <w:rPr>
          <w:rtl w:val="0"/>
        </w:rPr>
        <w:t xml:space="preserve">Vdart Pvt. Ltd., Trichy|June 2025 – [1 Month]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Worked in a corporate finance role, assisting with payroll, GST, and TDS.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Gained hands-on experience in a professional corporate environment. </w:t>
      </w:r>
    </w:p>
    <w:p w:rsidR="00000000" w:rsidDel="00000000" w:rsidP="00000000" w:rsidRDefault="00000000" w:rsidRPr="00000000" w14:paraId="0000001E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33" name="Shape 5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Core Compentency </w:t>
      </w:r>
    </w:p>
    <w:p w:rsidR="00000000" w:rsidDel="00000000" w:rsidP="00000000" w:rsidRDefault="00000000" w:rsidRPr="00000000" w14:paraId="00000020">
      <w:pPr>
        <w:tabs>
          <w:tab w:val="center" w:leader="none" w:pos="420"/>
          <w:tab w:val="center" w:leader="none" w:pos="4598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Risk management , Budgeting , Strategic planning , Cost accounting and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65" name="Shape 56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IT Skills </w:t>
      </w:r>
    </w:p>
    <w:p w:rsidR="00000000" w:rsidDel="00000000" w:rsidP="00000000" w:rsidRDefault="00000000" w:rsidRPr="00000000" w14:paraId="00000023">
      <w:pPr>
        <w:tabs>
          <w:tab w:val="center" w:leader="none" w:pos="420"/>
          <w:tab w:val="center" w:leader="none" w:pos="2423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Tally ERP, Power BI, Microsoft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85" name="Shape 58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Certifications &amp; Participations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05" w:right="0" w:hanging="360"/>
        <w:rPr/>
      </w:pPr>
      <w:r w:rsidDel="00000000" w:rsidR="00000000" w:rsidRPr="00000000">
        <w:rPr>
          <w:b w:val="1"/>
          <w:rtl w:val="0"/>
        </w:rPr>
        <w:t xml:space="preserve">India Sustainability Startathon 2023</w:t>
      </w:r>
      <w:r w:rsidDel="00000000" w:rsidR="00000000" w:rsidRPr="00000000">
        <w:rPr>
          <w:rtl w:val="0"/>
        </w:rPr>
        <w:t xml:space="preserve"> – Participated in bootcamp focused on green finance and ESG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05" w:right="0" w:hanging="360"/>
        <w:rPr/>
      </w:pPr>
      <w:r w:rsidDel="00000000" w:rsidR="00000000" w:rsidRPr="00000000">
        <w:rPr>
          <w:rtl w:val="0"/>
        </w:rPr>
        <w:t xml:space="preserve">Recognized in intercollegiate finance events, case study competitions, and business quizzes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647" name="Shape 647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Interests </w:t>
      </w:r>
    </w:p>
    <w:p w:rsidR="00000000" w:rsidDel="00000000" w:rsidP="00000000" w:rsidRDefault="00000000" w:rsidRPr="00000000" w14:paraId="0000002A">
      <w:pPr>
        <w:tabs>
          <w:tab w:val="center" w:leader="none" w:pos="420"/>
          <w:tab w:val="center" w:leader="none" w:pos="5540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Financial Modeling, Auditing &amp; Compliance, Stock Market Fundamentals, Sustainable Finance (ESG)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675" name="Shape 67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Languages </w:t>
      </w:r>
    </w:p>
    <w:p w:rsidR="00000000" w:rsidDel="00000000" w:rsidP="00000000" w:rsidRDefault="00000000" w:rsidRPr="00000000" w14:paraId="0000002D">
      <w:pPr>
        <w:tabs>
          <w:tab w:val="center" w:leader="none" w:pos="420"/>
          <w:tab w:val="center" w:leader="none" w:pos="2448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English, Tamil, Kannada, Malayalam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720" w:right="6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59" w:hanging="759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5" w:line="250" w:lineRule="auto"/>
        <w:ind w:left="10" w:right="5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4.0" w:type="dxa"/>
        <w:left w:w="0.0" w:type="dxa"/>
        <w:bottom w:w="0.0" w:type="dxa"/>
        <w:right w:w="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ethrin-nirmala-434601282?utm_source=share&amp;utm_campaign=share_via&amp;utm_content=profile&amp;utm_medium=android_app" TargetMode="External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