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Robo-Phantoms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September 30, 2023.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5:00 PM - 6:00 PM.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Type of Meeting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Online.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Meeting Facilitator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Mr. Srinath Madasu. (Coach 1)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Attendees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Ajay Muthukumar.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Dhruv Shah.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Kavin Shankaran.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Kayan Patel.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Srilakshminath Madasu.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Subha Annamalai. (Coach 2)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Game strategy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Discussions and Decisions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Book Antiqua" w:cs="Book Antiqua" w:eastAsia="Book Antiqua" w:hAnsi="Book Antiqua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All the team members presented game strategies . and different constraints ex. Time limit and limitations ex. Height of truss . The team members also briefly discussed possible mechanisms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Decision(s):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Team members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After all team members presented we came up with different paths and the highest to lowest scoring autons possible.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7. Tasks for the Upcoming Week(s):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36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Research: The team was also tasked with researching the various mechanisms to build a robot.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Announcements:</w:t>
      </w:r>
    </w:p>
    <w:p w:rsidR="00000000" w:rsidDel="00000000" w:rsidP="00000000" w:rsidRDefault="00000000" w:rsidRPr="00000000" w14:paraId="00000017">
      <w:pPr>
        <w:spacing w:line="360" w:lineRule="auto"/>
        <w:ind w:left="36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coach announced the arrival of the strafer chassis </w:t>
      </w:r>
    </w:p>
    <w:p w:rsidR="00000000" w:rsidDel="00000000" w:rsidP="00000000" w:rsidRDefault="00000000" w:rsidRPr="00000000" w14:paraId="00000018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9. Open Issues: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Pending approvals on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competition set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Items: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and Present on the below topics Due on Oct 8, 2023.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Drive Trains by Dhruv Shah.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Transmission by Kayan Patel.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Odometry / Road Runner by Harsh Desai.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 Mechanism by Srilakshminath Madasu.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Intake/Outtake Transfer Mechanism by Kavin Shankaran.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OpenCV by Ajay Muthukumar.</w:t>
        <w:tab/>
      </w:r>
    </w:p>
    <w:p w:rsidR="00000000" w:rsidDel="00000000" w:rsidP="00000000" w:rsidRDefault="00000000" w:rsidRPr="00000000" w14:paraId="00000023">
      <w:pPr>
        <w:spacing w:line="360" w:lineRule="auto"/>
        <w:ind w:left="36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11. Next Meeting Date: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next meeting will be held online on October 8, 2023 at 5:00 PM.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Minutes Prepared By: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  <w:t xml:space="preserve">Srilakshminath Madasu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Book Antiqua" w:cs="Book Antiqua" w:eastAsia="Book Antiqua" w:hAnsi="Book Antiqua"/>
      <w:sz w:val="24"/>
      <w:szCs w:val="24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Book Antiqua" w:cs="Book Antiqua" w:eastAsia="Book Antiqua" w:hAnsi="Book Antiqua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D01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upfd2g3d/mqeXaPmziA/PYqK9w==">CgMxLjAyCGguZ2pkZ3hzOAByITFCcmlKNnl6MzZrcy1PQkxrWUlBbWlITWNLMzlHRWJSQQ==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2023-10-10T03:33:00Z</dcterms:created>
</cp:coreProperties>
</file>