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E8EB" w14:textId="77777777" w:rsidR="00CF6BEE" w:rsidRDefault="00CF6BEE">
      <w:pPr>
        <w:pStyle w:val="BodyText"/>
        <w:spacing w:before="2"/>
        <w:ind w:left="0"/>
        <w:rPr>
          <w:rFonts w:ascii="Times New Roman"/>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CF6BEE" w14:paraId="5DADE840" w14:textId="77777777">
        <w:trPr>
          <w:trHeight w:val="249"/>
        </w:trPr>
        <w:tc>
          <w:tcPr>
            <w:tcW w:w="2271" w:type="dxa"/>
          </w:tcPr>
          <w:p w14:paraId="4E466B0B" w14:textId="77777777" w:rsidR="00CF6BEE" w:rsidRDefault="005379B5">
            <w:pPr>
              <w:pStyle w:val="TableParagraph"/>
              <w:spacing w:before="3" w:line="226" w:lineRule="exact"/>
              <w:ind w:left="112"/>
              <w:rPr>
                <w:b/>
                <w:sz w:val="21"/>
              </w:rPr>
            </w:pPr>
            <w:r>
              <w:rPr>
                <w:b/>
                <w:sz w:val="21"/>
              </w:rPr>
              <w:t>EXPT</w:t>
            </w:r>
            <w:r>
              <w:rPr>
                <w:b/>
                <w:spacing w:val="20"/>
                <w:sz w:val="21"/>
              </w:rPr>
              <w:t xml:space="preserve"> </w:t>
            </w:r>
            <w:r>
              <w:rPr>
                <w:b/>
                <w:spacing w:val="-4"/>
                <w:sz w:val="21"/>
              </w:rPr>
              <w:t>NO:2</w:t>
            </w:r>
          </w:p>
        </w:tc>
        <w:tc>
          <w:tcPr>
            <w:tcW w:w="6763" w:type="dxa"/>
            <w:vMerge w:val="restart"/>
          </w:tcPr>
          <w:p w14:paraId="7E855F82" w14:textId="77777777" w:rsidR="00CF6BEE" w:rsidRDefault="005379B5">
            <w:pPr>
              <w:pStyle w:val="TableParagraph"/>
              <w:spacing w:before="3"/>
              <w:ind w:left="172"/>
              <w:rPr>
                <w:b/>
                <w:sz w:val="21"/>
              </w:rPr>
            </w:pPr>
            <w:r>
              <w:rPr>
                <w:b/>
                <w:sz w:val="21"/>
              </w:rPr>
              <w:t>LOAD</w:t>
            </w:r>
            <w:r>
              <w:rPr>
                <w:b/>
                <w:spacing w:val="14"/>
                <w:sz w:val="21"/>
              </w:rPr>
              <w:t xml:space="preserve"> </w:t>
            </w:r>
            <w:r>
              <w:rPr>
                <w:b/>
                <w:sz w:val="21"/>
              </w:rPr>
              <w:t>AND</w:t>
            </w:r>
            <w:r>
              <w:rPr>
                <w:b/>
                <w:spacing w:val="14"/>
                <w:sz w:val="21"/>
              </w:rPr>
              <w:t xml:space="preserve"> </w:t>
            </w:r>
            <w:r>
              <w:rPr>
                <w:b/>
                <w:sz w:val="21"/>
              </w:rPr>
              <w:t>VISUALIZE</w:t>
            </w:r>
            <w:r>
              <w:rPr>
                <w:b/>
                <w:spacing w:val="48"/>
                <w:sz w:val="21"/>
              </w:rPr>
              <w:t xml:space="preserve"> </w:t>
            </w:r>
            <w:r>
              <w:rPr>
                <w:b/>
                <w:sz w:val="21"/>
              </w:rPr>
              <w:t>A</w:t>
            </w:r>
            <w:r>
              <w:rPr>
                <w:b/>
                <w:spacing w:val="14"/>
                <w:sz w:val="21"/>
              </w:rPr>
              <w:t xml:space="preserve"> </w:t>
            </w:r>
            <w:r>
              <w:rPr>
                <w:b/>
                <w:sz w:val="21"/>
              </w:rPr>
              <w:t>DATASET</w:t>
            </w:r>
            <w:r>
              <w:rPr>
                <w:b/>
                <w:spacing w:val="33"/>
                <w:sz w:val="21"/>
              </w:rPr>
              <w:t xml:space="preserve"> </w:t>
            </w:r>
            <w:r>
              <w:rPr>
                <w:b/>
                <w:sz w:val="21"/>
              </w:rPr>
              <w:t>USING</w:t>
            </w:r>
            <w:r>
              <w:rPr>
                <w:b/>
                <w:spacing w:val="30"/>
                <w:sz w:val="21"/>
              </w:rPr>
              <w:t xml:space="preserve"> </w:t>
            </w:r>
            <w:r>
              <w:rPr>
                <w:b/>
                <w:sz w:val="21"/>
              </w:rPr>
              <w:t>TABLEAU</w:t>
            </w:r>
            <w:r>
              <w:rPr>
                <w:b/>
                <w:spacing w:val="33"/>
                <w:sz w:val="21"/>
              </w:rPr>
              <w:t xml:space="preserve"> </w:t>
            </w:r>
            <w:r>
              <w:rPr>
                <w:b/>
                <w:sz w:val="21"/>
              </w:rPr>
              <w:t>and</w:t>
            </w:r>
            <w:r>
              <w:rPr>
                <w:b/>
                <w:spacing w:val="14"/>
                <w:sz w:val="21"/>
              </w:rPr>
              <w:t xml:space="preserve"> </w:t>
            </w:r>
            <w:proofErr w:type="spellStart"/>
            <w:r>
              <w:rPr>
                <w:b/>
                <w:spacing w:val="-2"/>
                <w:sz w:val="21"/>
              </w:rPr>
              <w:t>PowerBI</w:t>
            </w:r>
            <w:proofErr w:type="spellEnd"/>
          </w:p>
        </w:tc>
      </w:tr>
      <w:tr w:rsidR="00CF6BEE" w14:paraId="140CD1C6" w14:textId="77777777">
        <w:trPr>
          <w:trHeight w:val="249"/>
        </w:trPr>
        <w:tc>
          <w:tcPr>
            <w:tcW w:w="2271" w:type="dxa"/>
          </w:tcPr>
          <w:p w14:paraId="73B3B9FC" w14:textId="77777777" w:rsidR="00CF6BEE" w:rsidRDefault="005379B5">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50F2F77A" w14:textId="77777777" w:rsidR="00CF6BEE" w:rsidRDefault="00CF6BEE">
            <w:pPr>
              <w:rPr>
                <w:sz w:val="2"/>
                <w:szCs w:val="2"/>
              </w:rPr>
            </w:pPr>
          </w:p>
        </w:tc>
      </w:tr>
    </w:tbl>
    <w:p w14:paraId="4AD85339" w14:textId="77777777" w:rsidR="00CF6BEE" w:rsidRDefault="00CF6BEE">
      <w:pPr>
        <w:pStyle w:val="BodyText"/>
        <w:spacing w:before="24"/>
        <w:ind w:left="0"/>
        <w:rPr>
          <w:rFonts w:ascii="Times New Roman"/>
        </w:rPr>
      </w:pPr>
    </w:p>
    <w:p w14:paraId="67FD97AF" w14:textId="77777777" w:rsidR="00CF6BEE" w:rsidRDefault="005379B5">
      <w:pPr>
        <w:pStyle w:val="Heading1"/>
        <w:spacing w:before="1"/>
        <w:rPr>
          <w:spacing w:val="-2"/>
        </w:rPr>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06775BD0" w14:textId="77777777" w:rsidR="00340ED2" w:rsidRDefault="00340ED2">
      <w:pPr>
        <w:pStyle w:val="Heading1"/>
        <w:spacing w:before="1"/>
      </w:pPr>
    </w:p>
    <w:p w14:paraId="2E5C46DF" w14:textId="77777777" w:rsidR="00340ED2" w:rsidRPr="00340ED2" w:rsidRDefault="00340ED2" w:rsidP="0083131F">
      <w:pPr>
        <w:pStyle w:val="BodyText"/>
        <w:spacing w:before="240"/>
        <w:rPr>
          <w:b/>
          <w:bCs/>
        </w:rPr>
      </w:pPr>
      <w:r w:rsidRPr="00340ED2">
        <w:rPr>
          <w:b/>
          <w:bCs/>
        </w:rPr>
        <w:t>1. Why is Tableau a preferred tool for data visualization?</w:t>
      </w:r>
    </w:p>
    <w:p w14:paraId="2517A61D" w14:textId="361FA801" w:rsidR="00340ED2" w:rsidRPr="00764775" w:rsidRDefault="00764775" w:rsidP="0083131F">
      <w:pPr>
        <w:pStyle w:val="BodyText"/>
        <w:spacing w:before="240"/>
        <w:rPr>
          <w:sz w:val="22"/>
          <w:szCs w:val="22"/>
        </w:rPr>
      </w:pPr>
      <w:r>
        <w:rPr>
          <w:sz w:val="22"/>
          <w:szCs w:val="22"/>
        </w:rPr>
        <w:t xml:space="preserve">         </w:t>
      </w:r>
      <w:r w:rsidR="00340ED2" w:rsidRPr="00764775">
        <w:rPr>
          <w:sz w:val="22"/>
          <w:szCs w:val="22"/>
        </w:rPr>
        <w:t>Tableau is preferred because it provides an intuitive drag-and-drop interface, supports interactive    dashboards, and can connect to multiple data sources. It enables users to create visually appealing and insightful reports without extensive programming knowledge.</w:t>
      </w:r>
    </w:p>
    <w:p w14:paraId="174C7CDB" w14:textId="2C09F1A3" w:rsidR="00340ED2" w:rsidRPr="00340ED2" w:rsidRDefault="00340ED2" w:rsidP="0083131F">
      <w:pPr>
        <w:pStyle w:val="BodyText"/>
        <w:spacing w:before="240"/>
      </w:pPr>
    </w:p>
    <w:p w14:paraId="6C5E9A9F" w14:textId="77777777" w:rsidR="00340ED2" w:rsidRPr="00340ED2" w:rsidRDefault="00340ED2" w:rsidP="0083131F">
      <w:pPr>
        <w:pStyle w:val="BodyText"/>
        <w:spacing w:before="240"/>
        <w:rPr>
          <w:b/>
          <w:bCs/>
        </w:rPr>
      </w:pPr>
      <w:r w:rsidRPr="00340ED2">
        <w:rPr>
          <w:b/>
          <w:bCs/>
        </w:rPr>
        <w:t>2. What is the primary use of a line chart in data analysis?</w:t>
      </w:r>
    </w:p>
    <w:p w14:paraId="045EC764" w14:textId="6966DF2C" w:rsidR="00340ED2" w:rsidRPr="00340ED2" w:rsidRDefault="00764775" w:rsidP="0083131F">
      <w:pPr>
        <w:pStyle w:val="BodyText"/>
        <w:spacing w:before="240"/>
      </w:pPr>
      <w:r>
        <w:t xml:space="preserve">        </w:t>
      </w:r>
      <w:r w:rsidR="00340ED2" w:rsidRPr="00340ED2">
        <w:t>A line chart is used to display trends and changes in data over time. It is especially useful for analyzing stock prices, sales, and other time-series data.</w:t>
      </w:r>
    </w:p>
    <w:p w14:paraId="43140418" w14:textId="1487C11A" w:rsidR="00340ED2" w:rsidRPr="00340ED2" w:rsidRDefault="00340ED2" w:rsidP="0083131F">
      <w:pPr>
        <w:pStyle w:val="BodyText"/>
        <w:spacing w:before="240"/>
      </w:pPr>
    </w:p>
    <w:p w14:paraId="71EDF278" w14:textId="77777777" w:rsidR="00340ED2" w:rsidRPr="00340ED2" w:rsidRDefault="00340ED2" w:rsidP="0083131F">
      <w:pPr>
        <w:pStyle w:val="BodyText"/>
        <w:spacing w:before="240"/>
        <w:rPr>
          <w:b/>
          <w:bCs/>
        </w:rPr>
      </w:pPr>
      <w:r w:rsidRPr="00340ED2">
        <w:rPr>
          <w:b/>
          <w:bCs/>
        </w:rPr>
        <w:t>3. When would you use a tree map instead of a bar chart?</w:t>
      </w:r>
    </w:p>
    <w:p w14:paraId="507BD90F" w14:textId="756A8363" w:rsidR="00340ED2" w:rsidRPr="00764775" w:rsidRDefault="00764775" w:rsidP="0083131F">
      <w:pPr>
        <w:pStyle w:val="BodyText"/>
        <w:spacing w:before="240"/>
        <w:rPr>
          <w:sz w:val="22"/>
          <w:szCs w:val="22"/>
        </w:rPr>
      </w:pPr>
      <w:r>
        <w:rPr>
          <w:sz w:val="22"/>
          <w:szCs w:val="22"/>
        </w:rPr>
        <w:t xml:space="preserve">       </w:t>
      </w:r>
      <w:r w:rsidR="00340ED2" w:rsidRPr="00764775">
        <w:rPr>
          <w:sz w:val="22"/>
          <w:szCs w:val="22"/>
        </w:rPr>
        <w:t>A tree map is used when you want to visualize hierarchical data or compare the proportion of different categories within a limited space. It is more suitable than a bar chart when there are many categories to compare.</w:t>
      </w:r>
    </w:p>
    <w:p w14:paraId="3A42EAD8" w14:textId="3707AF7A" w:rsidR="00340ED2" w:rsidRPr="00340ED2" w:rsidRDefault="00340ED2" w:rsidP="0083131F">
      <w:pPr>
        <w:pStyle w:val="BodyText"/>
        <w:spacing w:before="240"/>
      </w:pPr>
    </w:p>
    <w:p w14:paraId="34382481" w14:textId="77777777" w:rsidR="00340ED2" w:rsidRPr="00340ED2" w:rsidRDefault="00340ED2" w:rsidP="0083131F">
      <w:pPr>
        <w:pStyle w:val="BodyText"/>
        <w:spacing w:before="240"/>
        <w:rPr>
          <w:b/>
          <w:bCs/>
        </w:rPr>
      </w:pPr>
      <w:r w:rsidRPr="00340ED2">
        <w:rPr>
          <w:b/>
          <w:bCs/>
        </w:rPr>
        <w:t>4. What is the significance of filters in Tableau visualizations?</w:t>
      </w:r>
    </w:p>
    <w:p w14:paraId="68DD4001" w14:textId="4A2FE007" w:rsidR="00340ED2" w:rsidRPr="00340ED2" w:rsidRDefault="00764775" w:rsidP="0083131F">
      <w:pPr>
        <w:pStyle w:val="BodyText"/>
        <w:spacing w:before="240"/>
      </w:pPr>
      <w:r>
        <w:t xml:space="preserve">       </w:t>
      </w:r>
      <w:r w:rsidR="00340ED2" w:rsidRPr="00340ED2">
        <w:t>Filters allow users to display only the relevant data based on selected conditions. They make dashboards interactive, help focus on specific information, and improve data analysis by reducing unnecessary details.</w:t>
      </w:r>
    </w:p>
    <w:p w14:paraId="0AED49B9" w14:textId="3CE3BB87" w:rsidR="00340ED2" w:rsidRPr="00340ED2" w:rsidRDefault="00340ED2" w:rsidP="0083131F">
      <w:pPr>
        <w:pStyle w:val="BodyText"/>
        <w:spacing w:before="240"/>
      </w:pPr>
    </w:p>
    <w:p w14:paraId="4C31EC23" w14:textId="77777777" w:rsidR="00340ED2" w:rsidRPr="00340ED2" w:rsidRDefault="00340ED2" w:rsidP="0083131F">
      <w:pPr>
        <w:pStyle w:val="BodyText"/>
        <w:spacing w:before="240"/>
        <w:rPr>
          <w:b/>
          <w:bCs/>
        </w:rPr>
      </w:pPr>
      <w:r w:rsidRPr="00340ED2">
        <w:rPr>
          <w:b/>
          <w:bCs/>
        </w:rPr>
        <w:t>5. How does Tableau handle geographic data for visualizations?</w:t>
      </w:r>
    </w:p>
    <w:p w14:paraId="323CE1D1" w14:textId="4FA484ED" w:rsidR="00340ED2" w:rsidRPr="00764775" w:rsidRDefault="00764775" w:rsidP="0083131F">
      <w:pPr>
        <w:pStyle w:val="BodyText"/>
        <w:spacing w:before="240"/>
        <w:rPr>
          <w:sz w:val="22"/>
          <w:szCs w:val="22"/>
        </w:rPr>
      </w:pPr>
      <w:r>
        <w:rPr>
          <w:sz w:val="22"/>
          <w:szCs w:val="22"/>
        </w:rPr>
        <w:t xml:space="preserve">         </w:t>
      </w:r>
      <w:r w:rsidR="00340ED2" w:rsidRPr="00764775">
        <w:rPr>
          <w:sz w:val="22"/>
          <w:szCs w:val="22"/>
        </w:rPr>
        <w:t>Tableau automatically recognizes geographic fields such as country, state, city, or latitude and longitude. It can generate interactive maps that allow users to visualize and analyze location-based data effectively.</w:t>
      </w:r>
    </w:p>
    <w:p w14:paraId="2996CCB6" w14:textId="77777777" w:rsidR="0083131F" w:rsidRDefault="0083131F">
      <w:pPr>
        <w:pStyle w:val="Heading1"/>
      </w:pPr>
    </w:p>
    <w:p w14:paraId="652DDF49" w14:textId="77777777" w:rsidR="00764775" w:rsidRDefault="00764775">
      <w:pPr>
        <w:pStyle w:val="Heading1"/>
      </w:pPr>
    </w:p>
    <w:p w14:paraId="51B8416F" w14:textId="42DAF676" w:rsidR="00CF6BEE" w:rsidRDefault="005379B5">
      <w:pPr>
        <w:pStyle w:val="Heading1"/>
      </w:pPr>
      <w:r>
        <w:t>IN-LAB</w:t>
      </w:r>
      <w:r>
        <w:rPr>
          <w:spacing w:val="24"/>
        </w:rPr>
        <w:t xml:space="preserve"> </w:t>
      </w:r>
      <w:r>
        <w:rPr>
          <w:spacing w:val="-2"/>
        </w:rPr>
        <w:t>EXERCISE:</w:t>
      </w:r>
    </w:p>
    <w:p w14:paraId="24B312B9" w14:textId="77777777" w:rsidR="00CF6BEE" w:rsidRDefault="005379B5">
      <w:pPr>
        <w:spacing w:before="199"/>
        <w:ind w:left="24"/>
        <w:rPr>
          <w:b/>
          <w:sz w:val="21"/>
        </w:rPr>
      </w:pPr>
      <w:r>
        <w:rPr>
          <w:b/>
          <w:spacing w:val="-2"/>
          <w:sz w:val="21"/>
        </w:rPr>
        <w:t>OBJECTIVE:</w:t>
      </w:r>
    </w:p>
    <w:p w14:paraId="04E1FD0E" w14:textId="77777777" w:rsidR="00CF6BEE" w:rsidRDefault="005379B5">
      <w:pPr>
        <w:pStyle w:val="BodyText"/>
        <w:spacing w:before="174" w:line="292" w:lineRule="auto"/>
        <w:ind w:right="210"/>
      </w:pPr>
      <w:r>
        <w:t>To</w:t>
      </w:r>
      <w:r>
        <w:rPr>
          <w:spacing w:val="21"/>
        </w:rPr>
        <w:t xml:space="preserve"> </w:t>
      </w:r>
      <w:r>
        <w:t>load a dataset into</w:t>
      </w:r>
      <w:r>
        <w:rPr>
          <w:spacing w:val="21"/>
        </w:rPr>
        <w:t xml:space="preserve"> </w:t>
      </w:r>
      <w:r>
        <w:t>Tableau, create a variety</w:t>
      </w:r>
      <w:r>
        <w:rPr>
          <w:spacing w:val="40"/>
        </w:rPr>
        <w:t xml:space="preserve"> </w:t>
      </w:r>
      <w:r>
        <w:t>of visualizations, and</w:t>
      </w:r>
      <w:r>
        <w:rPr>
          <w:spacing w:val="30"/>
        </w:rPr>
        <w:t xml:space="preserve"> </w:t>
      </w:r>
      <w:r>
        <w:t>derive</w:t>
      </w:r>
      <w:r>
        <w:rPr>
          <w:spacing w:val="34"/>
        </w:rPr>
        <w:t xml:space="preserve"> </w:t>
      </w:r>
      <w:r>
        <w:t>insights from</w:t>
      </w:r>
      <w:r>
        <w:rPr>
          <w:spacing w:val="40"/>
        </w:rPr>
        <w:t xml:space="preserve"> </w:t>
      </w:r>
      <w:r>
        <w:t>the data using</w:t>
      </w:r>
      <w:r>
        <w:rPr>
          <w:spacing w:val="40"/>
        </w:rPr>
        <w:t xml:space="preserve"> </w:t>
      </w:r>
      <w:r>
        <w:t>different</w:t>
      </w:r>
      <w:r>
        <w:rPr>
          <w:spacing w:val="40"/>
        </w:rPr>
        <w:t xml:space="preserve"> </w:t>
      </w:r>
      <w:r>
        <w:t>chart</w:t>
      </w:r>
      <w:r>
        <w:rPr>
          <w:spacing w:val="40"/>
        </w:rPr>
        <w:t xml:space="preserve"> </w:t>
      </w:r>
      <w:r>
        <w:t>types available</w:t>
      </w:r>
      <w:r>
        <w:rPr>
          <w:spacing w:val="40"/>
        </w:rPr>
        <w:t xml:space="preserve"> </w:t>
      </w:r>
      <w:r>
        <w:t>in Tableau.</w:t>
      </w:r>
    </w:p>
    <w:p w14:paraId="1E521CBA" w14:textId="7F236B1B" w:rsidR="0F525231" w:rsidRDefault="0F525231" w:rsidP="0F525231">
      <w:pPr>
        <w:pStyle w:val="Heading1"/>
        <w:spacing w:before="131"/>
      </w:pPr>
    </w:p>
    <w:p w14:paraId="606C3E84" w14:textId="31EBF44F" w:rsidR="0F525231" w:rsidRDefault="0F525231" w:rsidP="0F525231">
      <w:pPr>
        <w:pStyle w:val="Heading1"/>
        <w:spacing w:before="131"/>
      </w:pPr>
    </w:p>
    <w:p w14:paraId="389C703B" w14:textId="6431F165" w:rsidR="0F525231" w:rsidRDefault="0F525231" w:rsidP="0F525231">
      <w:pPr>
        <w:pStyle w:val="Heading1"/>
        <w:spacing w:before="131"/>
      </w:pPr>
    </w:p>
    <w:p w14:paraId="43B0170E" w14:textId="27FD2BE5" w:rsidR="0F525231" w:rsidRDefault="0F525231" w:rsidP="0F525231">
      <w:pPr>
        <w:pStyle w:val="Heading1"/>
        <w:spacing w:before="131"/>
      </w:pPr>
    </w:p>
    <w:p w14:paraId="06DCB421" w14:textId="77777777" w:rsidR="00341A34" w:rsidRDefault="00341A34" w:rsidP="0F525231">
      <w:pPr>
        <w:pStyle w:val="Heading1"/>
        <w:spacing w:before="131"/>
      </w:pPr>
    </w:p>
    <w:p w14:paraId="2DC5DC54" w14:textId="77777777" w:rsidR="00341A34" w:rsidRDefault="00341A34" w:rsidP="0F525231">
      <w:pPr>
        <w:pStyle w:val="Heading1"/>
        <w:spacing w:before="131"/>
      </w:pPr>
    </w:p>
    <w:p w14:paraId="43152851" w14:textId="5A2EBB79" w:rsidR="0F525231" w:rsidRDefault="0F525231" w:rsidP="0F525231">
      <w:pPr>
        <w:pStyle w:val="Heading1"/>
        <w:spacing w:before="131"/>
      </w:pPr>
    </w:p>
    <w:p w14:paraId="6CB5BE40" w14:textId="77777777" w:rsidR="00CF6BEE" w:rsidRDefault="005379B5">
      <w:pPr>
        <w:pStyle w:val="Heading1"/>
        <w:spacing w:before="131"/>
      </w:pPr>
      <w:r>
        <w:rPr>
          <w:spacing w:val="-2"/>
        </w:rPr>
        <w:lastRenderedPageBreak/>
        <w:t>PROCEDURE:</w:t>
      </w:r>
    </w:p>
    <w:p w14:paraId="135097FC" w14:textId="77777777" w:rsidR="00CF6BEE" w:rsidRDefault="005379B5">
      <w:pPr>
        <w:pStyle w:val="Heading2"/>
        <w:spacing w:before="199"/>
      </w:pPr>
      <w:r>
        <w:t>Dataset</w:t>
      </w:r>
      <w:r>
        <w:rPr>
          <w:spacing w:val="36"/>
        </w:rPr>
        <w:t xml:space="preserve"> </w:t>
      </w:r>
      <w:r>
        <w:rPr>
          <w:spacing w:val="-2"/>
        </w:rPr>
        <w:t>Selection:</w:t>
      </w:r>
    </w:p>
    <w:p w14:paraId="15E36668" w14:textId="77777777" w:rsidR="00CF6BEE" w:rsidRDefault="005379B5">
      <w:pPr>
        <w:pStyle w:val="BodyText"/>
      </w:pPr>
      <w:r>
        <w:t>Use</w:t>
      </w:r>
      <w:r>
        <w:rPr>
          <w:spacing w:val="17"/>
        </w:rPr>
        <w:t xml:space="preserve"> </w:t>
      </w:r>
      <w:r>
        <w:t>the</w:t>
      </w:r>
      <w:r>
        <w:rPr>
          <w:spacing w:val="18"/>
        </w:rPr>
        <w:t xml:space="preserve"> </w:t>
      </w:r>
      <w:r>
        <w:t>Global</w:t>
      </w:r>
      <w:r>
        <w:rPr>
          <w:spacing w:val="17"/>
        </w:rPr>
        <w:t xml:space="preserve"> </w:t>
      </w:r>
      <w:r>
        <w:t>Superstore</w:t>
      </w:r>
      <w:r>
        <w:rPr>
          <w:spacing w:val="35"/>
        </w:rPr>
        <w:t xml:space="preserve"> </w:t>
      </w:r>
      <w:r>
        <w:t>Sales</w:t>
      </w:r>
      <w:r>
        <w:rPr>
          <w:spacing w:val="19"/>
        </w:rPr>
        <w:t xml:space="preserve"> </w:t>
      </w:r>
      <w:r>
        <w:t>Dataset</w:t>
      </w:r>
      <w:r>
        <w:rPr>
          <w:spacing w:val="14"/>
        </w:rPr>
        <w:t xml:space="preserve"> </w:t>
      </w:r>
      <w:r>
        <w:t>(available</w:t>
      </w:r>
      <w:r>
        <w:rPr>
          <w:spacing w:val="18"/>
        </w:rPr>
        <w:t xml:space="preserve"> </w:t>
      </w:r>
      <w:r>
        <w:t>on</w:t>
      </w:r>
      <w:r>
        <w:rPr>
          <w:spacing w:val="15"/>
        </w:rPr>
        <w:t xml:space="preserve"> </w:t>
      </w:r>
      <w:r>
        <w:t>Kaggle</w:t>
      </w:r>
      <w:r>
        <w:rPr>
          <w:spacing w:val="35"/>
        </w:rPr>
        <w:t xml:space="preserve"> </w:t>
      </w:r>
      <w:r>
        <w:t>or</w:t>
      </w:r>
      <w:r>
        <w:rPr>
          <w:spacing w:val="7"/>
        </w:rPr>
        <w:t xml:space="preserve"> </w:t>
      </w:r>
      <w:r>
        <w:t>Tableau's</w:t>
      </w:r>
      <w:r>
        <w:rPr>
          <w:spacing w:val="19"/>
        </w:rPr>
        <w:t xml:space="preserve"> </w:t>
      </w:r>
      <w:r>
        <w:t>sample</w:t>
      </w:r>
      <w:r>
        <w:rPr>
          <w:spacing w:val="35"/>
        </w:rPr>
        <w:t xml:space="preserve"> </w:t>
      </w:r>
      <w:r>
        <w:rPr>
          <w:spacing w:val="-2"/>
        </w:rPr>
        <w:t>datasets).</w:t>
      </w:r>
    </w:p>
    <w:p w14:paraId="4FDC5EAD" w14:textId="77777777" w:rsidR="00CF6BEE" w:rsidRDefault="005379B5">
      <w:pPr>
        <w:pStyle w:val="BodyText"/>
        <w:spacing w:line="280" w:lineRule="auto"/>
        <w:rPr>
          <w:spacing w:val="-2"/>
        </w:rPr>
      </w:pPr>
      <w:r>
        <w:t>Ensure</w:t>
      </w:r>
      <w:r>
        <w:rPr>
          <w:spacing w:val="35"/>
        </w:rPr>
        <w:t xml:space="preserve"> </w:t>
      </w:r>
      <w:r>
        <w:t>the</w:t>
      </w:r>
      <w:r>
        <w:rPr>
          <w:spacing w:val="35"/>
        </w:rPr>
        <w:t xml:space="preserve"> </w:t>
      </w:r>
      <w:r>
        <w:t>dataset includes fields</w:t>
      </w:r>
      <w:r>
        <w:rPr>
          <w:spacing w:val="35"/>
        </w:rPr>
        <w:t xml:space="preserve"> </w:t>
      </w:r>
      <w:r>
        <w:t>like</w:t>
      </w:r>
      <w:r>
        <w:rPr>
          <w:spacing w:val="35"/>
        </w:rPr>
        <w:t xml:space="preserve"> </w:t>
      </w:r>
      <w:r>
        <w:t>Order</w:t>
      </w:r>
      <w:r>
        <w:rPr>
          <w:spacing w:val="24"/>
        </w:rPr>
        <w:t xml:space="preserve"> </w:t>
      </w:r>
      <w:r>
        <w:t>Date, Category,</w:t>
      </w:r>
      <w:r>
        <w:rPr>
          <w:spacing w:val="36"/>
        </w:rPr>
        <w:t xml:space="preserve"> </w:t>
      </w:r>
      <w:r>
        <w:t>Region, Sales, Profit,</w:t>
      </w:r>
      <w:r>
        <w:rPr>
          <w:spacing w:val="36"/>
        </w:rPr>
        <w:t xml:space="preserve"> </w:t>
      </w:r>
      <w:r>
        <w:t xml:space="preserve">and Customer </w:t>
      </w:r>
      <w:r>
        <w:rPr>
          <w:spacing w:val="-2"/>
        </w:rPr>
        <w:t>Segment.</w:t>
      </w:r>
    </w:p>
    <w:p w14:paraId="1C118CC3" w14:textId="77777777" w:rsidR="00750F3A" w:rsidRDefault="00750F3A">
      <w:pPr>
        <w:pStyle w:val="BodyText"/>
        <w:spacing w:line="280" w:lineRule="auto"/>
      </w:pPr>
    </w:p>
    <w:p w14:paraId="5428E3D8" w14:textId="77777777" w:rsidR="00CF6BEE" w:rsidRDefault="005379B5">
      <w:pPr>
        <w:pStyle w:val="Heading2"/>
        <w:spacing w:before="156"/>
      </w:pPr>
      <w:r>
        <w:t>Data</w:t>
      </w:r>
      <w:r>
        <w:rPr>
          <w:spacing w:val="24"/>
        </w:rPr>
        <w:t xml:space="preserve"> </w:t>
      </w:r>
      <w:r>
        <w:rPr>
          <w:spacing w:val="-2"/>
        </w:rPr>
        <w:t>Loading:</w:t>
      </w:r>
    </w:p>
    <w:p w14:paraId="3FB9BCDF" w14:textId="77777777" w:rsidR="00CF6BEE" w:rsidRDefault="005379B5">
      <w:pPr>
        <w:pStyle w:val="BodyText"/>
      </w:pPr>
      <w:r>
        <w:t>Open</w:t>
      </w:r>
      <w:r>
        <w:rPr>
          <w:spacing w:val="12"/>
        </w:rPr>
        <w:t xml:space="preserve"> </w:t>
      </w:r>
      <w:r>
        <w:t>Tableau</w:t>
      </w:r>
      <w:r>
        <w:rPr>
          <w:spacing w:val="13"/>
        </w:rPr>
        <w:t xml:space="preserve"> </w:t>
      </w:r>
      <w:r>
        <w:t>and</w:t>
      </w:r>
      <w:r>
        <w:rPr>
          <w:spacing w:val="28"/>
        </w:rPr>
        <w:t xml:space="preserve"> </w:t>
      </w:r>
      <w:r>
        <w:t>connect</w:t>
      </w:r>
      <w:r>
        <w:rPr>
          <w:spacing w:val="12"/>
        </w:rPr>
        <w:t xml:space="preserve"> </w:t>
      </w:r>
      <w:r>
        <w:t>to</w:t>
      </w:r>
      <w:r>
        <w:rPr>
          <w:spacing w:val="17"/>
        </w:rPr>
        <w:t xml:space="preserve"> </w:t>
      </w:r>
      <w:r>
        <w:t>the</w:t>
      </w:r>
      <w:r>
        <w:rPr>
          <w:spacing w:val="16"/>
        </w:rPr>
        <w:t xml:space="preserve"> </w:t>
      </w:r>
      <w:r>
        <w:rPr>
          <w:spacing w:val="-2"/>
        </w:rPr>
        <w:t>dataset.</w:t>
      </w:r>
    </w:p>
    <w:p w14:paraId="538F83F6" w14:textId="77777777" w:rsidR="00CF6BEE" w:rsidRDefault="005379B5">
      <w:pPr>
        <w:pStyle w:val="BodyText"/>
        <w:spacing w:before="199"/>
      </w:pPr>
      <w:r>
        <w:t>Review</w:t>
      </w:r>
      <w:r>
        <w:rPr>
          <w:spacing w:val="25"/>
        </w:rPr>
        <w:t xml:space="preserve"> </w:t>
      </w:r>
      <w:r>
        <w:t>the</w:t>
      </w:r>
      <w:r>
        <w:rPr>
          <w:spacing w:val="12"/>
        </w:rPr>
        <w:t xml:space="preserve"> </w:t>
      </w:r>
      <w:r>
        <w:t>dataset</w:t>
      </w:r>
      <w:r>
        <w:rPr>
          <w:spacing w:val="8"/>
        </w:rPr>
        <w:t xml:space="preserve"> </w:t>
      </w:r>
      <w:r>
        <w:t>structure,</w:t>
      </w:r>
      <w:r>
        <w:rPr>
          <w:spacing w:val="42"/>
        </w:rPr>
        <w:t xml:space="preserve"> </w:t>
      </w:r>
      <w:r>
        <w:t>field</w:t>
      </w:r>
      <w:r>
        <w:rPr>
          <w:spacing w:val="24"/>
        </w:rPr>
        <w:t xml:space="preserve"> </w:t>
      </w:r>
      <w:r>
        <w:t>data</w:t>
      </w:r>
      <w:r>
        <w:rPr>
          <w:spacing w:val="12"/>
        </w:rPr>
        <w:t xml:space="preserve"> </w:t>
      </w:r>
      <w:r>
        <w:t>types,</w:t>
      </w:r>
      <w:r>
        <w:rPr>
          <w:spacing w:val="13"/>
        </w:rPr>
        <w:t xml:space="preserve"> </w:t>
      </w:r>
      <w:r>
        <w:t>and</w:t>
      </w:r>
      <w:r>
        <w:rPr>
          <w:spacing w:val="24"/>
        </w:rPr>
        <w:t xml:space="preserve"> </w:t>
      </w:r>
      <w:r>
        <w:t>missing</w:t>
      </w:r>
      <w:r>
        <w:rPr>
          <w:spacing w:val="10"/>
        </w:rPr>
        <w:t xml:space="preserve"> </w:t>
      </w:r>
      <w:r>
        <w:rPr>
          <w:spacing w:val="-2"/>
        </w:rPr>
        <w:t>values.</w:t>
      </w:r>
    </w:p>
    <w:p w14:paraId="43C6631C" w14:textId="77777777" w:rsidR="00CF6BEE" w:rsidRDefault="005379B5">
      <w:pPr>
        <w:spacing w:before="186"/>
        <w:ind w:left="24"/>
        <w:rPr>
          <w:b/>
          <w:spacing w:val="-2"/>
          <w:sz w:val="21"/>
        </w:rPr>
      </w:pPr>
      <w:r>
        <w:rPr>
          <w:b/>
          <w:sz w:val="21"/>
        </w:rPr>
        <w:t>Chart</w:t>
      </w:r>
      <w:r>
        <w:rPr>
          <w:b/>
          <w:spacing w:val="37"/>
          <w:sz w:val="21"/>
        </w:rPr>
        <w:t xml:space="preserve"> </w:t>
      </w:r>
      <w:r>
        <w:rPr>
          <w:b/>
          <w:sz w:val="21"/>
        </w:rPr>
        <w:t>Creations</w:t>
      </w:r>
      <w:r>
        <w:rPr>
          <w:b/>
          <w:spacing w:val="44"/>
          <w:sz w:val="21"/>
        </w:rPr>
        <w:t xml:space="preserve"> </w:t>
      </w:r>
      <w:r>
        <w:rPr>
          <w:b/>
          <w:sz w:val="21"/>
        </w:rPr>
        <w:t>(Step-by-</w:t>
      </w:r>
      <w:r>
        <w:rPr>
          <w:b/>
          <w:spacing w:val="-2"/>
          <w:sz w:val="21"/>
        </w:rPr>
        <w:t>Step):</w:t>
      </w:r>
    </w:p>
    <w:p w14:paraId="53D480E1" w14:textId="77777777" w:rsidR="00764775" w:rsidRDefault="00764775" w:rsidP="00750F3A">
      <w:pPr>
        <w:spacing w:before="186"/>
        <w:rPr>
          <w:b/>
          <w:sz w:val="21"/>
        </w:rPr>
      </w:pPr>
    </w:p>
    <w:p w14:paraId="2CD514D8" w14:textId="77777777" w:rsidR="00CF6BEE" w:rsidRDefault="005379B5">
      <w:pPr>
        <w:pStyle w:val="ListParagraph"/>
        <w:numPr>
          <w:ilvl w:val="0"/>
          <w:numId w:val="1"/>
        </w:numPr>
        <w:tabs>
          <w:tab w:val="left" w:pos="275"/>
        </w:tabs>
        <w:ind w:hanging="251"/>
        <w:rPr>
          <w:b/>
          <w:sz w:val="21"/>
        </w:rPr>
      </w:pPr>
      <w:r>
        <w:rPr>
          <w:b/>
          <w:sz w:val="21"/>
        </w:rPr>
        <w:t>Bar</w:t>
      </w:r>
      <w:r>
        <w:rPr>
          <w:b/>
          <w:spacing w:val="22"/>
          <w:sz w:val="21"/>
        </w:rPr>
        <w:t xml:space="preserve"> </w:t>
      </w:r>
      <w:r>
        <w:rPr>
          <w:b/>
          <w:spacing w:val="-2"/>
          <w:sz w:val="21"/>
        </w:rPr>
        <w:t>Chart:</w:t>
      </w:r>
    </w:p>
    <w:p w14:paraId="058D7CFC" w14:textId="77777777" w:rsidR="00CF6BEE" w:rsidRDefault="005379B5">
      <w:pPr>
        <w:spacing w:before="186"/>
        <w:ind w:left="24"/>
        <w:rPr>
          <w:b/>
          <w:sz w:val="21"/>
        </w:rPr>
      </w:pPr>
      <w:r>
        <w:rPr>
          <w:b/>
          <w:sz w:val="21"/>
        </w:rPr>
        <w:t>Objective:</w:t>
      </w:r>
      <w:r>
        <w:rPr>
          <w:b/>
          <w:spacing w:val="16"/>
          <w:sz w:val="21"/>
        </w:rPr>
        <w:t xml:space="preserve"> </w:t>
      </w:r>
      <w:r>
        <w:rPr>
          <w:b/>
          <w:sz w:val="21"/>
        </w:rPr>
        <w:t>Compare</w:t>
      </w:r>
      <w:r>
        <w:rPr>
          <w:b/>
          <w:spacing w:val="39"/>
          <w:sz w:val="21"/>
        </w:rPr>
        <w:t xml:space="preserve"> </w:t>
      </w:r>
      <w:r>
        <w:rPr>
          <w:b/>
          <w:sz w:val="21"/>
        </w:rPr>
        <w:t>total</w:t>
      </w:r>
      <w:r>
        <w:rPr>
          <w:b/>
          <w:spacing w:val="23"/>
          <w:sz w:val="21"/>
        </w:rPr>
        <w:t xml:space="preserve"> </w:t>
      </w:r>
      <w:r>
        <w:rPr>
          <w:b/>
          <w:sz w:val="21"/>
        </w:rPr>
        <w:t>sales</w:t>
      </w:r>
      <w:r>
        <w:rPr>
          <w:b/>
          <w:spacing w:val="13"/>
          <w:sz w:val="21"/>
        </w:rPr>
        <w:t xml:space="preserve"> </w:t>
      </w:r>
      <w:r>
        <w:rPr>
          <w:b/>
          <w:sz w:val="21"/>
        </w:rPr>
        <w:t>by</w:t>
      </w:r>
      <w:r>
        <w:rPr>
          <w:b/>
          <w:spacing w:val="23"/>
          <w:sz w:val="21"/>
        </w:rPr>
        <w:t xml:space="preserve"> </w:t>
      </w:r>
      <w:r>
        <w:rPr>
          <w:b/>
          <w:sz w:val="21"/>
        </w:rPr>
        <w:t>region</w:t>
      </w:r>
      <w:r>
        <w:rPr>
          <w:b/>
          <w:spacing w:val="18"/>
          <w:sz w:val="21"/>
        </w:rPr>
        <w:t xml:space="preserve"> </w:t>
      </w:r>
      <w:r>
        <w:rPr>
          <w:b/>
          <w:sz w:val="21"/>
        </w:rPr>
        <w:t>and</w:t>
      </w:r>
      <w:r>
        <w:rPr>
          <w:b/>
          <w:spacing w:val="21"/>
          <w:sz w:val="21"/>
        </w:rPr>
        <w:t xml:space="preserve"> </w:t>
      </w:r>
      <w:r>
        <w:rPr>
          <w:b/>
          <w:spacing w:val="-2"/>
          <w:sz w:val="21"/>
        </w:rPr>
        <w:t>category.</w:t>
      </w:r>
    </w:p>
    <w:p w14:paraId="20009336" w14:textId="77777777" w:rsidR="00CF6BEE" w:rsidRDefault="005379B5">
      <w:pPr>
        <w:pStyle w:val="BodyText"/>
        <w:spacing w:before="198" w:line="422" w:lineRule="auto"/>
        <w:ind w:right="4385"/>
      </w:pPr>
      <w:r>
        <w:t>Plot Region on the x-axis and Sales on the y-axis. Add Category as a color dimension.</w:t>
      </w:r>
    </w:p>
    <w:p w14:paraId="511C32EB" w14:textId="77777777" w:rsidR="00CF6BEE" w:rsidRDefault="005379B5">
      <w:pPr>
        <w:pStyle w:val="Heading2"/>
        <w:numPr>
          <w:ilvl w:val="0"/>
          <w:numId w:val="1"/>
        </w:numPr>
        <w:tabs>
          <w:tab w:val="left" w:pos="287"/>
        </w:tabs>
        <w:spacing w:before="10"/>
        <w:ind w:left="287" w:hanging="263"/>
      </w:pPr>
      <w:r>
        <w:t>Line</w:t>
      </w:r>
      <w:r>
        <w:rPr>
          <w:spacing w:val="19"/>
        </w:rPr>
        <w:t xml:space="preserve"> </w:t>
      </w:r>
      <w:r>
        <w:rPr>
          <w:spacing w:val="-2"/>
        </w:rPr>
        <w:t>Chart:</w:t>
      </w:r>
    </w:p>
    <w:p w14:paraId="41DA32F8" w14:textId="77777777" w:rsidR="00CF6BEE" w:rsidRDefault="005379B5">
      <w:pPr>
        <w:spacing w:before="186"/>
        <w:ind w:left="24"/>
        <w:rPr>
          <w:b/>
          <w:sz w:val="21"/>
        </w:rPr>
      </w:pPr>
      <w:r>
        <w:rPr>
          <w:b/>
          <w:sz w:val="21"/>
        </w:rPr>
        <w:t>Objective:</w:t>
      </w:r>
      <w:r>
        <w:rPr>
          <w:b/>
          <w:spacing w:val="26"/>
          <w:sz w:val="21"/>
        </w:rPr>
        <w:t xml:space="preserve"> </w:t>
      </w:r>
      <w:r>
        <w:rPr>
          <w:b/>
          <w:sz w:val="21"/>
        </w:rPr>
        <w:t>Visualize</w:t>
      </w:r>
      <w:r>
        <w:rPr>
          <w:b/>
          <w:spacing w:val="34"/>
          <w:sz w:val="21"/>
        </w:rPr>
        <w:t xml:space="preserve"> </w:t>
      </w:r>
      <w:r>
        <w:rPr>
          <w:b/>
          <w:sz w:val="21"/>
        </w:rPr>
        <w:t>sales</w:t>
      </w:r>
      <w:r>
        <w:rPr>
          <w:b/>
          <w:spacing w:val="22"/>
          <w:sz w:val="21"/>
        </w:rPr>
        <w:t xml:space="preserve"> </w:t>
      </w:r>
      <w:r>
        <w:rPr>
          <w:b/>
          <w:sz w:val="21"/>
        </w:rPr>
        <w:t>trends</w:t>
      </w:r>
      <w:r>
        <w:rPr>
          <w:b/>
          <w:spacing w:val="22"/>
          <w:sz w:val="21"/>
        </w:rPr>
        <w:t xml:space="preserve"> </w:t>
      </w:r>
      <w:r>
        <w:rPr>
          <w:b/>
          <w:sz w:val="21"/>
        </w:rPr>
        <w:t>over</w:t>
      </w:r>
      <w:r>
        <w:rPr>
          <w:b/>
          <w:spacing w:val="20"/>
          <w:sz w:val="21"/>
        </w:rPr>
        <w:t xml:space="preserve"> </w:t>
      </w:r>
      <w:r>
        <w:rPr>
          <w:b/>
          <w:spacing w:val="-4"/>
          <w:sz w:val="21"/>
        </w:rPr>
        <w:t>time.</w:t>
      </w:r>
    </w:p>
    <w:p w14:paraId="6AE22683" w14:textId="77777777" w:rsidR="00CF6BEE" w:rsidRDefault="005379B5">
      <w:pPr>
        <w:pStyle w:val="BodyText"/>
        <w:spacing w:before="198" w:line="420" w:lineRule="auto"/>
        <w:ind w:right="3950"/>
      </w:pPr>
      <w:r>
        <w:t>Place Order</w:t>
      </w:r>
      <w:r>
        <w:rPr>
          <w:spacing w:val="39"/>
        </w:rPr>
        <w:t xml:space="preserve"> </w:t>
      </w:r>
      <w:r>
        <w:t>Date on the x-axis and Sales on the y-axis. Set granularity</w:t>
      </w:r>
      <w:r>
        <w:rPr>
          <w:spacing w:val="40"/>
        </w:rPr>
        <w:t xml:space="preserve"> </w:t>
      </w:r>
      <w:r>
        <w:t>to Month and</w:t>
      </w:r>
      <w:r>
        <w:rPr>
          <w:spacing w:val="40"/>
        </w:rPr>
        <w:t xml:space="preserve"> </w:t>
      </w:r>
      <w:r>
        <w:t>color by Category.</w:t>
      </w:r>
    </w:p>
    <w:p w14:paraId="00EC684E" w14:textId="77777777" w:rsidR="00CF6BEE" w:rsidRDefault="005379B5">
      <w:pPr>
        <w:pStyle w:val="Heading2"/>
        <w:numPr>
          <w:ilvl w:val="0"/>
          <w:numId w:val="1"/>
        </w:numPr>
        <w:tabs>
          <w:tab w:val="left" w:pos="262"/>
        </w:tabs>
        <w:spacing w:before="15"/>
        <w:ind w:left="262" w:hanging="238"/>
      </w:pPr>
      <w:r>
        <w:t>Pie</w:t>
      </w:r>
      <w:r>
        <w:rPr>
          <w:spacing w:val="14"/>
        </w:rPr>
        <w:t xml:space="preserve"> </w:t>
      </w:r>
      <w:r>
        <w:rPr>
          <w:spacing w:val="-2"/>
        </w:rPr>
        <w:t>Chart:</w:t>
      </w:r>
    </w:p>
    <w:p w14:paraId="086A1D6E" w14:textId="77777777" w:rsidR="00CF6BEE" w:rsidRDefault="005379B5">
      <w:pPr>
        <w:spacing w:before="186"/>
        <w:ind w:left="24"/>
        <w:rPr>
          <w:b/>
          <w:sz w:val="21"/>
        </w:rPr>
      </w:pPr>
      <w:r>
        <w:rPr>
          <w:b/>
          <w:sz w:val="21"/>
        </w:rPr>
        <w:t>Objective:</w:t>
      </w:r>
      <w:r>
        <w:rPr>
          <w:b/>
          <w:spacing w:val="20"/>
          <w:sz w:val="21"/>
        </w:rPr>
        <w:t xml:space="preserve"> </w:t>
      </w:r>
      <w:r>
        <w:rPr>
          <w:b/>
          <w:sz w:val="21"/>
        </w:rPr>
        <w:t>Show</w:t>
      </w:r>
      <w:r>
        <w:rPr>
          <w:b/>
          <w:spacing w:val="31"/>
          <w:sz w:val="21"/>
        </w:rPr>
        <w:t xml:space="preserve"> </w:t>
      </w:r>
      <w:r>
        <w:rPr>
          <w:b/>
          <w:sz w:val="21"/>
        </w:rPr>
        <w:t>sales</w:t>
      </w:r>
      <w:r>
        <w:rPr>
          <w:b/>
          <w:spacing w:val="16"/>
          <w:sz w:val="21"/>
        </w:rPr>
        <w:t xml:space="preserve"> </w:t>
      </w:r>
      <w:r>
        <w:rPr>
          <w:b/>
          <w:sz w:val="21"/>
        </w:rPr>
        <w:t>distribution</w:t>
      </w:r>
      <w:r>
        <w:rPr>
          <w:b/>
          <w:spacing w:val="21"/>
          <w:sz w:val="21"/>
        </w:rPr>
        <w:t xml:space="preserve"> </w:t>
      </w:r>
      <w:r>
        <w:rPr>
          <w:b/>
          <w:sz w:val="21"/>
        </w:rPr>
        <w:t>by</w:t>
      </w:r>
      <w:r>
        <w:rPr>
          <w:b/>
          <w:spacing w:val="27"/>
          <w:sz w:val="21"/>
        </w:rPr>
        <w:t xml:space="preserve"> </w:t>
      </w:r>
      <w:r>
        <w:rPr>
          <w:b/>
          <w:sz w:val="21"/>
        </w:rPr>
        <w:t>product</w:t>
      </w:r>
      <w:r>
        <w:rPr>
          <w:b/>
          <w:spacing w:val="27"/>
          <w:sz w:val="21"/>
        </w:rPr>
        <w:t xml:space="preserve"> </w:t>
      </w:r>
      <w:r>
        <w:rPr>
          <w:b/>
          <w:spacing w:val="-2"/>
          <w:sz w:val="21"/>
        </w:rPr>
        <w:t>category.</w:t>
      </w:r>
    </w:p>
    <w:p w14:paraId="69F7B510" w14:textId="77777777" w:rsidR="00CF6BEE" w:rsidRDefault="005379B5">
      <w:pPr>
        <w:pStyle w:val="BodyText"/>
        <w:spacing w:before="198"/>
      </w:pPr>
      <w:r>
        <w:t>Assign</w:t>
      </w:r>
      <w:r>
        <w:rPr>
          <w:spacing w:val="24"/>
        </w:rPr>
        <w:t xml:space="preserve"> </w:t>
      </w:r>
      <w:r>
        <w:t>Category</w:t>
      </w:r>
      <w:r>
        <w:rPr>
          <w:spacing w:val="25"/>
        </w:rPr>
        <w:t xml:space="preserve"> </w:t>
      </w:r>
      <w:r>
        <w:t>as</w:t>
      </w:r>
      <w:r>
        <w:rPr>
          <w:spacing w:val="15"/>
        </w:rPr>
        <w:t xml:space="preserve"> </w:t>
      </w:r>
      <w:r>
        <w:t>the</w:t>
      </w:r>
      <w:r>
        <w:rPr>
          <w:spacing w:val="14"/>
        </w:rPr>
        <w:t xml:space="preserve"> </w:t>
      </w:r>
      <w:r>
        <w:t>dimension</w:t>
      </w:r>
      <w:r>
        <w:rPr>
          <w:spacing w:val="11"/>
        </w:rPr>
        <w:t xml:space="preserve"> </w:t>
      </w:r>
      <w:r>
        <w:t>and</w:t>
      </w:r>
      <w:r>
        <w:rPr>
          <w:spacing w:val="26"/>
        </w:rPr>
        <w:t xml:space="preserve"> </w:t>
      </w:r>
      <w:r>
        <w:t>Sales</w:t>
      </w:r>
      <w:r>
        <w:rPr>
          <w:spacing w:val="15"/>
        </w:rPr>
        <w:t xml:space="preserve"> </w:t>
      </w:r>
      <w:r>
        <w:t>as</w:t>
      </w:r>
      <w:r>
        <w:rPr>
          <w:spacing w:val="15"/>
        </w:rPr>
        <w:t xml:space="preserve"> </w:t>
      </w:r>
      <w:r>
        <w:t>the</w:t>
      </w:r>
      <w:r>
        <w:rPr>
          <w:spacing w:val="13"/>
        </w:rPr>
        <w:t xml:space="preserve"> </w:t>
      </w:r>
      <w:r>
        <w:rPr>
          <w:spacing w:val="-2"/>
        </w:rPr>
        <w:t>measure.</w:t>
      </w:r>
    </w:p>
    <w:p w14:paraId="5EEA23AE" w14:textId="77777777" w:rsidR="00CF6BEE" w:rsidRDefault="005379B5">
      <w:pPr>
        <w:pStyle w:val="Heading2"/>
        <w:numPr>
          <w:ilvl w:val="0"/>
          <w:numId w:val="1"/>
        </w:numPr>
        <w:tabs>
          <w:tab w:val="left" w:pos="286"/>
        </w:tabs>
        <w:spacing w:before="187"/>
        <w:ind w:left="286" w:hanging="262"/>
      </w:pPr>
      <w:r>
        <w:t>Scatter</w:t>
      </w:r>
      <w:r>
        <w:rPr>
          <w:spacing w:val="30"/>
        </w:rPr>
        <w:t xml:space="preserve"> </w:t>
      </w:r>
      <w:r>
        <w:rPr>
          <w:spacing w:val="-2"/>
        </w:rPr>
        <w:t>Plot:</w:t>
      </w:r>
    </w:p>
    <w:p w14:paraId="5767ABEB" w14:textId="77777777" w:rsidR="00CF6BEE" w:rsidRDefault="005379B5">
      <w:pPr>
        <w:spacing w:before="197"/>
        <w:ind w:left="24"/>
        <w:rPr>
          <w:b/>
          <w:sz w:val="21"/>
        </w:rPr>
      </w:pPr>
      <w:r>
        <w:rPr>
          <w:b/>
          <w:sz w:val="21"/>
        </w:rPr>
        <w:t>Objective:</w:t>
      </w:r>
      <w:r>
        <w:rPr>
          <w:b/>
          <w:spacing w:val="22"/>
          <w:sz w:val="21"/>
        </w:rPr>
        <w:t xml:space="preserve"> </w:t>
      </w:r>
      <w:r>
        <w:rPr>
          <w:b/>
          <w:sz w:val="21"/>
        </w:rPr>
        <w:t>Examine</w:t>
      </w:r>
      <w:r>
        <w:rPr>
          <w:b/>
          <w:spacing w:val="30"/>
          <w:sz w:val="21"/>
        </w:rPr>
        <w:t xml:space="preserve"> </w:t>
      </w:r>
      <w:r>
        <w:rPr>
          <w:b/>
          <w:sz w:val="21"/>
        </w:rPr>
        <w:t>the</w:t>
      </w:r>
      <w:r>
        <w:rPr>
          <w:b/>
          <w:spacing w:val="30"/>
          <w:sz w:val="21"/>
        </w:rPr>
        <w:t xml:space="preserve"> </w:t>
      </w:r>
      <w:r>
        <w:rPr>
          <w:b/>
          <w:sz w:val="21"/>
        </w:rPr>
        <w:t>relationship</w:t>
      </w:r>
      <w:r>
        <w:rPr>
          <w:b/>
          <w:spacing w:val="27"/>
          <w:sz w:val="21"/>
        </w:rPr>
        <w:t xml:space="preserve"> </w:t>
      </w:r>
      <w:r>
        <w:rPr>
          <w:b/>
          <w:sz w:val="21"/>
        </w:rPr>
        <w:t>between</w:t>
      </w:r>
      <w:r>
        <w:rPr>
          <w:b/>
          <w:spacing w:val="24"/>
          <w:sz w:val="21"/>
        </w:rPr>
        <w:t xml:space="preserve"> </w:t>
      </w:r>
      <w:r>
        <w:rPr>
          <w:b/>
          <w:sz w:val="21"/>
        </w:rPr>
        <w:t>profit</w:t>
      </w:r>
      <w:r>
        <w:rPr>
          <w:b/>
          <w:spacing w:val="30"/>
          <w:sz w:val="21"/>
        </w:rPr>
        <w:t xml:space="preserve"> </w:t>
      </w:r>
      <w:r>
        <w:rPr>
          <w:b/>
          <w:sz w:val="21"/>
        </w:rPr>
        <w:t>and</w:t>
      </w:r>
      <w:r>
        <w:rPr>
          <w:b/>
          <w:spacing w:val="28"/>
          <w:sz w:val="21"/>
        </w:rPr>
        <w:t xml:space="preserve"> </w:t>
      </w:r>
      <w:r>
        <w:rPr>
          <w:b/>
          <w:spacing w:val="-2"/>
          <w:sz w:val="21"/>
        </w:rPr>
        <w:t>sales.</w:t>
      </w:r>
    </w:p>
    <w:p w14:paraId="7D0CC3B3" w14:textId="77777777" w:rsidR="00CF6BEE" w:rsidRDefault="005379B5" w:rsidP="00A86CB8">
      <w:pPr>
        <w:pStyle w:val="BodyText"/>
        <w:spacing w:before="199"/>
        <w:rPr>
          <w:spacing w:val="-4"/>
        </w:rPr>
      </w:pPr>
      <w:r>
        <w:t>Plot</w:t>
      </w:r>
      <w:r>
        <w:rPr>
          <w:spacing w:val="9"/>
        </w:rPr>
        <w:t xml:space="preserve"> </w:t>
      </w:r>
      <w:r>
        <w:t>Profit</w:t>
      </w:r>
      <w:r>
        <w:rPr>
          <w:spacing w:val="37"/>
        </w:rPr>
        <w:t xml:space="preserve"> </w:t>
      </w:r>
      <w:r>
        <w:t>on</w:t>
      </w:r>
      <w:r>
        <w:rPr>
          <w:spacing w:val="10"/>
        </w:rPr>
        <w:t xml:space="preserve"> </w:t>
      </w:r>
      <w:r>
        <w:t>the</w:t>
      </w:r>
      <w:r>
        <w:rPr>
          <w:spacing w:val="13"/>
        </w:rPr>
        <w:t xml:space="preserve"> </w:t>
      </w:r>
      <w:r>
        <w:t>x-axis</w:t>
      </w:r>
      <w:r>
        <w:rPr>
          <w:spacing w:val="14"/>
        </w:rPr>
        <w:t xml:space="preserve"> </w:t>
      </w:r>
      <w:r>
        <w:t>and</w:t>
      </w:r>
      <w:r>
        <w:rPr>
          <w:spacing w:val="10"/>
        </w:rPr>
        <w:t xml:space="preserve"> </w:t>
      </w:r>
      <w:r>
        <w:t>Sales</w:t>
      </w:r>
      <w:r>
        <w:rPr>
          <w:spacing w:val="14"/>
        </w:rPr>
        <w:t xml:space="preserve"> </w:t>
      </w:r>
      <w:r>
        <w:t>on</w:t>
      </w:r>
      <w:r>
        <w:rPr>
          <w:spacing w:val="10"/>
        </w:rPr>
        <w:t xml:space="preserve"> </w:t>
      </w:r>
      <w:r>
        <w:t>the</w:t>
      </w:r>
      <w:r>
        <w:rPr>
          <w:spacing w:val="12"/>
        </w:rPr>
        <w:t xml:space="preserve"> </w:t>
      </w:r>
      <w:r>
        <w:t>y-</w:t>
      </w:r>
      <w:r>
        <w:rPr>
          <w:spacing w:val="-4"/>
        </w:rPr>
        <w:t>axi</w:t>
      </w:r>
      <w:r w:rsidR="00F15A3D">
        <w:rPr>
          <w:spacing w:val="-4"/>
        </w:rPr>
        <w:t>s.</w:t>
      </w:r>
    </w:p>
    <w:p w14:paraId="3C49D8E1" w14:textId="77777777" w:rsidR="005036FA" w:rsidRDefault="005036FA" w:rsidP="005036FA">
      <w:pPr>
        <w:pStyle w:val="BodyText"/>
        <w:spacing w:before="199"/>
        <w:ind w:left="0"/>
        <w:rPr>
          <w:spacing w:val="-4"/>
        </w:rPr>
      </w:pPr>
    </w:p>
    <w:p w14:paraId="1BA17F53" w14:textId="77777777" w:rsidR="005036FA" w:rsidRDefault="005036FA" w:rsidP="005036FA">
      <w:pPr>
        <w:pStyle w:val="BodyText"/>
        <w:spacing w:before="100" w:beforeAutospacing="1"/>
        <w:ind w:left="0"/>
      </w:pPr>
      <w:r>
        <w:t>Use</w:t>
      </w:r>
      <w:r>
        <w:rPr>
          <w:spacing w:val="17"/>
        </w:rPr>
        <w:t xml:space="preserve"> </w:t>
      </w:r>
      <w:r>
        <w:t>Sub-Category</w:t>
      </w:r>
      <w:r>
        <w:rPr>
          <w:spacing w:val="29"/>
        </w:rPr>
        <w:t xml:space="preserve"> </w:t>
      </w:r>
      <w:r>
        <w:t>as</w:t>
      </w:r>
      <w:r>
        <w:rPr>
          <w:spacing w:val="19"/>
        </w:rPr>
        <w:t xml:space="preserve"> </w:t>
      </w:r>
      <w:r>
        <w:t>the</w:t>
      </w:r>
      <w:r>
        <w:rPr>
          <w:spacing w:val="17"/>
        </w:rPr>
        <w:t xml:space="preserve"> </w:t>
      </w:r>
      <w:r>
        <w:t>color</w:t>
      </w:r>
      <w:r>
        <w:rPr>
          <w:spacing w:val="7"/>
        </w:rPr>
        <w:t xml:space="preserve"> </w:t>
      </w:r>
      <w:r>
        <w:rPr>
          <w:spacing w:val="-2"/>
        </w:rPr>
        <w:t>dimension.</w:t>
      </w:r>
    </w:p>
    <w:p w14:paraId="1D9E4701" w14:textId="77777777" w:rsidR="005036FA" w:rsidRDefault="005036FA" w:rsidP="005036FA">
      <w:pPr>
        <w:pStyle w:val="Heading2"/>
        <w:numPr>
          <w:ilvl w:val="0"/>
          <w:numId w:val="6"/>
        </w:numPr>
        <w:tabs>
          <w:tab w:val="left" w:pos="275"/>
        </w:tabs>
        <w:spacing w:before="199"/>
      </w:pPr>
      <w:r>
        <w:rPr>
          <w:spacing w:val="-2"/>
        </w:rPr>
        <w:t>Heatmap:</w:t>
      </w:r>
    </w:p>
    <w:p w14:paraId="5C16BF83" w14:textId="77777777" w:rsidR="005036FA" w:rsidRDefault="005036FA" w:rsidP="005036FA">
      <w:pPr>
        <w:spacing w:before="186"/>
        <w:ind w:left="24"/>
        <w:rPr>
          <w:b/>
          <w:sz w:val="21"/>
        </w:rPr>
      </w:pPr>
      <w:r>
        <w:rPr>
          <w:b/>
          <w:sz w:val="21"/>
        </w:rPr>
        <w:t>Objective:</w:t>
      </w:r>
      <w:r>
        <w:rPr>
          <w:b/>
          <w:spacing w:val="15"/>
          <w:sz w:val="21"/>
        </w:rPr>
        <w:t xml:space="preserve"> </w:t>
      </w:r>
      <w:r>
        <w:rPr>
          <w:b/>
          <w:sz w:val="21"/>
        </w:rPr>
        <w:t>Compare</w:t>
      </w:r>
      <w:r>
        <w:rPr>
          <w:b/>
          <w:spacing w:val="39"/>
          <w:sz w:val="21"/>
        </w:rPr>
        <w:t xml:space="preserve"> </w:t>
      </w:r>
      <w:r>
        <w:rPr>
          <w:b/>
          <w:sz w:val="21"/>
        </w:rPr>
        <w:t>sales</w:t>
      </w:r>
      <w:r>
        <w:rPr>
          <w:b/>
          <w:spacing w:val="12"/>
          <w:sz w:val="21"/>
        </w:rPr>
        <w:t xml:space="preserve"> </w:t>
      </w:r>
      <w:r>
        <w:rPr>
          <w:b/>
          <w:sz w:val="21"/>
        </w:rPr>
        <w:t>across</w:t>
      </w:r>
      <w:r>
        <w:rPr>
          <w:b/>
          <w:spacing w:val="43"/>
          <w:sz w:val="21"/>
        </w:rPr>
        <w:t xml:space="preserve"> </w:t>
      </w:r>
      <w:r>
        <w:rPr>
          <w:b/>
          <w:sz w:val="21"/>
        </w:rPr>
        <w:t>categories</w:t>
      </w:r>
      <w:r>
        <w:rPr>
          <w:b/>
          <w:spacing w:val="28"/>
          <w:sz w:val="21"/>
        </w:rPr>
        <w:t xml:space="preserve"> </w:t>
      </w:r>
      <w:r>
        <w:rPr>
          <w:b/>
          <w:sz w:val="21"/>
        </w:rPr>
        <w:t>and</w:t>
      </w:r>
      <w:r>
        <w:rPr>
          <w:b/>
          <w:spacing w:val="20"/>
          <w:sz w:val="21"/>
        </w:rPr>
        <w:t xml:space="preserve"> </w:t>
      </w:r>
      <w:r>
        <w:rPr>
          <w:b/>
          <w:spacing w:val="-2"/>
          <w:sz w:val="21"/>
        </w:rPr>
        <w:t>regions.</w:t>
      </w:r>
    </w:p>
    <w:p w14:paraId="6FBDEFBC" w14:textId="77777777" w:rsidR="005036FA" w:rsidRDefault="005036FA" w:rsidP="005036FA">
      <w:pPr>
        <w:pStyle w:val="BodyText"/>
        <w:spacing w:before="198"/>
      </w:pPr>
      <w:r>
        <w:t>Use</w:t>
      </w:r>
      <w:r>
        <w:rPr>
          <w:spacing w:val="14"/>
        </w:rPr>
        <w:t xml:space="preserve"> </w:t>
      </w:r>
      <w:r>
        <w:t>Region</w:t>
      </w:r>
      <w:r>
        <w:rPr>
          <w:spacing w:val="12"/>
        </w:rPr>
        <w:t xml:space="preserve"> </w:t>
      </w:r>
      <w:r>
        <w:t>and</w:t>
      </w:r>
      <w:r>
        <w:rPr>
          <w:spacing w:val="26"/>
        </w:rPr>
        <w:t xml:space="preserve"> </w:t>
      </w:r>
      <w:r>
        <w:t>Category</w:t>
      </w:r>
      <w:r>
        <w:rPr>
          <w:spacing w:val="26"/>
        </w:rPr>
        <w:t xml:space="preserve"> </w:t>
      </w:r>
      <w:r>
        <w:t>as</w:t>
      </w:r>
      <w:r>
        <w:rPr>
          <w:spacing w:val="15"/>
        </w:rPr>
        <w:t xml:space="preserve"> </w:t>
      </w:r>
      <w:r>
        <w:rPr>
          <w:spacing w:val="-2"/>
        </w:rPr>
        <w:t>dimensions.</w:t>
      </w:r>
    </w:p>
    <w:p w14:paraId="64A2F5C2" w14:textId="77777777" w:rsidR="005036FA" w:rsidRDefault="005036FA" w:rsidP="005036FA">
      <w:pPr>
        <w:pStyle w:val="BodyText"/>
      </w:pPr>
      <w:r>
        <w:t>Use</w:t>
      </w:r>
      <w:r>
        <w:rPr>
          <w:spacing w:val="14"/>
        </w:rPr>
        <w:t xml:space="preserve"> </w:t>
      </w:r>
      <w:r>
        <w:t>Sales</w:t>
      </w:r>
      <w:r>
        <w:rPr>
          <w:spacing w:val="16"/>
        </w:rPr>
        <w:t xml:space="preserve"> </w:t>
      </w:r>
      <w:r>
        <w:t>as</w:t>
      </w:r>
      <w:r>
        <w:rPr>
          <w:spacing w:val="16"/>
        </w:rPr>
        <w:t xml:space="preserve"> </w:t>
      </w:r>
      <w:r>
        <w:t>the</w:t>
      </w:r>
      <w:r>
        <w:rPr>
          <w:spacing w:val="15"/>
        </w:rPr>
        <w:t xml:space="preserve"> </w:t>
      </w:r>
      <w:r>
        <w:t>measure</w:t>
      </w:r>
      <w:r>
        <w:rPr>
          <w:spacing w:val="14"/>
        </w:rPr>
        <w:t xml:space="preserve"> </w:t>
      </w:r>
      <w:r>
        <w:t>and</w:t>
      </w:r>
      <w:r>
        <w:rPr>
          <w:spacing w:val="27"/>
        </w:rPr>
        <w:t xml:space="preserve"> </w:t>
      </w:r>
      <w:r>
        <w:t>apply</w:t>
      </w:r>
      <w:r>
        <w:rPr>
          <w:spacing w:val="11"/>
        </w:rPr>
        <w:t xml:space="preserve"> </w:t>
      </w:r>
      <w:r>
        <w:t>color</w:t>
      </w:r>
      <w:r>
        <w:rPr>
          <w:spacing w:val="5"/>
        </w:rPr>
        <w:t xml:space="preserve"> </w:t>
      </w:r>
      <w:r>
        <w:rPr>
          <w:spacing w:val="-2"/>
        </w:rPr>
        <w:t>coding.</w:t>
      </w:r>
    </w:p>
    <w:p w14:paraId="46B0C65C" w14:textId="7E58642A" w:rsidR="0756EA4D" w:rsidRDefault="0756EA4D" w:rsidP="0756EA4D">
      <w:pPr>
        <w:pStyle w:val="BodyText"/>
      </w:pPr>
    </w:p>
    <w:p w14:paraId="5F9E992C" w14:textId="77777777" w:rsidR="00341A34" w:rsidRDefault="00341A34" w:rsidP="0756EA4D">
      <w:pPr>
        <w:pStyle w:val="BodyText"/>
      </w:pPr>
    </w:p>
    <w:p w14:paraId="2729EB0E" w14:textId="77777777" w:rsidR="00341A34" w:rsidRDefault="00341A34" w:rsidP="0756EA4D">
      <w:pPr>
        <w:pStyle w:val="BodyText"/>
      </w:pPr>
    </w:p>
    <w:p w14:paraId="67367B7D" w14:textId="3E958D50" w:rsidR="0756EA4D" w:rsidRDefault="0756EA4D" w:rsidP="0756EA4D">
      <w:pPr>
        <w:pStyle w:val="BodyText"/>
      </w:pPr>
    </w:p>
    <w:p w14:paraId="5ABAF40F" w14:textId="77777777" w:rsidR="005036FA" w:rsidRDefault="005036FA" w:rsidP="005036FA">
      <w:pPr>
        <w:pStyle w:val="Heading2"/>
        <w:numPr>
          <w:ilvl w:val="0"/>
          <w:numId w:val="6"/>
        </w:numPr>
        <w:tabs>
          <w:tab w:val="left" w:pos="226"/>
        </w:tabs>
        <w:spacing w:before="198"/>
        <w:ind w:left="226" w:hanging="202"/>
      </w:pPr>
      <w:r>
        <w:lastRenderedPageBreak/>
        <w:t>Geographical</w:t>
      </w:r>
      <w:r>
        <w:rPr>
          <w:spacing w:val="49"/>
        </w:rPr>
        <w:t xml:space="preserve"> </w:t>
      </w:r>
      <w:r>
        <w:rPr>
          <w:spacing w:val="-4"/>
        </w:rPr>
        <w:t>Map:</w:t>
      </w:r>
    </w:p>
    <w:p w14:paraId="5131C275" w14:textId="77777777" w:rsidR="005036FA" w:rsidRDefault="005036FA" w:rsidP="005036FA">
      <w:pPr>
        <w:spacing w:before="186"/>
        <w:ind w:left="24"/>
        <w:rPr>
          <w:b/>
          <w:sz w:val="21"/>
        </w:rPr>
      </w:pPr>
      <w:r>
        <w:rPr>
          <w:b/>
          <w:sz w:val="21"/>
        </w:rPr>
        <w:t>Objective:</w:t>
      </w:r>
      <w:r>
        <w:rPr>
          <w:b/>
          <w:spacing w:val="22"/>
          <w:sz w:val="21"/>
        </w:rPr>
        <w:t xml:space="preserve"> </w:t>
      </w:r>
      <w:r>
        <w:rPr>
          <w:b/>
          <w:sz w:val="21"/>
        </w:rPr>
        <w:t>Visualize</w:t>
      </w:r>
      <w:r>
        <w:rPr>
          <w:b/>
          <w:spacing w:val="31"/>
          <w:sz w:val="21"/>
        </w:rPr>
        <w:t xml:space="preserve"> </w:t>
      </w:r>
      <w:r>
        <w:rPr>
          <w:b/>
          <w:sz w:val="21"/>
        </w:rPr>
        <w:t>total</w:t>
      </w:r>
      <w:r>
        <w:rPr>
          <w:b/>
          <w:spacing w:val="30"/>
          <w:sz w:val="21"/>
        </w:rPr>
        <w:t xml:space="preserve"> </w:t>
      </w:r>
      <w:r>
        <w:rPr>
          <w:b/>
          <w:sz w:val="21"/>
        </w:rPr>
        <w:t>sales</w:t>
      </w:r>
      <w:r>
        <w:rPr>
          <w:b/>
          <w:spacing w:val="18"/>
          <w:sz w:val="21"/>
        </w:rPr>
        <w:t xml:space="preserve"> </w:t>
      </w:r>
      <w:r>
        <w:rPr>
          <w:b/>
          <w:sz w:val="21"/>
        </w:rPr>
        <w:t>by</w:t>
      </w:r>
      <w:r>
        <w:rPr>
          <w:b/>
          <w:spacing w:val="31"/>
          <w:sz w:val="21"/>
        </w:rPr>
        <w:t xml:space="preserve"> </w:t>
      </w:r>
      <w:r>
        <w:rPr>
          <w:b/>
          <w:spacing w:val="-2"/>
          <w:sz w:val="21"/>
        </w:rPr>
        <w:t>country.</w:t>
      </w:r>
    </w:p>
    <w:p w14:paraId="7CFDE8A1" w14:textId="77777777" w:rsidR="005036FA" w:rsidRDefault="005036FA" w:rsidP="005036FA">
      <w:pPr>
        <w:pStyle w:val="BodyText"/>
        <w:spacing w:before="198"/>
      </w:pPr>
      <w:r>
        <w:t>Set</w:t>
      </w:r>
      <w:r>
        <w:rPr>
          <w:spacing w:val="9"/>
        </w:rPr>
        <w:t xml:space="preserve"> </w:t>
      </w:r>
      <w:r>
        <w:t>Country</w:t>
      </w:r>
      <w:r>
        <w:rPr>
          <w:spacing w:val="39"/>
        </w:rPr>
        <w:t xml:space="preserve"> </w:t>
      </w:r>
      <w:r>
        <w:t>as</w:t>
      </w:r>
      <w:r>
        <w:rPr>
          <w:spacing w:val="15"/>
        </w:rPr>
        <w:t xml:space="preserve"> </w:t>
      </w:r>
      <w:r>
        <w:t>the</w:t>
      </w:r>
      <w:r>
        <w:rPr>
          <w:spacing w:val="13"/>
        </w:rPr>
        <w:t xml:space="preserve"> </w:t>
      </w:r>
      <w:r>
        <w:t>geographical</w:t>
      </w:r>
      <w:r>
        <w:rPr>
          <w:spacing w:val="27"/>
        </w:rPr>
        <w:t xml:space="preserve"> </w:t>
      </w:r>
      <w:r>
        <w:rPr>
          <w:spacing w:val="-2"/>
        </w:rPr>
        <w:t>field.</w:t>
      </w:r>
    </w:p>
    <w:p w14:paraId="33D2586F" w14:textId="77777777" w:rsidR="005036FA" w:rsidRDefault="005036FA" w:rsidP="005036FA">
      <w:pPr>
        <w:pStyle w:val="BodyText"/>
      </w:pPr>
      <w:r>
        <w:t>Use</w:t>
      </w:r>
      <w:r>
        <w:rPr>
          <w:spacing w:val="13"/>
        </w:rPr>
        <w:t xml:space="preserve"> </w:t>
      </w:r>
      <w:r>
        <w:t>Sales</w:t>
      </w:r>
      <w:r>
        <w:rPr>
          <w:spacing w:val="15"/>
        </w:rPr>
        <w:t xml:space="preserve"> </w:t>
      </w:r>
      <w:r>
        <w:t>to</w:t>
      </w:r>
      <w:r>
        <w:rPr>
          <w:spacing w:val="15"/>
        </w:rPr>
        <w:t xml:space="preserve"> </w:t>
      </w:r>
      <w:r>
        <w:t>define</w:t>
      </w:r>
      <w:r>
        <w:rPr>
          <w:spacing w:val="14"/>
        </w:rPr>
        <w:t xml:space="preserve"> </w:t>
      </w:r>
      <w:r>
        <w:t>size</w:t>
      </w:r>
      <w:r>
        <w:rPr>
          <w:spacing w:val="29"/>
        </w:rPr>
        <w:t xml:space="preserve"> </w:t>
      </w:r>
      <w:r>
        <w:t>and</w:t>
      </w:r>
      <w:r>
        <w:rPr>
          <w:spacing w:val="11"/>
        </w:rPr>
        <w:t xml:space="preserve"> </w:t>
      </w:r>
      <w:r>
        <w:t>color</w:t>
      </w:r>
      <w:r>
        <w:rPr>
          <w:spacing w:val="4"/>
        </w:rPr>
        <w:t xml:space="preserve"> </w:t>
      </w:r>
      <w:r>
        <w:rPr>
          <w:spacing w:val="-2"/>
        </w:rPr>
        <w:t>gradients.</w:t>
      </w:r>
    </w:p>
    <w:p w14:paraId="27975C30" w14:textId="77777777" w:rsidR="005036FA" w:rsidRDefault="005036FA" w:rsidP="005036FA">
      <w:pPr>
        <w:pStyle w:val="Heading2"/>
        <w:numPr>
          <w:ilvl w:val="0"/>
          <w:numId w:val="6"/>
        </w:numPr>
        <w:tabs>
          <w:tab w:val="left" w:pos="274"/>
        </w:tabs>
        <w:spacing w:before="198"/>
        <w:ind w:left="274" w:hanging="250"/>
      </w:pPr>
      <w:r>
        <w:t>Tree</w:t>
      </w:r>
      <w:r>
        <w:rPr>
          <w:spacing w:val="21"/>
        </w:rPr>
        <w:t xml:space="preserve"> </w:t>
      </w:r>
      <w:r>
        <w:rPr>
          <w:spacing w:val="-4"/>
        </w:rPr>
        <w:t>Map:</w:t>
      </w:r>
    </w:p>
    <w:p w14:paraId="0EA5B8C4" w14:textId="77777777" w:rsidR="005036FA" w:rsidRDefault="005036FA" w:rsidP="0756EA4D">
      <w:pPr>
        <w:spacing w:before="187" w:line="427" w:lineRule="auto"/>
        <w:ind w:left="24" w:right="2349"/>
        <w:rPr>
          <w:sz w:val="21"/>
          <w:szCs w:val="21"/>
        </w:rPr>
      </w:pPr>
      <w:r w:rsidRPr="0756EA4D">
        <w:rPr>
          <w:b/>
          <w:bCs/>
          <w:sz w:val="21"/>
          <w:szCs w:val="21"/>
        </w:rPr>
        <w:t>Objective: Display sales distribution by category and sub-category.</w:t>
      </w:r>
      <w:r w:rsidRPr="0756EA4D">
        <w:rPr>
          <w:b/>
          <w:bCs/>
          <w:spacing w:val="80"/>
          <w:sz w:val="21"/>
          <w:szCs w:val="21"/>
        </w:rPr>
        <w:t xml:space="preserve"> </w:t>
      </w:r>
      <w:r w:rsidRPr="0756EA4D">
        <w:rPr>
          <w:sz w:val="21"/>
          <w:szCs w:val="21"/>
        </w:rPr>
        <w:t>Use Category</w:t>
      </w:r>
      <w:r w:rsidRPr="0756EA4D">
        <w:rPr>
          <w:spacing w:val="34"/>
          <w:sz w:val="21"/>
          <w:szCs w:val="21"/>
        </w:rPr>
        <w:t xml:space="preserve"> </w:t>
      </w:r>
      <w:r w:rsidRPr="0756EA4D">
        <w:rPr>
          <w:sz w:val="21"/>
          <w:szCs w:val="21"/>
        </w:rPr>
        <w:t>and Sub-Category</w:t>
      </w:r>
      <w:r w:rsidRPr="0756EA4D">
        <w:rPr>
          <w:spacing w:val="34"/>
          <w:sz w:val="21"/>
          <w:szCs w:val="21"/>
        </w:rPr>
        <w:t xml:space="preserve"> </w:t>
      </w:r>
      <w:r w:rsidRPr="0756EA4D">
        <w:rPr>
          <w:sz w:val="21"/>
          <w:szCs w:val="21"/>
        </w:rPr>
        <w:t>as dimensions,</w:t>
      </w:r>
      <w:r w:rsidRPr="0756EA4D">
        <w:rPr>
          <w:spacing w:val="40"/>
          <w:sz w:val="21"/>
          <w:szCs w:val="21"/>
        </w:rPr>
        <w:t xml:space="preserve"> </w:t>
      </w:r>
      <w:r w:rsidRPr="0756EA4D">
        <w:rPr>
          <w:sz w:val="21"/>
          <w:szCs w:val="21"/>
        </w:rPr>
        <w:t xml:space="preserve">and Sales as the measure. </w:t>
      </w:r>
    </w:p>
    <w:p w14:paraId="69C4ED00" w14:textId="06ADF972" w:rsidR="005036FA" w:rsidRDefault="005036FA" w:rsidP="005036FA">
      <w:pPr>
        <w:spacing w:before="187" w:line="427" w:lineRule="auto"/>
        <w:ind w:left="24" w:right="2349"/>
        <w:rPr>
          <w:b/>
          <w:sz w:val="21"/>
        </w:rPr>
      </w:pPr>
      <w:r>
        <w:rPr>
          <w:b/>
          <w:sz w:val="21"/>
        </w:rPr>
        <w:t>Customization and Interactivity:</w:t>
      </w:r>
    </w:p>
    <w:p w14:paraId="61D366D6" w14:textId="77777777" w:rsidR="005036FA" w:rsidRDefault="005036FA" w:rsidP="005036FA">
      <w:pPr>
        <w:pStyle w:val="BodyText"/>
        <w:spacing w:before="6" w:line="420" w:lineRule="auto"/>
        <w:ind w:right="930"/>
      </w:pPr>
      <w:r>
        <w:t>Add</w:t>
      </w:r>
      <w:r>
        <w:rPr>
          <w:spacing w:val="31"/>
        </w:rPr>
        <w:t xml:space="preserve"> </w:t>
      </w:r>
      <w:r>
        <w:t>filters</w:t>
      </w:r>
      <w:r>
        <w:rPr>
          <w:spacing w:val="35"/>
        </w:rPr>
        <w:t xml:space="preserve"> </w:t>
      </w:r>
      <w:r>
        <w:t>to explore data</w:t>
      </w:r>
      <w:r>
        <w:rPr>
          <w:spacing w:val="34"/>
        </w:rPr>
        <w:t xml:space="preserve"> </w:t>
      </w:r>
      <w:r>
        <w:t>subsets interactively</w:t>
      </w:r>
      <w:r>
        <w:rPr>
          <w:spacing w:val="30"/>
        </w:rPr>
        <w:t xml:space="preserve"> </w:t>
      </w:r>
      <w:r>
        <w:t>(e.g., by year, region,</w:t>
      </w:r>
      <w:r>
        <w:rPr>
          <w:spacing w:val="35"/>
        </w:rPr>
        <w:t xml:space="preserve"> </w:t>
      </w:r>
      <w:r>
        <w:t>or category). Include annotations,</w:t>
      </w:r>
      <w:r>
        <w:rPr>
          <w:spacing w:val="40"/>
        </w:rPr>
        <w:t xml:space="preserve"> </w:t>
      </w:r>
      <w:r>
        <w:t>labels, and formatting</w:t>
      </w:r>
      <w:r>
        <w:rPr>
          <w:spacing w:val="40"/>
        </w:rPr>
        <w:t xml:space="preserve"> </w:t>
      </w:r>
      <w:r>
        <w:t>for clarity.</w:t>
      </w:r>
    </w:p>
    <w:p w14:paraId="061D0F9D" w14:textId="77777777" w:rsidR="005036FA" w:rsidRDefault="005036FA" w:rsidP="005036FA">
      <w:pPr>
        <w:pStyle w:val="Heading2"/>
        <w:spacing w:before="15"/>
      </w:pPr>
      <w:r>
        <w:t>Dashboard</w:t>
      </w:r>
      <w:r>
        <w:rPr>
          <w:spacing w:val="43"/>
        </w:rPr>
        <w:t xml:space="preserve"> </w:t>
      </w:r>
      <w:r>
        <w:rPr>
          <w:spacing w:val="-2"/>
        </w:rPr>
        <w:t>Creation:</w:t>
      </w:r>
    </w:p>
    <w:p w14:paraId="23ECB4C8" w14:textId="77777777" w:rsidR="005036FA" w:rsidRDefault="005036FA" w:rsidP="005036FA">
      <w:pPr>
        <w:pStyle w:val="BodyText"/>
        <w:spacing w:line="434" w:lineRule="auto"/>
        <w:ind w:right="2349"/>
      </w:pPr>
      <w:r>
        <w:t>Combine</w:t>
      </w:r>
      <w:r>
        <w:rPr>
          <w:spacing w:val="33"/>
        </w:rPr>
        <w:t xml:space="preserve"> </w:t>
      </w:r>
      <w:r>
        <w:t>all charts into</w:t>
      </w:r>
      <w:r>
        <w:rPr>
          <w:spacing w:val="37"/>
        </w:rPr>
        <w:t xml:space="preserve"> </w:t>
      </w:r>
      <w:r>
        <w:t>a single dashboard to present a cohesive story. Add</w:t>
      </w:r>
      <w:r>
        <w:rPr>
          <w:spacing w:val="40"/>
        </w:rPr>
        <w:t xml:space="preserve"> </w:t>
      </w:r>
      <w:r>
        <w:t>interactive</w:t>
      </w:r>
      <w:r>
        <w:rPr>
          <w:spacing w:val="40"/>
        </w:rPr>
        <w:t xml:space="preserve"> </w:t>
      </w:r>
      <w:r>
        <w:t>filters</w:t>
      </w:r>
      <w:r>
        <w:rPr>
          <w:spacing w:val="40"/>
        </w:rPr>
        <w:t xml:space="preserve"> </w:t>
      </w:r>
      <w:r>
        <w:t>and tooltips for dynamic</w:t>
      </w:r>
      <w:r>
        <w:rPr>
          <w:spacing w:val="40"/>
        </w:rPr>
        <w:t xml:space="preserve"> </w:t>
      </w:r>
      <w:r>
        <w:t>exploration.</w:t>
      </w:r>
    </w:p>
    <w:p w14:paraId="4AE01FB7" w14:textId="77777777" w:rsidR="005036FA" w:rsidRDefault="005036FA" w:rsidP="005036FA">
      <w:pPr>
        <w:pStyle w:val="Heading2"/>
        <w:spacing w:before="0" w:line="244" w:lineRule="exact"/>
      </w:pPr>
      <w:r>
        <w:t>Experiment</w:t>
      </w:r>
      <w:r>
        <w:rPr>
          <w:spacing w:val="40"/>
        </w:rPr>
        <w:t xml:space="preserve"> </w:t>
      </w:r>
      <w:r>
        <w:rPr>
          <w:spacing w:val="-2"/>
        </w:rPr>
        <w:t>Dataset:</w:t>
      </w:r>
    </w:p>
    <w:p w14:paraId="132D9F20" w14:textId="77777777" w:rsidR="005036FA" w:rsidRDefault="005036FA" w:rsidP="005036FA">
      <w:pPr>
        <w:pStyle w:val="BodyText"/>
        <w:spacing w:before="185"/>
      </w:pPr>
      <w:r>
        <w:t>Global</w:t>
      </w:r>
      <w:r>
        <w:rPr>
          <w:spacing w:val="16"/>
        </w:rPr>
        <w:t xml:space="preserve"> </w:t>
      </w:r>
      <w:r>
        <w:t>Superstore</w:t>
      </w:r>
      <w:r>
        <w:rPr>
          <w:spacing w:val="35"/>
        </w:rPr>
        <w:t xml:space="preserve"> </w:t>
      </w:r>
      <w:r>
        <w:t>Sales</w:t>
      </w:r>
      <w:r>
        <w:rPr>
          <w:spacing w:val="20"/>
        </w:rPr>
        <w:t xml:space="preserve"> </w:t>
      </w:r>
      <w:r>
        <w:rPr>
          <w:spacing w:val="-2"/>
        </w:rPr>
        <w:t>Dataset</w:t>
      </w:r>
    </w:p>
    <w:p w14:paraId="583E5AD3" w14:textId="77777777" w:rsidR="005036FA" w:rsidRDefault="005036FA" w:rsidP="005036FA">
      <w:pPr>
        <w:pStyle w:val="BodyText"/>
        <w:spacing w:before="199"/>
      </w:pPr>
      <w:r>
        <w:t>Source:</w:t>
      </w:r>
      <w:r>
        <w:rPr>
          <w:spacing w:val="75"/>
        </w:rPr>
        <w:t xml:space="preserve">  </w:t>
      </w:r>
      <w:hyperlink r:id="rId8">
        <w:r>
          <w:rPr>
            <w:color w:val="0462C1"/>
            <w:u w:val="single" w:color="0462C1"/>
          </w:rPr>
          <w:t>https://www.kaggle.com/datasets/apoorvaappz/global-super-store-</w:t>
        </w:r>
        <w:r>
          <w:rPr>
            <w:color w:val="0462C1"/>
            <w:spacing w:val="-2"/>
            <w:u w:val="single" w:color="0462C1"/>
          </w:rPr>
          <w:t>dataset</w:t>
        </w:r>
      </w:hyperlink>
    </w:p>
    <w:p w14:paraId="6B2F4670" w14:textId="77777777" w:rsidR="005036FA" w:rsidRDefault="005036FA" w:rsidP="005036FA">
      <w:pPr>
        <w:pStyle w:val="Heading2"/>
      </w:pPr>
      <w:r>
        <w:t>Fields</w:t>
      </w:r>
      <w:r>
        <w:rPr>
          <w:spacing w:val="24"/>
        </w:rPr>
        <w:t xml:space="preserve"> </w:t>
      </w:r>
      <w:r>
        <w:rPr>
          <w:spacing w:val="-2"/>
        </w:rPr>
        <w:t>Used:</w:t>
      </w:r>
    </w:p>
    <w:p w14:paraId="0FAE2536" w14:textId="77777777" w:rsidR="005036FA" w:rsidRDefault="005036FA" w:rsidP="005036FA">
      <w:pPr>
        <w:pStyle w:val="BodyText"/>
        <w:spacing w:before="198" w:line="427" w:lineRule="auto"/>
        <w:ind w:right="7674"/>
      </w:pPr>
      <w:r>
        <w:t xml:space="preserve">Order Date </w:t>
      </w:r>
      <w:r>
        <w:rPr>
          <w:spacing w:val="-2"/>
        </w:rPr>
        <w:t>Region Category</w:t>
      </w:r>
    </w:p>
    <w:p w14:paraId="26D63919" w14:textId="77777777" w:rsidR="005036FA" w:rsidRDefault="005036FA" w:rsidP="005036FA">
      <w:pPr>
        <w:pStyle w:val="BodyText"/>
        <w:spacing w:before="0" w:line="434" w:lineRule="auto"/>
        <w:ind w:right="7674"/>
      </w:pPr>
      <w:r>
        <w:rPr>
          <w:spacing w:val="-2"/>
        </w:rPr>
        <w:t>Sub-Category Sales</w:t>
      </w:r>
    </w:p>
    <w:p w14:paraId="03593B91" w14:textId="77777777" w:rsidR="005036FA" w:rsidRDefault="005036FA" w:rsidP="005036FA">
      <w:pPr>
        <w:pStyle w:val="BodyText"/>
        <w:spacing w:before="0" w:line="232" w:lineRule="exact"/>
      </w:pPr>
      <w:r>
        <w:rPr>
          <w:spacing w:val="-2"/>
        </w:rPr>
        <w:t>Profit</w:t>
      </w:r>
    </w:p>
    <w:p w14:paraId="5BE66299" w14:textId="6DBE4427" w:rsidR="005036FA" w:rsidRPr="005036FA" w:rsidRDefault="005036FA" w:rsidP="005036FA">
      <w:pPr>
        <w:pStyle w:val="BodyText"/>
        <w:spacing w:before="192"/>
        <w:rPr>
          <w:spacing w:val="-2"/>
        </w:rPr>
        <w:sectPr w:rsidR="005036FA" w:rsidRPr="005036FA" w:rsidSect="004B29DF">
          <w:type w:val="continuous"/>
          <w:pgSz w:w="11910" w:h="16840" w:code="9"/>
          <w:pgMar w:top="140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docGrid w:linePitch="299"/>
        </w:sectPr>
      </w:pPr>
      <w:r>
        <w:rPr>
          <w:spacing w:val="-2"/>
        </w:rPr>
        <w:t>Count</w:t>
      </w:r>
      <w:r w:rsidR="00FC620C">
        <w:rPr>
          <w:spacing w:val="-2"/>
        </w:rPr>
        <w:t>ing.</w:t>
      </w:r>
    </w:p>
    <w:p w14:paraId="7A29E3D6" w14:textId="78263DD2" w:rsidR="00293886" w:rsidRDefault="00907DC9" w:rsidP="005036FA">
      <w:pPr>
        <w:pStyle w:val="BodyText"/>
        <w:spacing w:before="192"/>
        <w:ind w:left="0"/>
        <w:rPr>
          <w:spacing w:val="-2"/>
        </w:rPr>
      </w:pPr>
      <w:r>
        <w:rPr>
          <w:spacing w:val="-2"/>
        </w:rPr>
        <w:lastRenderedPageBreak/>
        <w:t>Tableau:</w:t>
      </w:r>
    </w:p>
    <w:p w14:paraId="5C49236C" w14:textId="77777777" w:rsidR="00293886" w:rsidRDefault="00293886">
      <w:pPr>
        <w:pStyle w:val="BodyText"/>
        <w:spacing w:before="192"/>
        <w:rPr>
          <w:spacing w:val="-2"/>
        </w:rPr>
      </w:pPr>
    </w:p>
    <w:p w14:paraId="584BE702" w14:textId="0163F5FE" w:rsidR="00293886" w:rsidRDefault="00293886">
      <w:pPr>
        <w:pStyle w:val="BodyText"/>
        <w:spacing w:before="192"/>
      </w:pPr>
      <w:r>
        <w:rPr>
          <w:noProof/>
        </w:rPr>
        <w:drawing>
          <wp:inline distT="0" distB="0" distL="0" distR="0" wp14:anchorId="62068792" wp14:editId="0AE15388">
            <wp:extent cx="5763260" cy="2971165"/>
            <wp:effectExtent l="0" t="0" r="8890" b="635"/>
            <wp:docPr id="63089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3260" cy="2971165"/>
                    </a:xfrm>
                    <a:prstGeom prst="rect">
                      <a:avLst/>
                    </a:prstGeom>
                    <a:noFill/>
                    <a:ln>
                      <a:noFill/>
                    </a:ln>
                  </pic:spPr>
                </pic:pic>
              </a:graphicData>
            </a:graphic>
          </wp:inline>
        </w:drawing>
      </w:r>
    </w:p>
    <w:p w14:paraId="4E67FD35" w14:textId="5E5CEB86" w:rsidR="00293886" w:rsidRDefault="0061233A">
      <w:pPr>
        <w:pStyle w:val="BodyText"/>
        <w:spacing w:before="192"/>
      </w:pPr>
      <w:r>
        <w:rPr>
          <w:noProof/>
        </w:rPr>
        <w:drawing>
          <wp:inline distT="0" distB="0" distL="0" distR="0" wp14:anchorId="19F62880" wp14:editId="717AB0E6">
            <wp:extent cx="5763260" cy="2962275"/>
            <wp:effectExtent l="0" t="0" r="8890" b="9525"/>
            <wp:docPr id="803295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3260" cy="2962275"/>
                    </a:xfrm>
                    <a:prstGeom prst="rect">
                      <a:avLst/>
                    </a:prstGeom>
                    <a:noFill/>
                    <a:ln>
                      <a:noFill/>
                    </a:ln>
                  </pic:spPr>
                </pic:pic>
              </a:graphicData>
            </a:graphic>
          </wp:inline>
        </w:drawing>
      </w:r>
    </w:p>
    <w:p w14:paraId="6B3DAAAF" w14:textId="343413D8" w:rsidR="0061233A" w:rsidRDefault="0061233A">
      <w:pPr>
        <w:pStyle w:val="BodyText"/>
        <w:spacing w:before="192"/>
      </w:pPr>
      <w:r>
        <w:rPr>
          <w:noProof/>
        </w:rPr>
        <w:lastRenderedPageBreak/>
        <w:drawing>
          <wp:inline distT="0" distB="0" distL="0" distR="0" wp14:anchorId="77D94FAD" wp14:editId="7E4D2B15">
            <wp:extent cx="5763260" cy="3014345"/>
            <wp:effectExtent l="0" t="0" r="8890" b="0"/>
            <wp:docPr id="2041647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3260" cy="3014345"/>
                    </a:xfrm>
                    <a:prstGeom prst="rect">
                      <a:avLst/>
                    </a:prstGeom>
                    <a:noFill/>
                    <a:ln>
                      <a:noFill/>
                    </a:ln>
                  </pic:spPr>
                </pic:pic>
              </a:graphicData>
            </a:graphic>
          </wp:inline>
        </w:drawing>
      </w:r>
    </w:p>
    <w:p w14:paraId="751AF581" w14:textId="77777777" w:rsidR="0061233A" w:rsidRDefault="0061233A">
      <w:pPr>
        <w:pStyle w:val="BodyText"/>
        <w:spacing w:before="192"/>
      </w:pPr>
    </w:p>
    <w:p w14:paraId="66271F8B" w14:textId="51608B6B" w:rsidR="0061233A" w:rsidRDefault="00907DC9" w:rsidP="00436CB8">
      <w:pPr>
        <w:pStyle w:val="BodyText"/>
        <w:spacing w:before="192"/>
        <w:ind w:left="0"/>
      </w:pPr>
      <w:r>
        <w:rPr>
          <w:noProof/>
        </w:rPr>
        <w:drawing>
          <wp:inline distT="0" distB="0" distL="0" distR="0" wp14:anchorId="6857625C" wp14:editId="712C62CA">
            <wp:extent cx="5763260" cy="3295015"/>
            <wp:effectExtent l="0" t="0" r="8890" b="635"/>
            <wp:docPr id="631001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3260" cy="3295015"/>
                    </a:xfrm>
                    <a:prstGeom prst="rect">
                      <a:avLst/>
                    </a:prstGeom>
                    <a:noFill/>
                    <a:ln>
                      <a:noFill/>
                    </a:ln>
                  </pic:spPr>
                </pic:pic>
              </a:graphicData>
            </a:graphic>
          </wp:inline>
        </w:drawing>
      </w:r>
    </w:p>
    <w:p w14:paraId="21892F0E" w14:textId="77777777" w:rsidR="00907DC9" w:rsidRDefault="00907DC9" w:rsidP="00436CB8">
      <w:pPr>
        <w:pStyle w:val="BodyText"/>
        <w:spacing w:before="192"/>
        <w:ind w:left="0"/>
      </w:pPr>
    </w:p>
    <w:p w14:paraId="3397F65B" w14:textId="77777777" w:rsidR="005345F8" w:rsidRDefault="005345F8" w:rsidP="00436CB8">
      <w:pPr>
        <w:pStyle w:val="BodyText"/>
        <w:spacing w:before="192"/>
        <w:ind w:left="0"/>
      </w:pPr>
    </w:p>
    <w:p w14:paraId="1B95443A" w14:textId="77777777" w:rsidR="005345F8" w:rsidRDefault="005345F8" w:rsidP="00436CB8">
      <w:pPr>
        <w:pStyle w:val="BodyText"/>
        <w:spacing w:before="192"/>
        <w:ind w:left="0"/>
      </w:pPr>
    </w:p>
    <w:p w14:paraId="3661E1D1" w14:textId="77777777" w:rsidR="005345F8" w:rsidRDefault="005345F8" w:rsidP="00436CB8">
      <w:pPr>
        <w:pStyle w:val="BodyText"/>
        <w:spacing w:before="192"/>
        <w:ind w:left="0"/>
      </w:pPr>
    </w:p>
    <w:p w14:paraId="5C04AA97" w14:textId="77777777" w:rsidR="005345F8" w:rsidRDefault="005345F8" w:rsidP="00436CB8">
      <w:pPr>
        <w:pStyle w:val="BodyText"/>
        <w:spacing w:before="192"/>
        <w:ind w:left="0"/>
      </w:pPr>
    </w:p>
    <w:p w14:paraId="465FFBA6" w14:textId="77777777" w:rsidR="005345F8" w:rsidRDefault="005345F8" w:rsidP="00436CB8">
      <w:pPr>
        <w:pStyle w:val="BodyText"/>
        <w:spacing w:before="192"/>
        <w:ind w:left="0"/>
      </w:pPr>
    </w:p>
    <w:p w14:paraId="75419446" w14:textId="77777777" w:rsidR="005345F8" w:rsidRDefault="005345F8" w:rsidP="00436CB8">
      <w:pPr>
        <w:pStyle w:val="BodyText"/>
        <w:spacing w:before="192"/>
        <w:ind w:left="0"/>
      </w:pPr>
    </w:p>
    <w:p w14:paraId="531716F7" w14:textId="77777777" w:rsidR="005345F8" w:rsidRDefault="005345F8" w:rsidP="00436CB8">
      <w:pPr>
        <w:pStyle w:val="BodyText"/>
        <w:spacing w:before="192"/>
        <w:ind w:left="0"/>
      </w:pPr>
    </w:p>
    <w:p w14:paraId="14C58937" w14:textId="77777777" w:rsidR="005345F8" w:rsidRDefault="005345F8" w:rsidP="00436CB8">
      <w:pPr>
        <w:pStyle w:val="BodyText"/>
        <w:spacing w:before="192"/>
        <w:ind w:left="0"/>
      </w:pPr>
    </w:p>
    <w:p w14:paraId="6AFF69B0" w14:textId="77777777" w:rsidR="005345F8" w:rsidRDefault="005345F8" w:rsidP="00436CB8">
      <w:pPr>
        <w:pStyle w:val="BodyText"/>
        <w:spacing w:before="192"/>
        <w:ind w:left="0"/>
      </w:pPr>
    </w:p>
    <w:p w14:paraId="52A0218A" w14:textId="792DBED8" w:rsidR="00907DC9" w:rsidRDefault="00907DC9" w:rsidP="00436CB8">
      <w:pPr>
        <w:pStyle w:val="BodyText"/>
        <w:spacing w:before="192"/>
        <w:ind w:left="0"/>
      </w:pPr>
      <w:proofErr w:type="spellStart"/>
      <w:r>
        <w:lastRenderedPageBreak/>
        <w:t>PowerBI</w:t>
      </w:r>
      <w:proofErr w:type="spellEnd"/>
      <w:r>
        <w:t>:</w:t>
      </w:r>
    </w:p>
    <w:p w14:paraId="57FC7807" w14:textId="4AB7EF18" w:rsidR="00907DC9" w:rsidRDefault="00EE1AF8" w:rsidP="00436CB8">
      <w:pPr>
        <w:pStyle w:val="BodyText"/>
        <w:spacing w:before="192"/>
        <w:ind w:left="0"/>
      </w:pPr>
      <w:r w:rsidRPr="00EE1AF8">
        <w:rPr>
          <w:noProof/>
        </w:rPr>
        <w:drawing>
          <wp:inline distT="0" distB="0" distL="0" distR="0" wp14:anchorId="0D5C43B0" wp14:editId="0312D5BC">
            <wp:extent cx="5763260" cy="2968625"/>
            <wp:effectExtent l="0" t="0" r="8890" b="3175"/>
            <wp:docPr id="110656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60697" name=""/>
                    <pic:cNvPicPr/>
                  </pic:nvPicPr>
                  <pic:blipFill>
                    <a:blip r:embed="rId13"/>
                    <a:stretch>
                      <a:fillRect/>
                    </a:stretch>
                  </pic:blipFill>
                  <pic:spPr>
                    <a:xfrm>
                      <a:off x="0" y="0"/>
                      <a:ext cx="5763260" cy="2968625"/>
                    </a:xfrm>
                    <a:prstGeom prst="rect">
                      <a:avLst/>
                    </a:prstGeom>
                  </pic:spPr>
                </pic:pic>
              </a:graphicData>
            </a:graphic>
          </wp:inline>
        </w:drawing>
      </w:r>
    </w:p>
    <w:p w14:paraId="65F38DE7" w14:textId="77777777" w:rsidR="0057595C" w:rsidRDefault="0057595C" w:rsidP="00436CB8">
      <w:pPr>
        <w:pStyle w:val="BodyText"/>
        <w:spacing w:before="192"/>
        <w:ind w:left="0"/>
      </w:pPr>
    </w:p>
    <w:p w14:paraId="1605CCE9" w14:textId="6542948D" w:rsidR="0057595C" w:rsidRDefault="000A7871" w:rsidP="00436CB8">
      <w:pPr>
        <w:pStyle w:val="BodyText"/>
        <w:spacing w:before="192"/>
        <w:ind w:left="0"/>
      </w:pPr>
      <w:r w:rsidRPr="000A7871">
        <w:rPr>
          <w:noProof/>
        </w:rPr>
        <w:drawing>
          <wp:inline distT="0" distB="0" distL="0" distR="0" wp14:anchorId="4649C3DB" wp14:editId="1E6250D5">
            <wp:extent cx="5763260" cy="3282950"/>
            <wp:effectExtent l="0" t="0" r="8890" b="0"/>
            <wp:docPr id="65259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7247" name=""/>
                    <pic:cNvPicPr/>
                  </pic:nvPicPr>
                  <pic:blipFill>
                    <a:blip r:embed="rId14"/>
                    <a:stretch>
                      <a:fillRect/>
                    </a:stretch>
                  </pic:blipFill>
                  <pic:spPr>
                    <a:xfrm>
                      <a:off x="0" y="0"/>
                      <a:ext cx="5763260" cy="3282950"/>
                    </a:xfrm>
                    <a:prstGeom prst="rect">
                      <a:avLst/>
                    </a:prstGeom>
                  </pic:spPr>
                </pic:pic>
              </a:graphicData>
            </a:graphic>
          </wp:inline>
        </w:drawing>
      </w:r>
    </w:p>
    <w:p w14:paraId="3CD4DDC5" w14:textId="4962009E" w:rsidR="005C7D50" w:rsidRDefault="005C7D50" w:rsidP="00436CB8">
      <w:pPr>
        <w:pStyle w:val="BodyText"/>
        <w:spacing w:before="192"/>
        <w:ind w:left="0"/>
      </w:pPr>
      <w:r>
        <w:t xml:space="preserve"> </w:t>
      </w:r>
    </w:p>
    <w:p w14:paraId="73709174" w14:textId="5F1E994B" w:rsidR="00506EB0" w:rsidRDefault="00506EB0" w:rsidP="0F525231">
      <w:pPr>
        <w:pStyle w:val="Heading1"/>
        <w:spacing w:before="100" w:beforeAutospacing="1" w:after="100" w:afterAutospacing="1"/>
        <w:ind w:left="0"/>
      </w:pPr>
    </w:p>
    <w:p w14:paraId="34D6033B" w14:textId="2343390F" w:rsidR="00506EB0" w:rsidRDefault="009B5BDD" w:rsidP="0F525231">
      <w:pPr>
        <w:pStyle w:val="BodyText"/>
        <w:spacing w:before="100" w:beforeAutospacing="1" w:after="100" w:afterAutospacing="1"/>
        <w:ind w:left="0"/>
        <w:sectPr w:rsidR="00506EB0">
          <w:pgSz w:w="11910" w:h="16840"/>
          <w:pgMar w:top="13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t xml:space="preserve">                                                         </w:t>
      </w:r>
    </w:p>
    <w:p w14:paraId="74F273EC" w14:textId="364AB083" w:rsidR="003A5D79" w:rsidRDefault="7636F248" w:rsidP="0F525231">
      <w:pPr>
        <w:pStyle w:val="Heading1"/>
        <w:spacing w:before="100" w:beforeAutospacing="1"/>
        <w:ind w:left="0"/>
      </w:pPr>
      <w:r>
        <w:lastRenderedPageBreak/>
        <w:t>POST-LAB QUESTIONS (PROVIDE BRIEF ANSWERS TO THE FOLLOWING QUESTIONS)</w:t>
      </w:r>
    </w:p>
    <w:p w14:paraId="06809CE5" w14:textId="77777777" w:rsidR="003A5D79" w:rsidRDefault="7636F248" w:rsidP="0F525231">
      <w:pPr>
        <w:pStyle w:val="Heading2"/>
        <w:spacing w:before="100" w:beforeAutospacing="1"/>
      </w:pPr>
      <w:r>
        <w:t>Bar Chart:</w:t>
      </w:r>
    </w:p>
    <w:p w14:paraId="59CDF64D" w14:textId="32D3E399" w:rsidR="003A5D79" w:rsidRDefault="7636F248" w:rsidP="0F525231">
      <w:pPr>
        <w:pStyle w:val="BodyText"/>
        <w:spacing w:before="100" w:beforeAutospacing="1"/>
        <w:rPr>
          <w:b/>
          <w:bCs/>
        </w:rPr>
      </w:pPr>
      <w:r w:rsidRPr="0F525231">
        <w:rPr>
          <w:b/>
          <w:bCs/>
        </w:rPr>
        <w:t>What regions had the highest and lowest total sales?</w:t>
      </w:r>
    </w:p>
    <w:p w14:paraId="7DD5FC47" w14:textId="64482F6C" w:rsidR="003A5D79" w:rsidRDefault="7636F248" w:rsidP="0F525231">
      <w:pPr>
        <w:pStyle w:val="BodyText"/>
        <w:spacing w:before="100" w:beforeAutospacing="1"/>
        <w:ind w:left="0"/>
      </w:pPr>
      <w:r>
        <w:t xml:space="preserve">The </w:t>
      </w:r>
      <w:r w:rsidRPr="0F525231">
        <w:rPr>
          <w:b/>
          <w:bCs/>
        </w:rPr>
        <w:t>Central region</w:t>
      </w:r>
      <w:r>
        <w:t xml:space="preserve"> had the highest total sales, while the </w:t>
      </w:r>
      <w:r w:rsidRPr="0F525231">
        <w:rPr>
          <w:b/>
          <w:bCs/>
        </w:rPr>
        <w:t>Canada region</w:t>
      </w:r>
      <w:r>
        <w:t xml:space="preserve"> had the lowest total sales among the regions shown.      </w:t>
      </w:r>
    </w:p>
    <w:p w14:paraId="68A10156" w14:textId="6591BA32" w:rsidR="003A5D79" w:rsidRDefault="005379B5" w:rsidP="0F525231">
      <w:pPr>
        <w:pStyle w:val="BodyText"/>
        <w:spacing w:before="100" w:beforeAutospacing="1"/>
        <w:ind w:left="0"/>
        <w:rPr>
          <w:b/>
          <w:bCs/>
          <w:spacing w:val="-2"/>
        </w:rPr>
      </w:pPr>
      <w:r w:rsidRPr="0F525231">
        <w:rPr>
          <w:b/>
          <w:bCs/>
        </w:rPr>
        <w:t>How does the perform</w:t>
      </w:r>
      <w:r w:rsidR="005345F8" w:rsidRPr="0F525231">
        <w:rPr>
          <w:b/>
          <w:bCs/>
        </w:rPr>
        <w:t>a</w:t>
      </w:r>
      <w:r w:rsidRPr="0F525231">
        <w:rPr>
          <w:b/>
          <w:bCs/>
        </w:rPr>
        <w:t>nce of categories vary across regions?</w:t>
      </w:r>
    </w:p>
    <w:p w14:paraId="09A879DD" w14:textId="3C1E11E3" w:rsidR="00366C84" w:rsidRPr="003A5D79" w:rsidRDefault="00366C84" w:rsidP="00FC620C">
      <w:pPr>
        <w:pStyle w:val="BodyText"/>
        <w:spacing w:before="100" w:beforeAutospacing="1"/>
        <w:rPr>
          <w:spacing w:val="-2"/>
          <w:sz w:val="22"/>
          <w:szCs w:val="22"/>
        </w:rPr>
      </w:pPr>
      <w:r>
        <w:rPr>
          <w:spacing w:val="-2"/>
        </w:rPr>
        <w:t xml:space="preserve">   </w:t>
      </w:r>
      <w:r w:rsidRPr="003A5D79">
        <w:rPr>
          <w:spacing w:val="-2"/>
          <w:sz w:val="22"/>
          <w:szCs w:val="22"/>
        </w:rPr>
        <w:t xml:space="preserve">The performance of categories varies across regions. </w:t>
      </w:r>
      <w:r w:rsidRPr="003A5D79">
        <w:rPr>
          <w:b/>
          <w:bCs/>
          <w:spacing w:val="-2"/>
          <w:sz w:val="22"/>
          <w:szCs w:val="22"/>
        </w:rPr>
        <w:t>Furniture, Office Supplies, and Technology</w:t>
      </w:r>
      <w:r w:rsidRPr="003A5D79">
        <w:rPr>
          <w:spacing w:val="-2"/>
          <w:sz w:val="22"/>
          <w:szCs w:val="22"/>
        </w:rPr>
        <w:t xml:space="preserve"> contribute differently to regional sales, with </w:t>
      </w:r>
      <w:r w:rsidRPr="003A5D79">
        <w:rPr>
          <w:b/>
          <w:bCs/>
          <w:spacing w:val="-2"/>
          <w:sz w:val="22"/>
          <w:szCs w:val="22"/>
        </w:rPr>
        <w:t>Technology generally showing strong sales in several regions</w:t>
      </w:r>
      <w:r w:rsidRPr="003A5D79">
        <w:rPr>
          <w:spacing w:val="-2"/>
          <w:sz w:val="22"/>
          <w:szCs w:val="22"/>
        </w:rPr>
        <w:t>. The Central region has the highest overall sales across the categories.</w:t>
      </w:r>
    </w:p>
    <w:p w14:paraId="760E5B48" w14:textId="1F57D440" w:rsidR="00366C84" w:rsidRPr="003A5D79" w:rsidRDefault="00366C84" w:rsidP="00FC620C">
      <w:pPr>
        <w:pStyle w:val="BodyText"/>
        <w:spacing w:before="100" w:beforeAutospacing="1"/>
        <w:rPr>
          <w:sz w:val="22"/>
          <w:szCs w:val="22"/>
        </w:rPr>
      </w:pPr>
    </w:p>
    <w:p w14:paraId="63E29293" w14:textId="77777777" w:rsidR="00CF6BEE" w:rsidRDefault="005379B5" w:rsidP="00FC620C">
      <w:pPr>
        <w:pStyle w:val="Heading2"/>
        <w:spacing w:before="100" w:beforeAutospacing="1"/>
      </w:pPr>
      <w:r>
        <w:t>Line</w:t>
      </w:r>
      <w:r>
        <w:rPr>
          <w:spacing w:val="18"/>
        </w:rPr>
        <w:t xml:space="preserve"> </w:t>
      </w:r>
      <w:r>
        <w:rPr>
          <w:spacing w:val="-2"/>
        </w:rPr>
        <w:t>Chart:</w:t>
      </w:r>
    </w:p>
    <w:p w14:paraId="061DF403" w14:textId="77777777" w:rsidR="00CF6BEE" w:rsidRPr="00395CF6" w:rsidRDefault="005379B5" w:rsidP="00FC620C">
      <w:pPr>
        <w:pStyle w:val="BodyText"/>
        <w:spacing w:before="100" w:beforeAutospacing="1"/>
        <w:rPr>
          <w:b/>
          <w:bCs/>
          <w:spacing w:val="-2"/>
        </w:rPr>
      </w:pPr>
      <w:r w:rsidRPr="00395CF6">
        <w:rPr>
          <w:b/>
          <w:bCs/>
        </w:rPr>
        <w:t>Identify</w:t>
      </w:r>
      <w:r w:rsidRPr="00395CF6">
        <w:rPr>
          <w:b/>
          <w:bCs/>
          <w:spacing w:val="21"/>
        </w:rPr>
        <w:t xml:space="preserve"> </w:t>
      </w:r>
      <w:r w:rsidRPr="00395CF6">
        <w:rPr>
          <w:b/>
          <w:bCs/>
        </w:rPr>
        <w:t>the</w:t>
      </w:r>
      <w:r w:rsidRPr="00395CF6">
        <w:rPr>
          <w:b/>
          <w:bCs/>
          <w:spacing w:val="25"/>
        </w:rPr>
        <w:t xml:space="preserve"> </w:t>
      </w:r>
      <w:r w:rsidRPr="00395CF6">
        <w:rPr>
          <w:b/>
          <w:bCs/>
        </w:rPr>
        <w:t>month</w:t>
      </w:r>
      <w:r w:rsidRPr="00395CF6">
        <w:rPr>
          <w:b/>
          <w:bCs/>
          <w:spacing w:val="9"/>
        </w:rPr>
        <w:t xml:space="preserve"> </w:t>
      </w:r>
      <w:r w:rsidRPr="00395CF6">
        <w:rPr>
          <w:b/>
          <w:bCs/>
        </w:rPr>
        <w:t>with</w:t>
      </w:r>
      <w:r w:rsidRPr="00395CF6">
        <w:rPr>
          <w:b/>
          <w:bCs/>
          <w:spacing w:val="23"/>
        </w:rPr>
        <w:t xml:space="preserve"> </w:t>
      </w:r>
      <w:r w:rsidRPr="00395CF6">
        <w:rPr>
          <w:b/>
          <w:bCs/>
        </w:rPr>
        <w:t>peak</w:t>
      </w:r>
      <w:r w:rsidRPr="00395CF6">
        <w:rPr>
          <w:b/>
          <w:bCs/>
          <w:spacing w:val="17"/>
        </w:rPr>
        <w:t xml:space="preserve"> </w:t>
      </w:r>
      <w:r w:rsidRPr="00395CF6">
        <w:rPr>
          <w:b/>
          <w:bCs/>
          <w:spacing w:val="-2"/>
        </w:rPr>
        <w:t>sales.</w:t>
      </w:r>
    </w:p>
    <w:p w14:paraId="21C0B962" w14:textId="212894B1" w:rsidR="003A5D79" w:rsidRDefault="003A5D79" w:rsidP="00FC620C">
      <w:pPr>
        <w:pStyle w:val="BodyText"/>
        <w:spacing w:before="100" w:beforeAutospacing="1"/>
      </w:pPr>
      <w:r>
        <w:rPr>
          <w:spacing w:val="-2"/>
        </w:rPr>
        <w:t xml:space="preserve">   </w:t>
      </w:r>
      <w:r w:rsidRPr="003A5D79">
        <w:rPr>
          <w:spacing w:val="-2"/>
        </w:rPr>
        <w:t xml:space="preserve">The highest sales peak occurs toward the </w:t>
      </w:r>
      <w:r w:rsidRPr="003A5D79">
        <w:rPr>
          <w:b/>
          <w:bCs/>
          <w:spacing w:val="-2"/>
        </w:rPr>
        <w:t>end of 2014</w:t>
      </w:r>
      <w:r w:rsidRPr="003A5D79">
        <w:rPr>
          <w:spacing w:val="-2"/>
        </w:rPr>
        <w:t xml:space="preserve">, around </w:t>
      </w:r>
      <w:r w:rsidRPr="003A5D79">
        <w:rPr>
          <w:b/>
          <w:bCs/>
          <w:spacing w:val="-2"/>
        </w:rPr>
        <w:t>December 2014</w:t>
      </w:r>
      <w:r w:rsidRPr="003A5D79">
        <w:rPr>
          <w:spacing w:val="-2"/>
        </w:rPr>
        <w:t>.</w:t>
      </w:r>
    </w:p>
    <w:p w14:paraId="4626CC10" w14:textId="77777777" w:rsidR="00CF6BEE" w:rsidRPr="00395CF6" w:rsidRDefault="005379B5" w:rsidP="00FC620C">
      <w:pPr>
        <w:pStyle w:val="BodyText"/>
        <w:spacing w:before="100" w:beforeAutospacing="1"/>
        <w:rPr>
          <w:b/>
          <w:bCs/>
          <w:spacing w:val="-2"/>
        </w:rPr>
      </w:pPr>
      <w:r w:rsidRPr="00395CF6">
        <w:rPr>
          <w:b/>
          <w:bCs/>
        </w:rPr>
        <w:t>Which</w:t>
      </w:r>
      <w:r w:rsidRPr="00395CF6">
        <w:rPr>
          <w:b/>
          <w:bCs/>
          <w:spacing w:val="15"/>
        </w:rPr>
        <w:t xml:space="preserve"> </w:t>
      </w:r>
      <w:r w:rsidRPr="00395CF6">
        <w:rPr>
          <w:b/>
          <w:bCs/>
        </w:rPr>
        <w:t>category</w:t>
      </w:r>
      <w:r w:rsidRPr="00395CF6">
        <w:rPr>
          <w:b/>
          <w:bCs/>
          <w:spacing w:val="29"/>
        </w:rPr>
        <w:t xml:space="preserve"> </w:t>
      </w:r>
      <w:r w:rsidRPr="00395CF6">
        <w:rPr>
          <w:b/>
          <w:bCs/>
        </w:rPr>
        <w:t>shows</w:t>
      </w:r>
      <w:r w:rsidRPr="00395CF6">
        <w:rPr>
          <w:b/>
          <w:bCs/>
          <w:spacing w:val="19"/>
        </w:rPr>
        <w:t xml:space="preserve"> </w:t>
      </w:r>
      <w:r w:rsidRPr="00395CF6">
        <w:rPr>
          <w:b/>
          <w:bCs/>
        </w:rPr>
        <w:t>consistent</w:t>
      </w:r>
      <w:r w:rsidRPr="00395CF6">
        <w:rPr>
          <w:b/>
          <w:bCs/>
          <w:spacing w:val="13"/>
        </w:rPr>
        <w:t xml:space="preserve"> </w:t>
      </w:r>
      <w:r w:rsidRPr="00395CF6">
        <w:rPr>
          <w:b/>
          <w:bCs/>
        </w:rPr>
        <w:t>growth</w:t>
      </w:r>
      <w:r w:rsidRPr="00395CF6">
        <w:rPr>
          <w:b/>
          <w:bCs/>
          <w:spacing w:val="32"/>
        </w:rPr>
        <w:t xml:space="preserve"> </w:t>
      </w:r>
      <w:r w:rsidRPr="00395CF6">
        <w:rPr>
          <w:b/>
          <w:bCs/>
        </w:rPr>
        <w:t>in</w:t>
      </w:r>
      <w:r w:rsidRPr="00395CF6">
        <w:rPr>
          <w:b/>
          <w:bCs/>
          <w:spacing w:val="29"/>
        </w:rPr>
        <w:t xml:space="preserve"> </w:t>
      </w:r>
      <w:r w:rsidRPr="00395CF6">
        <w:rPr>
          <w:b/>
          <w:bCs/>
        </w:rPr>
        <w:t>sales</w:t>
      </w:r>
      <w:r w:rsidRPr="00395CF6">
        <w:rPr>
          <w:b/>
          <w:bCs/>
          <w:spacing w:val="20"/>
        </w:rPr>
        <w:t xml:space="preserve"> </w:t>
      </w:r>
      <w:r w:rsidRPr="00395CF6">
        <w:rPr>
          <w:b/>
          <w:bCs/>
        </w:rPr>
        <w:t>over</w:t>
      </w:r>
      <w:r w:rsidRPr="00395CF6">
        <w:rPr>
          <w:b/>
          <w:bCs/>
          <w:spacing w:val="7"/>
        </w:rPr>
        <w:t xml:space="preserve"> </w:t>
      </w:r>
      <w:r w:rsidRPr="00395CF6">
        <w:rPr>
          <w:b/>
          <w:bCs/>
          <w:spacing w:val="-2"/>
        </w:rPr>
        <w:t>time?</w:t>
      </w:r>
    </w:p>
    <w:p w14:paraId="401D49E1" w14:textId="60E62E3A" w:rsidR="00395CF6" w:rsidRPr="00C70360" w:rsidRDefault="003A5D79" w:rsidP="00C70360">
      <w:pPr>
        <w:pStyle w:val="BodyText"/>
        <w:spacing w:before="100" w:beforeAutospacing="1"/>
        <w:rPr>
          <w:spacing w:val="-2"/>
        </w:rPr>
      </w:pPr>
      <w:r>
        <w:rPr>
          <w:spacing w:val="-2"/>
        </w:rPr>
        <w:t xml:space="preserve">   </w:t>
      </w:r>
      <w:r w:rsidR="003C50C8" w:rsidRPr="003C50C8">
        <w:rPr>
          <w:b/>
          <w:bCs/>
          <w:spacing w:val="-2"/>
        </w:rPr>
        <w:t>Technology</w:t>
      </w:r>
      <w:r w:rsidR="003C50C8" w:rsidRPr="003C50C8">
        <w:rPr>
          <w:spacing w:val="-2"/>
        </w:rPr>
        <w:t xml:space="preserve"> shows relatively strong growth and higher sales toward the later part of the period, although all three categories show fluctuations over time.</w:t>
      </w:r>
    </w:p>
    <w:p w14:paraId="596F6BC3" w14:textId="77777777" w:rsidR="00CF6BEE" w:rsidRDefault="005379B5" w:rsidP="00FC620C">
      <w:pPr>
        <w:pStyle w:val="Heading2"/>
        <w:spacing w:before="100" w:beforeAutospacing="1"/>
      </w:pPr>
      <w:r>
        <w:t>Pie</w:t>
      </w:r>
      <w:r>
        <w:rPr>
          <w:spacing w:val="14"/>
        </w:rPr>
        <w:t xml:space="preserve"> </w:t>
      </w:r>
      <w:r>
        <w:rPr>
          <w:spacing w:val="-2"/>
        </w:rPr>
        <w:t>Chart:</w:t>
      </w:r>
    </w:p>
    <w:p w14:paraId="2285EB89" w14:textId="77777777" w:rsidR="00CF6BEE" w:rsidRPr="00395CF6" w:rsidRDefault="005379B5" w:rsidP="00FC620C">
      <w:pPr>
        <w:pStyle w:val="BodyText"/>
        <w:spacing w:before="100" w:beforeAutospacing="1"/>
        <w:rPr>
          <w:b/>
          <w:bCs/>
          <w:spacing w:val="-2"/>
        </w:rPr>
      </w:pPr>
      <w:r w:rsidRPr="00395CF6">
        <w:rPr>
          <w:b/>
          <w:bCs/>
        </w:rPr>
        <w:t>Which</w:t>
      </w:r>
      <w:r w:rsidRPr="00395CF6">
        <w:rPr>
          <w:b/>
          <w:bCs/>
          <w:spacing w:val="12"/>
        </w:rPr>
        <w:t xml:space="preserve"> </w:t>
      </w:r>
      <w:r w:rsidRPr="00395CF6">
        <w:rPr>
          <w:b/>
          <w:bCs/>
        </w:rPr>
        <w:t>category</w:t>
      </w:r>
      <w:r w:rsidRPr="00395CF6">
        <w:rPr>
          <w:b/>
          <w:bCs/>
          <w:spacing w:val="26"/>
        </w:rPr>
        <w:t xml:space="preserve"> </w:t>
      </w:r>
      <w:r w:rsidRPr="00395CF6">
        <w:rPr>
          <w:b/>
          <w:bCs/>
        </w:rPr>
        <w:t>contributes</w:t>
      </w:r>
      <w:r w:rsidRPr="00395CF6">
        <w:rPr>
          <w:b/>
          <w:bCs/>
          <w:spacing w:val="30"/>
        </w:rPr>
        <w:t xml:space="preserve"> </w:t>
      </w:r>
      <w:r w:rsidRPr="00395CF6">
        <w:rPr>
          <w:b/>
          <w:bCs/>
        </w:rPr>
        <w:t>the</w:t>
      </w:r>
      <w:r w:rsidRPr="00395CF6">
        <w:rPr>
          <w:b/>
          <w:bCs/>
          <w:spacing w:val="31"/>
        </w:rPr>
        <w:t xml:space="preserve"> </w:t>
      </w:r>
      <w:r w:rsidRPr="00395CF6">
        <w:rPr>
          <w:b/>
          <w:bCs/>
        </w:rPr>
        <w:t>most</w:t>
      </w:r>
      <w:r w:rsidRPr="00395CF6">
        <w:rPr>
          <w:b/>
          <w:bCs/>
          <w:spacing w:val="11"/>
        </w:rPr>
        <w:t xml:space="preserve"> </w:t>
      </w:r>
      <w:r w:rsidRPr="00395CF6">
        <w:rPr>
          <w:b/>
          <w:bCs/>
        </w:rPr>
        <w:t>to</w:t>
      </w:r>
      <w:r w:rsidRPr="00395CF6">
        <w:rPr>
          <w:b/>
          <w:bCs/>
          <w:spacing w:val="18"/>
        </w:rPr>
        <w:t xml:space="preserve"> </w:t>
      </w:r>
      <w:r w:rsidRPr="00395CF6">
        <w:rPr>
          <w:b/>
          <w:bCs/>
        </w:rPr>
        <w:t>overall</w:t>
      </w:r>
      <w:r w:rsidRPr="00395CF6">
        <w:rPr>
          <w:b/>
          <w:bCs/>
          <w:spacing w:val="13"/>
        </w:rPr>
        <w:t xml:space="preserve"> </w:t>
      </w:r>
      <w:r w:rsidRPr="00395CF6">
        <w:rPr>
          <w:b/>
          <w:bCs/>
          <w:spacing w:val="-2"/>
        </w:rPr>
        <w:t>sales?</w:t>
      </w:r>
    </w:p>
    <w:p w14:paraId="7EBAE9A9" w14:textId="1BE49AF9" w:rsidR="003C50C8" w:rsidRDefault="003C50C8" w:rsidP="00FC620C">
      <w:pPr>
        <w:pStyle w:val="BodyText"/>
        <w:spacing w:before="100" w:beforeAutospacing="1"/>
        <w:ind w:left="0"/>
      </w:pPr>
      <w:r>
        <w:rPr>
          <w:spacing w:val="-2"/>
        </w:rPr>
        <w:t xml:space="preserve">    </w:t>
      </w:r>
      <w:r w:rsidRPr="003C50C8">
        <w:rPr>
          <w:b/>
          <w:bCs/>
          <w:spacing w:val="-2"/>
        </w:rPr>
        <w:t>Technology</w:t>
      </w:r>
      <w:r w:rsidRPr="003C50C8">
        <w:rPr>
          <w:spacing w:val="-2"/>
        </w:rPr>
        <w:t xml:space="preserve"> contributes the most to overall sales, with approximately </w:t>
      </w:r>
      <w:r w:rsidRPr="003C50C8">
        <w:rPr>
          <w:b/>
          <w:bCs/>
          <w:spacing w:val="-2"/>
        </w:rPr>
        <w:t>4.74 million</w:t>
      </w:r>
      <w:r w:rsidRPr="003C50C8">
        <w:rPr>
          <w:spacing w:val="-2"/>
        </w:rPr>
        <w:t xml:space="preserve"> in sales.</w:t>
      </w:r>
    </w:p>
    <w:p w14:paraId="06A9BC7E" w14:textId="77777777" w:rsidR="00CF6BEE" w:rsidRPr="00395CF6" w:rsidRDefault="005379B5" w:rsidP="00FC620C">
      <w:pPr>
        <w:pStyle w:val="BodyText"/>
        <w:spacing w:before="100" w:beforeAutospacing="1"/>
        <w:rPr>
          <w:b/>
          <w:bCs/>
          <w:spacing w:val="-2"/>
        </w:rPr>
      </w:pPr>
      <w:r w:rsidRPr="00395CF6">
        <w:rPr>
          <w:b/>
          <w:bCs/>
        </w:rPr>
        <w:t>Are</w:t>
      </w:r>
      <w:r w:rsidRPr="00395CF6">
        <w:rPr>
          <w:b/>
          <w:bCs/>
          <w:spacing w:val="28"/>
        </w:rPr>
        <w:t xml:space="preserve"> </w:t>
      </w:r>
      <w:r w:rsidRPr="00395CF6">
        <w:rPr>
          <w:b/>
          <w:bCs/>
        </w:rPr>
        <w:t>there</w:t>
      </w:r>
      <w:r w:rsidRPr="00395CF6">
        <w:rPr>
          <w:b/>
          <w:bCs/>
          <w:spacing w:val="28"/>
        </w:rPr>
        <w:t xml:space="preserve"> </w:t>
      </w:r>
      <w:r w:rsidRPr="00395CF6">
        <w:rPr>
          <w:b/>
          <w:bCs/>
        </w:rPr>
        <w:t>any</w:t>
      </w:r>
      <w:r w:rsidRPr="00395CF6">
        <w:rPr>
          <w:b/>
          <w:bCs/>
          <w:spacing w:val="9"/>
        </w:rPr>
        <w:t xml:space="preserve"> </w:t>
      </w:r>
      <w:r w:rsidRPr="00395CF6">
        <w:rPr>
          <w:b/>
          <w:bCs/>
        </w:rPr>
        <w:t>categories</w:t>
      </w:r>
      <w:r w:rsidRPr="00395CF6">
        <w:rPr>
          <w:b/>
          <w:bCs/>
          <w:spacing w:val="28"/>
        </w:rPr>
        <w:t xml:space="preserve"> </w:t>
      </w:r>
      <w:r w:rsidRPr="00395CF6">
        <w:rPr>
          <w:b/>
          <w:bCs/>
        </w:rPr>
        <w:t>with</w:t>
      </w:r>
      <w:r w:rsidRPr="00395CF6">
        <w:rPr>
          <w:b/>
          <w:bCs/>
          <w:spacing w:val="10"/>
        </w:rPr>
        <w:t xml:space="preserve"> </w:t>
      </w:r>
      <w:r w:rsidRPr="00395CF6">
        <w:rPr>
          <w:b/>
          <w:bCs/>
        </w:rPr>
        <w:t>negligible</w:t>
      </w:r>
      <w:r w:rsidRPr="00395CF6">
        <w:rPr>
          <w:b/>
          <w:bCs/>
          <w:spacing w:val="28"/>
        </w:rPr>
        <w:t xml:space="preserve"> </w:t>
      </w:r>
      <w:r w:rsidRPr="00395CF6">
        <w:rPr>
          <w:b/>
          <w:bCs/>
        </w:rPr>
        <w:t>sales</w:t>
      </w:r>
      <w:r w:rsidRPr="00395CF6">
        <w:rPr>
          <w:b/>
          <w:bCs/>
          <w:spacing w:val="14"/>
        </w:rPr>
        <w:t xml:space="preserve"> </w:t>
      </w:r>
      <w:r w:rsidRPr="00395CF6">
        <w:rPr>
          <w:b/>
          <w:bCs/>
          <w:spacing w:val="-2"/>
        </w:rPr>
        <w:t>contributions?</w:t>
      </w:r>
    </w:p>
    <w:p w14:paraId="3D3E3319" w14:textId="735A24A8" w:rsidR="003C50C8" w:rsidRDefault="003C50C8" w:rsidP="00C70360">
      <w:pPr>
        <w:pStyle w:val="BodyText"/>
        <w:spacing w:before="100" w:beforeAutospacing="1" w:after="100" w:afterAutospacing="1"/>
        <w:rPr>
          <w:spacing w:val="-2"/>
        </w:rPr>
      </w:pPr>
      <w:r>
        <w:rPr>
          <w:spacing w:val="-2"/>
        </w:rPr>
        <w:t xml:space="preserve">   </w:t>
      </w:r>
      <w:r w:rsidR="00DA4EC5" w:rsidRPr="00DA4EC5">
        <w:rPr>
          <w:spacing w:val="-2"/>
        </w:rPr>
        <w:t xml:space="preserve">No category has a negligible contribution. However, </w:t>
      </w:r>
      <w:r w:rsidR="00DA4EC5" w:rsidRPr="00DA4EC5">
        <w:rPr>
          <w:b/>
          <w:bCs/>
          <w:spacing w:val="-2"/>
        </w:rPr>
        <w:t>Office Supplies</w:t>
      </w:r>
      <w:r w:rsidR="00DA4EC5" w:rsidRPr="00DA4EC5">
        <w:rPr>
          <w:spacing w:val="-2"/>
        </w:rPr>
        <w:t xml:space="preserve"> has the lowest contribution among the three categories, with approximately </w:t>
      </w:r>
      <w:r w:rsidR="00DA4EC5" w:rsidRPr="00DA4EC5">
        <w:rPr>
          <w:b/>
          <w:bCs/>
          <w:spacing w:val="-2"/>
        </w:rPr>
        <w:t>3.79 million</w:t>
      </w:r>
      <w:r w:rsidR="00DA4EC5" w:rsidRPr="00DA4EC5">
        <w:rPr>
          <w:spacing w:val="-2"/>
        </w:rPr>
        <w:t xml:space="preserve"> in sales.</w:t>
      </w:r>
    </w:p>
    <w:p w14:paraId="69DF0A88" w14:textId="77777777" w:rsidR="00C125D3" w:rsidRDefault="00C125D3" w:rsidP="00750F3A">
      <w:pPr>
        <w:pStyle w:val="BodyText"/>
        <w:spacing w:before="0"/>
        <w:rPr>
          <w:spacing w:val="-2"/>
        </w:rPr>
      </w:pPr>
    </w:p>
    <w:p w14:paraId="53AA6417" w14:textId="77777777" w:rsidR="00395CF6" w:rsidRDefault="00395CF6" w:rsidP="00750F3A">
      <w:pPr>
        <w:pStyle w:val="BodyText"/>
        <w:spacing w:before="0"/>
      </w:pPr>
    </w:p>
    <w:p w14:paraId="118B4E53" w14:textId="77777777" w:rsidR="00C67C7D" w:rsidRPr="00C67C7D" w:rsidRDefault="00C67C7D" w:rsidP="00750F3A">
      <w:pPr>
        <w:pStyle w:val="BodyText"/>
        <w:spacing w:before="0" w:line="427" w:lineRule="auto"/>
        <w:ind w:right="-576"/>
        <w:rPr>
          <w:b/>
          <w:bCs/>
        </w:rPr>
      </w:pPr>
      <w:r w:rsidRPr="00C67C7D">
        <w:rPr>
          <w:b/>
          <w:bCs/>
        </w:rPr>
        <w:t>Scatter Plot</w:t>
      </w:r>
    </w:p>
    <w:p w14:paraId="284887DE" w14:textId="4C8D0389" w:rsidR="00C67C7D" w:rsidRPr="00C67C7D" w:rsidRDefault="00C67C7D" w:rsidP="00750F3A">
      <w:pPr>
        <w:pStyle w:val="BodyText"/>
        <w:spacing w:before="0" w:line="427" w:lineRule="auto"/>
        <w:ind w:right="-576"/>
        <w:rPr>
          <w:b/>
          <w:bCs/>
        </w:rPr>
      </w:pPr>
      <w:r w:rsidRPr="00C67C7D">
        <w:rPr>
          <w:b/>
          <w:bCs/>
        </w:rPr>
        <w:t xml:space="preserve"> Is there a noticeable correlation between profit and sales?</w:t>
      </w:r>
      <w:r w:rsidRPr="00C67C7D">
        <w:rPr>
          <w:b/>
          <w:bCs/>
        </w:rPr>
        <w:br/>
      </w:r>
      <w:r w:rsidR="00285996">
        <w:rPr>
          <w:b/>
          <w:bCs/>
        </w:rPr>
        <w:t xml:space="preserve">    </w:t>
      </w:r>
      <w:r w:rsidRPr="00C67C7D">
        <w:rPr>
          <w:b/>
          <w:bCs/>
        </w:rPr>
        <w:t xml:space="preserve"> </w:t>
      </w:r>
      <w:r w:rsidRPr="00B06376">
        <w:rPr>
          <w:sz w:val="22"/>
          <w:szCs w:val="22"/>
        </w:rPr>
        <w:t>Yes, there appears to be a positive relationship between profit and sales. In general, higher sales are associated with higher profits, although some variations and exceptions are visible.</w:t>
      </w:r>
    </w:p>
    <w:p w14:paraId="03D3ED19" w14:textId="5210134B" w:rsidR="00C239D6" w:rsidRDefault="00C67C7D" w:rsidP="00C70360">
      <w:pPr>
        <w:pStyle w:val="BodyText"/>
        <w:spacing w:before="0" w:line="427" w:lineRule="auto"/>
        <w:ind w:right="-576"/>
        <w:rPr>
          <w:sz w:val="22"/>
          <w:szCs w:val="22"/>
        </w:rPr>
      </w:pPr>
      <w:r w:rsidRPr="00C67C7D">
        <w:rPr>
          <w:b/>
          <w:bCs/>
        </w:rPr>
        <w:t xml:space="preserve"> Which sub-category shows the highest sales but low profit?</w:t>
      </w:r>
      <w:r w:rsidRPr="00C67C7D">
        <w:rPr>
          <w:b/>
          <w:bCs/>
        </w:rPr>
        <w:br/>
      </w:r>
      <w:r w:rsidR="00B06376" w:rsidRPr="00B06376">
        <w:t xml:space="preserve">      </w:t>
      </w:r>
      <w:r w:rsidRPr="00B06376">
        <w:t xml:space="preserve"> </w:t>
      </w:r>
      <w:r w:rsidRPr="00B06376">
        <w:rPr>
          <w:sz w:val="22"/>
          <w:szCs w:val="22"/>
        </w:rPr>
        <w:t xml:space="preserve">Based on the scatter plot, the exact sub-category cannot be identified clearly because the points are represented mainly by colors without visible sub-category labels. However, the plot shows that some sub-categories have relatively high sales but comparatively lower </w:t>
      </w:r>
      <w:proofErr w:type="gramStart"/>
      <w:r w:rsidRPr="00B06376">
        <w:rPr>
          <w:sz w:val="22"/>
          <w:szCs w:val="22"/>
        </w:rPr>
        <w:t>profit</w:t>
      </w:r>
      <w:proofErr w:type="gramEnd"/>
      <w:r w:rsidRPr="00B06376">
        <w:rPr>
          <w:sz w:val="22"/>
          <w:szCs w:val="22"/>
        </w:rPr>
        <w:t>.</w:t>
      </w:r>
    </w:p>
    <w:p w14:paraId="04404481" w14:textId="77777777" w:rsidR="0045596F" w:rsidRDefault="0045596F" w:rsidP="00C70360">
      <w:pPr>
        <w:pStyle w:val="BodyText"/>
        <w:spacing w:before="0" w:line="427" w:lineRule="auto"/>
        <w:ind w:right="-576"/>
        <w:rPr>
          <w:sz w:val="22"/>
          <w:szCs w:val="22"/>
        </w:rPr>
      </w:pPr>
    </w:p>
    <w:p w14:paraId="4FA3814D" w14:textId="77777777" w:rsidR="00341A34" w:rsidRPr="00C70360" w:rsidRDefault="00341A34" w:rsidP="00C70360">
      <w:pPr>
        <w:pStyle w:val="BodyText"/>
        <w:spacing w:before="0" w:line="427" w:lineRule="auto"/>
        <w:ind w:right="-576"/>
        <w:rPr>
          <w:sz w:val="22"/>
          <w:szCs w:val="22"/>
        </w:rPr>
      </w:pPr>
    </w:p>
    <w:p w14:paraId="45DC5D0D" w14:textId="0C2AEBDD" w:rsidR="00395CF6" w:rsidRDefault="00395CF6" w:rsidP="00750F3A">
      <w:pPr>
        <w:pStyle w:val="BodyText"/>
        <w:spacing w:before="0"/>
        <w:rPr>
          <w:b/>
          <w:bCs/>
          <w:spacing w:val="-2"/>
        </w:rPr>
      </w:pPr>
      <w:r w:rsidRPr="00395CF6">
        <w:rPr>
          <w:b/>
          <w:bCs/>
          <w:spacing w:val="-2"/>
        </w:rPr>
        <w:lastRenderedPageBreak/>
        <w:t xml:space="preserve"> Heatmap</w:t>
      </w:r>
    </w:p>
    <w:p w14:paraId="4DFF1835" w14:textId="77777777" w:rsidR="00395CF6" w:rsidRPr="00395CF6" w:rsidRDefault="00395CF6" w:rsidP="00750F3A">
      <w:pPr>
        <w:pStyle w:val="BodyText"/>
        <w:spacing w:before="0"/>
        <w:rPr>
          <w:b/>
          <w:bCs/>
          <w:spacing w:val="-2"/>
        </w:rPr>
      </w:pPr>
    </w:p>
    <w:p w14:paraId="31EAA646" w14:textId="2881041E" w:rsidR="00395CF6" w:rsidRDefault="00395CF6" w:rsidP="00750F3A">
      <w:pPr>
        <w:pStyle w:val="BodyText"/>
        <w:spacing w:before="0"/>
        <w:rPr>
          <w:bCs/>
          <w:spacing w:val="-2"/>
        </w:rPr>
      </w:pPr>
      <w:r>
        <w:rPr>
          <w:b/>
          <w:bCs/>
          <w:spacing w:val="-2"/>
        </w:rPr>
        <w:t xml:space="preserve">   </w:t>
      </w:r>
      <w:r w:rsidRPr="00395CF6">
        <w:rPr>
          <w:b/>
          <w:bCs/>
          <w:spacing w:val="-2"/>
        </w:rPr>
        <w:t>Which region-category combination has the highest sales?</w:t>
      </w:r>
      <w:r w:rsidRPr="00395CF6">
        <w:rPr>
          <w:b/>
          <w:spacing w:val="-2"/>
        </w:rPr>
        <w:br/>
      </w:r>
      <w:r>
        <w:rPr>
          <w:b/>
          <w:bCs/>
          <w:spacing w:val="-2"/>
        </w:rPr>
        <w:t xml:space="preserve">          </w:t>
      </w:r>
      <w:r w:rsidRPr="00395CF6">
        <w:rPr>
          <w:bCs/>
          <w:spacing w:val="-2"/>
        </w:rPr>
        <w:t>The Central region – Technology combination appears to have the highest sales, based on the darkest cell in the heatmap.</w:t>
      </w:r>
    </w:p>
    <w:p w14:paraId="7382B43B" w14:textId="77777777" w:rsidR="00395CF6" w:rsidRPr="00395CF6" w:rsidRDefault="00395CF6" w:rsidP="00750F3A">
      <w:pPr>
        <w:pStyle w:val="BodyText"/>
        <w:spacing w:before="0"/>
        <w:rPr>
          <w:bCs/>
          <w:spacing w:val="-2"/>
        </w:rPr>
      </w:pPr>
    </w:p>
    <w:p w14:paraId="26C41B73" w14:textId="68A36CBF" w:rsidR="00395CF6" w:rsidRDefault="00395CF6" w:rsidP="00750F3A">
      <w:pPr>
        <w:pStyle w:val="BodyText"/>
        <w:spacing w:before="0"/>
        <w:rPr>
          <w:spacing w:val="-2"/>
        </w:rPr>
      </w:pPr>
      <w:r>
        <w:rPr>
          <w:b/>
          <w:bCs/>
          <w:spacing w:val="-2"/>
        </w:rPr>
        <w:t xml:space="preserve">  </w:t>
      </w:r>
      <w:r w:rsidRPr="00395CF6">
        <w:rPr>
          <w:b/>
          <w:bCs/>
          <w:spacing w:val="-2"/>
        </w:rPr>
        <w:t xml:space="preserve"> Identify any regions with poor sales performance across all categories.</w:t>
      </w:r>
      <w:r w:rsidRPr="00395CF6">
        <w:rPr>
          <w:b/>
          <w:spacing w:val="-2"/>
        </w:rPr>
        <w:br/>
      </w:r>
      <w:r>
        <w:rPr>
          <w:b/>
          <w:bCs/>
          <w:spacing w:val="-2"/>
        </w:rPr>
        <w:t xml:space="preserve">          </w:t>
      </w:r>
      <w:r w:rsidRPr="00395CF6">
        <w:rPr>
          <w:spacing w:val="-2"/>
        </w:rPr>
        <w:t>Canada shows relatively poor sales performance across all three categories compared with the other regions</w:t>
      </w:r>
      <w:r w:rsidR="00750F3A">
        <w:rPr>
          <w:spacing w:val="-2"/>
        </w:rPr>
        <w:t>.</w:t>
      </w:r>
    </w:p>
    <w:p w14:paraId="47BC99B9" w14:textId="5FD56D20" w:rsidR="00395CF6" w:rsidRDefault="00750F3A" w:rsidP="00750F3A">
      <w:pPr>
        <w:pStyle w:val="BodyText"/>
        <w:spacing w:before="0"/>
        <w:ind w:left="0"/>
        <w:rPr>
          <w:spacing w:val="-2"/>
        </w:rPr>
      </w:pPr>
      <w:r>
        <w:rPr>
          <w:spacing w:val="-2"/>
        </w:rPr>
        <w:t xml:space="preserve"> </w:t>
      </w:r>
    </w:p>
    <w:p w14:paraId="35F6A007" w14:textId="77777777" w:rsidR="00750F3A" w:rsidRDefault="00750F3A" w:rsidP="00750F3A">
      <w:pPr>
        <w:pStyle w:val="BodyText"/>
        <w:spacing w:before="0"/>
        <w:ind w:left="0"/>
        <w:rPr>
          <w:spacing w:val="-2"/>
        </w:rPr>
      </w:pPr>
    </w:p>
    <w:p w14:paraId="50692249" w14:textId="77777777" w:rsidR="00750F3A" w:rsidRDefault="00750F3A" w:rsidP="00750F3A">
      <w:pPr>
        <w:pStyle w:val="BodyText"/>
        <w:spacing w:before="0"/>
        <w:ind w:left="0"/>
        <w:rPr>
          <w:spacing w:val="-2"/>
        </w:rPr>
      </w:pPr>
    </w:p>
    <w:p w14:paraId="79C484A0" w14:textId="48773A61" w:rsidR="00395CF6" w:rsidRDefault="00395CF6" w:rsidP="00750F3A">
      <w:pPr>
        <w:pStyle w:val="BodyText"/>
        <w:spacing w:before="0"/>
        <w:rPr>
          <w:b/>
          <w:bCs/>
          <w:spacing w:val="-2"/>
        </w:rPr>
      </w:pPr>
      <w:r w:rsidRPr="00395CF6">
        <w:rPr>
          <w:b/>
          <w:bCs/>
          <w:spacing w:val="-2"/>
        </w:rPr>
        <w:t xml:space="preserve"> Geographical Map</w:t>
      </w:r>
    </w:p>
    <w:p w14:paraId="53D4B6C5" w14:textId="77777777" w:rsidR="00395CF6" w:rsidRPr="00395CF6" w:rsidRDefault="00395CF6" w:rsidP="00750F3A">
      <w:pPr>
        <w:pStyle w:val="BodyText"/>
        <w:spacing w:before="0"/>
        <w:rPr>
          <w:b/>
          <w:bCs/>
          <w:spacing w:val="-2"/>
        </w:rPr>
      </w:pPr>
    </w:p>
    <w:p w14:paraId="0320F48D" w14:textId="033B3DF4" w:rsidR="00395CF6" w:rsidRDefault="00395CF6" w:rsidP="00750F3A">
      <w:pPr>
        <w:pStyle w:val="BodyText"/>
        <w:spacing w:before="0"/>
        <w:rPr>
          <w:b/>
          <w:spacing w:val="-2"/>
        </w:rPr>
      </w:pPr>
      <w:r>
        <w:rPr>
          <w:b/>
          <w:bCs/>
          <w:spacing w:val="-2"/>
        </w:rPr>
        <w:t xml:space="preserve">      </w:t>
      </w:r>
      <w:r w:rsidRPr="00395CF6">
        <w:rPr>
          <w:b/>
          <w:bCs/>
          <w:spacing w:val="-2"/>
        </w:rPr>
        <w:t>Which country has the highest total sales?</w:t>
      </w:r>
      <w:r w:rsidRPr="00395CF6">
        <w:rPr>
          <w:b/>
          <w:spacing w:val="-2"/>
        </w:rPr>
        <w:br/>
      </w:r>
      <w:r w:rsidRPr="00395CF6">
        <w:rPr>
          <w:spacing w:val="-2"/>
        </w:rPr>
        <w:t xml:space="preserve">              The United States has the highest total sales, as indicated by the largest and darkest bubble on the map</w:t>
      </w:r>
      <w:r w:rsidRPr="00395CF6">
        <w:rPr>
          <w:b/>
          <w:spacing w:val="-2"/>
        </w:rPr>
        <w:t>.</w:t>
      </w:r>
    </w:p>
    <w:p w14:paraId="3BD40890" w14:textId="77777777" w:rsidR="00395CF6" w:rsidRPr="00395CF6" w:rsidRDefault="00395CF6" w:rsidP="00750F3A">
      <w:pPr>
        <w:pStyle w:val="BodyText"/>
        <w:spacing w:before="0"/>
        <w:rPr>
          <w:b/>
          <w:spacing w:val="-2"/>
        </w:rPr>
      </w:pPr>
    </w:p>
    <w:p w14:paraId="2252739B" w14:textId="758BC9FA" w:rsidR="00395CF6" w:rsidRPr="00395CF6" w:rsidRDefault="00395CF6" w:rsidP="00750F3A">
      <w:pPr>
        <w:pStyle w:val="BodyText"/>
        <w:spacing w:before="0"/>
        <w:rPr>
          <w:b/>
          <w:spacing w:val="-2"/>
        </w:rPr>
      </w:pPr>
      <w:r>
        <w:rPr>
          <w:b/>
          <w:bCs/>
          <w:spacing w:val="-2"/>
        </w:rPr>
        <w:t xml:space="preserve">      </w:t>
      </w:r>
      <w:r w:rsidRPr="00395CF6">
        <w:rPr>
          <w:b/>
          <w:bCs/>
          <w:spacing w:val="-2"/>
        </w:rPr>
        <w:t>Are there regions with minimal or no sales?</w:t>
      </w:r>
      <w:r w:rsidRPr="00395CF6">
        <w:rPr>
          <w:b/>
          <w:spacing w:val="-2"/>
        </w:rPr>
        <w:br/>
      </w:r>
      <w:r w:rsidRPr="00395CF6">
        <w:rPr>
          <w:spacing w:val="-2"/>
        </w:rPr>
        <w:t xml:space="preserve">              Yes. Several countries have very small sales values or no clearly visible sales, </w:t>
      </w:r>
      <w:proofErr w:type="gramStart"/>
      <w:r w:rsidRPr="00395CF6">
        <w:rPr>
          <w:spacing w:val="-2"/>
        </w:rPr>
        <w:t>particularly</w:t>
      </w:r>
      <w:proofErr w:type="gramEnd"/>
      <w:r w:rsidRPr="00395CF6">
        <w:rPr>
          <w:spacing w:val="-2"/>
        </w:rPr>
        <w:t xml:space="preserve"> countries outside the major markets. The sales are concentrated mainly in countries such as the United States and other major markets.</w:t>
      </w:r>
    </w:p>
    <w:p w14:paraId="5029C57F" w14:textId="0ED073EF" w:rsidR="00395CF6" w:rsidRPr="00395CF6" w:rsidRDefault="00395CF6" w:rsidP="00750F3A">
      <w:pPr>
        <w:pStyle w:val="BodyText"/>
        <w:spacing w:before="0"/>
        <w:rPr>
          <w:b/>
          <w:spacing w:val="-2"/>
        </w:rPr>
      </w:pPr>
    </w:p>
    <w:p w14:paraId="22E3BFA8" w14:textId="77777777" w:rsidR="00C125D3" w:rsidRDefault="00C125D3" w:rsidP="00750F3A">
      <w:pPr>
        <w:pStyle w:val="BodyText"/>
        <w:spacing w:before="0"/>
        <w:rPr>
          <w:b/>
          <w:bCs/>
          <w:spacing w:val="-2"/>
        </w:rPr>
      </w:pPr>
    </w:p>
    <w:p w14:paraId="6D8A6EDA" w14:textId="163C642E" w:rsidR="00395CF6" w:rsidRPr="00395CF6" w:rsidRDefault="00395CF6" w:rsidP="00750F3A">
      <w:pPr>
        <w:pStyle w:val="BodyText"/>
        <w:spacing w:before="0"/>
        <w:rPr>
          <w:b/>
          <w:bCs/>
          <w:spacing w:val="-2"/>
        </w:rPr>
      </w:pPr>
      <w:r w:rsidRPr="00395CF6">
        <w:rPr>
          <w:b/>
          <w:bCs/>
          <w:spacing w:val="-2"/>
        </w:rPr>
        <w:t>Tree Map</w:t>
      </w:r>
    </w:p>
    <w:p w14:paraId="5FB0A88E" w14:textId="77777777" w:rsidR="00395CF6" w:rsidRDefault="00395CF6" w:rsidP="00750F3A">
      <w:pPr>
        <w:pStyle w:val="BodyText"/>
        <w:spacing w:before="0"/>
        <w:rPr>
          <w:b/>
          <w:bCs/>
          <w:spacing w:val="-2"/>
        </w:rPr>
      </w:pPr>
    </w:p>
    <w:p w14:paraId="639D32CD" w14:textId="2CD5765A" w:rsidR="00395CF6" w:rsidRDefault="00395CF6" w:rsidP="00750F3A">
      <w:pPr>
        <w:pStyle w:val="BodyText"/>
        <w:spacing w:before="0"/>
        <w:rPr>
          <w:b/>
          <w:bCs/>
          <w:spacing w:val="-2"/>
        </w:rPr>
      </w:pPr>
      <w:r>
        <w:rPr>
          <w:b/>
          <w:bCs/>
          <w:spacing w:val="-2"/>
        </w:rPr>
        <w:t xml:space="preserve"> </w:t>
      </w:r>
      <w:r w:rsidRPr="00395CF6">
        <w:rPr>
          <w:b/>
          <w:bCs/>
          <w:spacing w:val="-2"/>
        </w:rPr>
        <w:t>Which sub-category dominates the sales in each category?</w:t>
      </w:r>
      <w:r>
        <w:rPr>
          <w:b/>
          <w:bCs/>
          <w:spacing w:val="-2"/>
        </w:rPr>
        <w:t xml:space="preserve"> </w:t>
      </w:r>
    </w:p>
    <w:p w14:paraId="72CB999A" w14:textId="28A56C78" w:rsidR="00395CF6" w:rsidRDefault="00395CF6" w:rsidP="00750F3A">
      <w:pPr>
        <w:pStyle w:val="BodyText"/>
        <w:spacing w:before="0"/>
        <w:rPr>
          <w:bCs/>
          <w:spacing w:val="-2"/>
        </w:rPr>
      </w:pPr>
      <w:r>
        <w:rPr>
          <w:b/>
          <w:bCs/>
          <w:spacing w:val="-2"/>
        </w:rPr>
        <w:t xml:space="preserve">      </w:t>
      </w:r>
      <w:r w:rsidRPr="00395CF6">
        <w:rPr>
          <w:b/>
          <w:spacing w:val="-2"/>
        </w:rPr>
        <w:t xml:space="preserve"> </w:t>
      </w:r>
      <w:r w:rsidRPr="00395CF6">
        <w:rPr>
          <w:bCs/>
          <w:spacing w:val="-2"/>
        </w:rPr>
        <w:t xml:space="preserve">In Furniture, Chairs appears to be the dominant sub-category. In Office Supplies, Storage appears to </w:t>
      </w:r>
      <w:proofErr w:type="gramStart"/>
      <w:r w:rsidRPr="00395CF6">
        <w:rPr>
          <w:bCs/>
          <w:spacing w:val="-2"/>
        </w:rPr>
        <w:t>have</w:t>
      </w:r>
      <w:proofErr w:type="gramEnd"/>
      <w:r w:rsidRPr="00395CF6">
        <w:rPr>
          <w:bCs/>
          <w:spacing w:val="-2"/>
        </w:rPr>
        <w:t xml:space="preserve"> a strong contribution. In Technology, Phones appears to be the dominant sub-category.</w:t>
      </w:r>
    </w:p>
    <w:p w14:paraId="2DA7D190" w14:textId="77777777" w:rsidR="00395CF6" w:rsidRPr="00395CF6" w:rsidRDefault="00395CF6" w:rsidP="00750F3A">
      <w:pPr>
        <w:pStyle w:val="BodyText"/>
        <w:spacing w:before="0"/>
        <w:rPr>
          <w:bCs/>
          <w:spacing w:val="-2"/>
        </w:rPr>
      </w:pPr>
    </w:p>
    <w:p w14:paraId="07D0A541" w14:textId="5A132DEB" w:rsidR="00395CF6" w:rsidRPr="00395CF6" w:rsidRDefault="00395CF6" w:rsidP="00750F3A">
      <w:pPr>
        <w:pStyle w:val="BodyText"/>
        <w:spacing w:before="0"/>
        <w:rPr>
          <w:bCs/>
          <w:spacing w:val="-2"/>
        </w:rPr>
      </w:pPr>
      <w:r>
        <w:rPr>
          <w:b/>
          <w:bCs/>
          <w:spacing w:val="-2"/>
        </w:rPr>
        <w:t xml:space="preserve"> </w:t>
      </w:r>
      <w:r w:rsidRPr="00395CF6">
        <w:rPr>
          <w:b/>
          <w:bCs/>
          <w:spacing w:val="-2"/>
        </w:rPr>
        <w:t>Are there any sub-categories with unexpectedly low sales?</w:t>
      </w:r>
      <w:r w:rsidRPr="00395CF6">
        <w:rPr>
          <w:b/>
          <w:spacing w:val="-2"/>
        </w:rPr>
        <w:br/>
      </w:r>
      <w:r>
        <w:rPr>
          <w:b/>
          <w:bCs/>
          <w:spacing w:val="-2"/>
        </w:rPr>
        <w:t xml:space="preserve">              </w:t>
      </w:r>
      <w:r w:rsidRPr="00395CF6">
        <w:rPr>
          <w:bCs/>
          <w:spacing w:val="-2"/>
        </w:rPr>
        <w:t xml:space="preserve">Yes. Several smaller sub-categories have relatively low sales compared with the dominant ones. The smaller blocks in the </w:t>
      </w:r>
      <w:proofErr w:type="spellStart"/>
      <w:r w:rsidRPr="00395CF6">
        <w:rPr>
          <w:bCs/>
          <w:spacing w:val="-2"/>
        </w:rPr>
        <w:t>treemap</w:t>
      </w:r>
      <w:proofErr w:type="spellEnd"/>
      <w:r w:rsidRPr="00395CF6">
        <w:rPr>
          <w:bCs/>
          <w:spacing w:val="-2"/>
        </w:rPr>
        <w:t xml:space="preserve"> represent these low-performing sub-categories.</w:t>
      </w:r>
    </w:p>
    <w:p w14:paraId="6A606F46" w14:textId="6DFC51E4" w:rsidR="00395CF6" w:rsidRPr="00395CF6" w:rsidRDefault="00395CF6" w:rsidP="00750F3A">
      <w:pPr>
        <w:pStyle w:val="BodyText"/>
        <w:spacing w:before="0"/>
        <w:rPr>
          <w:bCs/>
          <w:spacing w:val="-2"/>
        </w:rPr>
      </w:pPr>
    </w:p>
    <w:p w14:paraId="1099C745" w14:textId="6C9B56E2" w:rsidR="00395CF6" w:rsidRDefault="00395CF6" w:rsidP="00750F3A">
      <w:pPr>
        <w:pStyle w:val="BodyText"/>
        <w:spacing w:before="0"/>
        <w:rPr>
          <w:b/>
          <w:bCs/>
          <w:spacing w:val="-2"/>
        </w:rPr>
      </w:pPr>
      <w:r>
        <w:rPr>
          <w:b/>
          <w:bCs/>
          <w:spacing w:val="-2"/>
        </w:rPr>
        <w:t xml:space="preserve"> </w:t>
      </w:r>
      <w:r w:rsidRPr="00395CF6">
        <w:rPr>
          <w:b/>
          <w:bCs/>
          <w:spacing w:val="-2"/>
        </w:rPr>
        <w:t xml:space="preserve"> Dashboard</w:t>
      </w:r>
    </w:p>
    <w:p w14:paraId="232B20E8" w14:textId="77777777" w:rsidR="00395CF6" w:rsidRPr="00395CF6" w:rsidRDefault="00395CF6" w:rsidP="00750F3A">
      <w:pPr>
        <w:pStyle w:val="BodyText"/>
        <w:spacing w:before="0"/>
        <w:rPr>
          <w:b/>
          <w:bCs/>
          <w:spacing w:val="-2"/>
        </w:rPr>
      </w:pPr>
    </w:p>
    <w:p w14:paraId="767E58B0" w14:textId="04B3E0FC" w:rsidR="00395CF6" w:rsidRPr="00F019AF" w:rsidRDefault="00395CF6" w:rsidP="00750F3A">
      <w:pPr>
        <w:pStyle w:val="BodyText"/>
        <w:spacing w:before="0"/>
        <w:ind w:left="0"/>
        <w:rPr>
          <w:spacing w:val="-2"/>
        </w:rPr>
      </w:pPr>
      <w:r>
        <w:rPr>
          <w:b/>
          <w:bCs/>
          <w:spacing w:val="-2"/>
        </w:rPr>
        <w:t xml:space="preserve">  </w:t>
      </w:r>
      <w:r w:rsidRPr="00395CF6">
        <w:rPr>
          <w:b/>
          <w:bCs/>
          <w:spacing w:val="-2"/>
        </w:rPr>
        <w:t xml:space="preserve"> What insights can you derive when combining all visualizations?</w:t>
      </w:r>
      <w:r w:rsidRPr="00395CF6">
        <w:rPr>
          <w:b/>
          <w:spacing w:val="-2"/>
        </w:rPr>
        <w:br/>
      </w:r>
      <w:r w:rsidRPr="00F019AF">
        <w:rPr>
          <w:spacing w:val="-2"/>
        </w:rPr>
        <w:t xml:space="preserve">         The dashboard shows that sales performance varies significantly across regions, categories, and countries. Technology is the </w:t>
      </w:r>
      <w:proofErr w:type="gramStart"/>
      <w:r w:rsidRPr="00F019AF">
        <w:rPr>
          <w:spacing w:val="-2"/>
        </w:rPr>
        <w:t>highest-selling</w:t>
      </w:r>
      <w:proofErr w:type="gramEnd"/>
      <w:r w:rsidRPr="00F019AF">
        <w:rPr>
          <w:spacing w:val="-2"/>
        </w:rPr>
        <w:t xml:space="preserve"> category, while the Central region has the highest regional sales. The United States is a major contributor to global sales, and the scatter plot indicates a generally positive relationship between sales and profit. The </w:t>
      </w:r>
      <w:proofErr w:type="spellStart"/>
      <w:r w:rsidRPr="00F019AF">
        <w:rPr>
          <w:spacing w:val="-2"/>
        </w:rPr>
        <w:t>treemap</w:t>
      </w:r>
      <w:proofErr w:type="spellEnd"/>
      <w:r w:rsidRPr="00F019AF">
        <w:rPr>
          <w:spacing w:val="-2"/>
        </w:rPr>
        <w:t xml:space="preserve"> also highlights important sub-categories such as Phones, Chairs, and Storage.</w:t>
      </w:r>
    </w:p>
    <w:p w14:paraId="50F50B54" w14:textId="77777777" w:rsidR="00F019AF" w:rsidRPr="00F019AF" w:rsidRDefault="00F019AF" w:rsidP="00750F3A">
      <w:pPr>
        <w:pStyle w:val="BodyText"/>
        <w:spacing w:before="0"/>
        <w:ind w:left="0"/>
        <w:rPr>
          <w:spacing w:val="-2"/>
        </w:rPr>
      </w:pPr>
    </w:p>
    <w:p w14:paraId="681D41BC" w14:textId="029E1911" w:rsidR="00395CF6" w:rsidRPr="00F019AF" w:rsidRDefault="00F019AF" w:rsidP="00750F3A">
      <w:pPr>
        <w:pStyle w:val="BodyText"/>
        <w:spacing w:before="0"/>
        <w:rPr>
          <w:bCs/>
          <w:spacing w:val="-2"/>
        </w:rPr>
      </w:pPr>
      <w:r>
        <w:rPr>
          <w:b/>
          <w:bCs/>
          <w:spacing w:val="-2"/>
        </w:rPr>
        <w:t xml:space="preserve">   </w:t>
      </w:r>
      <w:r w:rsidR="00395CF6" w:rsidRPr="00395CF6">
        <w:rPr>
          <w:b/>
          <w:bCs/>
          <w:spacing w:val="-2"/>
        </w:rPr>
        <w:t>How do filters enhance the utility of the dashboard?</w:t>
      </w:r>
      <w:r w:rsidR="00395CF6" w:rsidRPr="00395CF6">
        <w:rPr>
          <w:b/>
          <w:spacing w:val="-2"/>
        </w:rPr>
        <w:br/>
      </w:r>
      <w:r>
        <w:rPr>
          <w:b/>
          <w:bCs/>
          <w:spacing w:val="-2"/>
        </w:rPr>
        <w:t xml:space="preserve">           </w:t>
      </w:r>
      <w:r w:rsidR="00395CF6" w:rsidRPr="00F019AF">
        <w:rPr>
          <w:bCs/>
          <w:spacing w:val="-2"/>
        </w:rPr>
        <w:t>Filters make the dashboard interactive by allowing users to analyze specific regions, categories, countries, or time periods. They help users focus on selected subsets of data and quickly compare sales and performance, making the dashboard more useful for data exploration and decision-making.</w:t>
      </w:r>
    </w:p>
    <w:p w14:paraId="4F2C7D2D" w14:textId="77777777" w:rsidR="00CF6BEE" w:rsidRPr="00F019AF" w:rsidRDefault="00CF6BEE">
      <w:pPr>
        <w:pStyle w:val="BodyText"/>
        <w:spacing w:before="5"/>
        <w:ind w:left="0"/>
        <w:rPr>
          <w:bCs/>
        </w:rPr>
      </w:pPr>
    </w:p>
    <w:p w14:paraId="0E219134" w14:textId="721E22F7" w:rsidR="0F525231" w:rsidRDefault="0F525231" w:rsidP="0F525231">
      <w:pPr>
        <w:pStyle w:val="Heading1"/>
        <w:ind w:left="0" w:right="4"/>
        <w:jc w:val="center"/>
      </w:pPr>
    </w:p>
    <w:p w14:paraId="7D51F6B9" w14:textId="77C2FCA3" w:rsidR="0F525231" w:rsidRDefault="0F525231" w:rsidP="0F525231">
      <w:pPr>
        <w:pStyle w:val="Heading1"/>
        <w:ind w:left="0" w:right="4"/>
        <w:jc w:val="center"/>
      </w:pPr>
    </w:p>
    <w:p w14:paraId="3E838144" w14:textId="3E2C49AA" w:rsidR="0F525231" w:rsidRDefault="0F525231" w:rsidP="0F525231">
      <w:pPr>
        <w:pStyle w:val="Heading1"/>
        <w:ind w:left="0" w:right="4"/>
        <w:jc w:val="center"/>
      </w:pPr>
    </w:p>
    <w:p w14:paraId="52A6C971" w14:textId="5300DD1A" w:rsidR="0F525231" w:rsidRDefault="0F525231" w:rsidP="0F525231">
      <w:pPr>
        <w:pStyle w:val="Heading1"/>
        <w:ind w:left="0" w:right="4"/>
        <w:jc w:val="center"/>
      </w:pPr>
    </w:p>
    <w:p w14:paraId="247FA590" w14:textId="7F51C742" w:rsidR="0F525231" w:rsidRDefault="0F525231" w:rsidP="0F525231">
      <w:pPr>
        <w:pStyle w:val="Heading1"/>
        <w:ind w:left="0" w:right="4"/>
        <w:jc w:val="center"/>
      </w:pPr>
    </w:p>
    <w:p w14:paraId="13EAF8F6" w14:textId="33B10842" w:rsidR="0F525231" w:rsidRDefault="0F525231" w:rsidP="0F525231">
      <w:pPr>
        <w:pStyle w:val="Heading1"/>
        <w:ind w:left="0" w:right="4"/>
        <w:jc w:val="center"/>
      </w:pPr>
    </w:p>
    <w:p w14:paraId="0E967A64" w14:textId="77777777" w:rsidR="00341A34" w:rsidRDefault="00341A34" w:rsidP="0F525231">
      <w:pPr>
        <w:pStyle w:val="Heading1"/>
        <w:ind w:left="0" w:right="4"/>
        <w:jc w:val="center"/>
      </w:pPr>
    </w:p>
    <w:p w14:paraId="2603E420" w14:textId="77777777" w:rsidR="00341A34" w:rsidRDefault="00341A34" w:rsidP="0F525231">
      <w:pPr>
        <w:pStyle w:val="Heading1"/>
        <w:ind w:left="0" w:right="4"/>
        <w:jc w:val="center"/>
      </w:pPr>
    </w:p>
    <w:p w14:paraId="612E7582" w14:textId="77777777" w:rsidR="00341A34" w:rsidRDefault="00341A34" w:rsidP="0F525231">
      <w:pPr>
        <w:pStyle w:val="Heading1"/>
        <w:ind w:left="0" w:right="4"/>
        <w:jc w:val="center"/>
      </w:pPr>
    </w:p>
    <w:p w14:paraId="28C28AC7" w14:textId="77777777" w:rsidR="00341A34" w:rsidRDefault="00341A34" w:rsidP="0F525231">
      <w:pPr>
        <w:pStyle w:val="Heading1"/>
        <w:ind w:left="0" w:right="4"/>
        <w:jc w:val="center"/>
      </w:pPr>
    </w:p>
    <w:p w14:paraId="64A10CB2" w14:textId="77777777" w:rsidR="00341A34" w:rsidRDefault="00341A34" w:rsidP="0F525231">
      <w:pPr>
        <w:pStyle w:val="Heading1"/>
        <w:ind w:left="0" w:right="4"/>
        <w:jc w:val="center"/>
      </w:pPr>
    </w:p>
    <w:p w14:paraId="35A51E65" w14:textId="77777777" w:rsidR="00341A34" w:rsidRDefault="00341A34" w:rsidP="0F525231">
      <w:pPr>
        <w:pStyle w:val="Heading1"/>
        <w:ind w:left="0" w:right="4"/>
        <w:jc w:val="center"/>
      </w:pPr>
    </w:p>
    <w:p w14:paraId="015C25A7" w14:textId="77777777" w:rsidR="00341A34" w:rsidRDefault="00341A34" w:rsidP="0F525231">
      <w:pPr>
        <w:pStyle w:val="Heading1"/>
        <w:ind w:left="0" w:right="4"/>
        <w:jc w:val="center"/>
      </w:pPr>
    </w:p>
    <w:p w14:paraId="475761BB" w14:textId="77777777" w:rsidR="00341A34" w:rsidRDefault="00341A34" w:rsidP="0F525231">
      <w:pPr>
        <w:pStyle w:val="Heading1"/>
        <w:ind w:left="0" w:right="4"/>
        <w:jc w:val="center"/>
      </w:pPr>
    </w:p>
    <w:p w14:paraId="78CB1A0F" w14:textId="77777777" w:rsidR="00CF6BEE" w:rsidRDefault="005379B5">
      <w:pPr>
        <w:pStyle w:val="Heading1"/>
        <w:ind w:left="0" w:right="4"/>
        <w:jc w:val="center"/>
      </w:pPr>
      <w:r>
        <w:rPr>
          <w:spacing w:val="-2"/>
        </w:rPr>
        <w:t>ASSESSMENT</w:t>
      </w:r>
    </w:p>
    <w:p w14:paraId="22B3B52D" w14:textId="77777777" w:rsidR="00CF6BEE" w:rsidRDefault="00CF6BEE">
      <w:pPr>
        <w:pStyle w:val="BodyText"/>
        <w:spacing w:before="90"/>
        <w:ind w:left="0"/>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CF6BEE" w14:paraId="3002B3CA" w14:textId="77777777">
        <w:trPr>
          <w:trHeight w:val="522"/>
        </w:trPr>
        <w:tc>
          <w:tcPr>
            <w:tcW w:w="3087" w:type="dxa"/>
          </w:tcPr>
          <w:p w14:paraId="633A3F69" w14:textId="77777777" w:rsidR="00CF6BEE" w:rsidRDefault="005379B5">
            <w:pPr>
              <w:pStyle w:val="TableParagraph"/>
              <w:spacing w:before="13"/>
              <w:ind w:left="369"/>
              <w:rPr>
                <w:b/>
                <w:sz w:val="21"/>
              </w:rPr>
            </w:pPr>
            <w:r>
              <w:rPr>
                <w:b/>
                <w:spacing w:val="-2"/>
                <w:sz w:val="21"/>
              </w:rPr>
              <w:t>Description</w:t>
            </w:r>
          </w:p>
        </w:tc>
        <w:tc>
          <w:tcPr>
            <w:tcW w:w="1886" w:type="dxa"/>
          </w:tcPr>
          <w:p w14:paraId="4C9F8499" w14:textId="77777777" w:rsidR="00CF6BEE" w:rsidRDefault="005379B5">
            <w:pPr>
              <w:pStyle w:val="TableParagraph"/>
              <w:spacing w:before="13"/>
              <w:ind w:left="105"/>
              <w:rPr>
                <w:b/>
                <w:sz w:val="21"/>
              </w:rPr>
            </w:pPr>
            <w:r>
              <w:rPr>
                <w:b/>
                <w:sz w:val="21"/>
              </w:rPr>
              <w:t>Max</w:t>
            </w:r>
            <w:r>
              <w:rPr>
                <w:b/>
                <w:spacing w:val="18"/>
                <w:sz w:val="21"/>
              </w:rPr>
              <w:t xml:space="preserve"> </w:t>
            </w:r>
            <w:r>
              <w:rPr>
                <w:b/>
                <w:spacing w:val="-2"/>
                <w:sz w:val="21"/>
              </w:rPr>
              <w:t>Marks</w:t>
            </w:r>
          </w:p>
        </w:tc>
        <w:tc>
          <w:tcPr>
            <w:tcW w:w="1442" w:type="dxa"/>
          </w:tcPr>
          <w:p w14:paraId="1EAEB92D" w14:textId="77777777" w:rsidR="00CF6BEE" w:rsidRDefault="005379B5">
            <w:pPr>
              <w:pStyle w:val="TableParagraph"/>
              <w:spacing w:before="2" w:line="250" w:lineRule="atLeast"/>
              <w:ind w:left="261" w:right="240" w:firstLine="144"/>
              <w:rPr>
                <w:b/>
                <w:sz w:val="21"/>
              </w:rPr>
            </w:pPr>
            <w:r>
              <w:rPr>
                <w:b/>
                <w:spacing w:val="-2"/>
                <w:sz w:val="21"/>
              </w:rPr>
              <w:t>Marks Awarded</w:t>
            </w:r>
          </w:p>
        </w:tc>
      </w:tr>
      <w:tr w:rsidR="00CF6BEE" w14:paraId="6A34B089" w14:textId="77777777">
        <w:trPr>
          <w:trHeight w:val="330"/>
        </w:trPr>
        <w:tc>
          <w:tcPr>
            <w:tcW w:w="3087" w:type="dxa"/>
          </w:tcPr>
          <w:p w14:paraId="72B807F3" w14:textId="77777777" w:rsidR="00CF6BEE" w:rsidRDefault="005379B5">
            <w:pPr>
              <w:pStyle w:val="TableParagraph"/>
              <w:spacing w:before="1"/>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1915DEA1" w14:textId="77777777" w:rsidR="00CF6BEE" w:rsidRDefault="005379B5">
            <w:pPr>
              <w:pStyle w:val="TableParagraph"/>
              <w:spacing w:before="37"/>
              <w:ind w:left="165" w:right="146"/>
              <w:jc w:val="center"/>
              <w:rPr>
                <w:b/>
                <w:sz w:val="21"/>
              </w:rPr>
            </w:pPr>
            <w:r>
              <w:rPr>
                <w:b/>
                <w:spacing w:val="-10"/>
                <w:sz w:val="21"/>
              </w:rPr>
              <w:t>5</w:t>
            </w:r>
          </w:p>
        </w:tc>
        <w:tc>
          <w:tcPr>
            <w:tcW w:w="1442" w:type="dxa"/>
          </w:tcPr>
          <w:p w14:paraId="770A88F2" w14:textId="77777777" w:rsidR="00CF6BEE" w:rsidRDefault="00CF6BEE">
            <w:pPr>
              <w:pStyle w:val="TableParagraph"/>
              <w:rPr>
                <w:rFonts w:ascii="Times New Roman"/>
                <w:sz w:val="20"/>
              </w:rPr>
            </w:pPr>
          </w:p>
        </w:tc>
      </w:tr>
      <w:tr w:rsidR="00CF6BEE" w14:paraId="76FF3F5B" w14:textId="77777777">
        <w:trPr>
          <w:trHeight w:val="402"/>
        </w:trPr>
        <w:tc>
          <w:tcPr>
            <w:tcW w:w="3087" w:type="dxa"/>
          </w:tcPr>
          <w:p w14:paraId="02656518" w14:textId="77777777" w:rsidR="00CF6BEE" w:rsidRDefault="005379B5">
            <w:pPr>
              <w:pStyle w:val="TableParagraph"/>
              <w:spacing w:before="14"/>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06E3FDB9" w14:textId="77777777" w:rsidR="00CF6BEE" w:rsidRDefault="005379B5">
            <w:pPr>
              <w:pStyle w:val="TableParagraph"/>
              <w:spacing w:before="86"/>
              <w:ind w:left="157" w:right="146"/>
              <w:jc w:val="center"/>
              <w:rPr>
                <w:b/>
                <w:sz w:val="21"/>
              </w:rPr>
            </w:pPr>
            <w:r>
              <w:rPr>
                <w:b/>
                <w:spacing w:val="-5"/>
                <w:sz w:val="21"/>
              </w:rPr>
              <w:t>10</w:t>
            </w:r>
          </w:p>
        </w:tc>
        <w:tc>
          <w:tcPr>
            <w:tcW w:w="1442" w:type="dxa"/>
          </w:tcPr>
          <w:p w14:paraId="738957EE" w14:textId="77777777" w:rsidR="00CF6BEE" w:rsidRDefault="00CF6BEE">
            <w:pPr>
              <w:pStyle w:val="TableParagraph"/>
              <w:rPr>
                <w:rFonts w:ascii="Times New Roman"/>
                <w:sz w:val="20"/>
              </w:rPr>
            </w:pPr>
          </w:p>
        </w:tc>
      </w:tr>
      <w:tr w:rsidR="00CF6BEE" w14:paraId="68BEEA96" w14:textId="77777777">
        <w:trPr>
          <w:trHeight w:val="402"/>
        </w:trPr>
        <w:tc>
          <w:tcPr>
            <w:tcW w:w="3087" w:type="dxa"/>
          </w:tcPr>
          <w:p w14:paraId="392E8B5B" w14:textId="77777777" w:rsidR="00CF6BEE" w:rsidRDefault="005379B5">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49A5014B" w14:textId="77777777" w:rsidR="00CF6BEE" w:rsidRDefault="005379B5">
            <w:pPr>
              <w:pStyle w:val="TableParagraph"/>
              <w:spacing w:before="73"/>
              <w:ind w:left="19" w:right="165"/>
              <w:jc w:val="center"/>
              <w:rPr>
                <w:b/>
                <w:sz w:val="21"/>
              </w:rPr>
            </w:pPr>
            <w:r>
              <w:rPr>
                <w:b/>
                <w:spacing w:val="-10"/>
                <w:sz w:val="21"/>
              </w:rPr>
              <w:t>5</w:t>
            </w:r>
          </w:p>
        </w:tc>
        <w:tc>
          <w:tcPr>
            <w:tcW w:w="1442" w:type="dxa"/>
          </w:tcPr>
          <w:p w14:paraId="5A2F6EEA" w14:textId="77777777" w:rsidR="00CF6BEE" w:rsidRDefault="00CF6BEE">
            <w:pPr>
              <w:pStyle w:val="TableParagraph"/>
              <w:rPr>
                <w:rFonts w:ascii="Times New Roman"/>
                <w:sz w:val="20"/>
              </w:rPr>
            </w:pPr>
          </w:p>
        </w:tc>
      </w:tr>
      <w:tr w:rsidR="00CF6BEE" w14:paraId="2DF16CC6" w14:textId="77777777">
        <w:trPr>
          <w:trHeight w:val="353"/>
        </w:trPr>
        <w:tc>
          <w:tcPr>
            <w:tcW w:w="3087" w:type="dxa"/>
          </w:tcPr>
          <w:p w14:paraId="7F3A65B0" w14:textId="77777777" w:rsidR="00CF6BEE" w:rsidRDefault="005379B5">
            <w:pPr>
              <w:pStyle w:val="TableParagraph"/>
              <w:spacing w:before="1"/>
              <w:ind w:left="105"/>
              <w:rPr>
                <w:sz w:val="21"/>
              </w:rPr>
            </w:pPr>
            <w:r>
              <w:rPr>
                <w:spacing w:val="-4"/>
                <w:sz w:val="21"/>
              </w:rPr>
              <w:t>Viva</w:t>
            </w:r>
          </w:p>
        </w:tc>
        <w:tc>
          <w:tcPr>
            <w:tcW w:w="1886" w:type="dxa"/>
          </w:tcPr>
          <w:p w14:paraId="7E5C1209" w14:textId="77777777" w:rsidR="00CF6BEE" w:rsidRDefault="005379B5">
            <w:pPr>
              <w:pStyle w:val="TableParagraph"/>
              <w:spacing w:before="49"/>
              <w:ind w:left="157" w:right="146"/>
              <w:jc w:val="center"/>
              <w:rPr>
                <w:b/>
                <w:sz w:val="21"/>
              </w:rPr>
            </w:pPr>
            <w:r>
              <w:rPr>
                <w:b/>
                <w:spacing w:val="-5"/>
                <w:sz w:val="21"/>
              </w:rPr>
              <w:t>10</w:t>
            </w:r>
          </w:p>
        </w:tc>
        <w:tc>
          <w:tcPr>
            <w:tcW w:w="1442" w:type="dxa"/>
          </w:tcPr>
          <w:p w14:paraId="2D2CE246" w14:textId="77777777" w:rsidR="00CF6BEE" w:rsidRDefault="00CF6BEE">
            <w:pPr>
              <w:pStyle w:val="TableParagraph"/>
              <w:rPr>
                <w:rFonts w:ascii="Times New Roman"/>
                <w:sz w:val="20"/>
              </w:rPr>
            </w:pPr>
          </w:p>
        </w:tc>
      </w:tr>
      <w:tr w:rsidR="00CF6BEE" w14:paraId="7C7210E3" w14:textId="77777777">
        <w:trPr>
          <w:trHeight w:val="414"/>
        </w:trPr>
        <w:tc>
          <w:tcPr>
            <w:tcW w:w="3087" w:type="dxa"/>
          </w:tcPr>
          <w:p w14:paraId="21E6BD80" w14:textId="77777777" w:rsidR="00CF6BEE" w:rsidRDefault="005379B5">
            <w:pPr>
              <w:pStyle w:val="TableParagraph"/>
              <w:spacing w:before="86"/>
              <w:ind w:right="97"/>
              <w:jc w:val="right"/>
              <w:rPr>
                <w:b/>
                <w:sz w:val="21"/>
              </w:rPr>
            </w:pPr>
            <w:r>
              <w:rPr>
                <w:b/>
                <w:spacing w:val="-2"/>
                <w:sz w:val="21"/>
              </w:rPr>
              <w:t>Total</w:t>
            </w:r>
          </w:p>
        </w:tc>
        <w:tc>
          <w:tcPr>
            <w:tcW w:w="1886" w:type="dxa"/>
          </w:tcPr>
          <w:p w14:paraId="2C009B9D" w14:textId="77777777" w:rsidR="00CF6BEE" w:rsidRDefault="005379B5">
            <w:pPr>
              <w:pStyle w:val="TableParagraph"/>
              <w:spacing w:before="86"/>
              <w:ind w:left="88" w:right="146"/>
              <w:jc w:val="center"/>
              <w:rPr>
                <w:b/>
                <w:sz w:val="21"/>
              </w:rPr>
            </w:pPr>
            <w:r>
              <w:rPr>
                <w:b/>
                <w:spacing w:val="-5"/>
                <w:sz w:val="21"/>
              </w:rPr>
              <w:t>30</w:t>
            </w:r>
          </w:p>
        </w:tc>
        <w:tc>
          <w:tcPr>
            <w:tcW w:w="1442" w:type="dxa"/>
          </w:tcPr>
          <w:p w14:paraId="2E5E8DC9" w14:textId="77777777" w:rsidR="00CF6BEE" w:rsidRDefault="00CF6BEE">
            <w:pPr>
              <w:pStyle w:val="TableParagraph"/>
              <w:rPr>
                <w:rFonts w:ascii="Times New Roman"/>
                <w:sz w:val="20"/>
              </w:rPr>
            </w:pPr>
          </w:p>
        </w:tc>
      </w:tr>
      <w:tr w:rsidR="00CF6BEE" w14:paraId="6D3930BA" w14:textId="77777777">
        <w:trPr>
          <w:trHeight w:val="678"/>
        </w:trPr>
        <w:tc>
          <w:tcPr>
            <w:tcW w:w="4973" w:type="dxa"/>
            <w:gridSpan w:val="2"/>
          </w:tcPr>
          <w:p w14:paraId="3EFECF7F" w14:textId="77777777" w:rsidR="00CF6BEE" w:rsidRDefault="00CF6BEE">
            <w:pPr>
              <w:pStyle w:val="TableParagraph"/>
              <w:spacing w:before="19"/>
              <w:rPr>
                <w:b/>
                <w:sz w:val="21"/>
              </w:rPr>
            </w:pPr>
          </w:p>
          <w:p w14:paraId="506B1EDE" w14:textId="77777777" w:rsidR="00CF6BEE" w:rsidRDefault="005379B5">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388BFB6C" w14:textId="77777777" w:rsidR="00CF6BEE" w:rsidRDefault="00CF6BEE">
            <w:pPr>
              <w:pStyle w:val="TableParagraph"/>
              <w:rPr>
                <w:rFonts w:ascii="Times New Roman"/>
                <w:sz w:val="20"/>
              </w:rPr>
            </w:pPr>
          </w:p>
        </w:tc>
      </w:tr>
    </w:tbl>
    <w:p w14:paraId="460F4F40" w14:textId="77777777" w:rsidR="005379B5" w:rsidRDefault="005379B5"/>
    <w:sectPr w:rsidR="005379B5">
      <w:pgSz w:w="11910" w:h="16840"/>
      <w:pgMar w:top="13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075FA"/>
    <w:multiLevelType w:val="hybridMultilevel"/>
    <w:tmpl w:val="F912E76E"/>
    <w:lvl w:ilvl="0" w:tplc="04090001">
      <w:start w:val="1"/>
      <w:numFmt w:val="bullet"/>
      <w:lvlText w:val=""/>
      <w:lvlJc w:val="left"/>
      <w:pPr>
        <w:ind w:left="888" w:hanging="360"/>
      </w:pPr>
      <w:rPr>
        <w:rFonts w:ascii="Symbol" w:hAnsi="Symbol" w:hint="default"/>
      </w:rPr>
    </w:lvl>
    <w:lvl w:ilvl="1" w:tplc="FFFFFFFF" w:tentative="1">
      <w:start w:val="1"/>
      <w:numFmt w:val="bullet"/>
      <w:lvlText w:val="o"/>
      <w:lvlJc w:val="left"/>
      <w:pPr>
        <w:ind w:left="1608" w:hanging="360"/>
      </w:pPr>
      <w:rPr>
        <w:rFonts w:ascii="Courier New" w:hAnsi="Courier New" w:cs="Courier New" w:hint="default"/>
      </w:rPr>
    </w:lvl>
    <w:lvl w:ilvl="2" w:tplc="FFFFFFFF" w:tentative="1">
      <w:start w:val="1"/>
      <w:numFmt w:val="bullet"/>
      <w:lvlText w:val=""/>
      <w:lvlJc w:val="left"/>
      <w:pPr>
        <w:ind w:left="2328" w:hanging="360"/>
      </w:pPr>
      <w:rPr>
        <w:rFonts w:ascii="Wingdings" w:hAnsi="Wingdings" w:hint="default"/>
      </w:rPr>
    </w:lvl>
    <w:lvl w:ilvl="3" w:tplc="FFFFFFFF" w:tentative="1">
      <w:start w:val="1"/>
      <w:numFmt w:val="bullet"/>
      <w:lvlText w:val=""/>
      <w:lvlJc w:val="left"/>
      <w:pPr>
        <w:ind w:left="3048" w:hanging="360"/>
      </w:pPr>
      <w:rPr>
        <w:rFonts w:ascii="Symbol" w:hAnsi="Symbol" w:hint="default"/>
      </w:rPr>
    </w:lvl>
    <w:lvl w:ilvl="4" w:tplc="FFFFFFFF" w:tentative="1">
      <w:start w:val="1"/>
      <w:numFmt w:val="bullet"/>
      <w:lvlText w:val="o"/>
      <w:lvlJc w:val="left"/>
      <w:pPr>
        <w:ind w:left="3768" w:hanging="360"/>
      </w:pPr>
      <w:rPr>
        <w:rFonts w:ascii="Courier New" w:hAnsi="Courier New" w:cs="Courier New" w:hint="default"/>
      </w:rPr>
    </w:lvl>
    <w:lvl w:ilvl="5" w:tplc="FFFFFFFF" w:tentative="1">
      <w:start w:val="1"/>
      <w:numFmt w:val="bullet"/>
      <w:lvlText w:val=""/>
      <w:lvlJc w:val="left"/>
      <w:pPr>
        <w:ind w:left="4488" w:hanging="360"/>
      </w:pPr>
      <w:rPr>
        <w:rFonts w:ascii="Wingdings" w:hAnsi="Wingdings" w:hint="default"/>
      </w:rPr>
    </w:lvl>
    <w:lvl w:ilvl="6" w:tplc="FFFFFFFF" w:tentative="1">
      <w:start w:val="1"/>
      <w:numFmt w:val="bullet"/>
      <w:lvlText w:val=""/>
      <w:lvlJc w:val="left"/>
      <w:pPr>
        <w:ind w:left="5208" w:hanging="360"/>
      </w:pPr>
      <w:rPr>
        <w:rFonts w:ascii="Symbol" w:hAnsi="Symbol" w:hint="default"/>
      </w:rPr>
    </w:lvl>
    <w:lvl w:ilvl="7" w:tplc="FFFFFFFF" w:tentative="1">
      <w:start w:val="1"/>
      <w:numFmt w:val="bullet"/>
      <w:lvlText w:val="o"/>
      <w:lvlJc w:val="left"/>
      <w:pPr>
        <w:ind w:left="5928" w:hanging="360"/>
      </w:pPr>
      <w:rPr>
        <w:rFonts w:ascii="Courier New" w:hAnsi="Courier New" w:cs="Courier New" w:hint="default"/>
      </w:rPr>
    </w:lvl>
    <w:lvl w:ilvl="8" w:tplc="FFFFFFFF" w:tentative="1">
      <w:start w:val="1"/>
      <w:numFmt w:val="bullet"/>
      <w:lvlText w:val=""/>
      <w:lvlJc w:val="left"/>
      <w:pPr>
        <w:ind w:left="6648" w:hanging="360"/>
      </w:pPr>
      <w:rPr>
        <w:rFonts w:ascii="Wingdings" w:hAnsi="Wingdings" w:hint="default"/>
      </w:rPr>
    </w:lvl>
  </w:abstractNum>
  <w:abstractNum w:abstractNumId="1" w15:restartNumberingAfterBreak="0">
    <w:nsid w:val="304334C2"/>
    <w:multiLevelType w:val="hybridMultilevel"/>
    <w:tmpl w:val="441E9446"/>
    <w:lvl w:ilvl="0" w:tplc="FFFFFFFF">
      <w:start w:val="1"/>
      <w:numFmt w:val="lowerLetter"/>
      <w:lvlText w:val="%1)"/>
      <w:lvlJc w:val="left"/>
      <w:pPr>
        <w:ind w:left="275" w:hanging="252"/>
      </w:pPr>
      <w:rPr>
        <w:rFonts w:ascii="Cambria" w:eastAsia="Cambria" w:hAnsi="Cambria" w:cs="Cambria" w:hint="default"/>
        <w:b/>
        <w:bCs/>
        <w:i w:val="0"/>
        <w:iCs w:val="0"/>
        <w:spacing w:val="0"/>
        <w:w w:val="102"/>
        <w:sz w:val="21"/>
        <w:szCs w:val="21"/>
        <w:lang w:val="en-US" w:eastAsia="en-US" w:bidi="ar-SA"/>
      </w:rPr>
    </w:lvl>
    <w:lvl w:ilvl="1" w:tplc="FFFFFFFF">
      <w:numFmt w:val="bullet"/>
      <w:lvlText w:val="•"/>
      <w:lvlJc w:val="left"/>
      <w:pPr>
        <w:ind w:left="1159" w:hanging="252"/>
      </w:pPr>
      <w:rPr>
        <w:rFonts w:hint="default"/>
        <w:lang w:val="en-US" w:eastAsia="en-US" w:bidi="ar-SA"/>
      </w:rPr>
    </w:lvl>
    <w:lvl w:ilvl="2" w:tplc="FFFFFFFF">
      <w:numFmt w:val="bullet"/>
      <w:lvlText w:val="•"/>
      <w:lvlJc w:val="left"/>
      <w:pPr>
        <w:ind w:left="2038" w:hanging="252"/>
      </w:pPr>
      <w:rPr>
        <w:rFonts w:hint="default"/>
        <w:lang w:val="en-US" w:eastAsia="en-US" w:bidi="ar-SA"/>
      </w:rPr>
    </w:lvl>
    <w:lvl w:ilvl="3" w:tplc="FFFFFFFF">
      <w:numFmt w:val="bullet"/>
      <w:lvlText w:val="•"/>
      <w:lvlJc w:val="left"/>
      <w:pPr>
        <w:ind w:left="2917" w:hanging="252"/>
      </w:pPr>
      <w:rPr>
        <w:rFonts w:hint="default"/>
        <w:lang w:val="en-US" w:eastAsia="en-US" w:bidi="ar-SA"/>
      </w:rPr>
    </w:lvl>
    <w:lvl w:ilvl="4" w:tplc="FFFFFFFF">
      <w:numFmt w:val="bullet"/>
      <w:lvlText w:val="•"/>
      <w:lvlJc w:val="left"/>
      <w:pPr>
        <w:ind w:left="3796" w:hanging="252"/>
      </w:pPr>
      <w:rPr>
        <w:rFonts w:hint="default"/>
        <w:lang w:val="en-US" w:eastAsia="en-US" w:bidi="ar-SA"/>
      </w:rPr>
    </w:lvl>
    <w:lvl w:ilvl="5" w:tplc="FFFFFFFF">
      <w:numFmt w:val="bullet"/>
      <w:lvlText w:val="•"/>
      <w:lvlJc w:val="left"/>
      <w:pPr>
        <w:ind w:left="4675" w:hanging="252"/>
      </w:pPr>
      <w:rPr>
        <w:rFonts w:hint="default"/>
        <w:lang w:val="en-US" w:eastAsia="en-US" w:bidi="ar-SA"/>
      </w:rPr>
    </w:lvl>
    <w:lvl w:ilvl="6" w:tplc="FFFFFFFF">
      <w:numFmt w:val="bullet"/>
      <w:lvlText w:val="•"/>
      <w:lvlJc w:val="left"/>
      <w:pPr>
        <w:ind w:left="5554" w:hanging="252"/>
      </w:pPr>
      <w:rPr>
        <w:rFonts w:hint="default"/>
        <w:lang w:val="en-US" w:eastAsia="en-US" w:bidi="ar-SA"/>
      </w:rPr>
    </w:lvl>
    <w:lvl w:ilvl="7" w:tplc="FFFFFFFF">
      <w:numFmt w:val="bullet"/>
      <w:lvlText w:val="•"/>
      <w:lvlJc w:val="left"/>
      <w:pPr>
        <w:ind w:left="6433" w:hanging="252"/>
      </w:pPr>
      <w:rPr>
        <w:rFonts w:hint="default"/>
        <w:lang w:val="en-US" w:eastAsia="en-US" w:bidi="ar-SA"/>
      </w:rPr>
    </w:lvl>
    <w:lvl w:ilvl="8" w:tplc="FFFFFFFF">
      <w:numFmt w:val="bullet"/>
      <w:lvlText w:val="•"/>
      <w:lvlJc w:val="left"/>
      <w:pPr>
        <w:ind w:left="7312" w:hanging="252"/>
      </w:pPr>
      <w:rPr>
        <w:rFonts w:hint="default"/>
        <w:lang w:val="en-US" w:eastAsia="en-US" w:bidi="ar-SA"/>
      </w:rPr>
    </w:lvl>
  </w:abstractNum>
  <w:abstractNum w:abstractNumId="2" w15:restartNumberingAfterBreak="0">
    <w:nsid w:val="365D4E1B"/>
    <w:multiLevelType w:val="hybridMultilevel"/>
    <w:tmpl w:val="72A81FAC"/>
    <w:lvl w:ilvl="0" w:tplc="0409000F">
      <w:start w:val="1"/>
      <w:numFmt w:val="decimal"/>
      <w:lvlText w:val="%1."/>
      <w:lvlJc w:val="left"/>
      <w:pPr>
        <w:ind w:left="888" w:hanging="360"/>
      </w:pPr>
      <w:rPr>
        <w:rFonts w:hint="default"/>
      </w:rPr>
    </w:lvl>
    <w:lvl w:ilvl="1" w:tplc="FFFFFFFF" w:tentative="1">
      <w:start w:val="1"/>
      <w:numFmt w:val="bullet"/>
      <w:lvlText w:val="o"/>
      <w:lvlJc w:val="left"/>
      <w:pPr>
        <w:ind w:left="1608" w:hanging="360"/>
      </w:pPr>
      <w:rPr>
        <w:rFonts w:ascii="Courier New" w:hAnsi="Courier New" w:cs="Courier New" w:hint="default"/>
      </w:rPr>
    </w:lvl>
    <w:lvl w:ilvl="2" w:tplc="FFFFFFFF" w:tentative="1">
      <w:start w:val="1"/>
      <w:numFmt w:val="bullet"/>
      <w:lvlText w:val=""/>
      <w:lvlJc w:val="left"/>
      <w:pPr>
        <w:ind w:left="2328" w:hanging="360"/>
      </w:pPr>
      <w:rPr>
        <w:rFonts w:ascii="Wingdings" w:hAnsi="Wingdings" w:hint="default"/>
      </w:rPr>
    </w:lvl>
    <w:lvl w:ilvl="3" w:tplc="FFFFFFFF" w:tentative="1">
      <w:start w:val="1"/>
      <w:numFmt w:val="bullet"/>
      <w:lvlText w:val=""/>
      <w:lvlJc w:val="left"/>
      <w:pPr>
        <w:ind w:left="3048" w:hanging="360"/>
      </w:pPr>
      <w:rPr>
        <w:rFonts w:ascii="Symbol" w:hAnsi="Symbol" w:hint="default"/>
      </w:rPr>
    </w:lvl>
    <w:lvl w:ilvl="4" w:tplc="FFFFFFFF" w:tentative="1">
      <w:start w:val="1"/>
      <w:numFmt w:val="bullet"/>
      <w:lvlText w:val="o"/>
      <w:lvlJc w:val="left"/>
      <w:pPr>
        <w:ind w:left="3768" w:hanging="360"/>
      </w:pPr>
      <w:rPr>
        <w:rFonts w:ascii="Courier New" w:hAnsi="Courier New" w:cs="Courier New" w:hint="default"/>
      </w:rPr>
    </w:lvl>
    <w:lvl w:ilvl="5" w:tplc="FFFFFFFF" w:tentative="1">
      <w:start w:val="1"/>
      <w:numFmt w:val="bullet"/>
      <w:lvlText w:val=""/>
      <w:lvlJc w:val="left"/>
      <w:pPr>
        <w:ind w:left="4488" w:hanging="360"/>
      </w:pPr>
      <w:rPr>
        <w:rFonts w:ascii="Wingdings" w:hAnsi="Wingdings" w:hint="default"/>
      </w:rPr>
    </w:lvl>
    <w:lvl w:ilvl="6" w:tplc="FFFFFFFF" w:tentative="1">
      <w:start w:val="1"/>
      <w:numFmt w:val="bullet"/>
      <w:lvlText w:val=""/>
      <w:lvlJc w:val="left"/>
      <w:pPr>
        <w:ind w:left="5208" w:hanging="360"/>
      </w:pPr>
      <w:rPr>
        <w:rFonts w:ascii="Symbol" w:hAnsi="Symbol" w:hint="default"/>
      </w:rPr>
    </w:lvl>
    <w:lvl w:ilvl="7" w:tplc="FFFFFFFF" w:tentative="1">
      <w:start w:val="1"/>
      <w:numFmt w:val="bullet"/>
      <w:lvlText w:val="o"/>
      <w:lvlJc w:val="left"/>
      <w:pPr>
        <w:ind w:left="5928" w:hanging="360"/>
      </w:pPr>
      <w:rPr>
        <w:rFonts w:ascii="Courier New" w:hAnsi="Courier New" w:cs="Courier New" w:hint="default"/>
      </w:rPr>
    </w:lvl>
    <w:lvl w:ilvl="8" w:tplc="FFFFFFFF" w:tentative="1">
      <w:start w:val="1"/>
      <w:numFmt w:val="bullet"/>
      <w:lvlText w:val=""/>
      <w:lvlJc w:val="left"/>
      <w:pPr>
        <w:ind w:left="6648" w:hanging="360"/>
      </w:pPr>
      <w:rPr>
        <w:rFonts w:ascii="Wingdings" w:hAnsi="Wingdings" w:hint="default"/>
      </w:rPr>
    </w:lvl>
  </w:abstractNum>
  <w:abstractNum w:abstractNumId="3" w15:restartNumberingAfterBreak="0">
    <w:nsid w:val="52444AC0"/>
    <w:multiLevelType w:val="hybridMultilevel"/>
    <w:tmpl w:val="441E9446"/>
    <w:lvl w:ilvl="0" w:tplc="DABE51BC">
      <w:start w:val="1"/>
      <w:numFmt w:val="lowerLetter"/>
      <w:lvlText w:val="%1)"/>
      <w:lvlJc w:val="left"/>
      <w:pPr>
        <w:ind w:left="275" w:hanging="252"/>
      </w:pPr>
      <w:rPr>
        <w:rFonts w:ascii="Cambria" w:eastAsia="Cambria" w:hAnsi="Cambria" w:cs="Cambria" w:hint="default"/>
        <w:b/>
        <w:bCs/>
        <w:i w:val="0"/>
        <w:iCs w:val="0"/>
        <w:spacing w:val="0"/>
        <w:w w:val="102"/>
        <w:sz w:val="21"/>
        <w:szCs w:val="21"/>
        <w:lang w:val="en-US" w:eastAsia="en-US" w:bidi="ar-SA"/>
      </w:rPr>
    </w:lvl>
    <w:lvl w:ilvl="1" w:tplc="28C8C87E">
      <w:numFmt w:val="bullet"/>
      <w:lvlText w:val="•"/>
      <w:lvlJc w:val="left"/>
      <w:pPr>
        <w:ind w:left="1159" w:hanging="252"/>
      </w:pPr>
      <w:rPr>
        <w:rFonts w:hint="default"/>
        <w:lang w:val="en-US" w:eastAsia="en-US" w:bidi="ar-SA"/>
      </w:rPr>
    </w:lvl>
    <w:lvl w:ilvl="2" w:tplc="1460F61A">
      <w:numFmt w:val="bullet"/>
      <w:lvlText w:val="•"/>
      <w:lvlJc w:val="left"/>
      <w:pPr>
        <w:ind w:left="2038" w:hanging="252"/>
      </w:pPr>
      <w:rPr>
        <w:rFonts w:hint="default"/>
        <w:lang w:val="en-US" w:eastAsia="en-US" w:bidi="ar-SA"/>
      </w:rPr>
    </w:lvl>
    <w:lvl w:ilvl="3" w:tplc="E76A8732">
      <w:numFmt w:val="bullet"/>
      <w:lvlText w:val="•"/>
      <w:lvlJc w:val="left"/>
      <w:pPr>
        <w:ind w:left="2917" w:hanging="252"/>
      </w:pPr>
      <w:rPr>
        <w:rFonts w:hint="default"/>
        <w:lang w:val="en-US" w:eastAsia="en-US" w:bidi="ar-SA"/>
      </w:rPr>
    </w:lvl>
    <w:lvl w:ilvl="4" w:tplc="30DE408E">
      <w:numFmt w:val="bullet"/>
      <w:lvlText w:val="•"/>
      <w:lvlJc w:val="left"/>
      <w:pPr>
        <w:ind w:left="3796" w:hanging="252"/>
      </w:pPr>
      <w:rPr>
        <w:rFonts w:hint="default"/>
        <w:lang w:val="en-US" w:eastAsia="en-US" w:bidi="ar-SA"/>
      </w:rPr>
    </w:lvl>
    <w:lvl w:ilvl="5" w:tplc="E2DEF814">
      <w:numFmt w:val="bullet"/>
      <w:lvlText w:val="•"/>
      <w:lvlJc w:val="left"/>
      <w:pPr>
        <w:ind w:left="4675" w:hanging="252"/>
      </w:pPr>
      <w:rPr>
        <w:rFonts w:hint="default"/>
        <w:lang w:val="en-US" w:eastAsia="en-US" w:bidi="ar-SA"/>
      </w:rPr>
    </w:lvl>
    <w:lvl w:ilvl="6" w:tplc="C962559C">
      <w:numFmt w:val="bullet"/>
      <w:lvlText w:val="•"/>
      <w:lvlJc w:val="left"/>
      <w:pPr>
        <w:ind w:left="5554" w:hanging="252"/>
      </w:pPr>
      <w:rPr>
        <w:rFonts w:hint="default"/>
        <w:lang w:val="en-US" w:eastAsia="en-US" w:bidi="ar-SA"/>
      </w:rPr>
    </w:lvl>
    <w:lvl w:ilvl="7" w:tplc="B1F6C2F6">
      <w:numFmt w:val="bullet"/>
      <w:lvlText w:val="•"/>
      <w:lvlJc w:val="left"/>
      <w:pPr>
        <w:ind w:left="6433" w:hanging="252"/>
      </w:pPr>
      <w:rPr>
        <w:rFonts w:hint="default"/>
        <w:lang w:val="en-US" w:eastAsia="en-US" w:bidi="ar-SA"/>
      </w:rPr>
    </w:lvl>
    <w:lvl w:ilvl="8" w:tplc="F1E4392C">
      <w:numFmt w:val="bullet"/>
      <w:lvlText w:val="•"/>
      <w:lvlJc w:val="left"/>
      <w:pPr>
        <w:ind w:left="7312" w:hanging="252"/>
      </w:pPr>
      <w:rPr>
        <w:rFonts w:hint="default"/>
        <w:lang w:val="en-US" w:eastAsia="en-US" w:bidi="ar-SA"/>
      </w:rPr>
    </w:lvl>
  </w:abstractNum>
  <w:abstractNum w:abstractNumId="4" w15:restartNumberingAfterBreak="0">
    <w:nsid w:val="545B650A"/>
    <w:multiLevelType w:val="hybridMultilevel"/>
    <w:tmpl w:val="DA161234"/>
    <w:lvl w:ilvl="0" w:tplc="94421C9C">
      <w:start w:val="1"/>
      <w:numFmt w:val="decimal"/>
      <w:lvlText w:val="%1."/>
      <w:lvlJc w:val="left"/>
      <w:pPr>
        <w:ind w:left="745" w:hanging="721"/>
      </w:pPr>
      <w:rPr>
        <w:rFonts w:ascii="Cambria" w:eastAsia="Cambria" w:hAnsi="Cambria" w:cs="Cambria" w:hint="default"/>
        <w:b w:val="0"/>
        <w:bCs w:val="0"/>
        <w:i w:val="0"/>
        <w:iCs w:val="0"/>
        <w:spacing w:val="0"/>
        <w:w w:val="102"/>
        <w:sz w:val="21"/>
        <w:szCs w:val="21"/>
        <w:lang w:val="en-US" w:eastAsia="en-US" w:bidi="ar-SA"/>
      </w:rPr>
    </w:lvl>
    <w:lvl w:ilvl="1" w:tplc="E36C6D14">
      <w:numFmt w:val="bullet"/>
      <w:lvlText w:val="•"/>
      <w:lvlJc w:val="left"/>
      <w:pPr>
        <w:ind w:left="1573" w:hanging="721"/>
      </w:pPr>
      <w:rPr>
        <w:rFonts w:hint="default"/>
        <w:lang w:val="en-US" w:eastAsia="en-US" w:bidi="ar-SA"/>
      </w:rPr>
    </w:lvl>
    <w:lvl w:ilvl="2" w:tplc="3B7C4EC0">
      <w:numFmt w:val="bullet"/>
      <w:lvlText w:val="•"/>
      <w:lvlJc w:val="left"/>
      <w:pPr>
        <w:ind w:left="2406" w:hanging="721"/>
      </w:pPr>
      <w:rPr>
        <w:rFonts w:hint="default"/>
        <w:lang w:val="en-US" w:eastAsia="en-US" w:bidi="ar-SA"/>
      </w:rPr>
    </w:lvl>
    <w:lvl w:ilvl="3" w:tplc="85768C70">
      <w:numFmt w:val="bullet"/>
      <w:lvlText w:val="•"/>
      <w:lvlJc w:val="left"/>
      <w:pPr>
        <w:ind w:left="3239" w:hanging="721"/>
      </w:pPr>
      <w:rPr>
        <w:rFonts w:hint="default"/>
        <w:lang w:val="en-US" w:eastAsia="en-US" w:bidi="ar-SA"/>
      </w:rPr>
    </w:lvl>
    <w:lvl w:ilvl="4" w:tplc="26F01E7A">
      <w:numFmt w:val="bullet"/>
      <w:lvlText w:val="•"/>
      <w:lvlJc w:val="left"/>
      <w:pPr>
        <w:ind w:left="4072" w:hanging="721"/>
      </w:pPr>
      <w:rPr>
        <w:rFonts w:hint="default"/>
        <w:lang w:val="en-US" w:eastAsia="en-US" w:bidi="ar-SA"/>
      </w:rPr>
    </w:lvl>
    <w:lvl w:ilvl="5" w:tplc="8E389CF8">
      <w:numFmt w:val="bullet"/>
      <w:lvlText w:val="•"/>
      <w:lvlJc w:val="left"/>
      <w:pPr>
        <w:ind w:left="4905" w:hanging="721"/>
      </w:pPr>
      <w:rPr>
        <w:rFonts w:hint="default"/>
        <w:lang w:val="en-US" w:eastAsia="en-US" w:bidi="ar-SA"/>
      </w:rPr>
    </w:lvl>
    <w:lvl w:ilvl="6" w:tplc="4D24CBDC">
      <w:numFmt w:val="bullet"/>
      <w:lvlText w:val="•"/>
      <w:lvlJc w:val="left"/>
      <w:pPr>
        <w:ind w:left="5738" w:hanging="721"/>
      </w:pPr>
      <w:rPr>
        <w:rFonts w:hint="default"/>
        <w:lang w:val="en-US" w:eastAsia="en-US" w:bidi="ar-SA"/>
      </w:rPr>
    </w:lvl>
    <w:lvl w:ilvl="7" w:tplc="6C7656DA">
      <w:numFmt w:val="bullet"/>
      <w:lvlText w:val="•"/>
      <w:lvlJc w:val="left"/>
      <w:pPr>
        <w:ind w:left="6571" w:hanging="721"/>
      </w:pPr>
      <w:rPr>
        <w:rFonts w:hint="default"/>
        <w:lang w:val="en-US" w:eastAsia="en-US" w:bidi="ar-SA"/>
      </w:rPr>
    </w:lvl>
    <w:lvl w:ilvl="8" w:tplc="7C82197C">
      <w:numFmt w:val="bullet"/>
      <w:lvlText w:val="•"/>
      <w:lvlJc w:val="left"/>
      <w:pPr>
        <w:ind w:left="7404" w:hanging="721"/>
      </w:pPr>
      <w:rPr>
        <w:rFonts w:hint="default"/>
        <w:lang w:val="en-US" w:eastAsia="en-US" w:bidi="ar-SA"/>
      </w:rPr>
    </w:lvl>
  </w:abstractNum>
  <w:abstractNum w:abstractNumId="5" w15:restartNumberingAfterBreak="0">
    <w:nsid w:val="5A5F2D43"/>
    <w:multiLevelType w:val="hybridMultilevel"/>
    <w:tmpl w:val="36CEFAC4"/>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num w:numId="1" w16cid:durableId="1671785031">
    <w:abstractNumId w:val="3"/>
  </w:num>
  <w:num w:numId="2" w16cid:durableId="410851861">
    <w:abstractNumId w:val="4"/>
  </w:num>
  <w:num w:numId="3" w16cid:durableId="1228609882">
    <w:abstractNumId w:val="5"/>
  </w:num>
  <w:num w:numId="4" w16cid:durableId="526523041">
    <w:abstractNumId w:val="2"/>
  </w:num>
  <w:num w:numId="5" w16cid:durableId="1299066612">
    <w:abstractNumId w:val="0"/>
  </w:num>
  <w:num w:numId="6" w16cid:durableId="1134176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6BEE"/>
    <w:rsid w:val="000A7871"/>
    <w:rsid w:val="00285996"/>
    <w:rsid w:val="00293886"/>
    <w:rsid w:val="002F7305"/>
    <w:rsid w:val="00340ED2"/>
    <w:rsid w:val="00341A34"/>
    <w:rsid w:val="00366C84"/>
    <w:rsid w:val="00382B7A"/>
    <w:rsid w:val="00395CF6"/>
    <w:rsid w:val="003A5D79"/>
    <w:rsid w:val="003C50C8"/>
    <w:rsid w:val="003E5A46"/>
    <w:rsid w:val="003F222C"/>
    <w:rsid w:val="00436CB8"/>
    <w:rsid w:val="0045596F"/>
    <w:rsid w:val="00467256"/>
    <w:rsid w:val="004A0083"/>
    <w:rsid w:val="004B29DF"/>
    <w:rsid w:val="0050158D"/>
    <w:rsid w:val="005036FA"/>
    <w:rsid w:val="00506EB0"/>
    <w:rsid w:val="005345F8"/>
    <w:rsid w:val="005379B5"/>
    <w:rsid w:val="0057595C"/>
    <w:rsid w:val="005C7D50"/>
    <w:rsid w:val="0061233A"/>
    <w:rsid w:val="007167D1"/>
    <w:rsid w:val="00750F3A"/>
    <w:rsid w:val="00764775"/>
    <w:rsid w:val="0083131F"/>
    <w:rsid w:val="008A0877"/>
    <w:rsid w:val="00907DC9"/>
    <w:rsid w:val="009B5BDD"/>
    <w:rsid w:val="00A70155"/>
    <w:rsid w:val="00A86CB8"/>
    <w:rsid w:val="00B06376"/>
    <w:rsid w:val="00B2612C"/>
    <w:rsid w:val="00C125D3"/>
    <w:rsid w:val="00C239D6"/>
    <w:rsid w:val="00C67C7D"/>
    <w:rsid w:val="00C70360"/>
    <w:rsid w:val="00CF6BEE"/>
    <w:rsid w:val="00D50EC3"/>
    <w:rsid w:val="00DA4EC5"/>
    <w:rsid w:val="00DB7D93"/>
    <w:rsid w:val="00EE1AF8"/>
    <w:rsid w:val="00F019AF"/>
    <w:rsid w:val="00F15A3D"/>
    <w:rsid w:val="00F9066F"/>
    <w:rsid w:val="00FC620C"/>
    <w:rsid w:val="01DFF992"/>
    <w:rsid w:val="0756EA4D"/>
    <w:rsid w:val="0F525231"/>
    <w:rsid w:val="2B4D6D95"/>
    <w:rsid w:val="7636F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35C4"/>
  <w15:docId w15:val="{0BB4FC05-D18D-4F26-AFFB-AD0911ED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link w:val="Heading2Char"/>
    <w:uiPriority w:val="9"/>
    <w:unhideWhenUsed/>
    <w:qFormat/>
    <w:pPr>
      <w:spacing w:before="186"/>
      <w:ind w:left="24"/>
      <w:outlineLvl w:val="1"/>
    </w:pPr>
    <w:rPr>
      <w:b/>
      <w:bCs/>
      <w:sz w:val="21"/>
      <w:szCs w:val="21"/>
    </w:rPr>
  </w:style>
  <w:style w:type="paragraph" w:styleId="Heading3">
    <w:name w:val="heading 3"/>
    <w:basedOn w:val="Normal"/>
    <w:next w:val="Normal"/>
    <w:link w:val="Heading3Char"/>
    <w:uiPriority w:val="9"/>
    <w:semiHidden/>
    <w:unhideWhenUsed/>
    <w:qFormat/>
    <w:rsid w:val="00340E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6"/>
      <w:ind w:left="24"/>
    </w:pPr>
    <w:rPr>
      <w:sz w:val="21"/>
      <w:szCs w:val="21"/>
    </w:rPr>
  </w:style>
  <w:style w:type="paragraph" w:styleId="ListParagraph">
    <w:name w:val="List Paragraph"/>
    <w:basedOn w:val="Normal"/>
    <w:uiPriority w:val="1"/>
    <w:qFormat/>
    <w:pPr>
      <w:spacing w:before="198"/>
      <w:ind w:left="744" w:hanging="72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340ED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A70155"/>
    <w:rPr>
      <w:color w:val="0000FF" w:themeColor="hyperlink"/>
      <w:u w:val="single"/>
    </w:rPr>
  </w:style>
  <w:style w:type="character" w:styleId="UnresolvedMention">
    <w:name w:val="Unresolved Mention"/>
    <w:basedOn w:val="DefaultParagraphFont"/>
    <w:uiPriority w:val="99"/>
    <w:semiHidden/>
    <w:unhideWhenUsed/>
    <w:rsid w:val="00A70155"/>
    <w:rPr>
      <w:color w:val="605E5C"/>
      <w:shd w:val="clear" w:color="auto" w:fill="E1DFDD"/>
    </w:rPr>
  </w:style>
  <w:style w:type="character" w:customStyle="1" w:styleId="Heading2Char">
    <w:name w:val="Heading 2 Char"/>
    <w:basedOn w:val="DefaultParagraphFont"/>
    <w:link w:val="Heading2"/>
    <w:uiPriority w:val="9"/>
    <w:rsid w:val="005036FA"/>
    <w:rPr>
      <w:rFonts w:ascii="Cambria" w:eastAsia="Cambria" w:hAnsi="Cambria" w:cs="Cambria"/>
      <w:b/>
      <w:bCs/>
      <w:sz w:val="21"/>
      <w:szCs w:val="21"/>
    </w:rPr>
  </w:style>
  <w:style w:type="character" w:customStyle="1" w:styleId="BodyTextChar">
    <w:name w:val="Body Text Char"/>
    <w:basedOn w:val="DefaultParagraphFont"/>
    <w:link w:val="BodyText"/>
    <w:uiPriority w:val="1"/>
    <w:rsid w:val="005036FA"/>
    <w:rPr>
      <w:rFonts w:ascii="Cambria" w:eastAsia="Cambria" w:hAnsi="Cambria" w:cs="Cambr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poorvaappz/global-super-store-dataset"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a55f4fe3-75c2-4eeb-8c79-11c190f07ba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4722A5B8899C46B969EB128F847344" ma:contentTypeVersion="4" ma:contentTypeDescription="Create a new document." ma:contentTypeScope="" ma:versionID="14f8138e4eb63a73dcbdf43b2540dc26">
  <xsd:schema xmlns:xsd="http://www.w3.org/2001/XMLSchema" xmlns:xs="http://www.w3.org/2001/XMLSchema" xmlns:p="http://schemas.microsoft.com/office/2006/metadata/properties" xmlns:ns2="a55f4fe3-75c2-4eeb-8c79-11c190f07ba0" targetNamespace="http://schemas.microsoft.com/office/2006/metadata/properties" ma:root="true" ma:fieldsID="d3173b9800f40fb748dc394af63f3c02" ns2:_="">
    <xsd:import namespace="a55f4fe3-75c2-4eeb-8c79-11c190f07ba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f4fe3-75c2-4eeb-8c79-11c190f07ba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5DCEEF-A4AD-4E5B-A316-AFAB456E6E6B}">
  <ds:schemaRefs>
    <ds:schemaRef ds:uri="http://schemas.microsoft.com/sharepoint/v3/contenttype/forms"/>
  </ds:schemaRefs>
</ds:datastoreItem>
</file>

<file path=customXml/itemProps2.xml><?xml version="1.0" encoding="utf-8"?>
<ds:datastoreItem xmlns:ds="http://schemas.openxmlformats.org/officeDocument/2006/customXml" ds:itemID="{B3D78935-47A8-4B54-A953-137317284D62}">
  <ds:schemaRefs>
    <ds:schemaRef ds:uri="http://schemas.microsoft.com/office/2006/metadata/properties"/>
    <ds:schemaRef ds:uri="http://schemas.microsoft.com/office/infopath/2007/PartnerControls"/>
    <ds:schemaRef ds:uri="a55f4fe3-75c2-4eeb-8c79-11c190f07ba0"/>
  </ds:schemaRefs>
</ds:datastoreItem>
</file>

<file path=customXml/itemProps3.xml><?xml version="1.0" encoding="utf-8"?>
<ds:datastoreItem xmlns:ds="http://schemas.openxmlformats.org/officeDocument/2006/customXml" ds:itemID="{52C81127-04A3-4CC1-A62B-F09AD6BD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5f4fe3-75c2-4eeb-8c79-11c190f07b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1250</Words>
  <Characters>7126</Characters>
  <Application>Microsoft Office Word</Application>
  <DocSecurity>0</DocSecurity>
  <Lines>59</Lines>
  <Paragraphs>16</Paragraphs>
  <ScaleCrop>false</ScaleCrop>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 G</dc:creator>
  <cp:lastModifiedBy>Kavin T 24BAD058</cp:lastModifiedBy>
  <cp:revision>46</cp:revision>
  <dcterms:created xsi:type="dcterms:W3CDTF">2026-07-20T17:29:00Z</dcterms:created>
  <dcterms:modified xsi:type="dcterms:W3CDTF">2026-07-23T03:43:00Z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2026-07-20T00:00:00Z</vt:filetime>
  </property>
  <property fmtid="{D5CDD505-2E9C-101B-9397-08002B2CF9AE}" pid="6" name="Producer">
    <vt:lpwstr>Microsoft® Word for Microsoft 365</vt:lpwstr>
  </property>
  <property fmtid="{D5CDD505-2E9C-101B-9397-08002B2CF9AE}" pid="7" name="ContentTypeId">
    <vt:lpwstr>0x010100BB4722A5B8899C46B969EB128F847344</vt:lpwstr>
  </property>
  <property fmtid="{D5CDD505-2E9C-101B-9397-08002B2CF9AE}" pid="8" name="Order">
    <vt:r8>6800</vt:r8>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_ExtendedDescription">
    <vt:lpwstr/>
  </property>
</Properties>
</file>