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8E" w:rsidRPr="00F8000D" w:rsidRDefault="001B188E" w:rsidP="001B188E">
      <w:pPr>
        <w:rPr>
          <w:color w:val="000000" w:themeColor="text1"/>
        </w:rPr>
      </w:pPr>
      <w:r w:rsidRPr="00F8000D">
        <w:rPr>
          <w:noProof/>
          <w:color w:val="000000" w:themeColor="text1"/>
        </w:rPr>
        <mc:AlternateContent>
          <mc:Choice Requires="wps">
            <w:drawing>
              <wp:anchor distT="0" distB="0" distL="114300" distR="114300" simplePos="0" relativeHeight="251659264" behindDoc="0" locked="0" layoutInCell="1" allowOverlap="1" wp14:anchorId="5FEBF13B" wp14:editId="79925845">
                <wp:simplePos x="0" y="0"/>
                <wp:positionH relativeFrom="margin">
                  <wp:posOffset>-28575</wp:posOffset>
                </wp:positionH>
                <wp:positionV relativeFrom="paragraph">
                  <wp:posOffset>-38100</wp:posOffset>
                </wp:positionV>
                <wp:extent cx="6600825" cy="1962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8E" w:rsidRPr="00D65CA0" w:rsidRDefault="001B188E" w:rsidP="001B188E">
                            <w:pPr>
                              <w:spacing w:after="120"/>
                              <w:jc w:val="center"/>
                              <w:rPr>
                                <w:b/>
                                <w:szCs w:val="28"/>
                                <w:lang w:eastAsia="ja-JP"/>
                              </w:rPr>
                            </w:pPr>
                            <w:r w:rsidRPr="00D65CA0">
                              <w:rPr>
                                <w:sz w:val="30"/>
                                <w:szCs w:val="36"/>
                                <w:lang w:eastAsia="ja-JP"/>
                              </w:rPr>
                              <w:t>SRI LANKA INSTITUTE OF INFORMATION TECHNOLOGY</w:t>
                            </w:r>
                          </w:p>
                          <w:p w:rsidR="001B188E" w:rsidRPr="00D65CA0" w:rsidRDefault="001B188E" w:rsidP="001B188E">
                            <w:pPr>
                              <w:jc w:val="center"/>
                              <w:rPr>
                                <w:sz w:val="28"/>
                                <w:szCs w:val="28"/>
                                <w:lang w:eastAsia="ja-JP"/>
                              </w:rPr>
                            </w:pPr>
                          </w:p>
                          <w:p w:rsidR="001B188E" w:rsidRPr="00D65CA0" w:rsidRDefault="001B188E" w:rsidP="001B188E">
                            <w:pPr>
                              <w:jc w:val="center"/>
                              <w:rPr>
                                <w:sz w:val="28"/>
                                <w:szCs w:val="28"/>
                              </w:rPr>
                            </w:pPr>
                            <w:r w:rsidRPr="00D65CA0">
                              <w:rPr>
                                <w:sz w:val="28"/>
                                <w:szCs w:val="28"/>
                              </w:rPr>
                              <w:t xml:space="preserve">  </w:t>
                            </w:r>
                            <w:hyperlink r:id="rId8" w:history="1">
                              <w:r w:rsidRPr="00D65CA0">
                                <w:rPr>
                                  <w:rStyle w:val="Hyperlink"/>
                                  <w:sz w:val="28"/>
                                  <w:szCs w:val="28"/>
                                </w:rPr>
                                <w:t>Enterprise Standards and Best Practices for IT Infrastructure</w:t>
                              </w:r>
                            </w:hyperlink>
                          </w:p>
                          <w:p w:rsidR="001B188E" w:rsidRPr="00D65CA0" w:rsidRDefault="001B188E" w:rsidP="001B188E">
                            <w:pPr>
                              <w:jc w:val="center"/>
                            </w:pPr>
                          </w:p>
                          <w:p w:rsidR="001B188E" w:rsidRPr="00D65CA0" w:rsidRDefault="001B188E" w:rsidP="001B188E">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w:t>
                            </w:r>
                            <w:r>
                              <w:rPr>
                                <w:b/>
                              </w:rPr>
                              <w:t>6</w:t>
                            </w:r>
                          </w:p>
                          <w:p w:rsidR="001B188E" w:rsidRDefault="001B188E" w:rsidP="001B188E">
                            <w:pPr>
                              <w:jc w:val="right"/>
                              <w:rPr>
                                <w:i/>
                              </w:rPr>
                            </w:pPr>
                          </w:p>
                          <w:p w:rsidR="001B188E" w:rsidRPr="002D0999" w:rsidRDefault="001B188E" w:rsidP="001B188E">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F13B"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LtgIAALo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B/eOqLtgIAALoF&#10;AAAOAAAAAAAAAAAAAAAAAC4CAABkcnMvZTJvRG9jLnhtbFBLAQItABQABgAIAAAAIQBb3stL3QAA&#10;AAoBAAAPAAAAAAAAAAAAAAAAABAFAABkcnMvZG93bnJldi54bWxQSwUGAAAAAAQABADzAAAAGgYA&#10;AAAA&#10;" filled="f" stroked="f">
                <v:textbox>
                  <w:txbxContent>
                    <w:p w:rsidR="001B188E" w:rsidRPr="00D65CA0" w:rsidRDefault="001B188E" w:rsidP="001B188E">
                      <w:pPr>
                        <w:spacing w:after="120"/>
                        <w:jc w:val="center"/>
                        <w:rPr>
                          <w:b/>
                          <w:szCs w:val="28"/>
                          <w:lang w:eastAsia="ja-JP"/>
                        </w:rPr>
                      </w:pPr>
                      <w:r w:rsidRPr="00D65CA0">
                        <w:rPr>
                          <w:sz w:val="30"/>
                          <w:szCs w:val="36"/>
                          <w:lang w:eastAsia="ja-JP"/>
                        </w:rPr>
                        <w:t>SRI LANKA INSTITUTE OF INFORMATION TECHNOLOGY</w:t>
                      </w:r>
                    </w:p>
                    <w:p w:rsidR="001B188E" w:rsidRPr="00D65CA0" w:rsidRDefault="001B188E" w:rsidP="001B188E">
                      <w:pPr>
                        <w:jc w:val="center"/>
                        <w:rPr>
                          <w:sz w:val="28"/>
                          <w:szCs w:val="28"/>
                          <w:lang w:eastAsia="ja-JP"/>
                        </w:rPr>
                      </w:pPr>
                    </w:p>
                    <w:p w:rsidR="001B188E" w:rsidRPr="00D65CA0" w:rsidRDefault="001B188E" w:rsidP="001B188E">
                      <w:pPr>
                        <w:jc w:val="center"/>
                        <w:rPr>
                          <w:sz w:val="28"/>
                          <w:szCs w:val="28"/>
                        </w:rPr>
                      </w:pPr>
                      <w:r w:rsidRPr="00D65CA0">
                        <w:rPr>
                          <w:sz w:val="28"/>
                          <w:szCs w:val="28"/>
                        </w:rPr>
                        <w:t xml:space="preserve">  </w:t>
                      </w:r>
                      <w:hyperlink r:id="rId9" w:history="1">
                        <w:r w:rsidRPr="00D65CA0">
                          <w:rPr>
                            <w:rStyle w:val="Hyperlink"/>
                            <w:sz w:val="28"/>
                            <w:szCs w:val="28"/>
                          </w:rPr>
                          <w:t>Enterprise Standards and Best Practices for IT Infrastructure</w:t>
                        </w:r>
                      </w:hyperlink>
                    </w:p>
                    <w:p w:rsidR="001B188E" w:rsidRPr="00D65CA0" w:rsidRDefault="001B188E" w:rsidP="001B188E">
                      <w:pPr>
                        <w:jc w:val="center"/>
                      </w:pPr>
                    </w:p>
                    <w:p w:rsidR="001B188E" w:rsidRPr="00D65CA0" w:rsidRDefault="001B188E" w:rsidP="001B188E">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w:t>
                      </w:r>
                      <w:r>
                        <w:rPr>
                          <w:b/>
                        </w:rPr>
                        <w:t>6</w:t>
                      </w:r>
                    </w:p>
                    <w:p w:rsidR="001B188E" w:rsidRDefault="001B188E" w:rsidP="001B188E">
                      <w:pPr>
                        <w:jc w:val="right"/>
                        <w:rPr>
                          <w:i/>
                        </w:rPr>
                      </w:pPr>
                    </w:p>
                    <w:p w:rsidR="001B188E" w:rsidRPr="002D0999" w:rsidRDefault="001B188E" w:rsidP="001B188E">
                      <w:pPr>
                        <w:jc w:val="right"/>
                        <w:rPr>
                          <w:color w:val="0000FF"/>
                          <w:sz w:val="28"/>
                          <w:szCs w:val="28"/>
                          <w:lang w:eastAsia="ja-JP"/>
                        </w:rPr>
                      </w:pPr>
                    </w:p>
                  </w:txbxContent>
                </v:textbox>
                <w10:wrap anchorx="margin"/>
              </v:shape>
            </w:pict>
          </mc:Fallback>
        </mc:AlternateContent>
      </w:r>
      <w:r w:rsidRPr="00F8000D">
        <w:rPr>
          <w:noProof/>
          <w:color w:val="000000" w:themeColor="text1"/>
        </w:rPr>
        <w:drawing>
          <wp:inline distT="0" distB="0" distL="0" distR="0" wp14:anchorId="7E514839" wp14:editId="0F4CA7F9">
            <wp:extent cx="676275" cy="847725"/>
            <wp:effectExtent l="0" t="0" r="9525" b="9525"/>
            <wp:docPr id="10" name="Picture 10"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bookmarkStart w:id="0" w:name="_GoBack"/>
      <w:bookmarkEnd w:id="0"/>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tabs>
          <w:tab w:val="left" w:pos="1935"/>
        </w:tabs>
        <w:spacing w:line="480" w:lineRule="auto"/>
        <w:rPr>
          <w:b/>
          <w:color w:val="000000" w:themeColor="text1"/>
          <w:sz w:val="32"/>
        </w:rPr>
      </w:pPr>
      <w:r w:rsidRPr="00F8000D">
        <w:rPr>
          <w:color w:val="000000" w:themeColor="text1"/>
          <w:sz w:val="32"/>
        </w:rPr>
        <w:t xml:space="preserve">Name: </w:t>
      </w:r>
      <w:proofErr w:type="spellStart"/>
      <w:r w:rsidRPr="00F8000D">
        <w:rPr>
          <w:b/>
          <w:color w:val="000000" w:themeColor="text1"/>
          <w:sz w:val="32"/>
        </w:rPr>
        <w:t>K.G.Bandulasena</w:t>
      </w:r>
      <w:proofErr w:type="spellEnd"/>
    </w:p>
    <w:p w:rsidR="001B188E" w:rsidRPr="00F8000D" w:rsidRDefault="001B188E" w:rsidP="001B188E">
      <w:pPr>
        <w:tabs>
          <w:tab w:val="left" w:pos="1935"/>
        </w:tabs>
        <w:spacing w:line="480" w:lineRule="auto"/>
        <w:rPr>
          <w:color w:val="000000" w:themeColor="text1"/>
          <w:sz w:val="32"/>
        </w:rPr>
      </w:pPr>
      <w:r w:rsidRPr="00F8000D">
        <w:rPr>
          <w:color w:val="000000" w:themeColor="text1"/>
          <w:sz w:val="32"/>
        </w:rPr>
        <w:t xml:space="preserve">SLIIT ID: </w:t>
      </w:r>
      <w:r w:rsidRPr="00F8000D">
        <w:rPr>
          <w:b/>
          <w:color w:val="000000" w:themeColor="text1"/>
          <w:sz w:val="32"/>
        </w:rPr>
        <w:t>IT13510954</w:t>
      </w:r>
    </w:p>
    <w:p w:rsidR="001B188E" w:rsidRPr="00F8000D" w:rsidRDefault="001B188E" w:rsidP="001B188E">
      <w:pPr>
        <w:tabs>
          <w:tab w:val="left" w:pos="1935"/>
        </w:tabs>
        <w:spacing w:line="480" w:lineRule="auto"/>
        <w:rPr>
          <w:color w:val="000000" w:themeColor="text1"/>
          <w:sz w:val="32"/>
        </w:rPr>
      </w:pPr>
      <w:r w:rsidRPr="00F8000D">
        <w:rPr>
          <w:color w:val="000000" w:themeColor="text1"/>
          <w:sz w:val="32"/>
        </w:rPr>
        <w:t>Group Number:  -</w:t>
      </w:r>
    </w:p>
    <w:p w:rsidR="001B188E" w:rsidRPr="00F8000D" w:rsidRDefault="001B188E" w:rsidP="001B188E">
      <w:pPr>
        <w:tabs>
          <w:tab w:val="left" w:pos="1935"/>
        </w:tabs>
        <w:spacing w:line="480" w:lineRule="auto"/>
        <w:rPr>
          <w:color w:val="000000" w:themeColor="text1"/>
          <w:sz w:val="32"/>
        </w:rPr>
      </w:pPr>
      <w:r w:rsidRPr="00F8000D">
        <w:rPr>
          <w:color w:val="000000" w:themeColor="text1"/>
          <w:sz w:val="32"/>
        </w:rPr>
        <w:t xml:space="preserve">Practical Session: </w:t>
      </w:r>
      <w:r w:rsidRPr="00F8000D">
        <w:rPr>
          <w:b/>
          <w:color w:val="000000" w:themeColor="text1"/>
          <w:sz w:val="32"/>
        </w:rPr>
        <w:t>WE Tuesday</w:t>
      </w:r>
      <w:r w:rsidRPr="00F8000D">
        <w:rPr>
          <w:color w:val="000000" w:themeColor="text1"/>
          <w:sz w:val="32"/>
        </w:rPr>
        <w:t xml:space="preserve"> </w:t>
      </w:r>
    </w:p>
    <w:p w:rsidR="001B188E" w:rsidRPr="00F8000D" w:rsidRDefault="001B188E" w:rsidP="001B188E">
      <w:pPr>
        <w:tabs>
          <w:tab w:val="left" w:pos="1935"/>
        </w:tabs>
        <w:spacing w:line="480" w:lineRule="auto"/>
        <w:rPr>
          <w:color w:val="000000" w:themeColor="text1"/>
          <w:sz w:val="32"/>
        </w:rPr>
      </w:pPr>
      <w:r w:rsidRPr="00F8000D">
        <w:rPr>
          <w:color w:val="000000" w:themeColor="text1"/>
          <w:sz w:val="32"/>
        </w:rPr>
        <w:t xml:space="preserve">Practical Number: </w:t>
      </w:r>
      <w:r w:rsidRPr="00F8000D">
        <w:rPr>
          <w:rFonts w:ascii="Calibri" w:hAnsi="Calibri"/>
          <w:b/>
          <w:color w:val="000000" w:themeColor="text1"/>
          <w:sz w:val="32"/>
          <w:szCs w:val="21"/>
          <w:shd w:val="clear" w:color="auto" w:fill="FAFAFA"/>
        </w:rPr>
        <w:t>ISO_27001_Business_Case</w:t>
      </w:r>
    </w:p>
    <w:p w:rsidR="001B188E" w:rsidRPr="00F8000D" w:rsidRDefault="001B188E" w:rsidP="001B188E">
      <w:pPr>
        <w:tabs>
          <w:tab w:val="left" w:pos="1935"/>
        </w:tabs>
        <w:spacing w:line="480" w:lineRule="auto"/>
        <w:rPr>
          <w:b/>
          <w:color w:val="000000" w:themeColor="text1"/>
          <w:sz w:val="32"/>
        </w:rPr>
      </w:pPr>
      <w:r w:rsidRPr="00F8000D">
        <w:rPr>
          <w:color w:val="000000" w:themeColor="text1"/>
          <w:sz w:val="32"/>
        </w:rPr>
        <w:t xml:space="preserve">Date of Submission: </w:t>
      </w:r>
      <w:r w:rsidRPr="00F8000D">
        <w:rPr>
          <w:b/>
          <w:color w:val="000000" w:themeColor="text1"/>
          <w:sz w:val="32"/>
        </w:rPr>
        <w:t>2</w:t>
      </w:r>
      <w:r w:rsidRPr="00F8000D">
        <w:rPr>
          <w:b/>
          <w:color w:val="000000" w:themeColor="text1"/>
          <w:sz w:val="32"/>
          <w:vertAlign w:val="superscript"/>
        </w:rPr>
        <w:t>nd</w:t>
      </w:r>
      <w:r w:rsidRPr="00F8000D">
        <w:rPr>
          <w:b/>
          <w:color w:val="000000" w:themeColor="text1"/>
          <w:sz w:val="32"/>
        </w:rPr>
        <w:t xml:space="preserve"> September</w:t>
      </w:r>
      <w:r w:rsidRPr="00F8000D">
        <w:rPr>
          <w:b/>
          <w:color w:val="000000" w:themeColor="text1"/>
          <w:sz w:val="32"/>
        </w:rPr>
        <w:t xml:space="preserve"> 2016</w:t>
      </w:r>
    </w:p>
    <w:p w:rsidR="001B188E" w:rsidRPr="00F8000D" w:rsidRDefault="001B188E" w:rsidP="001B188E">
      <w:pPr>
        <w:tabs>
          <w:tab w:val="left" w:pos="1935"/>
        </w:tabs>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r w:rsidRPr="00F8000D">
        <w:rPr>
          <w:color w:val="000000" w:themeColor="text1"/>
        </w:rPr>
        <w:t xml:space="preserve">Date of Evaluation </w:t>
      </w:r>
      <w:r w:rsidRPr="00F8000D">
        <w:rPr>
          <w:color w:val="000000" w:themeColor="text1"/>
        </w:rPr>
        <w:tab/>
        <w:t>:  _____________________</w:t>
      </w:r>
    </w:p>
    <w:p w:rsidR="001B188E" w:rsidRPr="00F8000D" w:rsidRDefault="001B188E" w:rsidP="001B188E">
      <w:pPr>
        <w:rPr>
          <w:color w:val="000000" w:themeColor="text1"/>
        </w:rPr>
      </w:pPr>
    </w:p>
    <w:p w:rsidR="001B188E" w:rsidRPr="00F8000D" w:rsidRDefault="001B188E" w:rsidP="001B188E">
      <w:pPr>
        <w:rPr>
          <w:color w:val="000000" w:themeColor="text1"/>
        </w:rPr>
      </w:pPr>
    </w:p>
    <w:p w:rsidR="001B188E" w:rsidRPr="00F8000D" w:rsidRDefault="001B188E" w:rsidP="001B188E">
      <w:pPr>
        <w:rPr>
          <w:color w:val="000000" w:themeColor="text1"/>
        </w:rPr>
      </w:pPr>
      <w:r w:rsidRPr="00F8000D">
        <w:rPr>
          <w:color w:val="000000" w:themeColor="text1"/>
        </w:rPr>
        <w:t>Evaluators Signature</w:t>
      </w:r>
      <w:r w:rsidRPr="00F8000D">
        <w:rPr>
          <w:color w:val="000000" w:themeColor="text1"/>
        </w:rPr>
        <w:tab/>
        <w:t>:  _____________________</w:t>
      </w:r>
    </w:p>
    <w:p w:rsidR="00724D43" w:rsidRPr="00F8000D" w:rsidRDefault="00724D43" w:rsidP="00724D43">
      <w:pPr>
        <w:shd w:val="clear" w:color="auto" w:fill="FFFFFF"/>
        <w:spacing w:after="0" w:line="240" w:lineRule="auto"/>
        <w:jc w:val="center"/>
        <w:textAlignment w:val="baseline"/>
        <w:outlineLvl w:val="0"/>
        <w:rPr>
          <w:rFonts w:eastAsia="Times New Roman" w:cs="Arial"/>
          <w:b/>
          <w:color w:val="000000" w:themeColor="text1"/>
          <w:kern w:val="36"/>
          <w:sz w:val="32"/>
          <w:szCs w:val="27"/>
          <w:u w:val="single"/>
        </w:rPr>
      </w:pPr>
      <w:r w:rsidRPr="00F8000D">
        <w:rPr>
          <w:rFonts w:eastAsia="Times New Roman" w:cs="Arial"/>
          <w:b/>
          <w:color w:val="000000" w:themeColor="text1"/>
          <w:kern w:val="36"/>
          <w:sz w:val="32"/>
          <w:szCs w:val="27"/>
          <w:u w:val="single"/>
        </w:rPr>
        <w:lastRenderedPageBreak/>
        <w:t>Commercial Bank of Ceylon PLC| Sri Lanka</w:t>
      </w:r>
    </w:p>
    <w:p w:rsidR="00724D43" w:rsidRPr="00F8000D" w:rsidRDefault="00724D43" w:rsidP="00724D43">
      <w:pPr>
        <w:shd w:val="clear" w:color="auto" w:fill="FFFFFF"/>
        <w:spacing w:after="0" w:line="240" w:lineRule="auto"/>
        <w:textAlignment w:val="baseline"/>
        <w:outlineLvl w:val="0"/>
        <w:rPr>
          <w:rFonts w:ascii="Arial" w:eastAsia="Times New Roman" w:hAnsi="Arial" w:cs="Arial"/>
          <w:color w:val="000000" w:themeColor="text1"/>
          <w:kern w:val="36"/>
          <w:sz w:val="27"/>
          <w:szCs w:val="27"/>
        </w:rPr>
      </w:pPr>
    </w:p>
    <w:p w:rsidR="00724D43" w:rsidRPr="009A18A4" w:rsidRDefault="00724D43" w:rsidP="00724D43">
      <w:pPr>
        <w:shd w:val="clear" w:color="auto" w:fill="FFFFFF"/>
        <w:spacing w:after="0" w:line="240" w:lineRule="auto"/>
        <w:textAlignment w:val="baseline"/>
        <w:outlineLvl w:val="0"/>
        <w:rPr>
          <w:rFonts w:eastAsia="Times New Roman" w:cs="Arial"/>
          <w:b/>
          <w:color w:val="000000" w:themeColor="text1"/>
          <w:kern w:val="36"/>
          <w:sz w:val="28"/>
          <w:szCs w:val="27"/>
        </w:rPr>
      </w:pPr>
      <w:r w:rsidRPr="009A18A4">
        <w:rPr>
          <w:rFonts w:eastAsia="Times New Roman" w:cs="Arial"/>
          <w:b/>
          <w:color w:val="000000" w:themeColor="text1"/>
          <w:kern w:val="36"/>
          <w:sz w:val="28"/>
          <w:szCs w:val="27"/>
        </w:rPr>
        <w:t>About the Commercial Bank</w:t>
      </w:r>
    </w:p>
    <w:p w:rsidR="00724D43" w:rsidRPr="00724D43" w:rsidRDefault="00724D43" w:rsidP="00724D43">
      <w:pPr>
        <w:shd w:val="clear" w:color="auto" w:fill="FFFFFF"/>
        <w:spacing w:after="0" w:line="240" w:lineRule="auto"/>
        <w:textAlignment w:val="baseline"/>
        <w:outlineLvl w:val="0"/>
        <w:rPr>
          <w:rFonts w:ascii="Arial" w:eastAsia="Times New Roman" w:hAnsi="Arial" w:cs="Arial"/>
          <w:color w:val="000000" w:themeColor="text1"/>
          <w:kern w:val="36"/>
          <w:sz w:val="27"/>
          <w:szCs w:val="27"/>
        </w:rPr>
      </w:pPr>
    </w:p>
    <w:p w:rsidR="00724D43" w:rsidRPr="009A18A4" w:rsidRDefault="00724D43" w:rsidP="009A18A4">
      <w:pPr>
        <w:pStyle w:val="ListParagraph"/>
        <w:numPr>
          <w:ilvl w:val="0"/>
          <w:numId w:val="4"/>
        </w:numPr>
        <w:shd w:val="clear" w:color="auto" w:fill="FFFFFF"/>
        <w:spacing w:after="0" w:line="360" w:lineRule="auto"/>
        <w:textAlignment w:val="baseline"/>
        <w:rPr>
          <w:rFonts w:ascii="Calibri" w:eastAsia="Times New Roman" w:hAnsi="Calibri" w:cs="Arial"/>
          <w:color w:val="000000" w:themeColor="text1"/>
          <w:sz w:val="24"/>
          <w:szCs w:val="20"/>
        </w:rPr>
      </w:pPr>
      <w:r w:rsidRPr="009A18A4">
        <w:rPr>
          <w:rFonts w:ascii="Calibri" w:eastAsia="Times New Roman" w:hAnsi="Calibri" w:cs="Arial"/>
          <w:color w:val="000000" w:themeColor="text1"/>
          <w:sz w:val="24"/>
          <w:szCs w:val="20"/>
        </w:rPr>
        <w:t>Having set a benchmark in private sector banking in Sri Lanka we have set standards, created an identity and forged an unsurpassable trend. Recognized as trend setter we have maintained our cultural identity while providing a range of products and services. Powered by state-of-the-art technology and driven by a team of highly motivated, dynamic individuals we have become the leaders in private banking in Sri Lanka.</w:t>
      </w:r>
    </w:p>
    <w:p w:rsidR="00724D43" w:rsidRPr="00F8000D" w:rsidRDefault="00724D43" w:rsidP="00724D43">
      <w:pPr>
        <w:shd w:val="clear" w:color="auto" w:fill="FFFFFF"/>
        <w:spacing w:after="0" w:line="240" w:lineRule="auto"/>
        <w:textAlignment w:val="baseline"/>
        <w:outlineLvl w:val="1"/>
        <w:rPr>
          <w:rFonts w:ascii="Calibri" w:eastAsia="Times New Roman" w:hAnsi="Calibri" w:cs="Arial"/>
          <w:color w:val="000000" w:themeColor="text1"/>
          <w:sz w:val="28"/>
          <w:szCs w:val="23"/>
        </w:rPr>
      </w:pPr>
    </w:p>
    <w:p w:rsidR="00724D43" w:rsidRPr="009A18A4" w:rsidRDefault="00724D43" w:rsidP="00724D43">
      <w:pPr>
        <w:shd w:val="clear" w:color="auto" w:fill="FFFFFF"/>
        <w:spacing w:after="0" w:line="240" w:lineRule="auto"/>
        <w:textAlignment w:val="baseline"/>
        <w:outlineLvl w:val="1"/>
        <w:rPr>
          <w:rFonts w:ascii="Calibri" w:eastAsia="Times New Roman" w:hAnsi="Calibri" w:cs="Arial"/>
          <w:b/>
          <w:color w:val="000000" w:themeColor="text1"/>
          <w:sz w:val="28"/>
          <w:szCs w:val="23"/>
        </w:rPr>
      </w:pPr>
      <w:r w:rsidRPr="00724D43">
        <w:rPr>
          <w:rFonts w:ascii="Calibri" w:eastAsia="Times New Roman" w:hAnsi="Calibri" w:cs="Arial"/>
          <w:b/>
          <w:color w:val="000000" w:themeColor="text1"/>
          <w:sz w:val="28"/>
          <w:szCs w:val="23"/>
        </w:rPr>
        <w:t>Our Vision</w:t>
      </w:r>
    </w:p>
    <w:p w:rsidR="00724D43" w:rsidRPr="00724D43" w:rsidRDefault="00724D43" w:rsidP="00724D43">
      <w:pPr>
        <w:shd w:val="clear" w:color="auto" w:fill="FFFFFF"/>
        <w:spacing w:after="0" w:line="240" w:lineRule="auto"/>
        <w:textAlignment w:val="baseline"/>
        <w:outlineLvl w:val="1"/>
        <w:rPr>
          <w:rFonts w:ascii="Calibri" w:eastAsia="Times New Roman" w:hAnsi="Calibri" w:cs="Arial"/>
          <w:color w:val="000000" w:themeColor="text1"/>
          <w:sz w:val="28"/>
          <w:szCs w:val="23"/>
        </w:rPr>
      </w:pPr>
    </w:p>
    <w:p w:rsidR="00724D43" w:rsidRPr="009A18A4" w:rsidRDefault="00724D43" w:rsidP="009A18A4">
      <w:pPr>
        <w:pStyle w:val="ListParagraph"/>
        <w:numPr>
          <w:ilvl w:val="0"/>
          <w:numId w:val="4"/>
        </w:numPr>
        <w:shd w:val="clear" w:color="auto" w:fill="FFFFFF"/>
        <w:spacing w:after="0" w:line="360" w:lineRule="auto"/>
        <w:textAlignment w:val="baseline"/>
        <w:rPr>
          <w:rFonts w:eastAsia="Times New Roman" w:cs="Arial"/>
          <w:color w:val="000000" w:themeColor="text1"/>
          <w:sz w:val="24"/>
          <w:szCs w:val="20"/>
        </w:rPr>
      </w:pPr>
      <w:r w:rsidRPr="009A18A4">
        <w:rPr>
          <w:rFonts w:eastAsia="Times New Roman" w:cs="Arial"/>
          <w:color w:val="000000" w:themeColor="text1"/>
          <w:sz w:val="24"/>
          <w:szCs w:val="20"/>
        </w:rPr>
        <w:t>"To be the most technologically advanced, innovative and customer friendly financial services organization in Sri Lanka, poised for further expansion in South Asia".</w:t>
      </w:r>
    </w:p>
    <w:p w:rsidR="00724D43" w:rsidRPr="00724D43" w:rsidRDefault="00724D43" w:rsidP="00724D43">
      <w:pPr>
        <w:shd w:val="clear" w:color="auto" w:fill="FFFFFF"/>
        <w:spacing w:after="0" w:line="300" w:lineRule="atLeast"/>
        <w:textAlignment w:val="baseline"/>
        <w:rPr>
          <w:rFonts w:eastAsia="Times New Roman" w:cs="Arial"/>
          <w:color w:val="000000" w:themeColor="text1"/>
          <w:sz w:val="24"/>
          <w:szCs w:val="20"/>
        </w:rPr>
      </w:pPr>
    </w:p>
    <w:p w:rsidR="00724D43" w:rsidRPr="009A18A4" w:rsidRDefault="00724D43" w:rsidP="00724D43">
      <w:pPr>
        <w:shd w:val="clear" w:color="auto" w:fill="FFFFFF"/>
        <w:spacing w:after="0" w:line="240" w:lineRule="auto"/>
        <w:textAlignment w:val="baseline"/>
        <w:outlineLvl w:val="1"/>
        <w:rPr>
          <w:rFonts w:eastAsia="Times New Roman" w:cs="Arial"/>
          <w:b/>
          <w:color w:val="000000" w:themeColor="text1"/>
          <w:sz w:val="28"/>
          <w:szCs w:val="23"/>
        </w:rPr>
      </w:pPr>
      <w:r w:rsidRPr="00724D43">
        <w:rPr>
          <w:rFonts w:eastAsia="Times New Roman" w:cs="Arial"/>
          <w:b/>
          <w:color w:val="000000" w:themeColor="text1"/>
          <w:sz w:val="28"/>
          <w:szCs w:val="23"/>
        </w:rPr>
        <w:t>Our Mission</w:t>
      </w:r>
    </w:p>
    <w:p w:rsidR="00724D43" w:rsidRPr="00724D43" w:rsidRDefault="00724D43" w:rsidP="00724D43">
      <w:pPr>
        <w:shd w:val="clear" w:color="auto" w:fill="FFFFFF"/>
        <w:spacing w:after="0" w:line="240" w:lineRule="auto"/>
        <w:textAlignment w:val="baseline"/>
        <w:outlineLvl w:val="1"/>
        <w:rPr>
          <w:rFonts w:eastAsia="Times New Roman" w:cs="Arial"/>
          <w:color w:val="000000" w:themeColor="text1"/>
          <w:sz w:val="28"/>
          <w:szCs w:val="23"/>
        </w:rPr>
      </w:pPr>
    </w:p>
    <w:p w:rsidR="00724D43" w:rsidRPr="009A18A4" w:rsidRDefault="00724D43" w:rsidP="009A18A4">
      <w:pPr>
        <w:pStyle w:val="ListParagraph"/>
        <w:numPr>
          <w:ilvl w:val="0"/>
          <w:numId w:val="4"/>
        </w:numPr>
        <w:shd w:val="clear" w:color="auto" w:fill="FFFFFF"/>
        <w:spacing w:after="0" w:line="360" w:lineRule="auto"/>
        <w:textAlignment w:val="baseline"/>
        <w:rPr>
          <w:rFonts w:eastAsia="Times New Roman" w:cs="Arial"/>
          <w:color w:val="000000" w:themeColor="text1"/>
          <w:sz w:val="24"/>
          <w:szCs w:val="20"/>
        </w:rPr>
      </w:pPr>
      <w:r w:rsidRPr="009A18A4">
        <w:rPr>
          <w:rFonts w:eastAsia="Times New Roman" w:cs="Arial"/>
          <w:color w:val="000000" w:themeColor="text1"/>
          <w:sz w:val="24"/>
          <w:szCs w:val="20"/>
        </w:rPr>
        <w:t>"Providing reliable, innovative, customer friendly financial services, utilizing cutting edge technology and focusing continuously on productivity improvement whilst developing our staff and acquiring necessary expertise to expand locally and regionally"</w:t>
      </w:r>
    </w:p>
    <w:p w:rsidR="00A85C5E" w:rsidRPr="00F8000D" w:rsidRDefault="00A85C5E">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pPr>
        <w:rPr>
          <w:color w:val="000000" w:themeColor="text1"/>
        </w:rPr>
      </w:pPr>
    </w:p>
    <w:p w:rsidR="000D4C7A" w:rsidRPr="00F8000D" w:rsidRDefault="000D4C7A" w:rsidP="00822E40">
      <w:pPr>
        <w:tabs>
          <w:tab w:val="left" w:pos="1935"/>
        </w:tabs>
        <w:spacing w:line="480" w:lineRule="auto"/>
        <w:jc w:val="center"/>
        <w:rPr>
          <w:b/>
          <w:bCs/>
          <w:color w:val="000000" w:themeColor="text1"/>
          <w:sz w:val="32"/>
          <w:u w:val="single"/>
        </w:rPr>
      </w:pPr>
      <w:r w:rsidRPr="00F8000D">
        <w:rPr>
          <w:b/>
          <w:bCs/>
          <w:color w:val="000000" w:themeColor="text1"/>
          <w:sz w:val="32"/>
          <w:u w:val="single"/>
        </w:rPr>
        <w:lastRenderedPageBreak/>
        <w:t>What is ISO 27001?</w:t>
      </w:r>
    </w:p>
    <w:p w:rsidR="00822E40" w:rsidRPr="00F8000D" w:rsidRDefault="00822E40" w:rsidP="009747B5">
      <w:pPr>
        <w:pStyle w:val="NormalWeb"/>
        <w:numPr>
          <w:ilvl w:val="0"/>
          <w:numId w:val="4"/>
        </w:numPr>
        <w:shd w:val="clear" w:color="auto" w:fill="FFFFFF"/>
        <w:spacing w:before="0" w:beforeAutospacing="0" w:after="150" w:afterAutospacing="0" w:line="360" w:lineRule="auto"/>
        <w:rPr>
          <w:rFonts w:asciiTheme="minorHAnsi" w:hAnsiTheme="minorHAnsi"/>
          <w:color w:val="000000" w:themeColor="text1"/>
          <w:szCs w:val="21"/>
        </w:rPr>
      </w:pPr>
      <w:r w:rsidRPr="00F8000D">
        <w:rPr>
          <w:rFonts w:asciiTheme="minorHAnsi" w:hAnsiTheme="minorHAnsi"/>
          <w:color w:val="000000" w:themeColor="text1"/>
          <w:szCs w:val="21"/>
        </w:rPr>
        <w:t>ISO 27001 is an international standard published by the International Standardization Organization (ISO), and it describes how to manage information security in a company. The latest revision of this standard was published in 2013, and its full title is now ISO/IEC 27001:2013. The first revision of the standard was published in 2005, and it was developed based on the British standard BS 7799-2.</w:t>
      </w:r>
    </w:p>
    <w:p w:rsidR="00822E40" w:rsidRPr="00F8000D" w:rsidRDefault="00822E40" w:rsidP="009747B5">
      <w:pPr>
        <w:pStyle w:val="NormalWeb"/>
        <w:numPr>
          <w:ilvl w:val="0"/>
          <w:numId w:val="4"/>
        </w:numPr>
        <w:shd w:val="clear" w:color="auto" w:fill="FFFFFF"/>
        <w:spacing w:before="0" w:beforeAutospacing="0" w:after="150" w:afterAutospacing="0" w:line="360" w:lineRule="auto"/>
        <w:rPr>
          <w:rFonts w:asciiTheme="minorHAnsi" w:hAnsiTheme="minorHAnsi"/>
          <w:color w:val="000000" w:themeColor="text1"/>
          <w:szCs w:val="21"/>
        </w:rPr>
      </w:pPr>
      <w:r w:rsidRPr="00F8000D">
        <w:rPr>
          <w:rFonts w:asciiTheme="minorHAnsi" w:hAnsiTheme="minorHAnsi"/>
          <w:color w:val="000000" w:themeColor="text1"/>
          <w:szCs w:val="21"/>
        </w:rPr>
        <w:t>ISO 27001 can be implemented in any kind of organization, profit or non-profit, private or state-owned, small or large. It was written by the world’s best experts in the field of information security and provides methodology for the implementation of information security management in an organization. It also enables companies to become certified, which means that an independent certification body has confirmed that an organization has implemented information security compliant with ISO 27001.</w:t>
      </w:r>
    </w:p>
    <w:p w:rsidR="00822E40" w:rsidRPr="009747B5" w:rsidRDefault="00822E40" w:rsidP="009747B5">
      <w:pPr>
        <w:pStyle w:val="ListParagraph"/>
        <w:numPr>
          <w:ilvl w:val="0"/>
          <w:numId w:val="4"/>
        </w:numPr>
        <w:shd w:val="clear" w:color="auto" w:fill="FFFFFF"/>
        <w:spacing w:after="300" w:line="288" w:lineRule="atLeast"/>
        <w:rPr>
          <w:rFonts w:ascii="Calibri" w:eastAsia="Times New Roman" w:hAnsi="Calibri" w:cs="Times New Roman"/>
          <w:color w:val="000000" w:themeColor="text1"/>
          <w:sz w:val="24"/>
          <w:szCs w:val="24"/>
        </w:rPr>
      </w:pPr>
      <w:r w:rsidRPr="009747B5">
        <w:rPr>
          <w:rFonts w:ascii="Calibri" w:eastAsia="Times New Roman" w:hAnsi="Calibri" w:cs="Times New Roman"/>
          <w:color w:val="000000" w:themeColor="text1"/>
          <w:sz w:val="24"/>
          <w:szCs w:val="24"/>
        </w:rPr>
        <w:t xml:space="preserve">ISO 27001 uses a top down, risk-based approach and is technology-neutral. The specification defines a </w:t>
      </w:r>
      <w:r w:rsidRPr="009747B5">
        <w:rPr>
          <w:rFonts w:ascii="Calibri" w:eastAsia="Times New Roman" w:hAnsi="Calibri" w:cs="Times New Roman"/>
          <w:b/>
          <w:color w:val="000000" w:themeColor="text1"/>
          <w:sz w:val="24"/>
          <w:szCs w:val="24"/>
        </w:rPr>
        <w:t>six-part planning process</w:t>
      </w:r>
      <w:r w:rsidRPr="009747B5">
        <w:rPr>
          <w:rFonts w:ascii="Calibri" w:eastAsia="Times New Roman" w:hAnsi="Calibri" w:cs="Times New Roman"/>
          <w:color w:val="000000" w:themeColor="text1"/>
          <w:sz w:val="24"/>
          <w:szCs w:val="24"/>
        </w:rPr>
        <w:t>:</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Define a security policy.</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Define the scope of the ISMS.</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Conduct a risk assessment.</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Manage identified risks.</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Select control objectives and controls to be implemented.</w:t>
      </w:r>
    </w:p>
    <w:p w:rsidR="00822E40" w:rsidRPr="00822E40" w:rsidRDefault="00822E40" w:rsidP="00822E40">
      <w:pPr>
        <w:numPr>
          <w:ilvl w:val="0"/>
          <w:numId w:val="1"/>
        </w:numPr>
        <w:shd w:val="clear" w:color="auto" w:fill="FFFFFF"/>
        <w:spacing w:after="0" w:line="360" w:lineRule="atLeast"/>
        <w:ind w:left="375"/>
        <w:rPr>
          <w:rFonts w:ascii="Calibri" w:eastAsia="Times New Roman" w:hAnsi="Calibri" w:cs="Times New Roman"/>
          <w:color w:val="000000" w:themeColor="text1"/>
          <w:sz w:val="24"/>
          <w:szCs w:val="24"/>
        </w:rPr>
      </w:pPr>
      <w:r w:rsidRPr="00822E40">
        <w:rPr>
          <w:rFonts w:ascii="Calibri" w:eastAsia="Times New Roman" w:hAnsi="Calibri" w:cs="Times New Roman"/>
          <w:color w:val="000000" w:themeColor="text1"/>
          <w:sz w:val="24"/>
          <w:szCs w:val="24"/>
        </w:rPr>
        <w:t>Prepare a statement of applicability.</w:t>
      </w:r>
    </w:p>
    <w:p w:rsidR="000D4C7A" w:rsidRPr="00F8000D" w:rsidRDefault="000D4C7A"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3560E" w:rsidRDefault="00C52F26" w:rsidP="00F3560E">
      <w:pPr>
        <w:pStyle w:val="ListParagraph"/>
        <w:numPr>
          <w:ilvl w:val="0"/>
          <w:numId w:val="5"/>
        </w:numPr>
        <w:spacing w:after="0" w:line="360" w:lineRule="auto"/>
        <w:rPr>
          <w:rFonts w:ascii="Calibri" w:eastAsia="Times New Roman" w:hAnsi="Calibri" w:cs="Times New Roman"/>
          <w:b/>
          <w:color w:val="000000" w:themeColor="text1"/>
          <w:sz w:val="24"/>
          <w:szCs w:val="24"/>
          <w:shd w:val="clear" w:color="auto" w:fill="FFFFFF"/>
        </w:rPr>
      </w:pPr>
      <w:r w:rsidRPr="00F3560E">
        <w:rPr>
          <w:rFonts w:ascii="Calibri" w:eastAsia="Times New Roman" w:hAnsi="Calibri" w:cs="Times New Roman"/>
          <w:b/>
          <w:color w:val="000000" w:themeColor="text1"/>
          <w:sz w:val="24"/>
          <w:szCs w:val="24"/>
          <w:shd w:val="clear" w:color="auto" w:fill="FFFFFF"/>
        </w:rPr>
        <w:lastRenderedPageBreak/>
        <w:t>ISO 27002 contains 12 main sections:</w:t>
      </w:r>
    </w:p>
    <w:p w:rsidR="00C52F26" w:rsidRPr="00C52F26" w:rsidRDefault="00C52F26" w:rsidP="00C52F26">
      <w:pPr>
        <w:spacing w:after="0" w:line="360" w:lineRule="auto"/>
        <w:rPr>
          <w:rFonts w:ascii="Times New Roman" w:eastAsia="Times New Roman" w:hAnsi="Times New Roman" w:cs="Times New Roman"/>
          <w:color w:val="000000" w:themeColor="text1"/>
          <w:sz w:val="24"/>
          <w:szCs w:val="24"/>
        </w:rPr>
      </w:pPr>
    </w:p>
    <w:p w:rsidR="00C52F26" w:rsidRPr="00C52F26" w:rsidRDefault="00C52F26" w:rsidP="00C52F26">
      <w:pPr>
        <w:shd w:val="clear" w:color="auto" w:fill="FFFFFF"/>
        <w:spacing w:after="30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1. Risk assessment</w:t>
      </w:r>
      <w:r w:rsidRPr="00C52F26">
        <w:rPr>
          <w:rFonts w:ascii="Calibri" w:eastAsia="Times New Roman" w:hAnsi="Calibri" w:cs="Times New Roman"/>
          <w:color w:val="000000" w:themeColor="text1"/>
          <w:sz w:val="24"/>
          <w:szCs w:val="24"/>
        </w:rPr>
        <w:br/>
        <w:t>2. Security policy</w:t>
      </w:r>
      <w:r w:rsidRPr="00C52F26">
        <w:rPr>
          <w:rFonts w:ascii="Calibri" w:eastAsia="Times New Roman" w:hAnsi="Calibri" w:cs="Times New Roman"/>
          <w:color w:val="000000" w:themeColor="text1"/>
          <w:sz w:val="24"/>
          <w:szCs w:val="24"/>
        </w:rPr>
        <w:br/>
        <w:t>3. Organization of information security</w:t>
      </w:r>
      <w:r w:rsidRPr="00C52F26">
        <w:rPr>
          <w:rFonts w:ascii="Calibri" w:eastAsia="Times New Roman" w:hAnsi="Calibri" w:cs="Times New Roman"/>
          <w:color w:val="000000" w:themeColor="text1"/>
          <w:sz w:val="24"/>
          <w:szCs w:val="24"/>
        </w:rPr>
        <w:br/>
        <w:t>4. Asset management</w:t>
      </w:r>
      <w:r w:rsidRPr="00F8000D">
        <w:rPr>
          <w:rFonts w:ascii="Calibri" w:eastAsia="Times New Roman" w:hAnsi="Calibri" w:cs="Times New Roman"/>
          <w:color w:val="000000" w:themeColor="text1"/>
          <w:sz w:val="24"/>
          <w:szCs w:val="24"/>
        </w:rPr>
        <w:t> </w:t>
      </w:r>
      <w:r w:rsidRPr="00C52F26">
        <w:rPr>
          <w:rFonts w:ascii="Calibri" w:eastAsia="Times New Roman" w:hAnsi="Calibri" w:cs="Times New Roman"/>
          <w:color w:val="000000" w:themeColor="text1"/>
          <w:sz w:val="24"/>
          <w:szCs w:val="24"/>
        </w:rPr>
        <w:br/>
        <w:t>5. Human resources security</w:t>
      </w:r>
      <w:r w:rsidRPr="00C52F26">
        <w:rPr>
          <w:rFonts w:ascii="Calibri" w:eastAsia="Times New Roman" w:hAnsi="Calibri" w:cs="Times New Roman"/>
          <w:color w:val="000000" w:themeColor="text1"/>
          <w:sz w:val="24"/>
          <w:szCs w:val="24"/>
        </w:rPr>
        <w:br/>
        <w:t>6. Physical and environmental security</w:t>
      </w:r>
      <w:r w:rsidRPr="00C52F26">
        <w:rPr>
          <w:rFonts w:ascii="Calibri" w:eastAsia="Times New Roman" w:hAnsi="Calibri" w:cs="Times New Roman"/>
          <w:color w:val="000000" w:themeColor="text1"/>
          <w:sz w:val="24"/>
          <w:szCs w:val="24"/>
        </w:rPr>
        <w:br/>
        <w:t>7. Communications and operations management</w:t>
      </w:r>
      <w:r w:rsidRPr="00C52F26">
        <w:rPr>
          <w:rFonts w:ascii="Calibri" w:eastAsia="Times New Roman" w:hAnsi="Calibri" w:cs="Times New Roman"/>
          <w:color w:val="000000" w:themeColor="text1"/>
          <w:sz w:val="24"/>
          <w:szCs w:val="24"/>
        </w:rPr>
        <w:br/>
        <w:t>8. Access control</w:t>
      </w:r>
      <w:r w:rsidRPr="00F8000D">
        <w:rPr>
          <w:rFonts w:ascii="Calibri" w:eastAsia="Times New Roman" w:hAnsi="Calibri" w:cs="Times New Roman"/>
          <w:color w:val="000000" w:themeColor="text1"/>
          <w:sz w:val="24"/>
          <w:szCs w:val="24"/>
        </w:rPr>
        <w:t> </w:t>
      </w:r>
      <w:r w:rsidRPr="00C52F26">
        <w:rPr>
          <w:rFonts w:ascii="Calibri" w:eastAsia="Times New Roman" w:hAnsi="Calibri" w:cs="Times New Roman"/>
          <w:color w:val="000000" w:themeColor="text1"/>
          <w:sz w:val="24"/>
          <w:szCs w:val="24"/>
        </w:rPr>
        <w:br/>
        <w:t>9. Information systems acquisition, development and maintenance</w:t>
      </w:r>
      <w:r w:rsidRPr="00F8000D">
        <w:rPr>
          <w:rFonts w:ascii="Calibri" w:eastAsia="Times New Roman" w:hAnsi="Calibri" w:cs="Times New Roman"/>
          <w:color w:val="000000" w:themeColor="text1"/>
          <w:sz w:val="24"/>
          <w:szCs w:val="24"/>
        </w:rPr>
        <w:t> </w:t>
      </w:r>
      <w:r w:rsidRPr="00C52F26">
        <w:rPr>
          <w:rFonts w:ascii="Calibri" w:eastAsia="Times New Roman" w:hAnsi="Calibri" w:cs="Times New Roman"/>
          <w:color w:val="000000" w:themeColor="text1"/>
          <w:sz w:val="24"/>
          <w:szCs w:val="24"/>
        </w:rPr>
        <w:br/>
        <w:t>10. Information security incident management</w:t>
      </w:r>
      <w:r w:rsidRPr="00F8000D">
        <w:rPr>
          <w:rFonts w:ascii="Calibri" w:eastAsia="Times New Roman" w:hAnsi="Calibri" w:cs="Times New Roman"/>
          <w:color w:val="000000" w:themeColor="text1"/>
          <w:sz w:val="24"/>
          <w:szCs w:val="24"/>
        </w:rPr>
        <w:t> </w:t>
      </w:r>
      <w:r w:rsidRPr="00C52F26">
        <w:rPr>
          <w:rFonts w:ascii="Calibri" w:eastAsia="Times New Roman" w:hAnsi="Calibri" w:cs="Times New Roman"/>
          <w:color w:val="000000" w:themeColor="text1"/>
          <w:sz w:val="24"/>
          <w:szCs w:val="24"/>
        </w:rPr>
        <w:br/>
        <w:t>11. Business continuity management</w:t>
      </w:r>
      <w:r w:rsidRPr="00F8000D">
        <w:rPr>
          <w:rFonts w:ascii="Calibri" w:eastAsia="Times New Roman" w:hAnsi="Calibri" w:cs="Times New Roman"/>
          <w:color w:val="000000" w:themeColor="text1"/>
          <w:sz w:val="24"/>
          <w:szCs w:val="24"/>
        </w:rPr>
        <w:t> </w:t>
      </w:r>
      <w:r w:rsidRPr="00C52F26">
        <w:rPr>
          <w:rFonts w:ascii="Calibri" w:eastAsia="Times New Roman" w:hAnsi="Calibri" w:cs="Times New Roman"/>
          <w:color w:val="000000" w:themeColor="text1"/>
          <w:sz w:val="24"/>
          <w:szCs w:val="24"/>
        </w:rPr>
        <w:br/>
        <w:t>12. Compliance</w:t>
      </w:r>
    </w:p>
    <w:p w:rsidR="00C52F26" w:rsidRPr="00A417D9" w:rsidRDefault="00C52F26" w:rsidP="00A417D9">
      <w:pPr>
        <w:pStyle w:val="ListParagraph"/>
        <w:numPr>
          <w:ilvl w:val="0"/>
          <w:numId w:val="5"/>
        </w:numPr>
        <w:shd w:val="clear" w:color="auto" w:fill="FFFFFF"/>
        <w:spacing w:after="300" w:line="360" w:lineRule="auto"/>
        <w:rPr>
          <w:rFonts w:ascii="Calibri" w:eastAsia="Times New Roman" w:hAnsi="Calibri" w:cs="Times New Roman"/>
          <w:color w:val="000000" w:themeColor="text1"/>
          <w:sz w:val="24"/>
          <w:szCs w:val="24"/>
        </w:rPr>
      </w:pPr>
      <w:r w:rsidRPr="00A417D9">
        <w:rPr>
          <w:rFonts w:ascii="Calibri" w:eastAsia="Times New Roman" w:hAnsi="Calibri" w:cs="Times New Roman"/>
          <w:color w:val="000000" w:themeColor="text1"/>
          <w:sz w:val="24"/>
          <w:szCs w:val="24"/>
        </w:rPr>
        <w:t>Organizations are required to apply these controls appropriately in line with their specific risks. Third-party accredited certification is recommended for ISO 27001 conformance.</w:t>
      </w:r>
    </w:p>
    <w:p w:rsidR="00C52F26" w:rsidRPr="006917E9" w:rsidRDefault="00C52F26" w:rsidP="006917E9">
      <w:pPr>
        <w:pStyle w:val="ListParagraph"/>
        <w:numPr>
          <w:ilvl w:val="0"/>
          <w:numId w:val="5"/>
        </w:numPr>
        <w:shd w:val="clear" w:color="auto" w:fill="FFFFFF"/>
        <w:spacing w:after="300" w:line="360" w:lineRule="auto"/>
        <w:rPr>
          <w:rFonts w:ascii="Calibri" w:eastAsia="Times New Roman" w:hAnsi="Calibri" w:cs="Times New Roman"/>
          <w:color w:val="000000" w:themeColor="text1"/>
          <w:sz w:val="24"/>
          <w:szCs w:val="24"/>
        </w:rPr>
      </w:pPr>
      <w:r w:rsidRPr="006917E9">
        <w:rPr>
          <w:rFonts w:ascii="Calibri" w:eastAsia="Times New Roman" w:hAnsi="Calibri" w:cs="Times New Roman"/>
          <w:color w:val="000000" w:themeColor="text1"/>
          <w:sz w:val="24"/>
          <w:szCs w:val="24"/>
        </w:rPr>
        <w:t>Other standards being developed in the 27000 family are:</w:t>
      </w:r>
    </w:p>
    <w:p w:rsidR="00C52F26" w:rsidRPr="00C52F26" w:rsidRDefault="00C52F26" w:rsidP="00A417D9">
      <w:pPr>
        <w:numPr>
          <w:ilvl w:val="0"/>
          <w:numId w:val="6"/>
        </w:numPr>
        <w:shd w:val="clear" w:color="auto" w:fill="FFFFFF"/>
        <w:spacing w:after="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 xml:space="preserve">27003 – </w:t>
      </w:r>
      <w:r w:rsidRPr="00F8000D">
        <w:rPr>
          <w:rFonts w:ascii="Calibri" w:eastAsia="Times New Roman" w:hAnsi="Calibri" w:cs="Times New Roman"/>
          <w:color w:val="000000" w:themeColor="text1"/>
          <w:sz w:val="24"/>
          <w:szCs w:val="24"/>
        </w:rPr>
        <w:t>Implementation</w:t>
      </w:r>
      <w:r w:rsidRPr="00C52F26">
        <w:rPr>
          <w:rFonts w:ascii="Calibri" w:eastAsia="Times New Roman" w:hAnsi="Calibri" w:cs="Times New Roman"/>
          <w:color w:val="000000" w:themeColor="text1"/>
          <w:sz w:val="24"/>
          <w:szCs w:val="24"/>
        </w:rPr>
        <w:t xml:space="preserve"> guidance.</w:t>
      </w:r>
    </w:p>
    <w:p w:rsidR="00C52F26" w:rsidRPr="00C52F26" w:rsidRDefault="00C52F26" w:rsidP="00A417D9">
      <w:pPr>
        <w:numPr>
          <w:ilvl w:val="0"/>
          <w:numId w:val="6"/>
        </w:numPr>
        <w:shd w:val="clear" w:color="auto" w:fill="FFFFFF"/>
        <w:spacing w:after="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 xml:space="preserve">27004 - </w:t>
      </w:r>
      <w:r w:rsidRPr="00F8000D">
        <w:rPr>
          <w:rFonts w:ascii="Calibri" w:eastAsia="Times New Roman" w:hAnsi="Calibri" w:cs="Times New Roman"/>
          <w:color w:val="000000" w:themeColor="text1"/>
          <w:sz w:val="24"/>
          <w:szCs w:val="24"/>
        </w:rPr>
        <w:t>An</w:t>
      </w:r>
      <w:r w:rsidRPr="00C52F26">
        <w:rPr>
          <w:rFonts w:ascii="Calibri" w:eastAsia="Times New Roman" w:hAnsi="Calibri" w:cs="Times New Roman"/>
          <w:color w:val="000000" w:themeColor="text1"/>
          <w:sz w:val="24"/>
          <w:szCs w:val="24"/>
        </w:rPr>
        <w:t xml:space="preserve"> information security management measurement standard suggesting metrics to help improve the effectiveness of an ISMS.</w:t>
      </w:r>
    </w:p>
    <w:p w:rsidR="00C52F26" w:rsidRPr="00C52F26" w:rsidRDefault="00C52F26" w:rsidP="00A417D9">
      <w:pPr>
        <w:numPr>
          <w:ilvl w:val="0"/>
          <w:numId w:val="6"/>
        </w:numPr>
        <w:shd w:val="clear" w:color="auto" w:fill="FFFFFF"/>
        <w:spacing w:after="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 xml:space="preserve">27005 – </w:t>
      </w:r>
      <w:r w:rsidRPr="00F8000D">
        <w:rPr>
          <w:rFonts w:ascii="Calibri" w:eastAsia="Times New Roman" w:hAnsi="Calibri" w:cs="Times New Roman"/>
          <w:color w:val="000000" w:themeColor="text1"/>
          <w:sz w:val="24"/>
          <w:szCs w:val="24"/>
        </w:rPr>
        <w:t>An</w:t>
      </w:r>
      <w:r w:rsidRPr="00C52F26">
        <w:rPr>
          <w:rFonts w:ascii="Calibri" w:eastAsia="Times New Roman" w:hAnsi="Calibri" w:cs="Times New Roman"/>
          <w:color w:val="000000" w:themeColor="text1"/>
          <w:sz w:val="24"/>
          <w:szCs w:val="24"/>
        </w:rPr>
        <w:t xml:space="preserve"> information security risk management standard. (Published in 2008)</w:t>
      </w:r>
    </w:p>
    <w:p w:rsidR="00C52F26" w:rsidRPr="00C52F26" w:rsidRDefault="00C52F26" w:rsidP="00A417D9">
      <w:pPr>
        <w:numPr>
          <w:ilvl w:val="0"/>
          <w:numId w:val="6"/>
        </w:numPr>
        <w:shd w:val="clear" w:color="auto" w:fill="FFFFFF"/>
        <w:spacing w:after="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 xml:space="preserve">27006 - </w:t>
      </w:r>
      <w:r w:rsidRPr="00F8000D">
        <w:rPr>
          <w:rFonts w:ascii="Calibri" w:eastAsia="Times New Roman" w:hAnsi="Calibri" w:cs="Times New Roman"/>
          <w:color w:val="000000" w:themeColor="text1"/>
          <w:sz w:val="24"/>
          <w:szCs w:val="24"/>
        </w:rPr>
        <w:t>A</w:t>
      </w:r>
      <w:r w:rsidRPr="00C52F26">
        <w:rPr>
          <w:rFonts w:ascii="Calibri" w:eastAsia="Times New Roman" w:hAnsi="Calibri" w:cs="Times New Roman"/>
          <w:color w:val="000000" w:themeColor="text1"/>
          <w:sz w:val="24"/>
          <w:szCs w:val="24"/>
        </w:rPr>
        <w:t xml:space="preserve"> guide to the certification or registration process for accredited ISMS certification or registration bodies. (Published in 2007)</w:t>
      </w:r>
    </w:p>
    <w:p w:rsidR="00C52F26" w:rsidRPr="00C52F26" w:rsidRDefault="00C52F26" w:rsidP="00A417D9">
      <w:pPr>
        <w:numPr>
          <w:ilvl w:val="0"/>
          <w:numId w:val="6"/>
        </w:numPr>
        <w:shd w:val="clear" w:color="auto" w:fill="FFFFFF"/>
        <w:spacing w:after="0" w:line="360" w:lineRule="auto"/>
        <w:rPr>
          <w:rFonts w:ascii="Calibri" w:eastAsia="Times New Roman" w:hAnsi="Calibri" w:cs="Times New Roman"/>
          <w:color w:val="000000" w:themeColor="text1"/>
          <w:sz w:val="24"/>
          <w:szCs w:val="24"/>
        </w:rPr>
      </w:pPr>
      <w:r w:rsidRPr="00C52F26">
        <w:rPr>
          <w:rFonts w:ascii="Calibri" w:eastAsia="Times New Roman" w:hAnsi="Calibri" w:cs="Times New Roman"/>
          <w:color w:val="000000" w:themeColor="text1"/>
          <w:sz w:val="24"/>
          <w:szCs w:val="24"/>
        </w:rPr>
        <w:t>27007 – ISMS auditing guideline.</w:t>
      </w:r>
    </w:p>
    <w:p w:rsidR="00C52F26" w:rsidRPr="00F8000D" w:rsidRDefault="00C52F26" w:rsidP="000D4C7A">
      <w:pPr>
        <w:rPr>
          <w:color w:val="000000" w:themeColor="text1"/>
        </w:rPr>
      </w:pPr>
    </w:p>
    <w:p w:rsidR="00C52F26" w:rsidRPr="00F8000D" w:rsidRDefault="00C52F26" w:rsidP="000D4C7A">
      <w:pPr>
        <w:rPr>
          <w:color w:val="000000" w:themeColor="text1"/>
        </w:rPr>
      </w:pPr>
    </w:p>
    <w:p w:rsidR="00C52F26" w:rsidRPr="00F8000D" w:rsidRDefault="00C52F26" w:rsidP="000D4C7A">
      <w:pPr>
        <w:rPr>
          <w:color w:val="000000" w:themeColor="text1"/>
        </w:rPr>
      </w:pPr>
    </w:p>
    <w:p w:rsidR="006D6B5A" w:rsidRPr="00F8000D" w:rsidRDefault="006D6B5A" w:rsidP="006D6B5A">
      <w:pPr>
        <w:shd w:val="clear" w:color="auto" w:fill="FFFFFF"/>
        <w:spacing w:after="0" w:line="240" w:lineRule="auto"/>
        <w:jc w:val="center"/>
        <w:textAlignment w:val="baseline"/>
        <w:outlineLvl w:val="0"/>
        <w:rPr>
          <w:rFonts w:eastAsia="Times New Roman" w:cs="Arial"/>
          <w:b/>
          <w:color w:val="000000" w:themeColor="text1"/>
          <w:kern w:val="36"/>
          <w:sz w:val="32"/>
          <w:szCs w:val="32"/>
          <w:u w:val="single"/>
        </w:rPr>
      </w:pPr>
      <w:r w:rsidRPr="00F8000D">
        <w:rPr>
          <w:b/>
          <w:color w:val="000000" w:themeColor="text1"/>
          <w:sz w:val="32"/>
          <w:szCs w:val="32"/>
          <w:u w:val="single"/>
        </w:rPr>
        <w:lastRenderedPageBreak/>
        <w:t xml:space="preserve">Why </w:t>
      </w:r>
      <w:r w:rsidRPr="00F8000D">
        <w:rPr>
          <w:rFonts w:eastAsia="Times New Roman" w:cs="Arial"/>
          <w:b/>
          <w:color w:val="000000" w:themeColor="text1"/>
          <w:kern w:val="36"/>
          <w:sz w:val="32"/>
          <w:szCs w:val="32"/>
          <w:u w:val="single"/>
        </w:rPr>
        <w:t>Commercial Bank of Ceylon PLC| Sri Lanka</w:t>
      </w:r>
      <w:r w:rsidRPr="00F8000D">
        <w:rPr>
          <w:rFonts w:eastAsia="Times New Roman" w:cs="Arial"/>
          <w:b/>
          <w:color w:val="000000" w:themeColor="text1"/>
          <w:kern w:val="36"/>
          <w:sz w:val="32"/>
          <w:szCs w:val="32"/>
          <w:u w:val="single"/>
        </w:rPr>
        <w:t xml:space="preserve"> need the</w:t>
      </w:r>
    </w:p>
    <w:p w:rsidR="00C52F26" w:rsidRPr="00F8000D" w:rsidRDefault="006D6B5A" w:rsidP="006D6B5A">
      <w:pPr>
        <w:jc w:val="center"/>
        <w:rPr>
          <w:b/>
          <w:color w:val="000000" w:themeColor="text1"/>
          <w:sz w:val="32"/>
          <w:szCs w:val="32"/>
          <w:u w:val="single"/>
        </w:rPr>
      </w:pPr>
      <w:r w:rsidRPr="00F8000D">
        <w:rPr>
          <w:b/>
          <w:color w:val="000000" w:themeColor="text1"/>
          <w:sz w:val="32"/>
          <w:szCs w:val="32"/>
          <w:u w:val="single"/>
        </w:rPr>
        <w:t>ISM ISO 27001 certificate.</w:t>
      </w:r>
    </w:p>
    <w:p w:rsidR="00175B20" w:rsidRPr="00175B20" w:rsidRDefault="00175B20" w:rsidP="00175B20">
      <w:pPr>
        <w:spacing w:after="0" w:line="240" w:lineRule="auto"/>
        <w:rPr>
          <w:rFonts w:ascii="Times New Roman" w:eastAsia="Times New Roman" w:hAnsi="Times New Roman" w:cs="Times New Roman"/>
          <w:color w:val="000000" w:themeColor="text1"/>
          <w:sz w:val="24"/>
          <w:szCs w:val="24"/>
        </w:rPr>
      </w:pPr>
      <w:r w:rsidRPr="00175B20">
        <w:rPr>
          <w:rFonts w:ascii="Arial" w:eastAsia="Times New Roman" w:hAnsi="Arial" w:cs="Arial"/>
          <w:color w:val="000000" w:themeColor="text1"/>
          <w:sz w:val="24"/>
          <w:szCs w:val="24"/>
          <w:shd w:val="clear" w:color="auto" w:fill="FFFFFF"/>
        </w:rPr>
        <w:t> </w:t>
      </w:r>
    </w:p>
    <w:p w:rsidR="00175B20" w:rsidRPr="00175B20" w:rsidRDefault="00175B20" w:rsidP="00175B20">
      <w:pPr>
        <w:shd w:val="clear" w:color="auto" w:fill="FFFFFF"/>
        <w:spacing w:after="0" w:line="360" w:lineRule="auto"/>
        <w:rPr>
          <w:rFonts w:ascii="Arial" w:eastAsia="Times New Roman" w:hAnsi="Arial" w:cs="Arial"/>
          <w:color w:val="000000" w:themeColor="text1"/>
          <w:sz w:val="144"/>
          <w:szCs w:val="110"/>
          <w:u w:val="single"/>
        </w:rPr>
      </w:pPr>
      <w:r w:rsidRPr="00F8000D">
        <w:rPr>
          <w:rFonts w:ascii="Calibri" w:eastAsia="Times New Roman" w:hAnsi="Calibri" w:cs="Arial"/>
          <w:b/>
          <w:bCs/>
          <w:color w:val="000000" w:themeColor="text1"/>
          <w:sz w:val="28"/>
          <w:szCs w:val="24"/>
          <w:u w:val="single"/>
          <w:bdr w:val="none" w:sz="0" w:space="0" w:color="auto" w:frame="1"/>
        </w:rPr>
        <w:t>Benefits of Certification</w:t>
      </w:r>
    </w:p>
    <w:p w:rsidR="00175B20" w:rsidRPr="00811CD3" w:rsidRDefault="00175B20" w:rsidP="00811CD3">
      <w:pPr>
        <w:pStyle w:val="ListParagraph"/>
        <w:numPr>
          <w:ilvl w:val="0"/>
          <w:numId w:val="3"/>
        </w:numPr>
        <w:shd w:val="clear" w:color="auto" w:fill="FFFFFF"/>
        <w:spacing w:after="0" w:line="360" w:lineRule="auto"/>
        <w:rPr>
          <w:rFonts w:ascii="Calibri" w:eastAsia="Times New Roman" w:hAnsi="Calibri" w:cs="Arial"/>
          <w:color w:val="000000" w:themeColor="text1"/>
          <w:sz w:val="28"/>
          <w:szCs w:val="24"/>
        </w:rPr>
      </w:pPr>
      <w:r w:rsidRPr="00811CD3">
        <w:rPr>
          <w:rFonts w:ascii="Calibri" w:eastAsia="Times New Roman" w:hAnsi="Calibri" w:cs="Arial"/>
          <w:b/>
          <w:bCs/>
          <w:color w:val="000000" w:themeColor="text1"/>
          <w:spacing w:val="-15"/>
          <w:sz w:val="28"/>
          <w:szCs w:val="24"/>
          <w:bdr w:val="none" w:sz="0" w:space="0" w:color="auto" w:frame="1"/>
        </w:rPr>
        <w:t>Market Differentiation</w:t>
      </w:r>
    </w:p>
    <w:p w:rsidR="00175B20" w:rsidRPr="00F8000D" w:rsidRDefault="00175B20" w:rsidP="00175B20">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The ISO 27001 certification is accepted globally, and its adoption rate in the U.S., while still not comparable to some other nations, is on the rise. There is increasing pressure from current customers, potential customers, and regulators to adopt a defensible, risk-based Information Security Management System, not just an ongoing reliance on vague “best practices” or other standards that aren’t specific to information security, like SAS 70 Type II. The effort involved in raising the maturity of the security program to certifiable levels is proof to clients and potential clients that your organization is actively managing and maintaining its information security posture.</w:t>
      </w: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Benefit:</w:t>
      </w: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The ability to stand apart from your competition. Attaining ISO 27001 certification means joining a small and exclusive group of companies and is a highly effective market differentiator for your company. Your competitors are most likely already looking at or moving toward ISO 27001 certification. You can get there first.</w:t>
      </w:r>
    </w:p>
    <w:p w:rsidR="00175B20" w:rsidRPr="00F8000D" w:rsidRDefault="00175B20" w:rsidP="00175B20">
      <w:pPr>
        <w:shd w:val="clear" w:color="auto" w:fill="FFFFFF"/>
        <w:spacing w:after="0" w:line="360" w:lineRule="auto"/>
        <w:rPr>
          <w:rFonts w:ascii="Calibri" w:eastAsia="Times New Roman" w:hAnsi="Calibri" w:cs="Arial"/>
          <w:b/>
          <w:bCs/>
          <w:color w:val="000000" w:themeColor="text1"/>
          <w:sz w:val="24"/>
          <w:szCs w:val="24"/>
          <w:bdr w:val="none" w:sz="0" w:space="0" w:color="auto" w:frame="1"/>
        </w:rPr>
      </w:pP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Bottom Line Impact:</w:t>
      </w: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 Increased selling opportunities by offering a mature and capable ISMS certified to an international standard. A greater potential to land business where touting your company’s</w:t>
      </w:r>
    </w:p>
    <w:p w:rsidR="00175B20" w:rsidRPr="00175B20" w:rsidRDefault="00175B20" w:rsidP="00175B20">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Security is a critical element, including opportunities to work with clients seeking to do business with a company that has a certified security program in place, as well as multi-national corporations.</w:t>
      </w:r>
    </w:p>
    <w:p w:rsidR="006D6B5A" w:rsidRPr="00F8000D" w:rsidRDefault="006D6B5A" w:rsidP="00175B20">
      <w:pPr>
        <w:spacing w:line="360" w:lineRule="auto"/>
        <w:rPr>
          <w:rFonts w:ascii="Calibri" w:hAnsi="Calibri"/>
          <w:color w:val="000000" w:themeColor="text1"/>
          <w:sz w:val="24"/>
          <w:szCs w:val="24"/>
        </w:rPr>
      </w:pPr>
    </w:p>
    <w:p w:rsidR="00673191" w:rsidRPr="00F8000D" w:rsidRDefault="00673191" w:rsidP="00175B20">
      <w:pPr>
        <w:spacing w:line="360" w:lineRule="auto"/>
        <w:rPr>
          <w:rFonts w:ascii="Calibri" w:hAnsi="Calibri"/>
          <w:color w:val="000000" w:themeColor="text1"/>
          <w:sz w:val="24"/>
          <w:szCs w:val="24"/>
        </w:rPr>
      </w:pPr>
    </w:p>
    <w:p w:rsidR="00673191" w:rsidRPr="00F8000D" w:rsidRDefault="00673191" w:rsidP="00175B20">
      <w:pPr>
        <w:spacing w:line="360" w:lineRule="auto"/>
        <w:rPr>
          <w:rFonts w:ascii="Calibri" w:hAnsi="Calibri"/>
          <w:color w:val="000000" w:themeColor="text1"/>
          <w:sz w:val="24"/>
          <w:szCs w:val="24"/>
        </w:rPr>
      </w:pPr>
    </w:p>
    <w:p w:rsidR="00811CD3" w:rsidRPr="00811CD3" w:rsidRDefault="00673191" w:rsidP="00811CD3">
      <w:pPr>
        <w:pStyle w:val="ListParagraph"/>
        <w:numPr>
          <w:ilvl w:val="0"/>
          <w:numId w:val="3"/>
        </w:numPr>
        <w:shd w:val="clear" w:color="auto" w:fill="FFFFFF"/>
        <w:spacing w:after="0" w:line="360" w:lineRule="auto"/>
        <w:rPr>
          <w:rFonts w:ascii="Calibri" w:eastAsia="Times New Roman" w:hAnsi="Calibri" w:cs="Arial"/>
          <w:b/>
          <w:bCs/>
          <w:color w:val="000000" w:themeColor="text1"/>
          <w:spacing w:val="-15"/>
          <w:sz w:val="28"/>
          <w:szCs w:val="24"/>
          <w:bdr w:val="none" w:sz="0" w:space="0" w:color="auto" w:frame="1"/>
        </w:rPr>
      </w:pPr>
      <w:r w:rsidRPr="00811CD3">
        <w:rPr>
          <w:rFonts w:ascii="Calibri" w:eastAsia="Times New Roman" w:hAnsi="Calibri" w:cs="Arial"/>
          <w:b/>
          <w:bCs/>
          <w:color w:val="000000" w:themeColor="text1"/>
          <w:spacing w:val="-15"/>
          <w:sz w:val="28"/>
          <w:szCs w:val="24"/>
          <w:bdr w:val="none" w:sz="0" w:space="0" w:color="auto" w:frame="1"/>
        </w:rPr>
        <w:t>Proactive vs. Reactive Security Management</w:t>
      </w:r>
    </w:p>
    <w:p w:rsidR="00673191" w:rsidRPr="00673191" w:rsidRDefault="00673191" w:rsidP="00F8000D">
      <w:pPr>
        <w:shd w:val="clear" w:color="auto" w:fill="FFFFFF"/>
        <w:spacing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ISO 27001 provides a set of criteria in the form of management system requirements and control objectives, based on best practice from various industries and countries. Organizations can then use these criteria as the basis to determine what they should be doing to manage Information Security, and the flexibility to decide on how. This allows the information security function to be proactive in developing, deploying, managing and maintaining an Information Security program. Information security is no lon</w:t>
      </w:r>
      <w:r w:rsidRPr="00F8000D">
        <w:rPr>
          <w:rFonts w:ascii="Calibri" w:eastAsia="Times New Roman" w:hAnsi="Calibri" w:cs="Arial"/>
          <w:color w:val="000000" w:themeColor="text1"/>
          <w:spacing w:val="-15"/>
          <w:sz w:val="24"/>
          <w:szCs w:val="24"/>
          <w:bdr w:val="none" w:sz="0" w:space="0" w:color="auto" w:frame="1"/>
        </w:rPr>
        <w:t>ger forced into a constant “fire</w:t>
      </w:r>
      <w:r w:rsidRPr="00F8000D">
        <w:rPr>
          <w:rFonts w:ascii="Calibri" w:eastAsia="Times New Roman" w:hAnsi="Calibri" w:cs="Arial"/>
          <w:color w:val="000000" w:themeColor="text1"/>
          <w:sz w:val="24"/>
          <w:szCs w:val="24"/>
          <w:bdr w:val="none" w:sz="0" w:space="0" w:color="auto" w:frame="1"/>
        </w:rPr>
        <w:t>-</w:t>
      </w:r>
      <w:r w:rsidRPr="00F8000D">
        <w:rPr>
          <w:rFonts w:ascii="Calibri" w:eastAsia="Times New Roman" w:hAnsi="Calibri" w:cs="Arial"/>
          <w:color w:val="000000" w:themeColor="text1"/>
          <w:spacing w:val="-15"/>
          <w:sz w:val="24"/>
          <w:szCs w:val="24"/>
          <w:bdr w:val="none" w:sz="0" w:space="0" w:color="auto" w:frame="1"/>
        </w:rPr>
        <w:t>fighting” mode and its corresponding</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z w:val="24"/>
          <w:szCs w:val="24"/>
          <w:bdr w:val="none" w:sz="0" w:space="0" w:color="auto" w:frame="1"/>
        </w:rPr>
        <w:t>lack of efficiency. In turn, a proactive, defensible approach to information security yields a reduction in response effort to the rising volume of information security questionnaires received from clients and potential clients. Given the increasingly cumbersome regulatory environment, detailed inquiries are often defended as due diligence, even though such inquiries impose a significant burden. With proactive information security management, the organization has a ready answer to security questions and has no need to</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pacing w:val="-15"/>
          <w:sz w:val="24"/>
          <w:szCs w:val="24"/>
          <w:bdr w:val="none" w:sz="0" w:space="0" w:color="auto" w:frame="1"/>
        </w:rPr>
        <w:t>“re-invent the wheel” every time a new inquiry is received. Often, customers are</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z w:val="24"/>
          <w:szCs w:val="24"/>
          <w:bdr w:val="none" w:sz="0" w:space="0" w:color="auto" w:frame="1"/>
        </w:rPr>
        <w:t>willing to accept the ISO 27001 certification in lieu of answering a lengthy and proprietary questionnaire.</w:t>
      </w:r>
    </w:p>
    <w:p w:rsidR="00673191" w:rsidRPr="00F8000D" w:rsidRDefault="00673191" w:rsidP="00F8000D">
      <w:pPr>
        <w:shd w:val="clear" w:color="auto" w:fill="FFFFFF"/>
        <w:spacing w:after="0" w:line="360" w:lineRule="auto"/>
        <w:rPr>
          <w:rFonts w:ascii="Calibri" w:eastAsia="Times New Roman" w:hAnsi="Calibri" w:cs="Arial"/>
          <w:b/>
          <w:bCs/>
          <w:color w:val="000000" w:themeColor="text1"/>
          <w:sz w:val="24"/>
          <w:szCs w:val="24"/>
          <w:bdr w:val="none" w:sz="0" w:space="0" w:color="auto" w:frame="1"/>
        </w:rPr>
      </w:pPr>
      <w:r w:rsidRPr="00F8000D">
        <w:rPr>
          <w:rFonts w:ascii="Calibri" w:eastAsia="Times New Roman" w:hAnsi="Calibri" w:cs="Arial"/>
          <w:b/>
          <w:bCs/>
          <w:color w:val="000000" w:themeColor="text1"/>
          <w:sz w:val="24"/>
          <w:szCs w:val="24"/>
          <w:bdr w:val="none" w:sz="0" w:space="0" w:color="auto" w:frame="1"/>
        </w:rPr>
        <w:t>Benefit:</w:t>
      </w: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p>
    <w:p w:rsidR="00673191" w:rsidRPr="00F8000D" w:rsidRDefault="00673191" w:rsidP="00F8000D">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Holding an ISO 27001 certification is widely accepted proof of a reliable, defensible, standards-based information security posture. It confirms to both management and clients that your organization is proactively managing its security responsibilities.</w:t>
      </w: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Bottom Line Impact:</w:t>
      </w: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 </w:t>
      </w: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Reduced effort and time to respond to inquiries, shortening the sales cycle and reducing the number of audit or review cycles (i.e. increased efficiency).</w:t>
      </w:r>
    </w:p>
    <w:p w:rsidR="00673191" w:rsidRPr="00673191" w:rsidRDefault="00673191" w:rsidP="00F8000D">
      <w:pPr>
        <w:shd w:val="clear" w:color="auto" w:fill="FFFFFF"/>
        <w:spacing w:after="0" w:line="360" w:lineRule="auto"/>
        <w:rPr>
          <w:rFonts w:ascii="Calibri" w:eastAsia="Times New Roman" w:hAnsi="Calibri" w:cs="Arial"/>
          <w:color w:val="000000" w:themeColor="text1"/>
          <w:sz w:val="24"/>
          <w:szCs w:val="24"/>
        </w:rPr>
      </w:pPr>
    </w:p>
    <w:p w:rsidR="00673191" w:rsidRPr="00F8000D" w:rsidRDefault="00673191" w:rsidP="00F8000D">
      <w:pPr>
        <w:spacing w:line="360" w:lineRule="auto"/>
        <w:rPr>
          <w:rFonts w:ascii="Calibri" w:hAnsi="Calibri"/>
          <w:color w:val="000000" w:themeColor="text1"/>
          <w:sz w:val="24"/>
          <w:szCs w:val="24"/>
        </w:rPr>
      </w:pPr>
    </w:p>
    <w:p w:rsidR="00811CD3" w:rsidRPr="00811CD3" w:rsidRDefault="00C86922" w:rsidP="00811CD3">
      <w:pPr>
        <w:pStyle w:val="ListParagraph"/>
        <w:numPr>
          <w:ilvl w:val="0"/>
          <w:numId w:val="3"/>
        </w:numPr>
        <w:shd w:val="clear" w:color="auto" w:fill="FFFFFF"/>
        <w:spacing w:after="0" w:line="360" w:lineRule="auto"/>
        <w:rPr>
          <w:rFonts w:ascii="Calibri" w:eastAsia="Times New Roman" w:hAnsi="Calibri" w:cs="Arial"/>
          <w:b/>
          <w:bCs/>
          <w:color w:val="000000" w:themeColor="text1"/>
          <w:spacing w:val="-15"/>
          <w:sz w:val="28"/>
          <w:szCs w:val="24"/>
          <w:bdr w:val="none" w:sz="0" w:space="0" w:color="auto" w:frame="1"/>
        </w:rPr>
      </w:pPr>
      <w:r w:rsidRPr="00811CD3">
        <w:rPr>
          <w:rFonts w:ascii="Calibri" w:eastAsia="Times New Roman" w:hAnsi="Calibri" w:cs="Arial"/>
          <w:b/>
          <w:bCs/>
          <w:color w:val="000000" w:themeColor="text1"/>
          <w:spacing w:val="-15"/>
          <w:sz w:val="28"/>
          <w:szCs w:val="24"/>
          <w:bdr w:val="none" w:sz="0" w:space="0" w:color="auto" w:frame="1"/>
        </w:rPr>
        <w:lastRenderedPageBreak/>
        <w:t>Information Risk Management</w:t>
      </w:r>
    </w:p>
    <w:p w:rsidR="0067321D" w:rsidRPr="00C86922" w:rsidRDefault="0067321D" w:rsidP="00F8000D">
      <w:pPr>
        <w:shd w:val="clear" w:color="auto" w:fill="FFFFFF"/>
        <w:spacing w:after="0" w:line="360" w:lineRule="auto"/>
        <w:rPr>
          <w:rFonts w:ascii="Calibri" w:eastAsia="Times New Roman" w:hAnsi="Calibri" w:cs="Arial"/>
          <w:color w:val="000000" w:themeColor="text1"/>
          <w:sz w:val="28"/>
          <w:szCs w:val="24"/>
        </w:rPr>
      </w:pPr>
    </w:p>
    <w:p w:rsidR="00C86922" w:rsidRPr="00F8000D" w:rsidRDefault="00C86922" w:rsidP="00F8000D">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ISO 27001, with its process-based and risk-driven approach, provides a mechanism to integrate information</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pacing w:val="-15"/>
          <w:sz w:val="24"/>
          <w:szCs w:val="24"/>
          <w:bdr w:val="none" w:sz="0" w:space="0" w:color="auto" w:frame="1"/>
        </w:rPr>
        <w:t>security into your company’s overall risk management strategy</w:t>
      </w:r>
      <w:r w:rsidRPr="00F8000D">
        <w:rPr>
          <w:rFonts w:ascii="Calibri" w:eastAsia="Times New Roman" w:hAnsi="Calibri" w:cs="Arial"/>
          <w:color w:val="000000" w:themeColor="text1"/>
          <w:sz w:val="24"/>
          <w:szCs w:val="24"/>
          <w:bdr w:val="none" w:sz="0" w:space="0" w:color="auto" w:frame="1"/>
        </w:rPr>
        <w:t>. Using the common language of risk management, business executives can now be presented with information security in its proper context of asset protection and risk mitigation, without a need to explain the intricacies or jargon of the discipline.</w:t>
      </w:r>
    </w:p>
    <w:p w:rsidR="0067321D" w:rsidRPr="00C86922" w:rsidRDefault="0067321D" w:rsidP="00F8000D">
      <w:pPr>
        <w:shd w:val="clear" w:color="auto" w:fill="FFFFFF"/>
        <w:spacing w:after="0" w:line="360" w:lineRule="auto"/>
        <w:rPr>
          <w:rFonts w:ascii="Calibri" w:eastAsia="Times New Roman" w:hAnsi="Calibri" w:cs="Arial"/>
          <w:color w:val="000000" w:themeColor="text1"/>
          <w:sz w:val="24"/>
          <w:szCs w:val="24"/>
        </w:rPr>
      </w:pPr>
    </w:p>
    <w:p w:rsidR="00C86922" w:rsidRPr="00F8000D" w:rsidRDefault="00C86922" w:rsidP="00F8000D">
      <w:pPr>
        <w:shd w:val="clear" w:color="auto" w:fill="FFFFFF"/>
        <w:spacing w:after="0" w:line="360" w:lineRule="auto"/>
        <w:rPr>
          <w:rFonts w:ascii="Calibri" w:eastAsia="Times New Roman" w:hAnsi="Calibri" w:cs="Arial"/>
          <w:b/>
          <w:bCs/>
          <w:color w:val="000000" w:themeColor="text1"/>
          <w:sz w:val="24"/>
          <w:szCs w:val="24"/>
          <w:bdr w:val="none" w:sz="0" w:space="0" w:color="auto" w:frame="1"/>
        </w:rPr>
      </w:pPr>
      <w:r w:rsidRPr="00F8000D">
        <w:rPr>
          <w:rFonts w:ascii="Calibri" w:eastAsia="Times New Roman" w:hAnsi="Calibri" w:cs="Arial"/>
          <w:b/>
          <w:bCs/>
          <w:color w:val="000000" w:themeColor="text1"/>
          <w:sz w:val="24"/>
          <w:szCs w:val="24"/>
          <w:bdr w:val="none" w:sz="0" w:space="0" w:color="auto" w:frame="1"/>
        </w:rPr>
        <w:t>Benefit:</w:t>
      </w:r>
    </w:p>
    <w:p w:rsidR="00C86922" w:rsidRPr="00F8000D" w:rsidRDefault="00C86922" w:rsidP="00F8000D">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By making information security decisions on the defensible basis of risk management, the information</w:t>
      </w:r>
      <w:r w:rsidR="0067321D" w:rsidRPr="00F8000D">
        <w:rPr>
          <w:rFonts w:ascii="Calibri" w:eastAsia="Times New Roman" w:hAnsi="Calibri" w:cs="Arial"/>
          <w:color w:val="000000" w:themeColor="text1"/>
          <w:sz w:val="24"/>
          <w:szCs w:val="24"/>
          <w:bdr w:val="none" w:sz="0" w:space="0" w:color="auto" w:frame="1"/>
        </w:rPr>
        <w:t xml:space="preserve"> </w:t>
      </w:r>
      <w:r w:rsidRPr="00F8000D">
        <w:rPr>
          <w:rFonts w:ascii="Calibri" w:eastAsia="Times New Roman" w:hAnsi="Calibri" w:cs="Arial"/>
          <w:color w:val="000000" w:themeColor="text1"/>
          <w:sz w:val="24"/>
          <w:szCs w:val="24"/>
          <w:bdr w:val="none" w:sz="0" w:space="0" w:color="auto" w:frame="1"/>
        </w:rPr>
        <w:t>security practitioner and business manager can employ a common terminology. In addition, the information security</w:t>
      </w:r>
      <w:r w:rsidR="0067321D" w:rsidRPr="00F8000D">
        <w:rPr>
          <w:rFonts w:ascii="Calibri" w:eastAsia="Times New Roman" w:hAnsi="Calibri" w:cs="Arial"/>
          <w:color w:val="000000" w:themeColor="text1"/>
          <w:sz w:val="24"/>
          <w:szCs w:val="24"/>
          <w:bdr w:val="none" w:sz="0" w:space="0" w:color="auto" w:frame="1"/>
        </w:rPr>
        <w:t xml:space="preserve"> </w:t>
      </w:r>
      <w:r w:rsidRPr="00F8000D">
        <w:rPr>
          <w:rFonts w:ascii="Calibri" w:eastAsia="Times New Roman" w:hAnsi="Calibri" w:cs="Arial"/>
          <w:color w:val="000000" w:themeColor="text1"/>
          <w:sz w:val="24"/>
          <w:szCs w:val="24"/>
          <w:bdr w:val="none" w:sz="0" w:space="0" w:color="auto" w:frame="1"/>
        </w:rPr>
        <w:t>function becomes more integrated with the organization as a whole.</w:t>
      </w:r>
    </w:p>
    <w:p w:rsidR="00F8000D" w:rsidRDefault="00F8000D" w:rsidP="00F8000D">
      <w:pPr>
        <w:shd w:val="clear" w:color="auto" w:fill="FFFFFF"/>
        <w:spacing w:after="0" w:line="360" w:lineRule="auto"/>
        <w:rPr>
          <w:rFonts w:ascii="Calibri" w:eastAsia="Times New Roman" w:hAnsi="Calibri" w:cs="Arial"/>
          <w:color w:val="000000" w:themeColor="text1"/>
          <w:sz w:val="24"/>
          <w:szCs w:val="24"/>
        </w:rPr>
      </w:pPr>
    </w:p>
    <w:p w:rsidR="00C86922" w:rsidRPr="00C86922" w:rsidRDefault="00C86922"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Bottom Line Impact:</w:t>
      </w:r>
    </w:p>
    <w:p w:rsidR="00C86922" w:rsidRPr="00C86922" w:rsidRDefault="00C86922"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 </w:t>
      </w:r>
      <w:r w:rsidRPr="00F8000D">
        <w:rPr>
          <w:rFonts w:ascii="Calibri" w:eastAsia="Times New Roman" w:hAnsi="Calibri" w:cs="Arial"/>
          <w:color w:val="000000" w:themeColor="text1"/>
          <w:spacing w:val="-15"/>
          <w:sz w:val="24"/>
          <w:szCs w:val="24"/>
          <w:bdr w:val="none" w:sz="0" w:space="0" w:color="auto" w:frame="1"/>
        </w:rPr>
        <w:t>Increased understanding and acceptance of the role of information security in the organization’s</w:t>
      </w:r>
      <w:r w:rsidR="0067321D" w:rsidRPr="00F8000D">
        <w:rPr>
          <w:rFonts w:ascii="Calibri" w:eastAsia="Times New Roman" w:hAnsi="Calibri" w:cs="Arial"/>
          <w:color w:val="000000" w:themeColor="text1"/>
          <w:sz w:val="24"/>
          <w:szCs w:val="24"/>
        </w:rPr>
        <w:t xml:space="preserve"> </w:t>
      </w:r>
      <w:r w:rsidR="0067321D" w:rsidRPr="00F8000D">
        <w:rPr>
          <w:rFonts w:ascii="Calibri" w:eastAsia="Times New Roman" w:hAnsi="Calibri" w:cs="Arial"/>
          <w:color w:val="000000" w:themeColor="text1"/>
          <w:sz w:val="24"/>
          <w:szCs w:val="24"/>
          <w:bdr w:val="none" w:sz="0" w:space="0" w:color="auto" w:frame="1"/>
        </w:rPr>
        <w:t>o</w:t>
      </w:r>
      <w:r w:rsidRPr="00F8000D">
        <w:rPr>
          <w:rFonts w:ascii="Calibri" w:eastAsia="Times New Roman" w:hAnsi="Calibri" w:cs="Arial"/>
          <w:color w:val="000000" w:themeColor="text1"/>
          <w:sz w:val="24"/>
          <w:szCs w:val="24"/>
          <w:bdr w:val="none" w:sz="0" w:space="0" w:color="auto" w:frame="1"/>
        </w:rPr>
        <w:t>verall risk management strategy.</w:t>
      </w:r>
    </w:p>
    <w:p w:rsidR="00C86922" w:rsidRPr="00F8000D" w:rsidRDefault="00C86922" w:rsidP="00F8000D">
      <w:pPr>
        <w:spacing w:line="360" w:lineRule="auto"/>
        <w:rPr>
          <w:rFonts w:ascii="Calibri" w:hAnsi="Calibri"/>
          <w:color w:val="000000" w:themeColor="text1"/>
          <w:sz w:val="24"/>
          <w:szCs w:val="24"/>
        </w:rPr>
      </w:pPr>
    </w:p>
    <w:p w:rsidR="00811CD3" w:rsidRPr="00811CD3" w:rsidRDefault="005819E5" w:rsidP="00811CD3">
      <w:pPr>
        <w:pStyle w:val="ListParagraph"/>
        <w:numPr>
          <w:ilvl w:val="0"/>
          <w:numId w:val="3"/>
        </w:numPr>
        <w:shd w:val="clear" w:color="auto" w:fill="FFFFFF"/>
        <w:spacing w:after="0" w:line="360" w:lineRule="auto"/>
        <w:rPr>
          <w:rFonts w:ascii="Calibri" w:eastAsia="Times New Roman" w:hAnsi="Calibri" w:cs="Arial"/>
          <w:b/>
          <w:bCs/>
          <w:color w:val="000000" w:themeColor="text1"/>
          <w:spacing w:val="-15"/>
          <w:sz w:val="28"/>
          <w:szCs w:val="24"/>
          <w:bdr w:val="none" w:sz="0" w:space="0" w:color="auto" w:frame="1"/>
        </w:rPr>
      </w:pPr>
      <w:r w:rsidRPr="00811CD3">
        <w:rPr>
          <w:rFonts w:ascii="Calibri" w:eastAsia="Times New Roman" w:hAnsi="Calibri" w:cs="Arial"/>
          <w:b/>
          <w:bCs/>
          <w:color w:val="000000" w:themeColor="text1"/>
          <w:spacing w:val="-15"/>
          <w:sz w:val="28"/>
          <w:szCs w:val="24"/>
          <w:bdr w:val="none" w:sz="0" w:space="0" w:color="auto" w:frame="1"/>
        </w:rPr>
        <w:t>Time Based Assurance</w:t>
      </w:r>
    </w:p>
    <w:p w:rsidR="005819E5" w:rsidRPr="005819E5" w:rsidRDefault="005819E5"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Adoption of the ISO standard requires implementation of an ongoing m</w:t>
      </w:r>
      <w:r w:rsidRPr="00F8000D">
        <w:rPr>
          <w:rFonts w:ascii="Calibri" w:eastAsia="Times New Roman" w:hAnsi="Calibri" w:cs="Arial"/>
          <w:color w:val="000000" w:themeColor="text1"/>
          <w:spacing w:val="-15"/>
          <w:sz w:val="24"/>
          <w:szCs w:val="24"/>
          <w:bdr w:val="none" w:sz="0" w:space="0" w:color="auto" w:frame="1"/>
        </w:rPr>
        <w:t>anagement component, or “Continuous Process Improvement.” Organizations are required to not only identify what is in place now, but monitor, review, and</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z w:val="24"/>
          <w:szCs w:val="24"/>
          <w:bdr w:val="none" w:sz="0" w:space="0" w:color="auto" w:frame="1"/>
        </w:rPr>
        <w:t>change controls if the environment dictates such change. ISO 27001, like other ISO management standards, is based on the W. Edwards Deming model of Plan, Do, Check, Act to achieve continuous improvement.</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 xml:space="preserve">If your organization must respond to customer security inquiries, there is nearly always a requirement for annual renewal or periodic re-review. Once certified under ISO, the ISMS will be subject to annual surveillance audits and re-certification every three years. These independent audits, performed by the Certifying Authority, offer proof to your management </w:t>
      </w:r>
      <w:r w:rsidRPr="00F8000D">
        <w:rPr>
          <w:rFonts w:ascii="Calibri" w:eastAsia="Times New Roman" w:hAnsi="Calibri" w:cs="Arial"/>
          <w:color w:val="000000" w:themeColor="text1"/>
          <w:sz w:val="24"/>
          <w:szCs w:val="24"/>
          <w:bdr w:val="none" w:sz="0" w:space="0" w:color="auto" w:frame="1"/>
        </w:rPr>
        <w:lastRenderedPageBreak/>
        <w:t>and your clients that the ISMS is operating in a satisfactory manner with continuous improvement.</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Benefit:</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ISO 27001 certification is a dynamic process, requiring at least annual audits and periodic renewal of the certification. This offers independent proof of ISMS adequacy and the ongoing benefit of continuous process improvement. It offers clients and management proof that the ISMS continues to meet its security responsibilities.</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b/>
          <w:bCs/>
          <w:color w:val="000000" w:themeColor="text1"/>
          <w:sz w:val="24"/>
          <w:szCs w:val="24"/>
          <w:bdr w:val="none" w:sz="0" w:space="0" w:color="auto" w:frame="1"/>
        </w:rPr>
        <w:t>Bottom Line Impact:</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r w:rsidRPr="00F8000D">
        <w:rPr>
          <w:rFonts w:ascii="Calibri" w:eastAsia="Times New Roman" w:hAnsi="Calibri" w:cs="Arial"/>
          <w:color w:val="000000" w:themeColor="text1"/>
          <w:sz w:val="24"/>
          <w:szCs w:val="24"/>
          <w:bdr w:val="none" w:sz="0" w:space="0" w:color="auto" w:frame="1"/>
        </w:rPr>
        <w:t> Proves to management that the program is operating effectively and has a positive return on investment. Reduces effort to provide ongoing compliance assurance to customers and regulators.</w:t>
      </w:r>
    </w:p>
    <w:p w:rsidR="005819E5" w:rsidRPr="00F8000D" w:rsidRDefault="005819E5" w:rsidP="00F8000D">
      <w:pPr>
        <w:spacing w:line="360" w:lineRule="auto"/>
        <w:rPr>
          <w:rFonts w:ascii="Calibri" w:hAnsi="Calibri"/>
          <w:color w:val="000000" w:themeColor="text1"/>
          <w:sz w:val="24"/>
          <w:szCs w:val="24"/>
        </w:rPr>
      </w:pPr>
    </w:p>
    <w:p w:rsidR="00811CD3" w:rsidRPr="00811CD3" w:rsidRDefault="00F8000D" w:rsidP="00811CD3">
      <w:pPr>
        <w:pStyle w:val="ListParagraph"/>
        <w:numPr>
          <w:ilvl w:val="0"/>
          <w:numId w:val="3"/>
        </w:numPr>
        <w:shd w:val="clear" w:color="auto" w:fill="FFFFFF"/>
        <w:spacing w:after="0" w:line="360" w:lineRule="auto"/>
        <w:rPr>
          <w:rFonts w:eastAsia="Times New Roman" w:cs="Arial"/>
          <w:b/>
          <w:bCs/>
          <w:color w:val="000000" w:themeColor="text1"/>
          <w:sz w:val="28"/>
          <w:szCs w:val="24"/>
          <w:bdr w:val="none" w:sz="0" w:space="0" w:color="auto" w:frame="1"/>
        </w:rPr>
      </w:pPr>
      <w:r w:rsidRPr="00811CD3">
        <w:rPr>
          <w:rFonts w:eastAsia="Times New Roman" w:cs="Arial"/>
          <w:b/>
          <w:bCs/>
          <w:color w:val="000000" w:themeColor="text1"/>
          <w:sz w:val="28"/>
          <w:szCs w:val="24"/>
          <w:bdr w:val="none" w:sz="0" w:space="0" w:color="auto" w:frame="1"/>
        </w:rPr>
        <w:t>Process Definition and Metrics</w:t>
      </w:r>
    </w:p>
    <w:p w:rsidR="00F8000D" w:rsidRDefault="00F8000D" w:rsidP="00F8000D">
      <w:pPr>
        <w:shd w:val="clear" w:color="auto" w:fill="FFFFFF"/>
        <w:spacing w:after="0" w:line="360" w:lineRule="auto"/>
        <w:rPr>
          <w:rFonts w:ascii="Calibri" w:eastAsia="Times New Roman" w:hAnsi="Calibri" w:cs="Arial"/>
          <w:color w:val="000000"/>
          <w:sz w:val="24"/>
          <w:szCs w:val="24"/>
          <w:bdr w:val="none" w:sz="0" w:space="0" w:color="auto" w:frame="1"/>
        </w:rPr>
      </w:pPr>
      <w:r w:rsidRPr="00F8000D">
        <w:rPr>
          <w:rFonts w:ascii="Calibri" w:eastAsia="Times New Roman" w:hAnsi="Calibri" w:cs="Arial"/>
          <w:color w:val="000000" w:themeColor="text1"/>
          <w:sz w:val="24"/>
          <w:szCs w:val="24"/>
          <w:bdr w:val="none" w:sz="0" w:space="0" w:color="auto" w:frame="1"/>
        </w:rPr>
        <w:t>Another benefit of ISO 27001 is its requirement to define information security services and the supporting processes. For some organizations, it will be the first time they have thoroughly addressed and defined the structure of their information security group. In other cases, the implementation of the standard yields defined process flows and</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pacing w:val="-15"/>
          <w:sz w:val="24"/>
          <w:szCs w:val="24"/>
          <w:bdr w:val="none" w:sz="0" w:space="0" w:color="auto" w:frame="1"/>
        </w:rPr>
        <w:t>assigned responsibilities for services delivered both to “customers” within the organization and for services delivered to</w:t>
      </w:r>
      <w:r w:rsidRPr="00F8000D">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themeColor="text1"/>
          <w:sz w:val="24"/>
          <w:szCs w:val="24"/>
          <w:bdr w:val="none" w:sz="0" w:space="0" w:color="auto" w:frame="1"/>
        </w:rPr>
        <w:t>information security by other parts of the organization, such as IT, Human Resources, and Legal. By defining process,</w:t>
      </w:r>
      <w:r>
        <w:rPr>
          <w:rFonts w:ascii="Calibri" w:eastAsia="Times New Roman" w:hAnsi="Calibri" w:cs="Arial"/>
          <w:color w:val="000000" w:themeColor="text1"/>
          <w:sz w:val="24"/>
          <w:szCs w:val="24"/>
        </w:rPr>
        <w:t xml:space="preserve"> </w:t>
      </w:r>
      <w:r w:rsidRPr="00F8000D">
        <w:rPr>
          <w:rFonts w:ascii="Calibri" w:eastAsia="Times New Roman" w:hAnsi="Calibri" w:cs="Arial"/>
          <w:color w:val="000000"/>
          <w:sz w:val="24"/>
          <w:szCs w:val="24"/>
          <w:bdr w:val="none" w:sz="0" w:space="0" w:color="auto" w:frame="1"/>
        </w:rPr>
        <w:t>inputs, outputs, and responsibilities, the role of information security is emphasized and awareness is increased across</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the organization</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.Process definition also yields an unambiguous basis for security metrics. These metrics are essential to measure</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both the effectiveness of the program and its progress through the PDCA, or continuous improvement, cycle.</w:t>
      </w:r>
    </w:p>
    <w:p w:rsidR="00F8000D" w:rsidRPr="00F8000D" w:rsidRDefault="00F8000D" w:rsidP="00F8000D">
      <w:pPr>
        <w:shd w:val="clear" w:color="auto" w:fill="FFFFFF"/>
        <w:spacing w:after="0" w:line="360" w:lineRule="auto"/>
        <w:rPr>
          <w:rFonts w:ascii="Calibri" w:eastAsia="Times New Roman" w:hAnsi="Calibri" w:cs="Arial"/>
          <w:color w:val="000000" w:themeColor="text1"/>
          <w:sz w:val="24"/>
          <w:szCs w:val="24"/>
        </w:rPr>
      </w:pPr>
    </w:p>
    <w:p w:rsidR="00F8000D" w:rsidRPr="00F8000D" w:rsidRDefault="00F8000D" w:rsidP="00F8000D">
      <w:pPr>
        <w:shd w:val="clear" w:color="auto" w:fill="FFFFFF"/>
        <w:spacing w:after="0" w:line="360" w:lineRule="auto"/>
        <w:rPr>
          <w:rFonts w:ascii="Calibri" w:eastAsia="Times New Roman" w:hAnsi="Calibri" w:cs="Arial"/>
          <w:color w:val="000000"/>
          <w:sz w:val="24"/>
          <w:szCs w:val="24"/>
        </w:rPr>
      </w:pPr>
      <w:r w:rsidRPr="00F8000D">
        <w:rPr>
          <w:rFonts w:ascii="Calibri" w:eastAsia="Times New Roman" w:hAnsi="Calibri" w:cs="Arial"/>
          <w:b/>
          <w:bCs/>
          <w:color w:val="000000"/>
          <w:sz w:val="24"/>
          <w:szCs w:val="24"/>
          <w:bdr w:val="none" w:sz="0" w:space="0" w:color="auto" w:frame="1"/>
        </w:rPr>
        <w:t>Benefit:</w:t>
      </w:r>
    </w:p>
    <w:p w:rsidR="00F8000D" w:rsidRDefault="00F8000D" w:rsidP="00F8000D">
      <w:pPr>
        <w:shd w:val="clear" w:color="auto" w:fill="FFFFFF"/>
        <w:spacing w:after="0" w:line="360" w:lineRule="auto"/>
        <w:rPr>
          <w:rFonts w:ascii="Calibri" w:eastAsia="Times New Roman" w:hAnsi="Calibri" w:cs="Arial"/>
          <w:color w:val="000000"/>
          <w:sz w:val="24"/>
          <w:szCs w:val="24"/>
          <w:bdr w:val="none" w:sz="0" w:space="0" w:color="auto" w:frame="1"/>
        </w:rPr>
      </w:pPr>
      <w:r w:rsidRPr="00F8000D">
        <w:rPr>
          <w:rFonts w:ascii="Calibri" w:eastAsia="Times New Roman" w:hAnsi="Calibri" w:cs="Arial"/>
          <w:color w:val="000000"/>
          <w:sz w:val="24"/>
          <w:szCs w:val="24"/>
          <w:bdr w:val="none" w:sz="0" w:space="0" w:color="auto" w:frame="1"/>
        </w:rPr>
        <w:t>Management gains a clear window into the results of its security investment, and better insight into</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 xml:space="preserve">which security processes are working well and which need improvement. This increased </w:t>
      </w:r>
      <w:r w:rsidRPr="00F8000D">
        <w:rPr>
          <w:rFonts w:ascii="Calibri" w:eastAsia="Times New Roman" w:hAnsi="Calibri" w:cs="Arial"/>
          <w:color w:val="000000"/>
          <w:sz w:val="24"/>
          <w:szCs w:val="24"/>
          <w:bdr w:val="none" w:sz="0" w:space="0" w:color="auto" w:frame="1"/>
        </w:rPr>
        <w:lastRenderedPageBreak/>
        <w:t>visibility helps to make the case</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for the information security group and often can serve as a model for other parts of the organization.</w:t>
      </w:r>
    </w:p>
    <w:p w:rsidR="00F8000D" w:rsidRPr="00F8000D" w:rsidRDefault="00F8000D" w:rsidP="00F8000D">
      <w:pPr>
        <w:shd w:val="clear" w:color="auto" w:fill="FFFFFF"/>
        <w:spacing w:after="0" w:line="360" w:lineRule="auto"/>
        <w:rPr>
          <w:rFonts w:ascii="Calibri" w:eastAsia="Times New Roman" w:hAnsi="Calibri" w:cs="Arial"/>
          <w:color w:val="000000"/>
          <w:sz w:val="24"/>
          <w:szCs w:val="24"/>
        </w:rPr>
      </w:pPr>
    </w:p>
    <w:p w:rsidR="00F8000D" w:rsidRPr="00F8000D" w:rsidRDefault="00F8000D" w:rsidP="00F8000D">
      <w:pPr>
        <w:shd w:val="clear" w:color="auto" w:fill="FFFFFF"/>
        <w:spacing w:after="0" w:line="360" w:lineRule="auto"/>
        <w:rPr>
          <w:rFonts w:ascii="Calibri" w:eastAsia="Times New Roman" w:hAnsi="Calibri" w:cs="Arial"/>
          <w:color w:val="000000"/>
          <w:sz w:val="24"/>
          <w:szCs w:val="24"/>
        </w:rPr>
      </w:pPr>
      <w:r w:rsidRPr="00F8000D">
        <w:rPr>
          <w:rFonts w:ascii="Calibri" w:eastAsia="Times New Roman" w:hAnsi="Calibri" w:cs="Arial"/>
          <w:b/>
          <w:bCs/>
          <w:color w:val="000000"/>
          <w:sz w:val="24"/>
          <w:szCs w:val="24"/>
          <w:bdr w:val="none" w:sz="0" w:space="0" w:color="auto" w:frame="1"/>
        </w:rPr>
        <w:t>Bottom Line Impact:</w:t>
      </w:r>
    </w:p>
    <w:p w:rsidR="00F8000D" w:rsidRPr="00F8000D" w:rsidRDefault="00F8000D" w:rsidP="00F8000D">
      <w:pPr>
        <w:shd w:val="clear" w:color="auto" w:fill="FFFFFF"/>
        <w:spacing w:after="0" w:line="360" w:lineRule="auto"/>
        <w:rPr>
          <w:rFonts w:ascii="Calibri" w:eastAsia="Times New Roman" w:hAnsi="Calibri" w:cs="Arial"/>
          <w:color w:val="000000"/>
          <w:sz w:val="24"/>
          <w:szCs w:val="24"/>
        </w:rPr>
      </w:pPr>
      <w:r w:rsidRPr="00F8000D">
        <w:rPr>
          <w:rFonts w:ascii="Calibri" w:eastAsia="Times New Roman" w:hAnsi="Calibri" w:cs="Arial"/>
          <w:color w:val="000000"/>
          <w:sz w:val="24"/>
          <w:szCs w:val="24"/>
          <w:bdr w:val="none" w:sz="0" w:space="0" w:color="auto" w:frame="1"/>
        </w:rPr>
        <w:t> Concrete results and metrics help to justify security budgets. Better management</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understanding of the challenges and opportunities faced by information security leads potentially to both a larger role in</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the organization and the ability to at least sustain, and possibly increase, management funding. Moreover, metrics can</w:t>
      </w:r>
      <w:r>
        <w:rPr>
          <w:rFonts w:ascii="Calibri" w:eastAsia="Times New Roman" w:hAnsi="Calibri" w:cs="Arial"/>
          <w:color w:val="000000"/>
          <w:sz w:val="24"/>
          <w:szCs w:val="24"/>
          <w:bdr w:val="none" w:sz="0" w:space="0" w:color="auto" w:frame="1"/>
        </w:rPr>
        <w:t xml:space="preserve"> </w:t>
      </w:r>
      <w:r w:rsidRPr="00F8000D">
        <w:rPr>
          <w:rFonts w:ascii="Calibri" w:eastAsia="Times New Roman" w:hAnsi="Calibri" w:cs="Arial"/>
          <w:color w:val="000000"/>
          <w:sz w:val="24"/>
          <w:szCs w:val="24"/>
          <w:bdr w:val="none" w:sz="0" w:space="0" w:color="auto" w:frame="1"/>
        </w:rPr>
        <w:t>be used to demonstrate opportunities to streamline processes and make more efficient use of available resources.</w:t>
      </w:r>
    </w:p>
    <w:p w:rsidR="00811CD3" w:rsidRDefault="00811CD3" w:rsidP="00673191">
      <w:pPr>
        <w:spacing w:line="360" w:lineRule="auto"/>
        <w:rPr>
          <w:rFonts w:ascii="Calibri" w:hAnsi="Calibri"/>
          <w:color w:val="000000" w:themeColor="text1"/>
          <w:sz w:val="24"/>
          <w:szCs w:val="24"/>
        </w:rPr>
      </w:pPr>
    </w:p>
    <w:p w:rsidR="00811CD3" w:rsidRPr="00811CD3" w:rsidRDefault="002D1232" w:rsidP="00811CD3">
      <w:pPr>
        <w:pStyle w:val="ListParagraph"/>
        <w:numPr>
          <w:ilvl w:val="0"/>
          <w:numId w:val="3"/>
        </w:numPr>
        <w:shd w:val="clear" w:color="auto" w:fill="FFFFFF"/>
        <w:spacing w:after="0" w:line="360" w:lineRule="auto"/>
        <w:rPr>
          <w:rFonts w:ascii="Calibri" w:eastAsia="Times New Roman" w:hAnsi="Calibri" w:cs="Arial"/>
          <w:color w:val="000000"/>
          <w:sz w:val="28"/>
          <w:szCs w:val="24"/>
        </w:rPr>
      </w:pPr>
      <w:r w:rsidRPr="00811CD3">
        <w:rPr>
          <w:rFonts w:ascii="Calibri" w:eastAsia="Times New Roman" w:hAnsi="Calibri" w:cs="Arial"/>
          <w:b/>
          <w:bCs/>
          <w:color w:val="000000"/>
          <w:spacing w:val="-15"/>
          <w:sz w:val="28"/>
          <w:szCs w:val="24"/>
          <w:bdr w:val="none" w:sz="0" w:space="0" w:color="auto" w:frame="1"/>
        </w:rPr>
        <w:t>Consistent Third-Party Governance, Risk, and Compliance (GRC) Management</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Consistency between internal and external parties is another challenge organizations face today, and the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problem is only getting worse. How can you make sure that your requirements are being implemented, measured,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managed, and communicated? Contract or service agreement language often does not address specific requirements</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for the preservation of information confidentiality, integrity and availability. A supplier risk assessment or audit can</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check to see if security expectations are adequately met, but by itself this activity does not communicate the actual</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requirements or criteria.</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With an ISO 27001 based ISMS, third party requirements, specifications, empowerment, and communication are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an integral part of the system. These elements can then be provided to the third parties or service providers. What</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does this mean? It means that you can raise your level of assurance by knowing that the third parties a</w:t>
      </w:r>
      <w:r w:rsidRPr="002D1232">
        <w:rPr>
          <w:rFonts w:ascii="Calibri" w:eastAsia="Times New Roman" w:hAnsi="Calibri" w:cs="Arial"/>
          <w:color w:val="000000"/>
          <w:spacing w:val="-15"/>
          <w:sz w:val="24"/>
          <w:szCs w:val="24"/>
          <w:bdr w:val="none" w:sz="0" w:space="0" w:color="auto" w:frame="1"/>
        </w:rPr>
        <w:t>re “on the same</w:t>
      </w:r>
      <w:r>
        <w:rPr>
          <w:rFonts w:ascii="Calibri" w:eastAsia="Times New Roman" w:hAnsi="Calibri" w:cs="Arial"/>
          <w:color w:val="000000"/>
          <w:spacing w:val="-15"/>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page” as your company. Suppliers are able to deliver services at desired levels and with processes and security</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measures which are defined, visible, and accountable to you.</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Benefit:</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Clear communication of security requirements to third parties and scheduled periodic reviews of compliance with such requirements.</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Bottom Line Impact:</w:t>
      </w:r>
    </w:p>
    <w:p w:rsid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color w:val="000000"/>
          <w:sz w:val="24"/>
          <w:szCs w:val="24"/>
          <w:bdr w:val="none" w:sz="0" w:space="0" w:color="auto" w:frame="1"/>
        </w:rPr>
        <w:t> Third parties with a full understanding of requirements can provide more accurate pricing for</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color w:val="000000"/>
          <w:sz w:val="24"/>
          <w:szCs w:val="24"/>
          <w:bdr w:val="none" w:sz="0" w:space="0" w:color="auto" w:frame="1"/>
        </w:rPr>
        <w:t>services and are not “surprised” near the end of the contract process with unanticipated demands. Periodic compliance</w:t>
      </w:r>
      <w:r>
        <w:rPr>
          <w:rFonts w:ascii="Calibri" w:eastAsia="Times New Roman" w:hAnsi="Calibri" w:cs="Arial"/>
          <w:color w:val="000000"/>
          <w:sz w:val="24"/>
          <w:szCs w:val="24"/>
        </w:rPr>
        <w:t xml:space="preserve"> </w:t>
      </w:r>
      <w:r w:rsidRPr="002D1232">
        <w:rPr>
          <w:rFonts w:ascii="Calibri" w:eastAsia="Times New Roman" w:hAnsi="Calibri" w:cs="Arial"/>
          <w:color w:val="000000"/>
          <w:sz w:val="24"/>
          <w:szCs w:val="24"/>
          <w:bdr w:val="none" w:sz="0" w:space="0" w:color="auto" w:frame="1"/>
        </w:rPr>
        <w:t>assessments become a scheduled part of third party governance, with specific stated objectives and increased focus on</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defined remediation tasks where necessary.</w:t>
      </w:r>
    </w:p>
    <w:p w:rsidR="002D1232" w:rsidRDefault="002D1232" w:rsidP="002D1232">
      <w:pPr>
        <w:spacing w:line="360" w:lineRule="auto"/>
        <w:rPr>
          <w:rFonts w:ascii="Calibri" w:hAnsi="Calibri"/>
          <w:color w:val="000000" w:themeColor="text1"/>
          <w:sz w:val="24"/>
          <w:szCs w:val="24"/>
        </w:rPr>
      </w:pPr>
    </w:p>
    <w:p w:rsidR="002D1232" w:rsidRPr="00811CD3" w:rsidRDefault="002D1232" w:rsidP="00811CD3">
      <w:pPr>
        <w:pStyle w:val="ListParagraph"/>
        <w:numPr>
          <w:ilvl w:val="0"/>
          <w:numId w:val="3"/>
        </w:numPr>
        <w:shd w:val="clear" w:color="auto" w:fill="FFFFFF"/>
        <w:spacing w:after="0" w:line="360" w:lineRule="auto"/>
        <w:rPr>
          <w:rFonts w:ascii="Calibri" w:eastAsia="Times New Roman" w:hAnsi="Calibri" w:cs="Arial"/>
          <w:color w:val="000000"/>
          <w:sz w:val="28"/>
          <w:szCs w:val="24"/>
        </w:rPr>
      </w:pPr>
      <w:r w:rsidRPr="00811CD3">
        <w:rPr>
          <w:rFonts w:ascii="Calibri" w:eastAsia="Times New Roman" w:hAnsi="Calibri" w:cs="Arial"/>
          <w:b/>
          <w:bCs/>
          <w:color w:val="000000"/>
          <w:spacing w:val="-15"/>
          <w:sz w:val="28"/>
          <w:szCs w:val="24"/>
          <w:bdr w:val="none" w:sz="0" w:space="0" w:color="auto" w:frame="1"/>
        </w:rPr>
        <w:t>Legal and Regulatory Compliance</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The legal and regulatory environment is increasingly more rigorous, and unfortunately, increasingly more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burdensome. Recently introduced law and regulation often requires a risk-based approach and informed-choice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decision making to achieve compliance. Both of these qualities are inherent in an ISO 27001 ISMS, along with a defined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responsibility for the Legal department to advise security of pending legislation. A risk-based, structured approach to</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security management, policies and standards, means accommodating shifts in the regulatory environment can often be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accomplished as part of the normal review and update cycle rather than in ad hoc, reactive mode. When changes are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required, they can be accomplished incrementally rather than as a major overhaul.</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Benefit:</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The risk-based decision making inherent in an ISO 27001 ISMS means the system shares a common basis</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with many new legal requirements. Changes to the ISMS can be made in an orderly, incremental fashion.</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Bottom Line Impact:</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 Legal and regulatory compliance is accomplished through an ongoing change process, often</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 xml:space="preserve">using maintenance cycles rather than unplanned efforts or forced reaction. Disruption to the </w:t>
      </w:r>
      <w:r w:rsidRPr="002D1232">
        <w:rPr>
          <w:rFonts w:ascii="Calibri" w:eastAsia="Times New Roman" w:hAnsi="Calibri" w:cs="Arial"/>
          <w:color w:val="000000"/>
          <w:sz w:val="24"/>
          <w:szCs w:val="24"/>
          <w:bdr w:val="none" w:sz="0" w:space="0" w:color="auto" w:frame="1"/>
        </w:rPr>
        <w:lastRenderedPageBreak/>
        <w:t>business is lessened, and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compliance is achieved through simple alignment rather than repetitive and unplanned re-engineering of security</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policies, standards and practices.</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9B6B40" w:rsidRDefault="002D1232" w:rsidP="009B6B40">
      <w:pPr>
        <w:pStyle w:val="ListParagraph"/>
        <w:numPr>
          <w:ilvl w:val="0"/>
          <w:numId w:val="3"/>
        </w:numPr>
        <w:shd w:val="clear" w:color="auto" w:fill="FFFFFF"/>
        <w:spacing w:after="0" w:line="360" w:lineRule="auto"/>
        <w:rPr>
          <w:rFonts w:ascii="Calibri" w:eastAsia="Times New Roman" w:hAnsi="Calibri" w:cs="Arial"/>
          <w:color w:val="000000"/>
          <w:sz w:val="28"/>
          <w:szCs w:val="24"/>
        </w:rPr>
      </w:pPr>
      <w:r w:rsidRPr="009B6B40">
        <w:rPr>
          <w:rFonts w:ascii="Calibri" w:eastAsia="Times New Roman" w:hAnsi="Calibri" w:cs="Arial"/>
          <w:b/>
          <w:bCs/>
          <w:color w:val="000000"/>
          <w:sz w:val="28"/>
          <w:szCs w:val="24"/>
          <w:bdr w:val="none" w:sz="0" w:space="0" w:color="auto" w:frame="1"/>
        </w:rPr>
        <w:t>Defensibility</w:t>
      </w:r>
    </w:p>
    <w:p w:rsidR="002D1232" w:rsidRDefault="002D1232" w:rsidP="002D1232">
      <w:pPr>
        <w:shd w:val="clear" w:color="auto" w:fill="FFFFFF"/>
        <w:spacing w:after="0" w:line="360" w:lineRule="auto"/>
        <w:rPr>
          <w:rFonts w:ascii="Calibri" w:eastAsia="Times New Roman" w:hAnsi="Calibri" w:cs="Arial"/>
          <w:color w:val="000000"/>
          <w:sz w:val="24"/>
          <w:szCs w:val="24"/>
          <w:bdr w:val="none" w:sz="0" w:space="0" w:color="auto" w:frame="1"/>
        </w:rPr>
      </w:pPr>
      <w:r w:rsidRPr="002D1232">
        <w:rPr>
          <w:rFonts w:ascii="Calibri" w:eastAsia="Times New Roman" w:hAnsi="Calibri" w:cs="Arial"/>
          <w:color w:val="000000"/>
          <w:sz w:val="24"/>
          <w:szCs w:val="24"/>
          <w:bdr w:val="none" w:sz="0" w:space="0" w:color="auto" w:frame="1"/>
        </w:rPr>
        <w:t>ISO 27001 begins by requiring organizations to define a risk methodology, then to perform an assessment on</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their security practices based on the methodology. With the risk assessment in hand, information security and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management together make informed choices regarding which controls must be applied, and justify those choices. The</w:t>
      </w:r>
      <w:r>
        <w:rPr>
          <w:rFonts w:ascii="Calibri" w:eastAsia="Times New Roman" w:hAnsi="Calibri" w:cs="Arial"/>
          <w:color w:val="000000"/>
          <w:sz w:val="24"/>
          <w:szCs w:val="24"/>
        </w:rPr>
        <w:t xml:space="preserve"> </w:t>
      </w:r>
      <w:r w:rsidRPr="002D1232">
        <w:rPr>
          <w:rFonts w:ascii="Calibri" w:eastAsia="Times New Roman" w:hAnsi="Calibri" w:cs="Arial"/>
          <w:color w:val="000000"/>
          <w:spacing w:val="-15"/>
          <w:sz w:val="24"/>
          <w:szCs w:val="24"/>
          <w:bdr w:val="none" w:sz="0" w:space="0" w:color="auto" w:frame="1"/>
        </w:rPr>
        <w:t>list of controls in Annex A of the standard are not simply “best practices” but rath</w:t>
      </w:r>
      <w:r w:rsidRPr="002D1232">
        <w:rPr>
          <w:rFonts w:ascii="Calibri" w:eastAsia="Times New Roman" w:hAnsi="Calibri" w:cs="Arial"/>
          <w:color w:val="000000"/>
          <w:sz w:val="24"/>
          <w:szCs w:val="24"/>
          <w:bdr w:val="none" w:sz="0" w:space="0" w:color="auto" w:frame="1"/>
        </w:rPr>
        <w:t>er a set of independent, reasoned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choices formulated and signed off by more than 170 countries. Within the context of the ISMS, each choice can be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defended on the basis of evaluated risks and defined controls. There is no</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“gray area,”</w:t>
      </w:r>
      <w:r>
        <w:rPr>
          <w:rFonts w:ascii="Calibri" w:eastAsia="Times New Roman" w:hAnsi="Calibri" w:cs="Arial"/>
          <w:color w:val="000000"/>
          <w:sz w:val="24"/>
          <w:szCs w:val="24"/>
        </w:rPr>
        <w:t xml:space="preserve"> </w:t>
      </w:r>
      <w:r w:rsidRPr="002D1232">
        <w:rPr>
          <w:rFonts w:ascii="Calibri" w:eastAsia="Times New Roman" w:hAnsi="Calibri" w:cs="Arial"/>
          <w:color w:val="000000"/>
          <w:sz w:val="24"/>
          <w:szCs w:val="24"/>
          <w:bdr w:val="none" w:sz="0" w:space="0" w:color="auto" w:frame="1"/>
        </w:rPr>
        <w:t>and no reliance on individual</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interpretations of security practices, no matter how well intended.</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Benefit:</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color w:val="000000"/>
          <w:sz w:val="24"/>
          <w:szCs w:val="24"/>
          <w:bdr w:val="none" w:sz="0" w:space="0" w:color="auto" w:frame="1"/>
        </w:rPr>
        <w:t>Referencing decision making to an independent standard and valid risk assessment means the</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organization can easily defend and justify its choices to ma</w:t>
      </w:r>
      <w:r>
        <w:rPr>
          <w:rFonts w:ascii="Calibri" w:eastAsia="Times New Roman" w:hAnsi="Calibri" w:cs="Arial"/>
          <w:color w:val="000000"/>
          <w:sz w:val="24"/>
          <w:szCs w:val="24"/>
          <w:bdr w:val="none" w:sz="0" w:space="0" w:color="auto" w:frame="1"/>
        </w:rPr>
        <w:t xml:space="preserve">nagement, customers and </w:t>
      </w:r>
      <w:r w:rsidRPr="002D1232">
        <w:rPr>
          <w:rFonts w:ascii="Calibri" w:eastAsia="Times New Roman" w:hAnsi="Calibri" w:cs="Arial"/>
          <w:color w:val="000000"/>
          <w:sz w:val="24"/>
          <w:szCs w:val="24"/>
          <w:bdr w:val="none" w:sz="0" w:space="0" w:color="auto" w:frame="1"/>
        </w:rPr>
        <w:t>regulators.</w:t>
      </w:r>
    </w:p>
    <w:p w:rsidR="002D1232" w:rsidRDefault="002D1232" w:rsidP="002D1232">
      <w:pPr>
        <w:shd w:val="clear" w:color="auto" w:fill="FFFFFF"/>
        <w:spacing w:after="0" w:line="360" w:lineRule="auto"/>
        <w:rPr>
          <w:rFonts w:ascii="Calibri" w:eastAsia="Times New Roman" w:hAnsi="Calibri" w:cs="Arial"/>
          <w:b/>
          <w:bCs/>
          <w:color w:val="000000"/>
          <w:sz w:val="24"/>
          <w:szCs w:val="24"/>
          <w:bdr w:val="none" w:sz="0" w:space="0" w:color="auto" w:frame="1"/>
        </w:rPr>
      </w:pP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b/>
          <w:bCs/>
          <w:color w:val="000000"/>
          <w:sz w:val="24"/>
          <w:szCs w:val="24"/>
          <w:bdr w:val="none" w:sz="0" w:space="0" w:color="auto" w:frame="1"/>
        </w:rPr>
        <w:t>Bottom Line Impact:</w:t>
      </w:r>
    </w:p>
    <w:p w:rsidR="002D1232" w:rsidRPr="002D1232" w:rsidRDefault="002D1232" w:rsidP="002D1232">
      <w:pPr>
        <w:shd w:val="clear" w:color="auto" w:fill="FFFFFF"/>
        <w:spacing w:after="0" w:line="360" w:lineRule="auto"/>
        <w:rPr>
          <w:rFonts w:ascii="Calibri" w:eastAsia="Times New Roman" w:hAnsi="Calibri" w:cs="Arial"/>
          <w:color w:val="000000"/>
          <w:sz w:val="24"/>
          <w:szCs w:val="24"/>
        </w:rPr>
      </w:pPr>
      <w:r w:rsidRPr="002D1232">
        <w:rPr>
          <w:rFonts w:ascii="Calibri" w:eastAsia="Times New Roman" w:hAnsi="Calibri" w:cs="Arial"/>
          <w:color w:val="000000"/>
          <w:sz w:val="24"/>
          <w:szCs w:val="24"/>
          <w:bdr w:val="none" w:sz="0" w:space="0" w:color="auto" w:frame="1"/>
        </w:rPr>
        <w:t>Using a defined and defensible set of information security controls means reduced effort and</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confusion in explaining security choices. This can shorten audit cycles and provide important reassurance to both</w:t>
      </w:r>
      <w:r>
        <w:rPr>
          <w:rFonts w:ascii="Calibri" w:eastAsia="Times New Roman" w:hAnsi="Calibri" w:cs="Arial"/>
          <w:color w:val="000000"/>
          <w:sz w:val="24"/>
          <w:szCs w:val="24"/>
          <w:bdr w:val="none" w:sz="0" w:space="0" w:color="auto" w:frame="1"/>
        </w:rPr>
        <w:t xml:space="preserve"> </w:t>
      </w:r>
      <w:r w:rsidRPr="002D1232">
        <w:rPr>
          <w:rFonts w:ascii="Calibri" w:eastAsia="Times New Roman" w:hAnsi="Calibri" w:cs="Arial"/>
          <w:color w:val="000000"/>
          <w:sz w:val="24"/>
          <w:szCs w:val="24"/>
          <w:bdr w:val="none" w:sz="0" w:space="0" w:color="auto" w:frame="1"/>
        </w:rPr>
        <w:t>management and clients that information security is based on informed-choice decisions, not just common practices.</w:t>
      </w:r>
    </w:p>
    <w:p w:rsidR="002D1232" w:rsidRPr="002D1232" w:rsidRDefault="002D1232" w:rsidP="002D1232">
      <w:pPr>
        <w:spacing w:line="360" w:lineRule="auto"/>
        <w:rPr>
          <w:rFonts w:ascii="Calibri" w:hAnsi="Calibri"/>
          <w:color w:val="000000" w:themeColor="text1"/>
          <w:sz w:val="24"/>
          <w:szCs w:val="24"/>
        </w:rPr>
      </w:pPr>
    </w:p>
    <w:sectPr w:rsidR="002D1232" w:rsidRPr="002D1232" w:rsidSect="009A18A4">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B83" w:rsidRDefault="00EC3B83" w:rsidP="009A18A4">
      <w:pPr>
        <w:spacing w:after="0" w:line="240" w:lineRule="auto"/>
      </w:pPr>
      <w:r>
        <w:separator/>
      </w:r>
    </w:p>
  </w:endnote>
  <w:endnote w:type="continuationSeparator" w:id="0">
    <w:p w:rsidR="00EC3B83" w:rsidRDefault="00EC3B83" w:rsidP="009A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360517"/>
      <w:docPartObj>
        <w:docPartGallery w:val="Page Numbers (Bottom of Page)"/>
        <w:docPartUnique/>
      </w:docPartObj>
    </w:sdtPr>
    <w:sdtEndPr>
      <w:rPr>
        <w:noProof/>
      </w:rPr>
    </w:sdtEndPr>
    <w:sdtContent>
      <w:p w:rsidR="009A18A4" w:rsidRDefault="009A18A4">
        <w:pPr>
          <w:pStyle w:val="Footer"/>
          <w:jc w:val="right"/>
        </w:pPr>
        <w:r>
          <w:fldChar w:fldCharType="begin"/>
        </w:r>
        <w:r>
          <w:instrText xml:space="preserve"> PAGE   \* MERGEFORMAT </w:instrText>
        </w:r>
        <w:r>
          <w:fldChar w:fldCharType="separate"/>
        </w:r>
        <w:r w:rsidR="00707202">
          <w:rPr>
            <w:noProof/>
          </w:rPr>
          <w:t>11</w:t>
        </w:r>
        <w:r>
          <w:rPr>
            <w:noProof/>
          </w:rPr>
          <w:fldChar w:fldCharType="end"/>
        </w:r>
      </w:p>
    </w:sdtContent>
  </w:sdt>
  <w:p w:rsidR="009A18A4" w:rsidRDefault="009A1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B83" w:rsidRDefault="00EC3B83" w:rsidP="009A18A4">
      <w:pPr>
        <w:spacing w:after="0" w:line="240" w:lineRule="auto"/>
      </w:pPr>
      <w:r>
        <w:separator/>
      </w:r>
    </w:p>
  </w:footnote>
  <w:footnote w:type="continuationSeparator" w:id="0">
    <w:p w:rsidR="00EC3B83" w:rsidRDefault="00EC3B83" w:rsidP="009A1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103B0"/>
    <w:multiLevelType w:val="multilevel"/>
    <w:tmpl w:val="296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1E7195"/>
    <w:multiLevelType w:val="hybridMultilevel"/>
    <w:tmpl w:val="1860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334D3"/>
    <w:multiLevelType w:val="multilevel"/>
    <w:tmpl w:val="9BEC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937212"/>
    <w:multiLevelType w:val="hybridMultilevel"/>
    <w:tmpl w:val="6378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322E2"/>
    <w:multiLevelType w:val="multilevel"/>
    <w:tmpl w:val="CDC21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1B2D15"/>
    <w:multiLevelType w:val="hybridMultilevel"/>
    <w:tmpl w:val="5D225DA6"/>
    <w:lvl w:ilvl="0" w:tplc="C97879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8E"/>
    <w:rsid w:val="000D4C7A"/>
    <w:rsid w:val="00175B20"/>
    <w:rsid w:val="001B188E"/>
    <w:rsid w:val="002D1232"/>
    <w:rsid w:val="005819E5"/>
    <w:rsid w:val="00673191"/>
    <w:rsid w:val="0067321D"/>
    <w:rsid w:val="006917E9"/>
    <w:rsid w:val="006D6B5A"/>
    <w:rsid w:val="00707202"/>
    <w:rsid w:val="00711C09"/>
    <w:rsid w:val="00724D43"/>
    <w:rsid w:val="00811CD3"/>
    <w:rsid w:val="00822E40"/>
    <w:rsid w:val="009747B5"/>
    <w:rsid w:val="009A18A4"/>
    <w:rsid w:val="009B6B40"/>
    <w:rsid w:val="00A417D9"/>
    <w:rsid w:val="00A85C5E"/>
    <w:rsid w:val="00C52F26"/>
    <w:rsid w:val="00C86922"/>
    <w:rsid w:val="00E3569D"/>
    <w:rsid w:val="00EC3B83"/>
    <w:rsid w:val="00F3560E"/>
    <w:rsid w:val="00F8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FCDF5-9B06-4DC4-8C97-B2B7B0C4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88E"/>
  </w:style>
  <w:style w:type="paragraph" w:styleId="Heading1">
    <w:name w:val="heading 1"/>
    <w:basedOn w:val="Normal"/>
    <w:link w:val="Heading1Char"/>
    <w:uiPriority w:val="9"/>
    <w:qFormat/>
    <w:rsid w:val="00724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88E"/>
    <w:rPr>
      <w:color w:val="0000FF"/>
      <w:u w:val="single"/>
    </w:rPr>
  </w:style>
  <w:style w:type="character" w:customStyle="1" w:styleId="Heading1Char">
    <w:name w:val="Heading 1 Char"/>
    <w:basedOn w:val="DefaultParagraphFont"/>
    <w:link w:val="Heading1"/>
    <w:uiPriority w:val="9"/>
    <w:rsid w:val="00724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D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F26"/>
  </w:style>
  <w:style w:type="character" w:customStyle="1" w:styleId="a">
    <w:name w:val="a"/>
    <w:basedOn w:val="DefaultParagraphFont"/>
    <w:rsid w:val="00175B20"/>
  </w:style>
  <w:style w:type="character" w:customStyle="1" w:styleId="l6">
    <w:name w:val="l6"/>
    <w:basedOn w:val="DefaultParagraphFont"/>
    <w:rsid w:val="00175B20"/>
  </w:style>
  <w:style w:type="character" w:customStyle="1" w:styleId="l7">
    <w:name w:val="l7"/>
    <w:basedOn w:val="DefaultParagraphFont"/>
    <w:rsid w:val="00175B20"/>
  </w:style>
  <w:style w:type="character" w:customStyle="1" w:styleId="l8">
    <w:name w:val="l8"/>
    <w:basedOn w:val="DefaultParagraphFont"/>
    <w:rsid w:val="005819E5"/>
  </w:style>
  <w:style w:type="paragraph" w:styleId="ListParagraph">
    <w:name w:val="List Paragraph"/>
    <w:basedOn w:val="Normal"/>
    <w:uiPriority w:val="34"/>
    <w:qFormat/>
    <w:rsid w:val="00811CD3"/>
    <w:pPr>
      <w:ind w:left="720"/>
      <w:contextualSpacing/>
    </w:pPr>
  </w:style>
  <w:style w:type="paragraph" w:styleId="Header">
    <w:name w:val="header"/>
    <w:basedOn w:val="Normal"/>
    <w:link w:val="HeaderChar"/>
    <w:uiPriority w:val="99"/>
    <w:unhideWhenUsed/>
    <w:rsid w:val="009A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8A4"/>
  </w:style>
  <w:style w:type="paragraph" w:styleId="Footer">
    <w:name w:val="footer"/>
    <w:basedOn w:val="Normal"/>
    <w:link w:val="FooterChar"/>
    <w:uiPriority w:val="99"/>
    <w:unhideWhenUsed/>
    <w:rsid w:val="009A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9531">
      <w:bodyDiv w:val="1"/>
      <w:marLeft w:val="0"/>
      <w:marRight w:val="0"/>
      <w:marTop w:val="0"/>
      <w:marBottom w:val="0"/>
      <w:divBdr>
        <w:top w:val="none" w:sz="0" w:space="0" w:color="auto"/>
        <w:left w:val="none" w:sz="0" w:space="0" w:color="auto"/>
        <w:bottom w:val="none" w:sz="0" w:space="0" w:color="auto"/>
        <w:right w:val="none" w:sz="0" w:space="0" w:color="auto"/>
      </w:divBdr>
      <w:divsChild>
        <w:div w:id="39550327">
          <w:marLeft w:val="0"/>
          <w:marRight w:val="0"/>
          <w:marTop w:val="0"/>
          <w:marBottom w:val="0"/>
          <w:divBdr>
            <w:top w:val="none" w:sz="0" w:space="0" w:color="auto"/>
            <w:left w:val="none" w:sz="0" w:space="0" w:color="auto"/>
            <w:bottom w:val="none" w:sz="0" w:space="0" w:color="auto"/>
            <w:right w:val="none" w:sz="0" w:space="0" w:color="auto"/>
          </w:divBdr>
        </w:div>
        <w:div w:id="2113357320">
          <w:marLeft w:val="0"/>
          <w:marRight w:val="0"/>
          <w:marTop w:val="0"/>
          <w:marBottom w:val="0"/>
          <w:divBdr>
            <w:top w:val="none" w:sz="0" w:space="0" w:color="auto"/>
            <w:left w:val="none" w:sz="0" w:space="0" w:color="auto"/>
            <w:bottom w:val="none" w:sz="0" w:space="0" w:color="auto"/>
            <w:right w:val="none" w:sz="0" w:space="0" w:color="auto"/>
          </w:divBdr>
        </w:div>
        <w:div w:id="816264356">
          <w:marLeft w:val="0"/>
          <w:marRight w:val="0"/>
          <w:marTop w:val="0"/>
          <w:marBottom w:val="0"/>
          <w:divBdr>
            <w:top w:val="none" w:sz="0" w:space="0" w:color="auto"/>
            <w:left w:val="none" w:sz="0" w:space="0" w:color="auto"/>
            <w:bottom w:val="none" w:sz="0" w:space="0" w:color="auto"/>
            <w:right w:val="none" w:sz="0" w:space="0" w:color="auto"/>
          </w:divBdr>
        </w:div>
        <w:div w:id="198056777">
          <w:marLeft w:val="0"/>
          <w:marRight w:val="0"/>
          <w:marTop w:val="0"/>
          <w:marBottom w:val="0"/>
          <w:divBdr>
            <w:top w:val="none" w:sz="0" w:space="0" w:color="auto"/>
            <w:left w:val="none" w:sz="0" w:space="0" w:color="auto"/>
            <w:bottom w:val="none" w:sz="0" w:space="0" w:color="auto"/>
            <w:right w:val="none" w:sz="0" w:space="0" w:color="auto"/>
          </w:divBdr>
        </w:div>
        <w:div w:id="1441678956">
          <w:marLeft w:val="0"/>
          <w:marRight w:val="0"/>
          <w:marTop w:val="0"/>
          <w:marBottom w:val="0"/>
          <w:divBdr>
            <w:top w:val="none" w:sz="0" w:space="0" w:color="auto"/>
            <w:left w:val="none" w:sz="0" w:space="0" w:color="auto"/>
            <w:bottom w:val="none" w:sz="0" w:space="0" w:color="auto"/>
            <w:right w:val="none" w:sz="0" w:space="0" w:color="auto"/>
          </w:divBdr>
        </w:div>
        <w:div w:id="886142689">
          <w:marLeft w:val="0"/>
          <w:marRight w:val="0"/>
          <w:marTop w:val="0"/>
          <w:marBottom w:val="0"/>
          <w:divBdr>
            <w:top w:val="none" w:sz="0" w:space="0" w:color="auto"/>
            <w:left w:val="none" w:sz="0" w:space="0" w:color="auto"/>
            <w:bottom w:val="none" w:sz="0" w:space="0" w:color="auto"/>
            <w:right w:val="none" w:sz="0" w:space="0" w:color="auto"/>
          </w:divBdr>
        </w:div>
        <w:div w:id="1199122930">
          <w:marLeft w:val="0"/>
          <w:marRight w:val="0"/>
          <w:marTop w:val="0"/>
          <w:marBottom w:val="0"/>
          <w:divBdr>
            <w:top w:val="none" w:sz="0" w:space="0" w:color="auto"/>
            <w:left w:val="none" w:sz="0" w:space="0" w:color="auto"/>
            <w:bottom w:val="none" w:sz="0" w:space="0" w:color="auto"/>
            <w:right w:val="none" w:sz="0" w:space="0" w:color="auto"/>
          </w:divBdr>
        </w:div>
        <w:div w:id="1128284373">
          <w:marLeft w:val="0"/>
          <w:marRight w:val="0"/>
          <w:marTop w:val="0"/>
          <w:marBottom w:val="0"/>
          <w:divBdr>
            <w:top w:val="none" w:sz="0" w:space="0" w:color="auto"/>
            <w:left w:val="none" w:sz="0" w:space="0" w:color="auto"/>
            <w:bottom w:val="none" w:sz="0" w:space="0" w:color="auto"/>
            <w:right w:val="none" w:sz="0" w:space="0" w:color="auto"/>
          </w:divBdr>
        </w:div>
        <w:div w:id="1082874579">
          <w:marLeft w:val="0"/>
          <w:marRight w:val="0"/>
          <w:marTop w:val="0"/>
          <w:marBottom w:val="0"/>
          <w:divBdr>
            <w:top w:val="none" w:sz="0" w:space="0" w:color="auto"/>
            <w:left w:val="none" w:sz="0" w:space="0" w:color="auto"/>
            <w:bottom w:val="none" w:sz="0" w:space="0" w:color="auto"/>
            <w:right w:val="none" w:sz="0" w:space="0" w:color="auto"/>
          </w:divBdr>
        </w:div>
        <w:div w:id="2042242679">
          <w:marLeft w:val="0"/>
          <w:marRight w:val="0"/>
          <w:marTop w:val="0"/>
          <w:marBottom w:val="0"/>
          <w:divBdr>
            <w:top w:val="none" w:sz="0" w:space="0" w:color="auto"/>
            <w:left w:val="none" w:sz="0" w:space="0" w:color="auto"/>
            <w:bottom w:val="none" w:sz="0" w:space="0" w:color="auto"/>
            <w:right w:val="none" w:sz="0" w:space="0" w:color="auto"/>
          </w:divBdr>
        </w:div>
        <w:div w:id="1171794216">
          <w:marLeft w:val="0"/>
          <w:marRight w:val="0"/>
          <w:marTop w:val="0"/>
          <w:marBottom w:val="0"/>
          <w:divBdr>
            <w:top w:val="none" w:sz="0" w:space="0" w:color="auto"/>
            <w:left w:val="none" w:sz="0" w:space="0" w:color="auto"/>
            <w:bottom w:val="none" w:sz="0" w:space="0" w:color="auto"/>
            <w:right w:val="none" w:sz="0" w:space="0" w:color="auto"/>
          </w:divBdr>
        </w:div>
        <w:div w:id="1935437578">
          <w:marLeft w:val="0"/>
          <w:marRight w:val="0"/>
          <w:marTop w:val="0"/>
          <w:marBottom w:val="0"/>
          <w:divBdr>
            <w:top w:val="none" w:sz="0" w:space="0" w:color="auto"/>
            <w:left w:val="none" w:sz="0" w:space="0" w:color="auto"/>
            <w:bottom w:val="none" w:sz="0" w:space="0" w:color="auto"/>
            <w:right w:val="none" w:sz="0" w:space="0" w:color="auto"/>
          </w:divBdr>
        </w:div>
        <w:div w:id="1909339974">
          <w:marLeft w:val="0"/>
          <w:marRight w:val="0"/>
          <w:marTop w:val="0"/>
          <w:marBottom w:val="0"/>
          <w:divBdr>
            <w:top w:val="none" w:sz="0" w:space="0" w:color="auto"/>
            <w:left w:val="none" w:sz="0" w:space="0" w:color="auto"/>
            <w:bottom w:val="none" w:sz="0" w:space="0" w:color="auto"/>
            <w:right w:val="none" w:sz="0" w:space="0" w:color="auto"/>
          </w:divBdr>
        </w:div>
        <w:div w:id="333996237">
          <w:marLeft w:val="0"/>
          <w:marRight w:val="0"/>
          <w:marTop w:val="0"/>
          <w:marBottom w:val="0"/>
          <w:divBdr>
            <w:top w:val="none" w:sz="0" w:space="0" w:color="auto"/>
            <w:left w:val="none" w:sz="0" w:space="0" w:color="auto"/>
            <w:bottom w:val="none" w:sz="0" w:space="0" w:color="auto"/>
            <w:right w:val="none" w:sz="0" w:space="0" w:color="auto"/>
          </w:divBdr>
        </w:div>
        <w:div w:id="728306508">
          <w:marLeft w:val="0"/>
          <w:marRight w:val="0"/>
          <w:marTop w:val="0"/>
          <w:marBottom w:val="0"/>
          <w:divBdr>
            <w:top w:val="none" w:sz="0" w:space="0" w:color="auto"/>
            <w:left w:val="none" w:sz="0" w:space="0" w:color="auto"/>
            <w:bottom w:val="none" w:sz="0" w:space="0" w:color="auto"/>
            <w:right w:val="none" w:sz="0" w:space="0" w:color="auto"/>
          </w:divBdr>
        </w:div>
        <w:div w:id="1348941915">
          <w:marLeft w:val="0"/>
          <w:marRight w:val="0"/>
          <w:marTop w:val="0"/>
          <w:marBottom w:val="0"/>
          <w:divBdr>
            <w:top w:val="none" w:sz="0" w:space="0" w:color="auto"/>
            <w:left w:val="none" w:sz="0" w:space="0" w:color="auto"/>
            <w:bottom w:val="none" w:sz="0" w:space="0" w:color="auto"/>
            <w:right w:val="none" w:sz="0" w:space="0" w:color="auto"/>
          </w:divBdr>
        </w:div>
        <w:div w:id="457645509">
          <w:marLeft w:val="0"/>
          <w:marRight w:val="0"/>
          <w:marTop w:val="0"/>
          <w:marBottom w:val="0"/>
          <w:divBdr>
            <w:top w:val="none" w:sz="0" w:space="0" w:color="auto"/>
            <w:left w:val="none" w:sz="0" w:space="0" w:color="auto"/>
            <w:bottom w:val="none" w:sz="0" w:space="0" w:color="auto"/>
            <w:right w:val="none" w:sz="0" w:space="0" w:color="auto"/>
          </w:divBdr>
        </w:div>
        <w:div w:id="797647541">
          <w:marLeft w:val="0"/>
          <w:marRight w:val="0"/>
          <w:marTop w:val="0"/>
          <w:marBottom w:val="0"/>
          <w:divBdr>
            <w:top w:val="none" w:sz="0" w:space="0" w:color="auto"/>
            <w:left w:val="none" w:sz="0" w:space="0" w:color="auto"/>
            <w:bottom w:val="none" w:sz="0" w:space="0" w:color="auto"/>
            <w:right w:val="none" w:sz="0" w:space="0" w:color="auto"/>
          </w:divBdr>
        </w:div>
        <w:div w:id="2065986339">
          <w:marLeft w:val="0"/>
          <w:marRight w:val="0"/>
          <w:marTop w:val="0"/>
          <w:marBottom w:val="0"/>
          <w:divBdr>
            <w:top w:val="none" w:sz="0" w:space="0" w:color="auto"/>
            <w:left w:val="none" w:sz="0" w:space="0" w:color="auto"/>
            <w:bottom w:val="none" w:sz="0" w:space="0" w:color="auto"/>
            <w:right w:val="none" w:sz="0" w:space="0" w:color="auto"/>
          </w:divBdr>
        </w:div>
        <w:div w:id="930893090">
          <w:marLeft w:val="0"/>
          <w:marRight w:val="0"/>
          <w:marTop w:val="0"/>
          <w:marBottom w:val="0"/>
          <w:divBdr>
            <w:top w:val="none" w:sz="0" w:space="0" w:color="auto"/>
            <w:left w:val="none" w:sz="0" w:space="0" w:color="auto"/>
            <w:bottom w:val="none" w:sz="0" w:space="0" w:color="auto"/>
            <w:right w:val="none" w:sz="0" w:space="0" w:color="auto"/>
          </w:divBdr>
        </w:div>
        <w:div w:id="547423140">
          <w:marLeft w:val="0"/>
          <w:marRight w:val="0"/>
          <w:marTop w:val="0"/>
          <w:marBottom w:val="0"/>
          <w:divBdr>
            <w:top w:val="none" w:sz="0" w:space="0" w:color="auto"/>
            <w:left w:val="none" w:sz="0" w:space="0" w:color="auto"/>
            <w:bottom w:val="none" w:sz="0" w:space="0" w:color="auto"/>
            <w:right w:val="none" w:sz="0" w:space="0" w:color="auto"/>
          </w:divBdr>
        </w:div>
        <w:div w:id="578440144">
          <w:marLeft w:val="0"/>
          <w:marRight w:val="0"/>
          <w:marTop w:val="0"/>
          <w:marBottom w:val="0"/>
          <w:divBdr>
            <w:top w:val="none" w:sz="0" w:space="0" w:color="auto"/>
            <w:left w:val="none" w:sz="0" w:space="0" w:color="auto"/>
            <w:bottom w:val="none" w:sz="0" w:space="0" w:color="auto"/>
            <w:right w:val="none" w:sz="0" w:space="0" w:color="auto"/>
          </w:divBdr>
        </w:div>
      </w:divsChild>
    </w:div>
    <w:div w:id="147089022">
      <w:bodyDiv w:val="1"/>
      <w:marLeft w:val="0"/>
      <w:marRight w:val="0"/>
      <w:marTop w:val="0"/>
      <w:marBottom w:val="0"/>
      <w:divBdr>
        <w:top w:val="none" w:sz="0" w:space="0" w:color="auto"/>
        <w:left w:val="none" w:sz="0" w:space="0" w:color="auto"/>
        <w:bottom w:val="none" w:sz="0" w:space="0" w:color="auto"/>
        <w:right w:val="none" w:sz="0" w:space="0" w:color="auto"/>
      </w:divBdr>
      <w:divsChild>
        <w:div w:id="830370304">
          <w:marLeft w:val="0"/>
          <w:marRight w:val="0"/>
          <w:marTop w:val="0"/>
          <w:marBottom w:val="0"/>
          <w:divBdr>
            <w:top w:val="none" w:sz="0" w:space="0" w:color="auto"/>
            <w:left w:val="none" w:sz="0" w:space="0" w:color="auto"/>
            <w:bottom w:val="none" w:sz="0" w:space="0" w:color="auto"/>
            <w:right w:val="none" w:sz="0" w:space="0" w:color="auto"/>
          </w:divBdr>
        </w:div>
        <w:div w:id="500120805">
          <w:marLeft w:val="0"/>
          <w:marRight w:val="0"/>
          <w:marTop w:val="0"/>
          <w:marBottom w:val="0"/>
          <w:divBdr>
            <w:top w:val="none" w:sz="0" w:space="0" w:color="auto"/>
            <w:left w:val="none" w:sz="0" w:space="0" w:color="auto"/>
            <w:bottom w:val="none" w:sz="0" w:space="0" w:color="auto"/>
            <w:right w:val="none" w:sz="0" w:space="0" w:color="auto"/>
          </w:divBdr>
        </w:div>
        <w:div w:id="1182284792">
          <w:marLeft w:val="0"/>
          <w:marRight w:val="0"/>
          <w:marTop w:val="0"/>
          <w:marBottom w:val="0"/>
          <w:divBdr>
            <w:top w:val="none" w:sz="0" w:space="0" w:color="auto"/>
            <w:left w:val="none" w:sz="0" w:space="0" w:color="auto"/>
            <w:bottom w:val="none" w:sz="0" w:space="0" w:color="auto"/>
            <w:right w:val="none" w:sz="0" w:space="0" w:color="auto"/>
          </w:divBdr>
        </w:div>
        <w:div w:id="986670024">
          <w:marLeft w:val="0"/>
          <w:marRight w:val="0"/>
          <w:marTop w:val="0"/>
          <w:marBottom w:val="0"/>
          <w:divBdr>
            <w:top w:val="none" w:sz="0" w:space="0" w:color="auto"/>
            <w:left w:val="none" w:sz="0" w:space="0" w:color="auto"/>
            <w:bottom w:val="none" w:sz="0" w:space="0" w:color="auto"/>
            <w:right w:val="none" w:sz="0" w:space="0" w:color="auto"/>
          </w:divBdr>
        </w:div>
        <w:div w:id="637417896">
          <w:marLeft w:val="0"/>
          <w:marRight w:val="0"/>
          <w:marTop w:val="0"/>
          <w:marBottom w:val="0"/>
          <w:divBdr>
            <w:top w:val="none" w:sz="0" w:space="0" w:color="auto"/>
            <w:left w:val="none" w:sz="0" w:space="0" w:color="auto"/>
            <w:bottom w:val="none" w:sz="0" w:space="0" w:color="auto"/>
            <w:right w:val="none" w:sz="0" w:space="0" w:color="auto"/>
          </w:divBdr>
        </w:div>
        <w:div w:id="1996102541">
          <w:marLeft w:val="0"/>
          <w:marRight w:val="0"/>
          <w:marTop w:val="0"/>
          <w:marBottom w:val="0"/>
          <w:divBdr>
            <w:top w:val="none" w:sz="0" w:space="0" w:color="auto"/>
            <w:left w:val="none" w:sz="0" w:space="0" w:color="auto"/>
            <w:bottom w:val="none" w:sz="0" w:space="0" w:color="auto"/>
            <w:right w:val="none" w:sz="0" w:space="0" w:color="auto"/>
          </w:divBdr>
        </w:div>
        <w:div w:id="30422330">
          <w:marLeft w:val="0"/>
          <w:marRight w:val="0"/>
          <w:marTop w:val="0"/>
          <w:marBottom w:val="0"/>
          <w:divBdr>
            <w:top w:val="none" w:sz="0" w:space="0" w:color="auto"/>
            <w:left w:val="none" w:sz="0" w:space="0" w:color="auto"/>
            <w:bottom w:val="none" w:sz="0" w:space="0" w:color="auto"/>
            <w:right w:val="none" w:sz="0" w:space="0" w:color="auto"/>
          </w:divBdr>
        </w:div>
        <w:div w:id="336689932">
          <w:marLeft w:val="0"/>
          <w:marRight w:val="0"/>
          <w:marTop w:val="0"/>
          <w:marBottom w:val="0"/>
          <w:divBdr>
            <w:top w:val="none" w:sz="0" w:space="0" w:color="auto"/>
            <w:left w:val="none" w:sz="0" w:space="0" w:color="auto"/>
            <w:bottom w:val="none" w:sz="0" w:space="0" w:color="auto"/>
            <w:right w:val="none" w:sz="0" w:space="0" w:color="auto"/>
          </w:divBdr>
        </w:div>
        <w:div w:id="968821735">
          <w:marLeft w:val="0"/>
          <w:marRight w:val="0"/>
          <w:marTop w:val="0"/>
          <w:marBottom w:val="0"/>
          <w:divBdr>
            <w:top w:val="none" w:sz="0" w:space="0" w:color="auto"/>
            <w:left w:val="none" w:sz="0" w:space="0" w:color="auto"/>
            <w:bottom w:val="none" w:sz="0" w:space="0" w:color="auto"/>
            <w:right w:val="none" w:sz="0" w:space="0" w:color="auto"/>
          </w:divBdr>
        </w:div>
        <w:div w:id="684282887">
          <w:marLeft w:val="0"/>
          <w:marRight w:val="0"/>
          <w:marTop w:val="0"/>
          <w:marBottom w:val="0"/>
          <w:divBdr>
            <w:top w:val="none" w:sz="0" w:space="0" w:color="auto"/>
            <w:left w:val="none" w:sz="0" w:space="0" w:color="auto"/>
            <w:bottom w:val="none" w:sz="0" w:space="0" w:color="auto"/>
            <w:right w:val="none" w:sz="0" w:space="0" w:color="auto"/>
          </w:divBdr>
        </w:div>
        <w:div w:id="650135781">
          <w:marLeft w:val="0"/>
          <w:marRight w:val="0"/>
          <w:marTop w:val="0"/>
          <w:marBottom w:val="0"/>
          <w:divBdr>
            <w:top w:val="none" w:sz="0" w:space="0" w:color="auto"/>
            <w:left w:val="none" w:sz="0" w:space="0" w:color="auto"/>
            <w:bottom w:val="none" w:sz="0" w:space="0" w:color="auto"/>
            <w:right w:val="none" w:sz="0" w:space="0" w:color="auto"/>
          </w:divBdr>
        </w:div>
        <w:div w:id="692269429">
          <w:marLeft w:val="0"/>
          <w:marRight w:val="0"/>
          <w:marTop w:val="0"/>
          <w:marBottom w:val="0"/>
          <w:divBdr>
            <w:top w:val="none" w:sz="0" w:space="0" w:color="auto"/>
            <w:left w:val="none" w:sz="0" w:space="0" w:color="auto"/>
            <w:bottom w:val="none" w:sz="0" w:space="0" w:color="auto"/>
            <w:right w:val="none" w:sz="0" w:space="0" w:color="auto"/>
          </w:divBdr>
        </w:div>
        <w:div w:id="1823614106">
          <w:marLeft w:val="0"/>
          <w:marRight w:val="0"/>
          <w:marTop w:val="0"/>
          <w:marBottom w:val="0"/>
          <w:divBdr>
            <w:top w:val="none" w:sz="0" w:space="0" w:color="auto"/>
            <w:left w:val="none" w:sz="0" w:space="0" w:color="auto"/>
            <w:bottom w:val="none" w:sz="0" w:space="0" w:color="auto"/>
            <w:right w:val="none" w:sz="0" w:space="0" w:color="auto"/>
          </w:divBdr>
        </w:div>
        <w:div w:id="989871262">
          <w:marLeft w:val="0"/>
          <w:marRight w:val="0"/>
          <w:marTop w:val="0"/>
          <w:marBottom w:val="0"/>
          <w:divBdr>
            <w:top w:val="none" w:sz="0" w:space="0" w:color="auto"/>
            <w:left w:val="none" w:sz="0" w:space="0" w:color="auto"/>
            <w:bottom w:val="none" w:sz="0" w:space="0" w:color="auto"/>
            <w:right w:val="none" w:sz="0" w:space="0" w:color="auto"/>
          </w:divBdr>
        </w:div>
        <w:div w:id="632827959">
          <w:marLeft w:val="0"/>
          <w:marRight w:val="0"/>
          <w:marTop w:val="0"/>
          <w:marBottom w:val="0"/>
          <w:divBdr>
            <w:top w:val="none" w:sz="0" w:space="0" w:color="auto"/>
            <w:left w:val="none" w:sz="0" w:space="0" w:color="auto"/>
            <w:bottom w:val="none" w:sz="0" w:space="0" w:color="auto"/>
            <w:right w:val="none" w:sz="0" w:space="0" w:color="auto"/>
          </w:divBdr>
        </w:div>
        <w:div w:id="1198393406">
          <w:marLeft w:val="0"/>
          <w:marRight w:val="0"/>
          <w:marTop w:val="0"/>
          <w:marBottom w:val="0"/>
          <w:divBdr>
            <w:top w:val="none" w:sz="0" w:space="0" w:color="auto"/>
            <w:left w:val="none" w:sz="0" w:space="0" w:color="auto"/>
            <w:bottom w:val="none" w:sz="0" w:space="0" w:color="auto"/>
            <w:right w:val="none" w:sz="0" w:space="0" w:color="auto"/>
          </w:divBdr>
        </w:div>
        <w:div w:id="1334187495">
          <w:marLeft w:val="0"/>
          <w:marRight w:val="0"/>
          <w:marTop w:val="0"/>
          <w:marBottom w:val="0"/>
          <w:divBdr>
            <w:top w:val="none" w:sz="0" w:space="0" w:color="auto"/>
            <w:left w:val="none" w:sz="0" w:space="0" w:color="auto"/>
            <w:bottom w:val="none" w:sz="0" w:space="0" w:color="auto"/>
            <w:right w:val="none" w:sz="0" w:space="0" w:color="auto"/>
          </w:divBdr>
        </w:div>
        <w:div w:id="1051808890">
          <w:marLeft w:val="0"/>
          <w:marRight w:val="0"/>
          <w:marTop w:val="0"/>
          <w:marBottom w:val="0"/>
          <w:divBdr>
            <w:top w:val="none" w:sz="0" w:space="0" w:color="auto"/>
            <w:left w:val="none" w:sz="0" w:space="0" w:color="auto"/>
            <w:bottom w:val="none" w:sz="0" w:space="0" w:color="auto"/>
            <w:right w:val="none" w:sz="0" w:space="0" w:color="auto"/>
          </w:divBdr>
        </w:div>
        <w:div w:id="1868057428">
          <w:marLeft w:val="0"/>
          <w:marRight w:val="0"/>
          <w:marTop w:val="0"/>
          <w:marBottom w:val="0"/>
          <w:divBdr>
            <w:top w:val="none" w:sz="0" w:space="0" w:color="auto"/>
            <w:left w:val="none" w:sz="0" w:space="0" w:color="auto"/>
            <w:bottom w:val="none" w:sz="0" w:space="0" w:color="auto"/>
            <w:right w:val="none" w:sz="0" w:space="0" w:color="auto"/>
          </w:divBdr>
        </w:div>
        <w:div w:id="106581238">
          <w:marLeft w:val="0"/>
          <w:marRight w:val="0"/>
          <w:marTop w:val="0"/>
          <w:marBottom w:val="0"/>
          <w:divBdr>
            <w:top w:val="none" w:sz="0" w:space="0" w:color="auto"/>
            <w:left w:val="none" w:sz="0" w:space="0" w:color="auto"/>
            <w:bottom w:val="none" w:sz="0" w:space="0" w:color="auto"/>
            <w:right w:val="none" w:sz="0" w:space="0" w:color="auto"/>
          </w:divBdr>
        </w:div>
        <w:div w:id="286131858">
          <w:marLeft w:val="0"/>
          <w:marRight w:val="0"/>
          <w:marTop w:val="0"/>
          <w:marBottom w:val="0"/>
          <w:divBdr>
            <w:top w:val="none" w:sz="0" w:space="0" w:color="auto"/>
            <w:left w:val="none" w:sz="0" w:space="0" w:color="auto"/>
            <w:bottom w:val="none" w:sz="0" w:space="0" w:color="auto"/>
            <w:right w:val="none" w:sz="0" w:space="0" w:color="auto"/>
          </w:divBdr>
        </w:div>
        <w:div w:id="230387483">
          <w:marLeft w:val="0"/>
          <w:marRight w:val="0"/>
          <w:marTop w:val="0"/>
          <w:marBottom w:val="0"/>
          <w:divBdr>
            <w:top w:val="none" w:sz="0" w:space="0" w:color="auto"/>
            <w:left w:val="none" w:sz="0" w:space="0" w:color="auto"/>
            <w:bottom w:val="none" w:sz="0" w:space="0" w:color="auto"/>
            <w:right w:val="none" w:sz="0" w:space="0" w:color="auto"/>
          </w:divBdr>
        </w:div>
      </w:divsChild>
    </w:div>
    <w:div w:id="189994302">
      <w:bodyDiv w:val="1"/>
      <w:marLeft w:val="0"/>
      <w:marRight w:val="0"/>
      <w:marTop w:val="0"/>
      <w:marBottom w:val="0"/>
      <w:divBdr>
        <w:top w:val="none" w:sz="0" w:space="0" w:color="auto"/>
        <w:left w:val="none" w:sz="0" w:space="0" w:color="auto"/>
        <w:bottom w:val="none" w:sz="0" w:space="0" w:color="auto"/>
        <w:right w:val="none" w:sz="0" w:space="0" w:color="auto"/>
      </w:divBdr>
      <w:divsChild>
        <w:div w:id="975642842">
          <w:marLeft w:val="0"/>
          <w:marRight w:val="0"/>
          <w:marTop w:val="0"/>
          <w:marBottom w:val="0"/>
          <w:divBdr>
            <w:top w:val="none" w:sz="0" w:space="0" w:color="auto"/>
            <w:left w:val="none" w:sz="0" w:space="0" w:color="auto"/>
            <w:bottom w:val="none" w:sz="0" w:space="0" w:color="auto"/>
            <w:right w:val="none" w:sz="0" w:space="0" w:color="auto"/>
          </w:divBdr>
        </w:div>
        <w:div w:id="1597205839">
          <w:marLeft w:val="0"/>
          <w:marRight w:val="0"/>
          <w:marTop w:val="0"/>
          <w:marBottom w:val="0"/>
          <w:divBdr>
            <w:top w:val="none" w:sz="0" w:space="0" w:color="auto"/>
            <w:left w:val="none" w:sz="0" w:space="0" w:color="auto"/>
            <w:bottom w:val="none" w:sz="0" w:space="0" w:color="auto"/>
            <w:right w:val="none" w:sz="0" w:space="0" w:color="auto"/>
          </w:divBdr>
        </w:div>
        <w:div w:id="428700710">
          <w:marLeft w:val="0"/>
          <w:marRight w:val="0"/>
          <w:marTop w:val="0"/>
          <w:marBottom w:val="0"/>
          <w:divBdr>
            <w:top w:val="none" w:sz="0" w:space="0" w:color="auto"/>
            <w:left w:val="none" w:sz="0" w:space="0" w:color="auto"/>
            <w:bottom w:val="none" w:sz="0" w:space="0" w:color="auto"/>
            <w:right w:val="none" w:sz="0" w:space="0" w:color="auto"/>
          </w:divBdr>
        </w:div>
        <w:div w:id="1891991014">
          <w:marLeft w:val="0"/>
          <w:marRight w:val="0"/>
          <w:marTop w:val="0"/>
          <w:marBottom w:val="0"/>
          <w:divBdr>
            <w:top w:val="none" w:sz="0" w:space="0" w:color="auto"/>
            <w:left w:val="none" w:sz="0" w:space="0" w:color="auto"/>
            <w:bottom w:val="none" w:sz="0" w:space="0" w:color="auto"/>
            <w:right w:val="none" w:sz="0" w:space="0" w:color="auto"/>
          </w:divBdr>
        </w:div>
        <w:div w:id="198200122">
          <w:marLeft w:val="0"/>
          <w:marRight w:val="0"/>
          <w:marTop w:val="0"/>
          <w:marBottom w:val="0"/>
          <w:divBdr>
            <w:top w:val="none" w:sz="0" w:space="0" w:color="auto"/>
            <w:left w:val="none" w:sz="0" w:space="0" w:color="auto"/>
            <w:bottom w:val="none" w:sz="0" w:space="0" w:color="auto"/>
            <w:right w:val="none" w:sz="0" w:space="0" w:color="auto"/>
          </w:divBdr>
        </w:div>
        <w:div w:id="2144812467">
          <w:marLeft w:val="0"/>
          <w:marRight w:val="0"/>
          <w:marTop w:val="0"/>
          <w:marBottom w:val="0"/>
          <w:divBdr>
            <w:top w:val="none" w:sz="0" w:space="0" w:color="auto"/>
            <w:left w:val="none" w:sz="0" w:space="0" w:color="auto"/>
            <w:bottom w:val="none" w:sz="0" w:space="0" w:color="auto"/>
            <w:right w:val="none" w:sz="0" w:space="0" w:color="auto"/>
          </w:divBdr>
        </w:div>
      </w:divsChild>
    </w:div>
    <w:div w:id="352192445">
      <w:bodyDiv w:val="1"/>
      <w:marLeft w:val="0"/>
      <w:marRight w:val="0"/>
      <w:marTop w:val="0"/>
      <w:marBottom w:val="0"/>
      <w:divBdr>
        <w:top w:val="none" w:sz="0" w:space="0" w:color="auto"/>
        <w:left w:val="none" w:sz="0" w:space="0" w:color="auto"/>
        <w:bottom w:val="none" w:sz="0" w:space="0" w:color="auto"/>
        <w:right w:val="none" w:sz="0" w:space="0" w:color="auto"/>
      </w:divBdr>
      <w:divsChild>
        <w:div w:id="1150176899">
          <w:marLeft w:val="0"/>
          <w:marRight w:val="0"/>
          <w:marTop w:val="0"/>
          <w:marBottom w:val="0"/>
          <w:divBdr>
            <w:top w:val="none" w:sz="0" w:space="0" w:color="auto"/>
            <w:left w:val="none" w:sz="0" w:space="0" w:color="auto"/>
            <w:bottom w:val="none" w:sz="0" w:space="0" w:color="auto"/>
            <w:right w:val="none" w:sz="0" w:space="0" w:color="auto"/>
          </w:divBdr>
        </w:div>
        <w:div w:id="134760279">
          <w:marLeft w:val="0"/>
          <w:marRight w:val="0"/>
          <w:marTop w:val="0"/>
          <w:marBottom w:val="0"/>
          <w:divBdr>
            <w:top w:val="none" w:sz="0" w:space="0" w:color="auto"/>
            <w:left w:val="none" w:sz="0" w:space="0" w:color="auto"/>
            <w:bottom w:val="none" w:sz="0" w:space="0" w:color="auto"/>
            <w:right w:val="none" w:sz="0" w:space="0" w:color="auto"/>
          </w:divBdr>
        </w:div>
        <w:div w:id="2039963736">
          <w:marLeft w:val="0"/>
          <w:marRight w:val="0"/>
          <w:marTop w:val="0"/>
          <w:marBottom w:val="0"/>
          <w:divBdr>
            <w:top w:val="none" w:sz="0" w:space="0" w:color="auto"/>
            <w:left w:val="none" w:sz="0" w:space="0" w:color="auto"/>
            <w:bottom w:val="none" w:sz="0" w:space="0" w:color="auto"/>
            <w:right w:val="none" w:sz="0" w:space="0" w:color="auto"/>
          </w:divBdr>
        </w:div>
        <w:div w:id="1138382623">
          <w:marLeft w:val="0"/>
          <w:marRight w:val="0"/>
          <w:marTop w:val="0"/>
          <w:marBottom w:val="0"/>
          <w:divBdr>
            <w:top w:val="none" w:sz="0" w:space="0" w:color="auto"/>
            <w:left w:val="none" w:sz="0" w:space="0" w:color="auto"/>
            <w:bottom w:val="none" w:sz="0" w:space="0" w:color="auto"/>
            <w:right w:val="none" w:sz="0" w:space="0" w:color="auto"/>
          </w:divBdr>
        </w:div>
        <w:div w:id="1439791525">
          <w:marLeft w:val="0"/>
          <w:marRight w:val="0"/>
          <w:marTop w:val="0"/>
          <w:marBottom w:val="0"/>
          <w:divBdr>
            <w:top w:val="none" w:sz="0" w:space="0" w:color="auto"/>
            <w:left w:val="none" w:sz="0" w:space="0" w:color="auto"/>
            <w:bottom w:val="none" w:sz="0" w:space="0" w:color="auto"/>
            <w:right w:val="none" w:sz="0" w:space="0" w:color="auto"/>
          </w:divBdr>
        </w:div>
        <w:div w:id="1803501248">
          <w:marLeft w:val="0"/>
          <w:marRight w:val="0"/>
          <w:marTop w:val="0"/>
          <w:marBottom w:val="0"/>
          <w:divBdr>
            <w:top w:val="none" w:sz="0" w:space="0" w:color="auto"/>
            <w:left w:val="none" w:sz="0" w:space="0" w:color="auto"/>
            <w:bottom w:val="none" w:sz="0" w:space="0" w:color="auto"/>
            <w:right w:val="none" w:sz="0" w:space="0" w:color="auto"/>
          </w:divBdr>
        </w:div>
        <w:div w:id="1419987353">
          <w:marLeft w:val="0"/>
          <w:marRight w:val="0"/>
          <w:marTop w:val="0"/>
          <w:marBottom w:val="0"/>
          <w:divBdr>
            <w:top w:val="none" w:sz="0" w:space="0" w:color="auto"/>
            <w:left w:val="none" w:sz="0" w:space="0" w:color="auto"/>
            <w:bottom w:val="none" w:sz="0" w:space="0" w:color="auto"/>
            <w:right w:val="none" w:sz="0" w:space="0" w:color="auto"/>
          </w:divBdr>
        </w:div>
        <w:div w:id="377821695">
          <w:marLeft w:val="0"/>
          <w:marRight w:val="0"/>
          <w:marTop w:val="0"/>
          <w:marBottom w:val="0"/>
          <w:divBdr>
            <w:top w:val="none" w:sz="0" w:space="0" w:color="auto"/>
            <w:left w:val="none" w:sz="0" w:space="0" w:color="auto"/>
            <w:bottom w:val="none" w:sz="0" w:space="0" w:color="auto"/>
            <w:right w:val="none" w:sz="0" w:space="0" w:color="auto"/>
          </w:divBdr>
        </w:div>
        <w:div w:id="1327247669">
          <w:marLeft w:val="0"/>
          <w:marRight w:val="0"/>
          <w:marTop w:val="0"/>
          <w:marBottom w:val="0"/>
          <w:divBdr>
            <w:top w:val="none" w:sz="0" w:space="0" w:color="auto"/>
            <w:left w:val="none" w:sz="0" w:space="0" w:color="auto"/>
            <w:bottom w:val="none" w:sz="0" w:space="0" w:color="auto"/>
            <w:right w:val="none" w:sz="0" w:space="0" w:color="auto"/>
          </w:divBdr>
        </w:div>
        <w:div w:id="1187254807">
          <w:marLeft w:val="0"/>
          <w:marRight w:val="0"/>
          <w:marTop w:val="0"/>
          <w:marBottom w:val="0"/>
          <w:divBdr>
            <w:top w:val="none" w:sz="0" w:space="0" w:color="auto"/>
            <w:left w:val="none" w:sz="0" w:space="0" w:color="auto"/>
            <w:bottom w:val="none" w:sz="0" w:space="0" w:color="auto"/>
            <w:right w:val="none" w:sz="0" w:space="0" w:color="auto"/>
          </w:divBdr>
        </w:div>
        <w:div w:id="427697254">
          <w:marLeft w:val="0"/>
          <w:marRight w:val="0"/>
          <w:marTop w:val="0"/>
          <w:marBottom w:val="0"/>
          <w:divBdr>
            <w:top w:val="none" w:sz="0" w:space="0" w:color="auto"/>
            <w:left w:val="none" w:sz="0" w:space="0" w:color="auto"/>
            <w:bottom w:val="none" w:sz="0" w:space="0" w:color="auto"/>
            <w:right w:val="none" w:sz="0" w:space="0" w:color="auto"/>
          </w:divBdr>
        </w:div>
        <w:div w:id="1754815797">
          <w:marLeft w:val="0"/>
          <w:marRight w:val="0"/>
          <w:marTop w:val="0"/>
          <w:marBottom w:val="0"/>
          <w:divBdr>
            <w:top w:val="none" w:sz="0" w:space="0" w:color="auto"/>
            <w:left w:val="none" w:sz="0" w:space="0" w:color="auto"/>
            <w:bottom w:val="none" w:sz="0" w:space="0" w:color="auto"/>
            <w:right w:val="none" w:sz="0" w:space="0" w:color="auto"/>
          </w:divBdr>
        </w:div>
        <w:div w:id="1751929224">
          <w:marLeft w:val="0"/>
          <w:marRight w:val="0"/>
          <w:marTop w:val="0"/>
          <w:marBottom w:val="0"/>
          <w:divBdr>
            <w:top w:val="none" w:sz="0" w:space="0" w:color="auto"/>
            <w:left w:val="none" w:sz="0" w:space="0" w:color="auto"/>
            <w:bottom w:val="none" w:sz="0" w:space="0" w:color="auto"/>
            <w:right w:val="none" w:sz="0" w:space="0" w:color="auto"/>
          </w:divBdr>
        </w:div>
        <w:div w:id="1605959911">
          <w:marLeft w:val="0"/>
          <w:marRight w:val="0"/>
          <w:marTop w:val="0"/>
          <w:marBottom w:val="0"/>
          <w:divBdr>
            <w:top w:val="none" w:sz="0" w:space="0" w:color="auto"/>
            <w:left w:val="none" w:sz="0" w:space="0" w:color="auto"/>
            <w:bottom w:val="none" w:sz="0" w:space="0" w:color="auto"/>
            <w:right w:val="none" w:sz="0" w:space="0" w:color="auto"/>
          </w:divBdr>
        </w:div>
        <w:div w:id="743141374">
          <w:marLeft w:val="0"/>
          <w:marRight w:val="0"/>
          <w:marTop w:val="0"/>
          <w:marBottom w:val="0"/>
          <w:divBdr>
            <w:top w:val="none" w:sz="0" w:space="0" w:color="auto"/>
            <w:left w:val="none" w:sz="0" w:space="0" w:color="auto"/>
            <w:bottom w:val="none" w:sz="0" w:space="0" w:color="auto"/>
            <w:right w:val="none" w:sz="0" w:space="0" w:color="auto"/>
          </w:divBdr>
        </w:div>
        <w:div w:id="436288579">
          <w:marLeft w:val="0"/>
          <w:marRight w:val="0"/>
          <w:marTop w:val="0"/>
          <w:marBottom w:val="0"/>
          <w:divBdr>
            <w:top w:val="none" w:sz="0" w:space="0" w:color="auto"/>
            <w:left w:val="none" w:sz="0" w:space="0" w:color="auto"/>
            <w:bottom w:val="none" w:sz="0" w:space="0" w:color="auto"/>
            <w:right w:val="none" w:sz="0" w:space="0" w:color="auto"/>
          </w:divBdr>
        </w:div>
        <w:div w:id="2143577012">
          <w:marLeft w:val="0"/>
          <w:marRight w:val="0"/>
          <w:marTop w:val="0"/>
          <w:marBottom w:val="0"/>
          <w:divBdr>
            <w:top w:val="none" w:sz="0" w:space="0" w:color="auto"/>
            <w:left w:val="none" w:sz="0" w:space="0" w:color="auto"/>
            <w:bottom w:val="none" w:sz="0" w:space="0" w:color="auto"/>
            <w:right w:val="none" w:sz="0" w:space="0" w:color="auto"/>
          </w:divBdr>
        </w:div>
        <w:div w:id="613756811">
          <w:marLeft w:val="0"/>
          <w:marRight w:val="0"/>
          <w:marTop w:val="0"/>
          <w:marBottom w:val="0"/>
          <w:divBdr>
            <w:top w:val="none" w:sz="0" w:space="0" w:color="auto"/>
            <w:left w:val="none" w:sz="0" w:space="0" w:color="auto"/>
            <w:bottom w:val="none" w:sz="0" w:space="0" w:color="auto"/>
            <w:right w:val="none" w:sz="0" w:space="0" w:color="auto"/>
          </w:divBdr>
        </w:div>
        <w:div w:id="1939869002">
          <w:marLeft w:val="0"/>
          <w:marRight w:val="0"/>
          <w:marTop w:val="0"/>
          <w:marBottom w:val="0"/>
          <w:divBdr>
            <w:top w:val="none" w:sz="0" w:space="0" w:color="auto"/>
            <w:left w:val="none" w:sz="0" w:space="0" w:color="auto"/>
            <w:bottom w:val="none" w:sz="0" w:space="0" w:color="auto"/>
            <w:right w:val="none" w:sz="0" w:space="0" w:color="auto"/>
          </w:divBdr>
        </w:div>
        <w:div w:id="1765227623">
          <w:marLeft w:val="0"/>
          <w:marRight w:val="0"/>
          <w:marTop w:val="0"/>
          <w:marBottom w:val="0"/>
          <w:divBdr>
            <w:top w:val="none" w:sz="0" w:space="0" w:color="auto"/>
            <w:left w:val="none" w:sz="0" w:space="0" w:color="auto"/>
            <w:bottom w:val="none" w:sz="0" w:space="0" w:color="auto"/>
            <w:right w:val="none" w:sz="0" w:space="0" w:color="auto"/>
          </w:divBdr>
        </w:div>
        <w:div w:id="1608149451">
          <w:marLeft w:val="0"/>
          <w:marRight w:val="0"/>
          <w:marTop w:val="0"/>
          <w:marBottom w:val="0"/>
          <w:divBdr>
            <w:top w:val="none" w:sz="0" w:space="0" w:color="auto"/>
            <w:left w:val="none" w:sz="0" w:space="0" w:color="auto"/>
            <w:bottom w:val="none" w:sz="0" w:space="0" w:color="auto"/>
            <w:right w:val="none" w:sz="0" w:space="0" w:color="auto"/>
          </w:divBdr>
        </w:div>
        <w:div w:id="771974779">
          <w:marLeft w:val="0"/>
          <w:marRight w:val="0"/>
          <w:marTop w:val="0"/>
          <w:marBottom w:val="0"/>
          <w:divBdr>
            <w:top w:val="none" w:sz="0" w:space="0" w:color="auto"/>
            <w:left w:val="none" w:sz="0" w:space="0" w:color="auto"/>
            <w:bottom w:val="none" w:sz="0" w:space="0" w:color="auto"/>
            <w:right w:val="none" w:sz="0" w:space="0" w:color="auto"/>
          </w:divBdr>
        </w:div>
      </w:divsChild>
    </w:div>
    <w:div w:id="393048903">
      <w:bodyDiv w:val="1"/>
      <w:marLeft w:val="0"/>
      <w:marRight w:val="0"/>
      <w:marTop w:val="0"/>
      <w:marBottom w:val="0"/>
      <w:divBdr>
        <w:top w:val="none" w:sz="0" w:space="0" w:color="auto"/>
        <w:left w:val="none" w:sz="0" w:space="0" w:color="auto"/>
        <w:bottom w:val="none" w:sz="0" w:space="0" w:color="auto"/>
        <w:right w:val="none" w:sz="0" w:space="0" w:color="auto"/>
      </w:divBdr>
      <w:divsChild>
        <w:div w:id="2131629183">
          <w:marLeft w:val="0"/>
          <w:marRight w:val="0"/>
          <w:marTop w:val="0"/>
          <w:marBottom w:val="0"/>
          <w:divBdr>
            <w:top w:val="none" w:sz="0" w:space="0" w:color="auto"/>
            <w:left w:val="none" w:sz="0" w:space="0" w:color="auto"/>
            <w:bottom w:val="none" w:sz="0" w:space="0" w:color="auto"/>
            <w:right w:val="none" w:sz="0" w:space="0" w:color="auto"/>
          </w:divBdr>
        </w:div>
        <w:div w:id="1745911335">
          <w:marLeft w:val="0"/>
          <w:marRight w:val="0"/>
          <w:marTop w:val="0"/>
          <w:marBottom w:val="0"/>
          <w:divBdr>
            <w:top w:val="none" w:sz="0" w:space="0" w:color="auto"/>
            <w:left w:val="none" w:sz="0" w:space="0" w:color="auto"/>
            <w:bottom w:val="none" w:sz="0" w:space="0" w:color="auto"/>
            <w:right w:val="none" w:sz="0" w:space="0" w:color="auto"/>
          </w:divBdr>
        </w:div>
        <w:div w:id="1502040496">
          <w:marLeft w:val="0"/>
          <w:marRight w:val="0"/>
          <w:marTop w:val="0"/>
          <w:marBottom w:val="0"/>
          <w:divBdr>
            <w:top w:val="none" w:sz="0" w:space="0" w:color="auto"/>
            <w:left w:val="none" w:sz="0" w:space="0" w:color="auto"/>
            <w:bottom w:val="none" w:sz="0" w:space="0" w:color="auto"/>
            <w:right w:val="none" w:sz="0" w:space="0" w:color="auto"/>
          </w:divBdr>
        </w:div>
        <w:div w:id="1853715023">
          <w:marLeft w:val="0"/>
          <w:marRight w:val="0"/>
          <w:marTop w:val="0"/>
          <w:marBottom w:val="0"/>
          <w:divBdr>
            <w:top w:val="none" w:sz="0" w:space="0" w:color="auto"/>
            <w:left w:val="none" w:sz="0" w:space="0" w:color="auto"/>
            <w:bottom w:val="none" w:sz="0" w:space="0" w:color="auto"/>
            <w:right w:val="none" w:sz="0" w:space="0" w:color="auto"/>
          </w:divBdr>
        </w:div>
        <w:div w:id="1525702728">
          <w:marLeft w:val="0"/>
          <w:marRight w:val="0"/>
          <w:marTop w:val="0"/>
          <w:marBottom w:val="0"/>
          <w:divBdr>
            <w:top w:val="none" w:sz="0" w:space="0" w:color="auto"/>
            <w:left w:val="none" w:sz="0" w:space="0" w:color="auto"/>
            <w:bottom w:val="none" w:sz="0" w:space="0" w:color="auto"/>
            <w:right w:val="none" w:sz="0" w:space="0" w:color="auto"/>
          </w:divBdr>
        </w:div>
        <w:div w:id="1230918444">
          <w:marLeft w:val="0"/>
          <w:marRight w:val="0"/>
          <w:marTop w:val="0"/>
          <w:marBottom w:val="0"/>
          <w:divBdr>
            <w:top w:val="none" w:sz="0" w:space="0" w:color="auto"/>
            <w:left w:val="none" w:sz="0" w:space="0" w:color="auto"/>
            <w:bottom w:val="none" w:sz="0" w:space="0" w:color="auto"/>
            <w:right w:val="none" w:sz="0" w:space="0" w:color="auto"/>
          </w:divBdr>
        </w:div>
        <w:div w:id="1510096016">
          <w:marLeft w:val="0"/>
          <w:marRight w:val="0"/>
          <w:marTop w:val="0"/>
          <w:marBottom w:val="0"/>
          <w:divBdr>
            <w:top w:val="none" w:sz="0" w:space="0" w:color="auto"/>
            <w:left w:val="none" w:sz="0" w:space="0" w:color="auto"/>
            <w:bottom w:val="none" w:sz="0" w:space="0" w:color="auto"/>
            <w:right w:val="none" w:sz="0" w:space="0" w:color="auto"/>
          </w:divBdr>
        </w:div>
        <w:div w:id="1911848359">
          <w:marLeft w:val="0"/>
          <w:marRight w:val="0"/>
          <w:marTop w:val="0"/>
          <w:marBottom w:val="0"/>
          <w:divBdr>
            <w:top w:val="none" w:sz="0" w:space="0" w:color="auto"/>
            <w:left w:val="none" w:sz="0" w:space="0" w:color="auto"/>
            <w:bottom w:val="none" w:sz="0" w:space="0" w:color="auto"/>
            <w:right w:val="none" w:sz="0" w:space="0" w:color="auto"/>
          </w:divBdr>
        </w:div>
        <w:div w:id="699745811">
          <w:marLeft w:val="0"/>
          <w:marRight w:val="0"/>
          <w:marTop w:val="0"/>
          <w:marBottom w:val="0"/>
          <w:divBdr>
            <w:top w:val="none" w:sz="0" w:space="0" w:color="auto"/>
            <w:left w:val="none" w:sz="0" w:space="0" w:color="auto"/>
            <w:bottom w:val="none" w:sz="0" w:space="0" w:color="auto"/>
            <w:right w:val="none" w:sz="0" w:space="0" w:color="auto"/>
          </w:divBdr>
        </w:div>
        <w:div w:id="1366950245">
          <w:marLeft w:val="0"/>
          <w:marRight w:val="0"/>
          <w:marTop w:val="0"/>
          <w:marBottom w:val="0"/>
          <w:divBdr>
            <w:top w:val="none" w:sz="0" w:space="0" w:color="auto"/>
            <w:left w:val="none" w:sz="0" w:space="0" w:color="auto"/>
            <w:bottom w:val="none" w:sz="0" w:space="0" w:color="auto"/>
            <w:right w:val="none" w:sz="0" w:space="0" w:color="auto"/>
          </w:divBdr>
        </w:div>
        <w:div w:id="307369272">
          <w:marLeft w:val="0"/>
          <w:marRight w:val="0"/>
          <w:marTop w:val="0"/>
          <w:marBottom w:val="0"/>
          <w:divBdr>
            <w:top w:val="none" w:sz="0" w:space="0" w:color="auto"/>
            <w:left w:val="none" w:sz="0" w:space="0" w:color="auto"/>
            <w:bottom w:val="none" w:sz="0" w:space="0" w:color="auto"/>
            <w:right w:val="none" w:sz="0" w:space="0" w:color="auto"/>
          </w:divBdr>
        </w:div>
        <w:div w:id="548032834">
          <w:marLeft w:val="0"/>
          <w:marRight w:val="0"/>
          <w:marTop w:val="0"/>
          <w:marBottom w:val="0"/>
          <w:divBdr>
            <w:top w:val="none" w:sz="0" w:space="0" w:color="auto"/>
            <w:left w:val="none" w:sz="0" w:space="0" w:color="auto"/>
            <w:bottom w:val="none" w:sz="0" w:space="0" w:color="auto"/>
            <w:right w:val="none" w:sz="0" w:space="0" w:color="auto"/>
          </w:divBdr>
        </w:div>
        <w:div w:id="1926069915">
          <w:marLeft w:val="0"/>
          <w:marRight w:val="0"/>
          <w:marTop w:val="0"/>
          <w:marBottom w:val="0"/>
          <w:divBdr>
            <w:top w:val="none" w:sz="0" w:space="0" w:color="auto"/>
            <w:left w:val="none" w:sz="0" w:space="0" w:color="auto"/>
            <w:bottom w:val="none" w:sz="0" w:space="0" w:color="auto"/>
            <w:right w:val="none" w:sz="0" w:space="0" w:color="auto"/>
          </w:divBdr>
        </w:div>
        <w:div w:id="456603851">
          <w:marLeft w:val="0"/>
          <w:marRight w:val="0"/>
          <w:marTop w:val="0"/>
          <w:marBottom w:val="0"/>
          <w:divBdr>
            <w:top w:val="none" w:sz="0" w:space="0" w:color="auto"/>
            <w:left w:val="none" w:sz="0" w:space="0" w:color="auto"/>
            <w:bottom w:val="none" w:sz="0" w:space="0" w:color="auto"/>
            <w:right w:val="none" w:sz="0" w:space="0" w:color="auto"/>
          </w:divBdr>
        </w:div>
        <w:div w:id="1732533394">
          <w:marLeft w:val="0"/>
          <w:marRight w:val="0"/>
          <w:marTop w:val="0"/>
          <w:marBottom w:val="0"/>
          <w:divBdr>
            <w:top w:val="none" w:sz="0" w:space="0" w:color="auto"/>
            <w:left w:val="none" w:sz="0" w:space="0" w:color="auto"/>
            <w:bottom w:val="none" w:sz="0" w:space="0" w:color="auto"/>
            <w:right w:val="none" w:sz="0" w:space="0" w:color="auto"/>
          </w:divBdr>
        </w:div>
        <w:div w:id="2118668726">
          <w:marLeft w:val="0"/>
          <w:marRight w:val="0"/>
          <w:marTop w:val="0"/>
          <w:marBottom w:val="0"/>
          <w:divBdr>
            <w:top w:val="none" w:sz="0" w:space="0" w:color="auto"/>
            <w:left w:val="none" w:sz="0" w:space="0" w:color="auto"/>
            <w:bottom w:val="none" w:sz="0" w:space="0" w:color="auto"/>
            <w:right w:val="none" w:sz="0" w:space="0" w:color="auto"/>
          </w:divBdr>
        </w:div>
        <w:div w:id="1231695936">
          <w:marLeft w:val="0"/>
          <w:marRight w:val="0"/>
          <w:marTop w:val="0"/>
          <w:marBottom w:val="0"/>
          <w:divBdr>
            <w:top w:val="none" w:sz="0" w:space="0" w:color="auto"/>
            <w:left w:val="none" w:sz="0" w:space="0" w:color="auto"/>
            <w:bottom w:val="none" w:sz="0" w:space="0" w:color="auto"/>
            <w:right w:val="none" w:sz="0" w:space="0" w:color="auto"/>
          </w:divBdr>
        </w:div>
        <w:div w:id="635573430">
          <w:marLeft w:val="0"/>
          <w:marRight w:val="0"/>
          <w:marTop w:val="0"/>
          <w:marBottom w:val="0"/>
          <w:divBdr>
            <w:top w:val="none" w:sz="0" w:space="0" w:color="auto"/>
            <w:left w:val="none" w:sz="0" w:space="0" w:color="auto"/>
            <w:bottom w:val="none" w:sz="0" w:space="0" w:color="auto"/>
            <w:right w:val="none" w:sz="0" w:space="0" w:color="auto"/>
          </w:divBdr>
        </w:div>
        <w:div w:id="437217788">
          <w:marLeft w:val="0"/>
          <w:marRight w:val="0"/>
          <w:marTop w:val="0"/>
          <w:marBottom w:val="0"/>
          <w:divBdr>
            <w:top w:val="none" w:sz="0" w:space="0" w:color="auto"/>
            <w:left w:val="none" w:sz="0" w:space="0" w:color="auto"/>
            <w:bottom w:val="none" w:sz="0" w:space="0" w:color="auto"/>
            <w:right w:val="none" w:sz="0" w:space="0" w:color="auto"/>
          </w:divBdr>
        </w:div>
      </w:divsChild>
    </w:div>
    <w:div w:id="582185406">
      <w:bodyDiv w:val="1"/>
      <w:marLeft w:val="0"/>
      <w:marRight w:val="0"/>
      <w:marTop w:val="0"/>
      <w:marBottom w:val="0"/>
      <w:divBdr>
        <w:top w:val="none" w:sz="0" w:space="0" w:color="auto"/>
        <w:left w:val="none" w:sz="0" w:space="0" w:color="auto"/>
        <w:bottom w:val="none" w:sz="0" w:space="0" w:color="auto"/>
        <w:right w:val="none" w:sz="0" w:space="0" w:color="auto"/>
      </w:divBdr>
    </w:div>
    <w:div w:id="883642083">
      <w:bodyDiv w:val="1"/>
      <w:marLeft w:val="0"/>
      <w:marRight w:val="0"/>
      <w:marTop w:val="0"/>
      <w:marBottom w:val="0"/>
      <w:divBdr>
        <w:top w:val="none" w:sz="0" w:space="0" w:color="auto"/>
        <w:left w:val="none" w:sz="0" w:space="0" w:color="auto"/>
        <w:bottom w:val="none" w:sz="0" w:space="0" w:color="auto"/>
        <w:right w:val="none" w:sz="0" w:space="0" w:color="auto"/>
      </w:divBdr>
    </w:div>
    <w:div w:id="1096944818">
      <w:bodyDiv w:val="1"/>
      <w:marLeft w:val="0"/>
      <w:marRight w:val="0"/>
      <w:marTop w:val="0"/>
      <w:marBottom w:val="0"/>
      <w:divBdr>
        <w:top w:val="none" w:sz="0" w:space="0" w:color="auto"/>
        <w:left w:val="none" w:sz="0" w:space="0" w:color="auto"/>
        <w:bottom w:val="none" w:sz="0" w:space="0" w:color="auto"/>
        <w:right w:val="none" w:sz="0" w:space="0" w:color="auto"/>
      </w:divBdr>
      <w:divsChild>
        <w:div w:id="702825541">
          <w:marLeft w:val="0"/>
          <w:marRight w:val="0"/>
          <w:marTop w:val="0"/>
          <w:marBottom w:val="0"/>
          <w:divBdr>
            <w:top w:val="none" w:sz="0" w:space="0" w:color="auto"/>
            <w:left w:val="none" w:sz="0" w:space="0" w:color="auto"/>
            <w:bottom w:val="none" w:sz="0" w:space="0" w:color="auto"/>
            <w:right w:val="none" w:sz="0" w:space="0" w:color="auto"/>
          </w:divBdr>
        </w:div>
        <w:div w:id="825633679">
          <w:marLeft w:val="0"/>
          <w:marRight w:val="0"/>
          <w:marTop w:val="0"/>
          <w:marBottom w:val="0"/>
          <w:divBdr>
            <w:top w:val="none" w:sz="0" w:space="0" w:color="auto"/>
            <w:left w:val="none" w:sz="0" w:space="0" w:color="auto"/>
            <w:bottom w:val="none" w:sz="0" w:space="0" w:color="auto"/>
            <w:right w:val="none" w:sz="0" w:space="0" w:color="auto"/>
          </w:divBdr>
        </w:div>
        <w:div w:id="308444417">
          <w:marLeft w:val="0"/>
          <w:marRight w:val="0"/>
          <w:marTop w:val="0"/>
          <w:marBottom w:val="0"/>
          <w:divBdr>
            <w:top w:val="none" w:sz="0" w:space="0" w:color="auto"/>
            <w:left w:val="none" w:sz="0" w:space="0" w:color="auto"/>
            <w:bottom w:val="none" w:sz="0" w:space="0" w:color="auto"/>
            <w:right w:val="none" w:sz="0" w:space="0" w:color="auto"/>
          </w:divBdr>
        </w:div>
        <w:div w:id="1245993420">
          <w:marLeft w:val="0"/>
          <w:marRight w:val="0"/>
          <w:marTop w:val="0"/>
          <w:marBottom w:val="0"/>
          <w:divBdr>
            <w:top w:val="none" w:sz="0" w:space="0" w:color="auto"/>
            <w:left w:val="none" w:sz="0" w:space="0" w:color="auto"/>
            <w:bottom w:val="none" w:sz="0" w:space="0" w:color="auto"/>
            <w:right w:val="none" w:sz="0" w:space="0" w:color="auto"/>
          </w:divBdr>
        </w:div>
        <w:div w:id="30568839">
          <w:marLeft w:val="0"/>
          <w:marRight w:val="0"/>
          <w:marTop w:val="0"/>
          <w:marBottom w:val="0"/>
          <w:divBdr>
            <w:top w:val="none" w:sz="0" w:space="0" w:color="auto"/>
            <w:left w:val="none" w:sz="0" w:space="0" w:color="auto"/>
            <w:bottom w:val="none" w:sz="0" w:space="0" w:color="auto"/>
            <w:right w:val="none" w:sz="0" w:space="0" w:color="auto"/>
          </w:divBdr>
        </w:div>
        <w:div w:id="1885168543">
          <w:marLeft w:val="0"/>
          <w:marRight w:val="0"/>
          <w:marTop w:val="0"/>
          <w:marBottom w:val="0"/>
          <w:divBdr>
            <w:top w:val="none" w:sz="0" w:space="0" w:color="auto"/>
            <w:left w:val="none" w:sz="0" w:space="0" w:color="auto"/>
            <w:bottom w:val="none" w:sz="0" w:space="0" w:color="auto"/>
            <w:right w:val="none" w:sz="0" w:space="0" w:color="auto"/>
          </w:divBdr>
        </w:div>
        <w:div w:id="1731882512">
          <w:marLeft w:val="0"/>
          <w:marRight w:val="0"/>
          <w:marTop w:val="0"/>
          <w:marBottom w:val="0"/>
          <w:divBdr>
            <w:top w:val="none" w:sz="0" w:space="0" w:color="auto"/>
            <w:left w:val="none" w:sz="0" w:space="0" w:color="auto"/>
            <w:bottom w:val="none" w:sz="0" w:space="0" w:color="auto"/>
            <w:right w:val="none" w:sz="0" w:space="0" w:color="auto"/>
          </w:divBdr>
        </w:div>
        <w:div w:id="381321096">
          <w:marLeft w:val="0"/>
          <w:marRight w:val="0"/>
          <w:marTop w:val="0"/>
          <w:marBottom w:val="0"/>
          <w:divBdr>
            <w:top w:val="none" w:sz="0" w:space="0" w:color="auto"/>
            <w:left w:val="none" w:sz="0" w:space="0" w:color="auto"/>
            <w:bottom w:val="none" w:sz="0" w:space="0" w:color="auto"/>
            <w:right w:val="none" w:sz="0" w:space="0" w:color="auto"/>
          </w:divBdr>
        </w:div>
        <w:div w:id="919292979">
          <w:marLeft w:val="0"/>
          <w:marRight w:val="0"/>
          <w:marTop w:val="0"/>
          <w:marBottom w:val="0"/>
          <w:divBdr>
            <w:top w:val="none" w:sz="0" w:space="0" w:color="auto"/>
            <w:left w:val="none" w:sz="0" w:space="0" w:color="auto"/>
            <w:bottom w:val="none" w:sz="0" w:space="0" w:color="auto"/>
            <w:right w:val="none" w:sz="0" w:space="0" w:color="auto"/>
          </w:divBdr>
        </w:div>
        <w:div w:id="1613047014">
          <w:marLeft w:val="0"/>
          <w:marRight w:val="0"/>
          <w:marTop w:val="0"/>
          <w:marBottom w:val="0"/>
          <w:divBdr>
            <w:top w:val="none" w:sz="0" w:space="0" w:color="auto"/>
            <w:left w:val="none" w:sz="0" w:space="0" w:color="auto"/>
            <w:bottom w:val="none" w:sz="0" w:space="0" w:color="auto"/>
            <w:right w:val="none" w:sz="0" w:space="0" w:color="auto"/>
          </w:divBdr>
        </w:div>
        <w:div w:id="442648276">
          <w:marLeft w:val="0"/>
          <w:marRight w:val="0"/>
          <w:marTop w:val="0"/>
          <w:marBottom w:val="0"/>
          <w:divBdr>
            <w:top w:val="none" w:sz="0" w:space="0" w:color="auto"/>
            <w:left w:val="none" w:sz="0" w:space="0" w:color="auto"/>
            <w:bottom w:val="none" w:sz="0" w:space="0" w:color="auto"/>
            <w:right w:val="none" w:sz="0" w:space="0" w:color="auto"/>
          </w:divBdr>
        </w:div>
      </w:divsChild>
    </w:div>
    <w:div w:id="1172574372">
      <w:bodyDiv w:val="1"/>
      <w:marLeft w:val="0"/>
      <w:marRight w:val="0"/>
      <w:marTop w:val="0"/>
      <w:marBottom w:val="0"/>
      <w:divBdr>
        <w:top w:val="none" w:sz="0" w:space="0" w:color="auto"/>
        <w:left w:val="none" w:sz="0" w:space="0" w:color="auto"/>
        <w:bottom w:val="none" w:sz="0" w:space="0" w:color="auto"/>
        <w:right w:val="none" w:sz="0" w:space="0" w:color="auto"/>
      </w:divBdr>
    </w:div>
    <w:div w:id="1255895251">
      <w:bodyDiv w:val="1"/>
      <w:marLeft w:val="0"/>
      <w:marRight w:val="0"/>
      <w:marTop w:val="0"/>
      <w:marBottom w:val="0"/>
      <w:divBdr>
        <w:top w:val="none" w:sz="0" w:space="0" w:color="auto"/>
        <w:left w:val="none" w:sz="0" w:space="0" w:color="auto"/>
        <w:bottom w:val="none" w:sz="0" w:space="0" w:color="auto"/>
        <w:right w:val="none" w:sz="0" w:space="0" w:color="auto"/>
      </w:divBdr>
    </w:div>
    <w:div w:id="1568615370">
      <w:bodyDiv w:val="1"/>
      <w:marLeft w:val="0"/>
      <w:marRight w:val="0"/>
      <w:marTop w:val="0"/>
      <w:marBottom w:val="0"/>
      <w:divBdr>
        <w:top w:val="none" w:sz="0" w:space="0" w:color="auto"/>
        <w:left w:val="none" w:sz="0" w:space="0" w:color="auto"/>
        <w:bottom w:val="none" w:sz="0" w:space="0" w:color="auto"/>
        <w:right w:val="none" w:sz="0" w:space="0" w:color="auto"/>
      </w:divBdr>
      <w:divsChild>
        <w:div w:id="1222908619">
          <w:marLeft w:val="0"/>
          <w:marRight w:val="0"/>
          <w:marTop w:val="0"/>
          <w:marBottom w:val="0"/>
          <w:divBdr>
            <w:top w:val="none" w:sz="0" w:space="0" w:color="auto"/>
            <w:left w:val="none" w:sz="0" w:space="0" w:color="auto"/>
            <w:bottom w:val="none" w:sz="0" w:space="0" w:color="auto"/>
            <w:right w:val="none" w:sz="0" w:space="0" w:color="auto"/>
          </w:divBdr>
        </w:div>
        <w:div w:id="1991321882">
          <w:marLeft w:val="0"/>
          <w:marRight w:val="0"/>
          <w:marTop w:val="0"/>
          <w:marBottom w:val="0"/>
          <w:divBdr>
            <w:top w:val="none" w:sz="0" w:space="0" w:color="auto"/>
            <w:left w:val="none" w:sz="0" w:space="0" w:color="auto"/>
            <w:bottom w:val="none" w:sz="0" w:space="0" w:color="auto"/>
            <w:right w:val="none" w:sz="0" w:space="0" w:color="auto"/>
          </w:divBdr>
        </w:div>
        <w:div w:id="1732314546">
          <w:marLeft w:val="0"/>
          <w:marRight w:val="0"/>
          <w:marTop w:val="0"/>
          <w:marBottom w:val="0"/>
          <w:divBdr>
            <w:top w:val="none" w:sz="0" w:space="0" w:color="auto"/>
            <w:left w:val="none" w:sz="0" w:space="0" w:color="auto"/>
            <w:bottom w:val="none" w:sz="0" w:space="0" w:color="auto"/>
            <w:right w:val="none" w:sz="0" w:space="0" w:color="auto"/>
          </w:divBdr>
        </w:div>
        <w:div w:id="56977115">
          <w:marLeft w:val="0"/>
          <w:marRight w:val="0"/>
          <w:marTop w:val="0"/>
          <w:marBottom w:val="0"/>
          <w:divBdr>
            <w:top w:val="none" w:sz="0" w:space="0" w:color="auto"/>
            <w:left w:val="none" w:sz="0" w:space="0" w:color="auto"/>
            <w:bottom w:val="none" w:sz="0" w:space="0" w:color="auto"/>
            <w:right w:val="none" w:sz="0" w:space="0" w:color="auto"/>
          </w:divBdr>
        </w:div>
        <w:div w:id="250889924">
          <w:marLeft w:val="0"/>
          <w:marRight w:val="0"/>
          <w:marTop w:val="0"/>
          <w:marBottom w:val="0"/>
          <w:divBdr>
            <w:top w:val="none" w:sz="0" w:space="0" w:color="auto"/>
            <w:left w:val="none" w:sz="0" w:space="0" w:color="auto"/>
            <w:bottom w:val="none" w:sz="0" w:space="0" w:color="auto"/>
            <w:right w:val="none" w:sz="0" w:space="0" w:color="auto"/>
          </w:divBdr>
        </w:div>
        <w:div w:id="2007052093">
          <w:marLeft w:val="0"/>
          <w:marRight w:val="0"/>
          <w:marTop w:val="0"/>
          <w:marBottom w:val="0"/>
          <w:divBdr>
            <w:top w:val="none" w:sz="0" w:space="0" w:color="auto"/>
            <w:left w:val="none" w:sz="0" w:space="0" w:color="auto"/>
            <w:bottom w:val="none" w:sz="0" w:space="0" w:color="auto"/>
            <w:right w:val="none" w:sz="0" w:space="0" w:color="auto"/>
          </w:divBdr>
        </w:div>
      </w:divsChild>
    </w:div>
    <w:div w:id="1684819185">
      <w:bodyDiv w:val="1"/>
      <w:marLeft w:val="0"/>
      <w:marRight w:val="0"/>
      <w:marTop w:val="0"/>
      <w:marBottom w:val="0"/>
      <w:divBdr>
        <w:top w:val="none" w:sz="0" w:space="0" w:color="auto"/>
        <w:left w:val="none" w:sz="0" w:space="0" w:color="auto"/>
        <w:bottom w:val="none" w:sz="0" w:space="0" w:color="auto"/>
        <w:right w:val="none" w:sz="0" w:space="0" w:color="auto"/>
      </w:divBdr>
      <w:divsChild>
        <w:div w:id="1071385350">
          <w:marLeft w:val="0"/>
          <w:marRight w:val="0"/>
          <w:marTop w:val="0"/>
          <w:marBottom w:val="0"/>
          <w:divBdr>
            <w:top w:val="none" w:sz="0" w:space="0" w:color="auto"/>
            <w:left w:val="none" w:sz="0" w:space="0" w:color="auto"/>
            <w:bottom w:val="none" w:sz="0" w:space="0" w:color="auto"/>
            <w:right w:val="none" w:sz="0" w:space="0" w:color="auto"/>
          </w:divBdr>
        </w:div>
        <w:div w:id="1714690834">
          <w:marLeft w:val="0"/>
          <w:marRight w:val="0"/>
          <w:marTop w:val="0"/>
          <w:marBottom w:val="0"/>
          <w:divBdr>
            <w:top w:val="none" w:sz="0" w:space="0" w:color="auto"/>
            <w:left w:val="none" w:sz="0" w:space="0" w:color="auto"/>
            <w:bottom w:val="none" w:sz="0" w:space="0" w:color="auto"/>
            <w:right w:val="none" w:sz="0" w:space="0" w:color="auto"/>
          </w:divBdr>
        </w:div>
        <w:div w:id="421223538">
          <w:marLeft w:val="0"/>
          <w:marRight w:val="0"/>
          <w:marTop w:val="0"/>
          <w:marBottom w:val="0"/>
          <w:divBdr>
            <w:top w:val="none" w:sz="0" w:space="0" w:color="auto"/>
            <w:left w:val="none" w:sz="0" w:space="0" w:color="auto"/>
            <w:bottom w:val="none" w:sz="0" w:space="0" w:color="auto"/>
            <w:right w:val="none" w:sz="0" w:space="0" w:color="auto"/>
          </w:divBdr>
        </w:div>
        <w:div w:id="628515930">
          <w:marLeft w:val="0"/>
          <w:marRight w:val="0"/>
          <w:marTop w:val="0"/>
          <w:marBottom w:val="0"/>
          <w:divBdr>
            <w:top w:val="none" w:sz="0" w:space="0" w:color="auto"/>
            <w:left w:val="none" w:sz="0" w:space="0" w:color="auto"/>
            <w:bottom w:val="none" w:sz="0" w:space="0" w:color="auto"/>
            <w:right w:val="none" w:sz="0" w:space="0" w:color="auto"/>
          </w:divBdr>
        </w:div>
        <w:div w:id="1827866221">
          <w:marLeft w:val="0"/>
          <w:marRight w:val="0"/>
          <w:marTop w:val="0"/>
          <w:marBottom w:val="0"/>
          <w:divBdr>
            <w:top w:val="none" w:sz="0" w:space="0" w:color="auto"/>
            <w:left w:val="none" w:sz="0" w:space="0" w:color="auto"/>
            <w:bottom w:val="none" w:sz="0" w:space="0" w:color="auto"/>
            <w:right w:val="none" w:sz="0" w:space="0" w:color="auto"/>
          </w:divBdr>
        </w:div>
        <w:div w:id="448277195">
          <w:marLeft w:val="0"/>
          <w:marRight w:val="0"/>
          <w:marTop w:val="0"/>
          <w:marBottom w:val="0"/>
          <w:divBdr>
            <w:top w:val="none" w:sz="0" w:space="0" w:color="auto"/>
            <w:left w:val="none" w:sz="0" w:space="0" w:color="auto"/>
            <w:bottom w:val="none" w:sz="0" w:space="0" w:color="auto"/>
            <w:right w:val="none" w:sz="0" w:space="0" w:color="auto"/>
          </w:divBdr>
        </w:div>
        <w:div w:id="1204444063">
          <w:marLeft w:val="0"/>
          <w:marRight w:val="0"/>
          <w:marTop w:val="0"/>
          <w:marBottom w:val="0"/>
          <w:divBdr>
            <w:top w:val="none" w:sz="0" w:space="0" w:color="auto"/>
            <w:left w:val="none" w:sz="0" w:space="0" w:color="auto"/>
            <w:bottom w:val="none" w:sz="0" w:space="0" w:color="auto"/>
            <w:right w:val="none" w:sz="0" w:space="0" w:color="auto"/>
          </w:divBdr>
        </w:div>
        <w:div w:id="2111777972">
          <w:marLeft w:val="0"/>
          <w:marRight w:val="0"/>
          <w:marTop w:val="0"/>
          <w:marBottom w:val="0"/>
          <w:divBdr>
            <w:top w:val="none" w:sz="0" w:space="0" w:color="auto"/>
            <w:left w:val="none" w:sz="0" w:space="0" w:color="auto"/>
            <w:bottom w:val="none" w:sz="0" w:space="0" w:color="auto"/>
            <w:right w:val="none" w:sz="0" w:space="0" w:color="auto"/>
          </w:divBdr>
        </w:div>
        <w:div w:id="243488566">
          <w:marLeft w:val="0"/>
          <w:marRight w:val="0"/>
          <w:marTop w:val="0"/>
          <w:marBottom w:val="0"/>
          <w:divBdr>
            <w:top w:val="none" w:sz="0" w:space="0" w:color="auto"/>
            <w:left w:val="none" w:sz="0" w:space="0" w:color="auto"/>
            <w:bottom w:val="none" w:sz="0" w:space="0" w:color="auto"/>
            <w:right w:val="none" w:sz="0" w:space="0" w:color="auto"/>
          </w:divBdr>
        </w:div>
        <w:div w:id="1656257711">
          <w:marLeft w:val="0"/>
          <w:marRight w:val="0"/>
          <w:marTop w:val="0"/>
          <w:marBottom w:val="0"/>
          <w:divBdr>
            <w:top w:val="none" w:sz="0" w:space="0" w:color="auto"/>
            <w:left w:val="none" w:sz="0" w:space="0" w:color="auto"/>
            <w:bottom w:val="none" w:sz="0" w:space="0" w:color="auto"/>
            <w:right w:val="none" w:sz="0" w:space="0" w:color="auto"/>
          </w:divBdr>
        </w:div>
      </w:divsChild>
    </w:div>
    <w:div w:id="1947733796">
      <w:bodyDiv w:val="1"/>
      <w:marLeft w:val="0"/>
      <w:marRight w:val="0"/>
      <w:marTop w:val="0"/>
      <w:marBottom w:val="0"/>
      <w:divBdr>
        <w:top w:val="none" w:sz="0" w:space="0" w:color="auto"/>
        <w:left w:val="none" w:sz="0" w:space="0" w:color="auto"/>
        <w:bottom w:val="none" w:sz="0" w:space="0" w:color="auto"/>
        <w:right w:val="none" w:sz="0" w:space="0" w:color="auto"/>
      </w:divBdr>
      <w:divsChild>
        <w:div w:id="1513106480">
          <w:marLeft w:val="0"/>
          <w:marRight w:val="0"/>
          <w:marTop w:val="0"/>
          <w:marBottom w:val="0"/>
          <w:divBdr>
            <w:top w:val="none" w:sz="0" w:space="0" w:color="auto"/>
            <w:left w:val="none" w:sz="0" w:space="0" w:color="auto"/>
            <w:bottom w:val="none" w:sz="0" w:space="0" w:color="auto"/>
            <w:right w:val="none" w:sz="0" w:space="0" w:color="auto"/>
          </w:divBdr>
        </w:div>
        <w:div w:id="964850010">
          <w:marLeft w:val="0"/>
          <w:marRight w:val="0"/>
          <w:marTop w:val="0"/>
          <w:marBottom w:val="0"/>
          <w:divBdr>
            <w:top w:val="none" w:sz="0" w:space="0" w:color="auto"/>
            <w:left w:val="none" w:sz="0" w:space="0" w:color="auto"/>
            <w:bottom w:val="none" w:sz="0" w:space="0" w:color="auto"/>
            <w:right w:val="none" w:sz="0" w:space="0" w:color="auto"/>
          </w:divBdr>
        </w:div>
        <w:div w:id="836532176">
          <w:marLeft w:val="0"/>
          <w:marRight w:val="0"/>
          <w:marTop w:val="0"/>
          <w:marBottom w:val="0"/>
          <w:divBdr>
            <w:top w:val="none" w:sz="0" w:space="0" w:color="auto"/>
            <w:left w:val="none" w:sz="0" w:space="0" w:color="auto"/>
            <w:bottom w:val="none" w:sz="0" w:space="0" w:color="auto"/>
            <w:right w:val="none" w:sz="0" w:space="0" w:color="auto"/>
          </w:divBdr>
        </w:div>
        <w:div w:id="267932587">
          <w:marLeft w:val="0"/>
          <w:marRight w:val="0"/>
          <w:marTop w:val="0"/>
          <w:marBottom w:val="0"/>
          <w:divBdr>
            <w:top w:val="none" w:sz="0" w:space="0" w:color="auto"/>
            <w:left w:val="none" w:sz="0" w:space="0" w:color="auto"/>
            <w:bottom w:val="none" w:sz="0" w:space="0" w:color="auto"/>
            <w:right w:val="none" w:sz="0" w:space="0" w:color="auto"/>
          </w:divBdr>
        </w:div>
      </w:divsChild>
    </w:div>
    <w:div w:id="2052224378">
      <w:bodyDiv w:val="1"/>
      <w:marLeft w:val="0"/>
      <w:marRight w:val="0"/>
      <w:marTop w:val="0"/>
      <w:marBottom w:val="0"/>
      <w:divBdr>
        <w:top w:val="none" w:sz="0" w:space="0" w:color="auto"/>
        <w:left w:val="none" w:sz="0" w:space="0" w:color="auto"/>
        <w:bottom w:val="none" w:sz="0" w:space="0" w:color="auto"/>
        <w:right w:val="none" w:sz="0" w:space="0" w:color="auto"/>
      </w:divBdr>
      <w:divsChild>
        <w:div w:id="1367759282">
          <w:marLeft w:val="0"/>
          <w:marRight w:val="0"/>
          <w:marTop w:val="0"/>
          <w:marBottom w:val="0"/>
          <w:divBdr>
            <w:top w:val="none" w:sz="0" w:space="0" w:color="auto"/>
            <w:left w:val="none" w:sz="0" w:space="0" w:color="auto"/>
            <w:bottom w:val="none" w:sz="0" w:space="0" w:color="auto"/>
            <w:right w:val="none" w:sz="0" w:space="0" w:color="auto"/>
          </w:divBdr>
        </w:div>
        <w:div w:id="753745320">
          <w:marLeft w:val="0"/>
          <w:marRight w:val="0"/>
          <w:marTop w:val="0"/>
          <w:marBottom w:val="0"/>
          <w:divBdr>
            <w:top w:val="none" w:sz="0" w:space="0" w:color="auto"/>
            <w:left w:val="none" w:sz="0" w:space="0" w:color="auto"/>
            <w:bottom w:val="none" w:sz="0" w:space="0" w:color="auto"/>
            <w:right w:val="none" w:sz="0" w:space="0" w:color="auto"/>
          </w:divBdr>
        </w:div>
        <w:div w:id="1851916437">
          <w:marLeft w:val="0"/>
          <w:marRight w:val="0"/>
          <w:marTop w:val="0"/>
          <w:marBottom w:val="0"/>
          <w:divBdr>
            <w:top w:val="none" w:sz="0" w:space="0" w:color="auto"/>
            <w:left w:val="none" w:sz="0" w:space="0" w:color="auto"/>
            <w:bottom w:val="none" w:sz="0" w:space="0" w:color="auto"/>
            <w:right w:val="none" w:sz="0" w:space="0" w:color="auto"/>
          </w:divBdr>
        </w:div>
        <w:div w:id="1800490573">
          <w:marLeft w:val="0"/>
          <w:marRight w:val="0"/>
          <w:marTop w:val="0"/>
          <w:marBottom w:val="0"/>
          <w:divBdr>
            <w:top w:val="none" w:sz="0" w:space="0" w:color="auto"/>
            <w:left w:val="none" w:sz="0" w:space="0" w:color="auto"/>
            <w:bottom w:val="none" w:sz="0" w:space="0" w:color="auto"/>
            <w:right w:val="none" w:sz="0" w:space="0" w:color="auto"/>
          </w:divBdr>
        </w:div>
        <w:div w:id="190414120">
          <w:marLeft w:val="0"/>
          <w:marRight w:val="0"/>
          <w:marTop w:val="0"/>
          <w:marBottom w:val="0"/>
          <w:divBdr>
            <w:top w:val="none" w:sz="0" w:space="0" w:color="auto"/>
            <w:left w:val="none" w:sz="0" w:space="0" w:color="auto"/>
            <w:bottom w:val="none" w:sz="0" w:space="0" w:color="auto"/>
            <w:right w:val="none" w:sz="0" w:space="0" w:color="auto"/>
          </w:divBdr>
        </w:div>
        <w:div w:id="431824187">
          <w:marLeft w:val="0"/>
          <w:marRight w:val="0"/>
          <w:marTop w:val="0"/>
          <w:marBottom w:val="0"/>
          <w:divBdr>
            <w:top w:val="none" w:sz="0" w:space="0" w:color="auto"/>
            <w:left w:val="none" w:sz="0" w:space="0" w:color="auto"/>
            <w:bottom w:val="none" w:sz="0" w:space="0" w:color="auto"/>
            <w:right w:val="none" w:sz="0" w:space="0" w:color="auto"/>
          </w:divBdr>
        </w:div>
      </w:divsChild>
    </w:div>
    <w:div w:id="2097700164">
      <w:bodyDiv w:val="1"/>
      <w:marLeft w:val="0"/>
      <w:marRight w:val="0"/>
      <w:marTop w:val="0"/>
      <w:marBottom w:val="0"/>
      <w:divBdr>
        <w:top w:val="none" w:sz="0" w:space="0" w:color="auto"/>
        <w:left w:val="none" w:sz="0" w:space="0" w:color="auto"/>
        <w:bottom w:val="none" w:sz="0" w:space="0" w:color="auto"/>
        <w:right w:val="none" w:sz="0" w:space="0" w:color="auto"/>
      </w:divBdr>
      <w:divsChild>
        <w:div w:id="1478103978">
          <w:marLeft w:val="0"/>
          <w:marRight w:val="0"/>
          <w:marTop w:val="0"/>
          <w:marBottom w:val="0"/>
          <w:divBdr>
            <w:top w:val="none" w:sz="0" w:space="0" w:color="auto"/>
            <w:left w:val="none" w:sz="0" w:space="0" w:color="auto"/>
            <w:bottom w:val="none" w:sz="0" w:space="0" w:color="auto"/>
            <w:right w:val="none" w:sz="0" w:space="0" w:color="auto"/>
          </w:divBdr>
        </w:div>
        <w:div w:id="2085253007">
          <w:marLeft w:val="0"/>
          <w:marRight w:val="0"/>
          <w:marTop w:val="0"/>
          <w:marBottom w:val="0"/>
          <w:divBdr>
            <w:top w:val="none" w:sz="0" w:space="0" w:color="auto"/>
            <w:left w:val="none" w:sz="0" w:space="0" w:color="auto"/>
            <w:bottom w:val="none" w:sz="0" w:space="0" w:color="auto"/>
            <w:right w:val="none" w:sz="0" w:space="0" w:color="auto"/>
          </w:divBdr>
        </w:div>
        <w:div w:id="1998916502">
          <w:marLeft w:val="0"/>
          <w:marRight w:val="0"/>
          <w:marTop w:val="0"/>
          <w:marBottom w:val="0"/>
          <w:divBdr>
            <w:top w:val="none" w:sz="0" w:space="0" w:color="auto"/>
            <w:left w:val="none" w:sz="0" w:space="0" w:color="auto"/>
            <w:bottom w:val="none" w:sz="0" w:space="0" w:color="auto"/>
            <w:right w:val="none" w:sz="0" w:space="0" w:color="auto"/>
          </w:divBdr>
        </w:div>
        <w:div w:id="362562223">
          <w:marLeft w:val="0"/>
          <w:marRight w:val="0"/>
          <w:marTop w:val="0"/>
          <w:marBottom w:val="0"/>
          <w:divBdr>
            <w:top w:val="none" w:sz="0" w:space="0" w:color="auto"/>
            <w:left w:val="none" w:sz="0" w:space="0" w:color="auto"/>
            <w:bottom w:val="none" w:sz="0" w:space="0" w:color="auto"/>
            <w:right w:val="none" w:sz="0" w:space="0" w:color="auto"/>
          </w:divBdr>
        </w:div>
        <w:div w:id="1292175149">
          <w:marLeft w:val="0"/>
          <w:marRight w:val="0"/>
          <w:marTop w:val="0"/>
          <w:marBottom w:val="0"/>
          <w:divBdr>
            <w:top w:val="none" w:sz="0" w:space="0" w:color="auto"/>
            <w:left w:val="none" w:sz="0" w:space="0" w:color="auto"/>
            <w:bottom w:val="none" w:sz="0" w:space="0" w:color="auto"/>
            <w:right w:val="none" w:sz="0" w:space="0" w:color="auto"/>
          </w:divBdr>
        </w:div>
        <w:div w:id="1483959948">
          <w:marLeft w:val="0"/>
          <w:marRight w:val="0"/>
          <w:marTop w:val="0"/>
          <w:marBottom w:val="0"/>
          <w:divBdr>
            <w:top w:val="none" w:sz="0" w:space="0" w:color="auto"/>
            <w:left w:val="none" w:sz="0" w:space="0" w:color="auto"/>
            <w:bottom w:val="none" w:sz="0" w:space="0" w:color="auto"/>
            <w:right w:val="none" w:sz="0" w:space="0" w:color="auto"/>
          </w:divBdr>
        </w:div>
        <w:div w:id="685981342">
          <w:marLeft w:val="0"/>
          <w:marRight w:val="0"/>
          <w:marTop w:val="0"/>
          <w:marBottom w:val="0"/>
          <w:divBdr>
            <w:top w:val="none" w:sz="0" w:space="0" w:color="auto"/>
            <w:left w:val="none" w:sz="0" w:space="0" w:color="auto"/>
            <w:bottom w:val="none" w:sz="0" w:space="0" w:color="auto"/>
            <w:right w:val="none" w:sz="0" w:space="0" w:color="auto"/>
          </w:divBdr>
        </w:div>
        <w:div w:id="1084836142">
          <w:marLeft w:val="0"/>
          <w:marRight w:val="0"/>
          <w:marTop w:val="0"/>
          <w:marBottom w:val="0"/>
          <w:divBdr>
            <w:top w:val="none" w:sz="0" w:space="0" w:color="auto"/>
            <w:left w:val="none" w:sz="0" w:space="0" w:color="auto"/>
            <w:bottom w:val="none" w:sz="0" w:space="0" w:color="auto"/>
            <w:right w:val="none" w:sz="0" w:space="0" w:color="auto"/>
          </w:divBdr>
        </w:div>
      </w:divsChild>
    </w:div>
    <w:div w:id="2125074435">
      <w:bodyDiv w:val="1"/>
      <w:marLeft w:val="0"/>
      <w:marRight w:val="0"/>
      <w:marTop w:val="0"/>
      <w:marBottom w:val="0"/>
      <w:divBdr>
        <w:top w:val="none" w:sz="0" w:space="0" w:color="auto"/>
        <w:left w:val="none" w:sz="0" w:space="0" w:color="auto"/>
        <w:bottom w:val="none" w:sz="0" w:space="0" w:color="auto"/>
        <w:right w:val="none" w:sz="0" w:space="0" w:color="auto"/>
      </w:divBdr>
      <w:divsChild>
        <w:div w:id="2101174047">
          <w:marLeft w:val="0"/>
          <w:marRight w:val="0"/>
          <w:marTop w:val="0"/>
          <w:marBottom w:val="0"/>
          <w:divBdr>
            <w:top w:val="none" w:sz="0" w:space="0" w:color="auto"/>
            <w:left w:val="none" w:sz="0" w:space="0" w:color="auto"/>
            <w:bottom w:val="none" w:sz="0" w:space="0" w:color="auto"/>
            <w:right w:val="none" w:sz="0" w:space="0" w:color="auto"/>
          </w:divBdr>
        </w:div>
        <w:div w:id="1517039953">
          <w:marLeft w:val="0"/>
          <w:marRight w:val="0"/>
          <w:marTop w:val="0"/>
          <w:marBottom w:val="0"/>
          <w:divBdr>
            <w:top w:val="none" w:sz="0" w:space="0" w:color="auto"/>
            <w:left w:val="none" w:sz="0" w:space="0" w:color="auto"/>
            <w:bottom w:val="none" w:sz="0" w:space="0" w:color="auto"/>
            <w:right w:val="none" w:sz="0" w:space="0" w:color="auto"/>
          </w:divBdr>
        </w:div>
        <w:div w:id="346102506">
          <w:marLeft w:val="0"/>
          <w:marRight w:val="0"/>
          <w:marTop w:val="0"/>
          <w:marBottom w:val="0"/>
          <w:divBdr>
            <w:top w:val="none" w:sz="0" w:space="0" w:color="auto"/>
            <w:left w:val="none" w:sz="0" w:space="0" w:color="auto"/>
            <w:bottom w:val="none" w:sz="0" w:space="0" w:color="auto"/>
            <w:right w:val="none" w:sz="0" w:space="0" w:color="auto"/>
          </w:divBdr>
        </w:div>
        <w:div w:id="58419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urseweb.sliit.lk/course/view.php?id=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EF32-2327-4562-BC1F-9E37E4A0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dc:creator>
  <cp:keywords/>
  <dc:description/>
  <cp:lastModifiedBy>RinG</cp:lastModifiedBy>
  <cp:revision>16</cp:revision>
  <dcterms:created xsi:type="dcterms:W3CDTF">2016-09-02T07:48:00Z</dcterms:created>
  <dcterms:modified xsi:type="dcterms:W3CDTF">2016-09-02T11:08:00Z</dcterms:modified>
</cp:coreProperties>
</file>