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6600" w14:textId="182C3823" w:rsidR="001B24D8" w:rsidRPr="001B24D8" w:rsidRDefault="001B24D8" w:rsidP="00710A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4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2DA217" wp14:editId="1D96F024">
            <wp:simplePos x="0" y="0"/>
            <wp:positionH relativeFrom="margin">
              <wp:align>center</wp:align>
            </wp:positionH>
            <wp:positionV relativeFrom="page">
              <wp:posOffset>703634</wp:posOffset>
            </wp:positionV>
            <wp:extent cx="6096000" cy="17303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8" b="7683"/>
                    <a:stretch/>
                  </pic:blipFill>
                  <pic:spPr bwMode="auto">
                    <a:xfrm>
                      <a:off x="0" y="0"/>
                      <a:ext cx="609600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62" w:rsidRPr="001B24D8">
        <w:rPr>
          <w:rFonts w:ascii="Times New Roman" w:hAnsi="Times New Roman" w:cs="Times New Roman"/>
          <w:b/>
          <w:bCs/>
          <w:sz w:val="28"/>
          <w:szCs w:val="28"/>
        </w:rPr>
        <w:t xml:space="preserve">Sources of </w:t>
      </w:r>
      <w:r w:rsidR="00710AED" w:rsidRPr="001B24D8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671562" w:rsidRPr="001B24D8">
        <w:rPr>
          <w:rFonts w:ascii="Times New Roman" w:hAnsi="Times New Roman" w:cs="Times New Roman"/>
          <w:b/>
          <w:bCs/>
          <w:sz w:val="28"/>
          <w:szCs w:val="28"/>
        </w:rPr>
        <w:t>Stress</w:t>
      </w:r>
    </w:p>
    <w:p w14:paraId="2E913A94" w14:textId="6B32074F" w:rsidR="00FB04CC" w:rsidRPr="0019257F" w:rsidRDefault="00B366CE" w:rsidP="006417A6">
      <w:pPr>
        <w:pStyle w:val="NormalWeb"/>
        <w:spacing w:before="240" w:beforeAutospacing="0" w:after="0" w:afterAutospacing="0" w:line="360" w:lineRule="auto"/>
        <w:jc w:val="both"/>
        <w:rPr>
          <w:rFonts w:ascii="Segoe UI" w:hAnsi="Segoe UI" w:cs="Segoe UI"/>
          <w:color w:val="111111"/>
          <w:sz w:val="22"/>
          <w:szCs w:val="22"/>
        </w:rPr>
      </w:pPr>
      <w:r w:rsidRPr="0019257F">
        <w:rPr>
          <w:sz w:val="22"/>
          <w:szCs w:val="22"/>
        </w:rPr>
        <w:t xml:space="preserve">This bar chart shows the sources of the stress among the </w:t>
      </w:r>
      <w:r w:rsidR="00612165">
        <w:rPr>
          <w:sz w:val="22"/>
          <w:szCs w:val="22"/>
        </w:rPr>
        <w:t>s</w:t>
      </w:r>
      <w:r w:rsidRPr="0019257F">
        <w:rPr>
          <w:sz w:val="22"/>
          <w:szCs w:val="22"/>
        </w:rPr>
        <w:t xml:space="preserve">tudents of the </w:t>
      </w:r>
      <w:r w:rsidR="00612165">
        <w:rPr>
          <w:sz w:val="22"/>
          <w:szCs w:val="22"/>
        </w:rPr>
        <w:t>u</w:t>
      </w:r>
      <w:r w:rsidRPr="0019257F">
        <w:rPr>
          <w:sz w:val="22"/>
          <w:szCs w:val="22"/>
        </w:rPr>
        <w:t xml:space="preserve">niversity. </w:t>
      </w:r>
      <w:r w:rsidR="00FB04CC" w:rsidRPr="0019257F">
        <w:rPr>
          <w:color w:val="111111"/>
          <w:sz w:val="22"/>
          <w:szCs w:val="22"/>
        </w:rPr>
        <w:t>The </w:t>
      </w:r>
      <w:r w:rsidR="00FB04CC" w:rsidRPr="0019257F">
        <w:rPr>
          <w:b/>
          <w:bCs/>
          <w:color w:val="111111"/>
          <w:sz w:val="22"/>
          <w:szCs w:val="22"/>
        </w:rPr>
        <w:t>y-axis</w:t>
      </w:r>
      <w:r w:rsidR="00FB04CC" w:rsidRPr="0019257F">
        <w:rPr>
          <w:color w:val="111111"/>
          <w:sz w:val="22"/>
          <w:szCs w:val="22"/>
        </w:rPr>
        <w:t xml:space="preserve"> represents the number of </w:t>
      </w:r>
      <w:r w:rsidR="00612165">
        <w:rPr>
          <w:color w:val="111111"/>
          <w:sz w:val="22"/>
          <w:szCs w:val="22"/>
        </w:rPr>
        <w:t>students</w:t>
      </w:r>
      <w:r w:rsidR="00FB04CC" w:rsidRPr="0019257F">
        <w:rPr>
          <w:color w:val="111111"/>
          <w:sz w:val="22"/>
          <w:szCs w:val="22"/>
        </w:rPr>
        <w:t xml:space="preserve"> who rated the impact of each source of stress at different levels: no impact (purple), low impact (green), moderate impact (orange), high impact (red), and very high impact (yellow)</w:t>
      </w:r>
      <w:r w:rsidRPr="0019257F">
        <w:rPr>
          <w:sz w:val="22"/>
          <w:szCs w:val="22"/>
        </w:rPr>
        <w:t xml:space="preserve">, while </w:t>
      </w:r>
      <w:r w:rsidR="0096257F" w:rsidRPr="0019257F">
        <w:rPr>
          <w:color w:val="111111"/>
          <w:sz w:val="22"/>
          <w:szCs w:val="22"/>
        </w:rPr>
        <w:t>the</w:t>
      </w:r>
      <w:r w:rsidR="0096257F" w:rsidRPr="0019257F">
        <w:rPr>
          <w:color w:val="111111"/>
          <w:sz w:val="22"/>
          <w:szCs w:val="22"/>
        </w:rPr>
        <w:t> </w:t>
      </w:r>
      <w:r w:rsidR="0096257F" w:rsidRPr="0019257F">
        <w:rPr>
          <w:rStyle w:val="Strong"/>
          <w:color w:val="111111"/>
          <w:sz w:val="22"/>
          <w:szCs w:val="22"/>
        </w:rPr>
        <w:t>x-axis</w:t>
      </w:r>
      <w:r w:rsidR="0096257F" w:rsidRPr="0019257F">
        <w:rPr>
          <w:color w:val="111111"/>
          <w:sz w:val="22"/>
          <w:szCs w:val="22"/>
        </w:rPr>
        <w:t> lists various sources of stress, which include academic workload, exams and assessments, personal</w:t>
      </w:r>
      <w:r w:rsidR="00FB04CC" w:rsidRPr="0019257F">
        <w:rPr>
          <w:color w:val="111111"/>
          <w:sz w:val="22"/>
          <w:szCs w:val="22"/>
        </w:rPr>
        <w:t xml:space="preserve"> </w:t>
      </w:r>
      <w:r w:rsidR="0096257F" w:rsidRPr="0019257F">
        <w:rPr>
          <w:color w:val="111111"/>
          <w:sz w:val="22"/>
          <w:szCs w:val="22"/>
        </w:rPr>
        <w:t>responsibilities, financial concerns, social pressures, health concerns, and relationship issues.</w:t>
      </w:r>
      <w:r w:rsidR="00FB04CC" w:rsidRPr="0019257F">
        <w:rPr>
          <w:rFonts w:ascii="Segoe UI" w:hAnsi="Segoe UI" w:cs="Segoe UI"/>
          <w:color w:val="111111"/>
          <w:sz w:val="22"/>
          <w:szCs w:val="22"/>
        </w:rPr>
        <w:t xml:space="preserve"> </w:t>
      </w:r>
      <w:r w:rsidR="00FB04CC" w:rsidRPr="0019257F">
        <w:rPr>
          <w:color w:val="111111"/>
          <w:sz w:val="22"/>
          <w:szCs w:val="22"/>
        </w:rPr>
        <w:t xml:space="preserve">The </w:t>
      </w:r>
      <w:proofErr w:type="spellStart"/>
      <w:r w:rsidR="00FB04CC" w:rsidRPr="0019257F">
        <w:rPr>
          <w:color w:val="111111"/>
          <w:sz w:val="22"/>
          <w:szCs w:val="22"/>
        </w:rPr>
        <w:t>colour</w:t>
      </w:r>
      <w:proofErr w:type="spellEnd"/>
      <w:r w:rsidR="00FB04CC" w:rsidRPr="0019257F">
        <w:rPr>
          <w:color w:val="111111"/>
          <w:sz w:val="22"/>
          <w:szCs w:val="22"/>
        </w:rPr>
        <w:t>-coded</w:t>
      </w:r>
      <w:r w:rsidR="00FB04CC" w:rsidRPr="0019257F">
        <w:rPr>
          <w:color w:val="111111"/>
          <w:sz w:val="22"/>
          <w:szCs w:val="22"/>
        </w:rPr>
        <w:t xml:space="preserve"> bars indicate the level of impact each source of stress has on individuals.</w:t>
      </w:r>
    </w:p>
    <w:p w14:paraId="5F324567" w14:textId="4FC61667" w:rsidR="0019257F" w:rsidRPr="0019257F" w:rsidRDefault="0019257F" w:rsidP="006417A6">
      <w:pPr>
        <w:pStyle w:val="NormalWeb"/>
        <w:spacing w:before="240" w:beforeAutospacing="0" w:after="0" w:afterAutospacing="0" w:line="360" w:lineRule="auto"/>
        <w:jc w:val="both"/>
        <w:rPr>
          <w:color w:val="111111"/>
          <w:sz w:val="22"/>
          <w:szCs w:val="22"/>
        </w:rPr>
      </w:pPr>
      <w:r w:rsidRPr="0019257F">
        <w:rPr>
          <w:color w:val="111111"/>
          <w:sz w:val="22"/>
          <w:szCs w:val="22"/>
        </w:rPr>
        <w:t>The academic workload appears to have a varied impact on students. A considerable number of students have rated it as having a moderate impact, indicating that the volume or difficulty of academic work could be causing stress. However, it</w:t>
      </w:r>
      <w:r w:rsidR="006417A6">
        <w:rPr>
          <w:color w:val="111111"/>
          <w:sz w:val="22"/>
          <w:szCs w:val="22"/>
        </w:rPr>
        <w:t xml:space="preserve"> i</w:t>
      </w:r>
      <w:r w:rsidRPr="0019257F">
        <w:rPr>
          <w:color w:val="111111"/>
          <w:sz w:val="22"/>
          <w:szCs w:val="22"/>
        </w:rPr>
        <w:t xml:space="preserve">s worth </w:t>
      </w:r>
      <w:r w:rsidR="00612165">
        <w:rPr>
          <w:color w:val="111111"/>
          <w:sz w:val="22"/>
          <w:szCs w:val="22"/>
        </w:rPr>
        <w:t>know</w:t>
      </w:r>
      <w:r w:rsidRPr="0019257F">
        <w:rPr>
          <w:color w:val="111111"/>
          <w:sz w:val="22"/>
          <w:szCs w:val="22"/>
        </w:rPr>
        <w:t>ing that there are also students who have rated the academic workload as having a high or very high impact, suggesting that for some students, managing academic responsibilities could be a major source of stress.</w:t>
      </w:r>
    </w:p>
    <w:p w14:paraId="269D5982" w14:textId="55960F76" w:rsidR="0019257F" w:rsidRPr="0019257F" w:rsidRDefault="0019257F" w:rsidP="006417A6">
      <w:pPr>
        <w:pStyle w:val="NormalWeb"/>
        <w:spacing w:before="240" w:beforeAutospacing="0" w:after="0" w:afterAutospacing="0" w:line="360" w:lineRule="auto"/>
        <w:jc w:val="both"/>
        <w:rPr>
          <w:color w:val="111111"/>
          <w:sz w:val="22"/>
          <w:szCs w:val="22"/>
        </w:rPr>
      </w:pPr>
      <w:r w:rsidRPr="0019257F">
        <w:rPr>
          <w:color w:val="111111"/>
          <w:sz w:val="22"/>
          <w:szCs w:val="22"/>
        </w:rPr>
        <w:t>Exams and assessments</w:t>
      </w:r>
      <w:r>
        <w:rPr>
          <w:color w:val="111111"/>
          <w:sz w:val="22"/>
          <w:szCs w:val="22"/>
        </w:rPr>
        <w:t xml:space="preserve"> </w:t>
      </w:r>
      <w:r w:rsidRPr="0019257F">
        <w:rPr>
          <w:color w:val="111111"/>
          <w:sz w:val="22"/>
          <w:szCs w:val="22"/>
        </w:rPr>
        <w:t>seem to have a more uniformly distributed impact across all levels from no impact to very high impact. This could suggest that while exams and assessments are a common source of stress for many students, the level of stress experienced can greatly vary among students.</w:t>
      </w:r>
    </w:p>
    <w:p w14:paraId="55DD9369" w14:textId="7FD9AAAA" w:rsidR="0019257F" w:rsidRPr="0019257F" w:rsidRDefault="0019257F" w:rsidP="006417A6">
      <w:pPr>
        <w:pStyle w:val="NormalWeb"/>
        <w:spacing w:before="240" w:beforeAutospacing="0" w:after="0" w:afterAutospacing="0" w:line="360" w:lineRule="auto"/>
        <w:jc w:val="both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T</w:t>
      </w:r>
      <w:r w:rsidRPr="0019257F">
        <w:rPr>
          <w:color w:val="111111"/>
          <w:sz w:val="22"/>
          <w:szCs w:val="22"/>
        </w:rPr>
        <w:t>he bar chart also reveals interesting insights about the impact of social pressures on students. While a significant number of students reported no or low impact, there is a considerable portion of students for whom social pressures have a moderate to very high impact. This suggests that while social pressures might not be as universally impactful as academic workload or exams, they still represent a significant source of stress for a subset of students.</w:t>
      </w:r>
    </w:p>
    <w:p w14:paraId="306CF4AB" w14:textId="36B7D102" w:rsidR="0019257F" w:rsidRPr="0019257F" w:rsidRDefault="0019257F" w:rsidP="006417A6">
      <w:pPr>
        <w:pStyle w:val="NormalWeb"/>
        <w:spacing w:before="240" w:beforeAutospacing="0" w:after="0" w:afterAutospacing="0" w:line="360" w:lineRule="auto"/>
        <w:jc w:val="both"/>
        <w:rPr>
          <w:color w:val="111111"/>
          <w:sz w:val="22"/>
          <w:szCs w:val="22"/>
        </w:rPr>
      </w:pPr>
      <w:r w:rsidRPr="0019257F">
        <w:rPr>
          <w:color w:val="111111"/>
          <w:sz w:val="22"/>
          <w:szCs w:val="22"/>
        </w:rPr>
        <w:t xml:space="preserve">In terms of personal responsibilities, such as work or family obligations, the impact appears to be quite evenly distributed across all levels from no impact to very high impact. This </w:t>
      </w:r>
      <w:r w:rsidR="00212BFC">
        <w:rPr>
          <w:color w:val="111111"/>
          <w:sz w:val="22"/>
          <w:szCs w:val="22"/>
        </w:rPr>
        <w:t>indicates</w:t>
      </w:r>
      <w:r w:rsidRPr="0019257F">
        <w:rPr>
          <w:color w:val="111111"/>
          <w:sz w:val="22"/>
          <w:szCs w:val="22"/>
        </w:rPr>
        <w:t xml:space="preserve"> that the effect of personal responsibilities on stress levels greatly varies among students, possibly due to differences in individual circumstances.</w:t>
      </w:r>
    </w:p>
    <w:p w14:paraId="2AF67F55" w14:textId="6C02CA5D" w:rsidR="00FA18FB" w:rsidRPr="0019257F" w:rsidRDefault="0019257F" w:rsidP="006417A6">
      <w:pPr>
        <w:pStyle w:val="NormalWeb"/>
        <w:spacing w:before="240" w:beforeAutospacing="0" w:after="0" w:afterAutospacing="0" w:line="360" w:lineRule="auto"/>
        <w:jc w:val="both"/>
        <w:rPr>
          <w:color w:val="111111"/>
          <w:sz w:val="22"/>
          <w:szCs w:val="22"/>
        </w:rPr>
      </w:pPr>
      <w:r w:rsidRPr="0019257F">
        <w:rPr>
          <w:color w:val="111111"/>
          <w:sz w:val="22"/>
          <w:szCs w:val="22"/>
        </w:rPr>
        <w:t>Lastly,</w:t>
      </w:r>
      <w:r w:rsidR="00612165" w:rsidRPr="00612165">
        <w:rPr>
          <w:color w:val="111111"/>
          <w:sz w:val="22"/>
          <w:szCs w:val="22"/>
        </w:rPr>
        <w:t xml:space="preserve"> </w:t>
      </w:r>
      <w:r w:rsidR="00612165">
        <w:rPr>
          <w:color w:val="111111"/>
          <w:sz w:val="22"/>
          <w:szCs w:val="22"/>
        </w:rPr>
        <w:t>a</w:t>
      </w:r>
      <w:r w:rsidR="00612165" w:rsidRPr="0019257F">
        <w:rPr>
          <w:color w:val="111111"/>
          <w:sz w:val="22"/>
          <w:szCs w:val="22"/>
        </w:rPr>
        <w:t>ccording to this chart</w:t>
      </w:r>
      <w:r w:rsidRPr="0019257F">
        <w:rPr>
          <w:color w:val="111111"/>
          <w:sz w:val="22"/>
          <w:szCs w:val="22"/>
        </w:rPr>
        <w:t xml:space="preserve"> relationship issues seem to have the least overall impact on students’ stress levels. A majority of students reported no or low impact from relationship issues.</w:t>
      </w:r>
      <w:bookmarkStart w:id="0" w:name="_GoBack"/>
      <w:bookmarkEnd w:id="0"/>
    </w:p>
    <w:p w14:paraId="6A4A1B98" w14:textId="06EAA71C" w:rsidR="00710AED" w:rsidRDefault="00FA18FB" w:rsidP="006417A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57F">
        <w:rPr>
          <w:rFonts w:ascii="Times New Roman" w:hAnsi="Times New Roman" w:cs="Times New Roman"/>
        </w:rPr>
        <w:t xml:space="preserve">In conclusion, the bar chart provides a comprehensive overview of the impact of various sources of stress on individuals. </w:t>
      </w:r>
      <w:r w:rsidR="00612165">
        <w:rPr>
          <w:rFonts w:ascii="Times New Roman" w:hAnsi="Times New Roman" w:cs="Times New Roman"/>
        </w:rPr>
        <w:t>Relationship</w:t>
      </w:r>
      <w:r w:rsidRPr="0019257F">
        <w:rPr>
          <w:rFonts w:ascii="Times New Roman" w:hAnsi="Times New Roman" w:cs="Times New Roman"/>
        </w:rPr>
        <w:t xml:space="preserve"> issues have the </w:t>
      </w:r>
      <w:r w:rsidRPr="0019257F">
        <w:rPr>
          <w:rFonts w:ascii="Times New Roman" w:hAnsi="Times New Roman" w:cs="Times New Roman"/>
        </w:rPr>
        <w:t>lowest</w:t>
      </w:r>
      <w:r w:rsidRPr="0019257F">
        <w:rPr>
          <w:rFonts w:ascii="Times New Roman" w:hAnsi="Times New Roman" w:cs="Times New Roman"/>
        </w:rPr>
        <w:t xml:space="preserve"> impact, with a majority of individuals rating it as </w:t>
      </w:r>
      <w:r w:rsidRPr="0019257F">
        <w:rPr>
          <w:rFonts w:ascii="Times New Roman" w:hAnsi="Times New Roman" w:cs="Times New Roman"/>
        </w:rPr>
        <w:t xml:space="preserve">no impact </w:t>
      </w:r>
      <w:r w:rsidRPr="0019257F">
        <w:rPr>
          <w:rFonts w:ascii="Times New Roman" w:hAnsi="Times New Roman" w:cs="Times New Roman"/>
        </w:rPr>
        <w:t xml:space="preserve">or </w:t>
      </w:r>
      <w:r w:rsidRPr="0019257F">
        <w:rPr>
          <w:rFonts w:ascii="Times New Roman" w:hAnsi="Times New Roman" w:cs="Times New Roman"/>
        </w:rPr>
        <w:t>low</w:t>
      </w:r>
      <w:r w:rsidR="0096257F" w:rsidRPr="0019257F">
        <w:rPr>
          <w:rFonts w:ascii="Times New Roman" w:hAnsi="Times New Roman" w:cs="Times New Roman"/>
        </w:rPr>
        <w:t xml:space="preserve"> impact</w:t>
      </w:r>
      <w:r w:rsidRPr="0019257F">
        <w:rPr>
          <w:rFonts w:ascii="Times New Roman" w:hAnsi="Times New Roman" w:cs="Times New Roman"/>
        </w:rPr>
        <w:t xml:space="preserve">. </w:t>
      </w:r>
      <w:r w:rsidR="0096257F" w:rsidRPr="0019257F">
        <w:rPr>
          <w:rFonts w:ascii="Times New Roman" w:hAnsi="Times New Roman" w:cs="Times New Roman"/>
        </w:rPr>
        <w:t>A</w:t>
      </w:r>
      <w:r w:rsidRPr="0019257F">
        <w:rPr>
          <w:rFonts w:ascii="Times New Roman" w:hAnsi="Times New Roman" w:cs="Times New Roman"/>
        </w:rPr>
        <w:t>cademic workload has the</w:t>
      </w:r>
      <w:r w:rsidRPr="0019257F">
        <w:rPr>
          <w:rFonts w:ascii="Times New Roman" w:hAnsi="Times New Roman" w:cs="Times New Roman"/>
        </w:rPr>
        <w:t xml:space="preserve"> highest</w:t>
      </w:r>
      <w:r w:rsidRPr="0019257F">
        <w:rPr>
          <w:rFonts w:ascii="Times New Roman" w:hAnsi="Times New Roman" w:cs="Times New Roman"/>
        </w:rPr>
        <w:t xml:space="preserve"> impact</w:t>
      </w:r>
      <w:r w:rsidR="0096257F" w:rsidRPr="0019257F">
        <w:rPr>
          <w:rFonts w:ascii="Times New Roman" w:hAnsi="Times New Roman" w:cs="Times New Roman"/>
        </w:rPr>
        <w:t xml:space="preserve"> because</w:t>
      </w:r>
      <w:r w:rsidRPr="0019257F">
        <w:rPr>
          <w:rFonts w:ascii="Times New Roman" w:hAnsi="Times New Roman" w:cs="Times New Roman"/>
        </w:rPr>
        <w:t xml:space="preserve"> most individuals </w:t>
      </w:r>
      <w:r w:rsidR="0096257F" w:rsidRPr="0019257F">
        <w:rPr>
          <w:rFonts w:ascii="Times New Roman" w:hAnsi="Times New Roman" w:cs="Times New Roman"/>
        </w:rPr>
        <w:t>rate</w:t>
      </w:r>
      <w:r w:rsidRPr="0019257F">
        <w:rPr>
          <w:rFonts w:ascii="Times New Roman" w:hAnsi="Times New Roman" w:cs="Times New Roman"/>
        </w:rPr>
        <w:t xml:space="preserve"> it as </w:t>
      </w:r>
      <w:r w:rsidRPr="0019257F">
        <w:rPr>
          <w:rFonts w:ascii="Times New Roman" w:hAnsi="Times New Roman" w:cs="Times New Roman"/>
        </w:rPr>
        <w:t>high</w:t>
      </w:r>
      <w:r w:rsidR="0096257F" w:rsidRPr="0019257F">
        <w:rPr>
          <w:rFonts w:ascii="Times New Roman" w:hAnsi="Times New Roman" w:cs="Times New Roman"/>
        </w:rPr>
        <w:t xml:space="preserve"> impact</w:t>
      </w:r>
      <w:r w:rsidRPr="0019257F">
        <w:rPr>
          <w:rFonts w:ascii="Times New Roman" w:hAnsi="Times New Roman" w:cs="Times New Roman"/>
        </w:rPr>
        <w:t xml:space="preserve"> or </w:t>
      </w:r>
      <w:r w:rsidRPr="0019257F">
        <w:rPr>
          <w:rFonts w:ascii="Times New Roman" w:hAnsi="Times New Roman" w:cs="Times New Roman"/>
        </w:rPr>
        <w:t>very high</w:t>
      </w:r>
      <w:r w:rsidR="0096257F" w:rsidRPr="0019257F">
        <w:rPr>
          <w:rFonts w:ascii="Times New Roman" w:hAnsi="Times New Roman" w:cs="Times New Roman"/>
        </w:rPr>
        <w:t xml:space="preserve"> impact</w:t>
      </w:r>
      <w:r w:rsidRPr="0019257F">
        <w:rPr>
          <w:rFonts w:ascii="Times New Roman" w:hAnsi="Times New Roman" w:cs="Times New Roman"/>
        </w:rPr>
        <w:t>.</w:t>
      </w:r>
      <w:r w:rsidR="00212BFC">
        <w:rPr>
          <w:rFonts w:ascii="Times New Roman" w:hAnsi="Times New Roman" w:cs="Times New Roman"/>
        </w:rPr>
        <w:t xml:space="preserve"> </w:t>
      </w:r>
      <w:r w:rsidRPr="0019257F">
        <w:rPr>
          <w:rFonts w:ascii="Times New Roman" w:hAnsi="Times New Roman" w:cs="Times New Roman"/>
        </w:rPr>
        <w:t>The chart underscores the multifaceted nature of stress, highlighting that it is not solely academic pressures that contribute to stress levels but also personal and social factors.</w:t>
      </w:r>
      <w:r w:rsidRPr="00FA18FB">
        <w:rPr>
          <w:rFonts w:ascii="Times New Roman" w:hAnsi="Times New Roman" w:cs="Times New Roman"/>
          <w:sz w:val="24"/>
          <w:szCs w:val="24"/>
        </w:rPr>
        <w:t xml:space="preserve"> </w:t>
      </w:r>
      <w:r w:rsidR="003415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3F3A2A" w14:textId="0BA73800" w:rsidR="00FB04CC" w:rsidRDefault="00FB04CC" w:rsidP="00641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C0A34" w14:textId="77777777" w:rsidR="00FB04CC" w:rsidRPr="00E46C2E" w:rsidRDefault="00FB04CC" w:rsidP="0034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B04CC" w:rsidRPr="00E46C2E" w:rsidSect="001B24D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1F6CD" w14:textId="77777777" w:rsidR="00826936" w:rsidRDefault="00826936" w:rsidP="00671562">
      <w:pPr>
        <w:spacing w:after="0" w:line="240" w:lineRule="auto"/>
      </w:pPr>
      <w:r>
        <w:separator/>
      </w:r>
    </w:p>
  </w:endnote>
  <w:endnote w:type="continuationSeparator" w:id="0">
    <w:p w14:paraId="209CF032" w14:textId="77777777" w:rsidR="00826936" w:rsidRDefault="00826936" w:rsidP="00671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4B9E8" w14:textId="77777777" w:rsidR="00826936" w:rsidRDefault="00826936" w:rsidP="00671562">
      <w:pPr>
        <w:spacing w:after="0" w:line="240" w:lineRule="auto"/>
      </w:pPr>
      <w:r>
        <w:separator/>
      </w:r>
    </w:p>
  </w:footnote>
  <w:footnote w:type="continuationSeparator" w:id="0">
    <w:p w14:paraId="36569A42" w14:textId="77777777" w:rsidR="00826936" w:rsidRDefault="00826936" w:rsidP="00671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1303A"/>
    <w:multiLevelType w:val="multilevel"/>
    <w:tmpl w:val="B14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047E7"/>
    <w:multiLevelType w:val="multilevel"/>
    <w:tmpl w:val="357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F4298"/>
    <w:multiLevelType w:val="multilevel"/>
    <w:tmpl w:val="ECB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2"/>
    <w:rsid w:val="0008680B"/>
    <w:rsid w:val="000E7C7C"/>
    <w:rsid w:val="0019257F"/>
    <w:rsid w:val="001B24D8"/>
    <w:rsid w:val="00212BFC"/>
    <w:rsid w:val="00341515"/>
    <w:rsid w:val="00383830"/>
    <w:rsid w:val="00417BC0"/>
    <w:rsid w:val="004260D6"/>
    <w:rsid w:val="00612165"/>
    <w:rsid w:val="006417A6"/>
    <w:rsid w:val="00671562"/>
    <w:rsid w:val="006B04CD"/>
    <w:rsid w:val="006E204B"/>
    <w:rsid w:val="00710AED"/>
    <w:rsid w:val="007263B4"/>
    <w:rsid w:val="00757F93"/>
    <w:rsid w:val="00826936"/>
    <w:rsid w:val="008E1EAE"/>
    <w:rsid w:val="0096257F"/>
    <w:rsid w:val="009A4AC1"/>
    <w:rsid w:val="00A67E09"/>
    <w:rsid w:val="00B366CE"/>
    <w:rsid w:val="00B450E5"/>
    <w:rsid w:val="00E46C2E"/>
    <w:rsid w:val="00E7044B"/>
    <w:rsid w:val="00EE7B11"/>
    <w:rsid w:val="00FA18FB"/>
    <w:rsid w:val="00F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3D27"/>
  <w15:chartTrackingRefBased/>
  <w15:docId w15:val="{8B9832DC-5DB7-496F-B28B-BAA377A4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6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7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62"/>
    <w:rPr>
      <w:rFonts w:cs="Latha"/>
    </w:rPr>
  </w:style>
  <w:style w:type="paragraph" w:styleId="NormalWeb">
    <w:name w:val="Normal (Web)"/>
    <w:basedOn w:val="Normal"/>
    <w:uiPriority w:val="99"/>
    <w:unhideWhenUsed/>
    <w:rsid w:val="0096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FE/2021/047 - GAMALATH K.H.</dc:creator>
  <cp:keywords/>
  <dc:description/>
  <cp:lastModifiedBy>FE/2021/047 - GAMALATH K.H.</cp:lastModifiedBy>
  <cp:revision>1</cp:revision>
  <dcterms:created xsi:type="dcterms:W3CDTF">2023-10-02T14:14:00Z</dcterms:created>
  <dcterms:modified xsi:type="dcterms:W3CDTF">2023-10-03T08:25:00Z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ed41cfea-af7a-45c9-a578-371fb342ccee</vt:lpwstr>
  </property>
</Properties>
</file>