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D9C10" w14:textId="77777777" w:rsidR="00D80B23" w:rsidRPr="009E29C5" w:rsidRDefault="00971D0C" w:rsidP="00300072">
      <w:pPr>
        <w:jc w:val="both"/>
        <w:rPr>
          <w:b/>
          <w:bCs/>
          <w:color w:val="000000" w:themeColor="text1"/>
        </w:rPr>
      </w:pPr>
      <w:r w:rsidRPr="009E29C5">
        <w:rPr>
          <w:b/>
          <w:bCs/>
          <w:color w:val="000000" w:themeColor="text1"/>
        </w:rPr>
        <w:t xml:space="preserve"> SIMATS ENGINEERING</w:t>
      </w:r>
    </w:p>
    <w:p w14:paraId="2518D3AD" w14:textId="77777777" w:rsidR="00D80B23" w:rsidRPr="009E29C5" w:rsidRDefault="00971D0C" w:rsidP="00300072">
      <w:pPr>
        <w:jc w:val="both"/>
        <w:rPr>
          <w:b/>
          <w:bCs/>
          <w:color w:val="000000" w:themeColor="text1"/>
        </w:rPr>
      </w:pPr>
      <w:r w:rsidRPr="009E29C5">
        <w:rPr>
          <w:b/>
          <w:bCs/>
          <w:color w:val="000000" w:themeColor="text1"/>
        </w:rPr>
        <w:t>ASSESSMENT TOOL 3</w:t>
      </w:r>
    </w:p>
    <w:p w14:paraId="447D60B9" w14:textId="77777777" w:rsidR="00D80B23" w:rsidRPr="009E29C5" w:rsidRDefault="00D80B23" w:rsidP="00300072">
      <w:pPr>
        <w:jc w:val="both"/>
        <w:rPr>
          <w:b/>
          <w:bCs/>
          <w:color w:val="000000" w:themeColor="text1"/>
        </w:rPr>
      </w:pPr>
    </w:p>
    <w:p w14:paraId="18F480FC" w14:textId="77777777" w:rsidR="00D80B23" w:rsidRPr="009E29C5" w:rsidRDefault="00D80B23" w:rsidP="00300072">
      <w:pPr>
        <w:jc w:val="both"/>
        <w:rPr>
          <w:b/>
          <w:bCs/>
          <w:color w:val="000000" w:themeColor="text1"/>
        </w:rPr>
      </w:pPr>
    </w:p>
    <w:p w14:paraId="77050CF9" w14:textId="77777777" w:rsidR="00D80B23" w:rsidRPr="009E29C5" w:rsidRDefault="00971D0C" w:rsidP="00300072">
      <w:pPr>
        <w:jc w:val="both"/>
        <w:rPr>
          <w:rFonts w:eastAsia="Arial"/>
          <w:b/>
          <w:bCs/>
          <w:color w:val="000000" w:themeColor="text1"/>
        </w:rPr>
      </w:pPr>
      <w:r w:rsidRPr="009E29C5">
        <w:rPr>
          <w:rFonts w:eastAsia="Arial"/>
          <w:b/>
          <w:bCs/>
          <w:color w:val="000000" w:themeColor="text1"/>
        </w:rPr>
        <w:t>COURSE NAME: COMPUTER NETWORKS</w:t>
      </w:r>
    </w:p>
    <w:p w14:paraId="17CFACF6" w14:textId="77777777" w:rsidR="00D80B23" w:rsidRPr="009E29C5" w:rsidRDefault="00971D0C" w:rsidP="00300072">
      <w:pPr>
        <w:jc w:val="both"/>
        <w:rPr>
          <w:rFonts w:eastAsia="Arial"/>
          <w:b/>
          <w:bCs/>
          <w:color w:val="000000" w:themeColor="text1"/>
        </w:rPr>
      </w:pPr>
      <w:r w:rsidRPr="009E29C5">
        <w:rPr>
          <w:rFonts w:eastAsia="Arial"/>
          <w:b/>
          <w:bCs/>
          <w:color w:val="000000" w:themeColor="text1"/>
        </w:rPr>
        <w:t>COURSE CODE:</w:t>
      </w:r>
      <w:r w:rsidRPr="009E29C5">
        <w:rPr>
          <w:rFonts w:eastAsia="Arial"/>
          <w:color w:val="000000" w:themeColor="text1"/>
        </w:rPr>
        <w:t xml:space="preserve"> </w:t>
      </w:r>
      <w:r w:rsidRPr="009E29C5">
        <w:rPr>
          <w:rFonts w:eastAsia="Arial"/>
          <w:b/>
          <w:bCs/>
          <w:color w:val="000000" w:themeColor="text1"/>
        </w:rPr>
        <w:t>CSA07</w:t>
      </w:r>
      <w:r w:rsidR="004970D1">
        <w:rPr>
          <w:rFonts w:eastAsia="Arial"/>
          <w:b/>
          <w:bCs/>
          <w:color w:val="000000" w:themeColor="text1"/>
        </w:rPr>
        <w:t>13</w:t>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p>
    <w:p w14:paraId="152B20A0" w14:textId="77777777" w:rsidR="00D80B23" w:rsidRPr="009E29C5" w:rsidRDefault="00D80B23" w:rsidP="00300072">
      <w:pPr>
        <w:jc w:val="both"/>
        <w:rPr>
          <w:rFonts w:eastAsia="Arial"/>
          <w:b/>
          <w:bCs/>
          <w:color w:val="000000" w:themeColor="text1"/>
        </w:rPr>
      </w:pPr>
    </w:p>
    <w:p w14:paraId="328F6A00" w14:textId="77777777" w:rsidR="00D80B23" w:rsidRPr="009E29C5" w:rsidRDefault="00971D0C" w:rsidP="00300072">
      <w:pPr>
        <w:jc w:val="both"/>
        <w:rPr>
          <w:rFonts w:eastAsia="Arial"/>
          <w:b/>
          <w:bCs/>
          <w:color w:val="000000" w:themeColor="text1"/>
        </w:rPr>
      </w:pPr>
      <w:r w:rsidRPr="009E29C5">
        <w:rPr>
          <w:rFonts w:eastAsia="Arial"/>
          <w:noProof/>
          <w:color w:val="000000" w:themeColor="text1"/>
          <w:lang w:eastAsia="en-IN"/>
        </w:rPr>
        <mc:AlternateContent>
          <mc:Choice Requires="wps">
            <w:drawing>
              <wp:inline distT="0" distB="0" distL="114300" distR="114300" wp14:anchorId="787E40A0" wp14:editId="1E823708">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BE0C91D"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w:pict>
              <v:rect w14:anchorId="787E40A0"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3BE0C91D" w14:textId="77777777" w:rsidR="00D80B23" w:rsidRDefault="00D80B23">
                      <w:pPr>
                        <w:textDirection w:val="btLr"/>
                      </w:pPr>
                    </w:p>
                  </w:txbxContent>
                </v:textbox>
                <w10:anchorlock/>
              </v:rect>
            </w:pict>
          </mc:Fallback>
        </mc:AlternateContent>
      </w:r>
    </w:p>
    <w:p w14:paraId="42E24D9A" w14:textId="77777777" w:rsidR="00D80B23" w:rsidRPr="009E29C5" w:rsidRDefault="00D80B23" w:rsidP="00300072">
      <w:pPr>
        <w:jc w:val="both"/>
        <w:rPr>
          <w:rFonts w:eastAsia="Arial"/>
          <w:b/>
          <w:bCs/>
          <w:color w:val="000000" w:themeColor="text1"/>
        </w:rPr>
      </w:pPr>
    </w:p>
    <w:p w14:paraId="7EC7F159" w14:textId="77777777" w:rsidR="00D80B23" w:rsidRPr="009E29C5" w:rsidRDefault="00971D0C" w:rsidP="00300072">
      <w:pPr>
        <w:jc w:val="both"/>
        <w:rPr>
          <w:rFonts w:eastAsia="Arial"/>
          <w:b/>
          <w:bCs/>
          <w:color w:val="000000" w:themeColor="text1"/>
        </w:rPr>
      </w:pPr>
      <w:r w:rsidRPr="009E29C5">
        <w:rPr>
          <w:rFonts w:eastAsia="Arial"/>
          <w:b/>
          <w:bCs/>
          <w:color w:val="000000" w:themeColor="text1"/>
        </w:rPr>
        <w:t>COURSE OUTCOME COVERED</w:t>
      </w:r>
    </w:p>
    <w:p w14:paraId="5782CC75" w14:textId="77777777" w:rsidR="00D80B23" w:rsidRPr="009E29C5" w:rsidRDefault="00D80B23" w:rsidP="00300072">
      <w:pPr>
        <w:jc w:val="both"/>
        <w:rPr>
          <w:rFonts w:eastAsia="Arial"/>
          <w:b/>
          <w:bCs/>
          <w:color w:val="000000" w:themeColor="text1"/>
        </w:rPr>
      </w:pPr>
    </w:p>
    <w:p w14:paraId="4FEA7859" w14:textId="77777777" w:rsidR="00D80B23" w:rsidRPr="009E29C5" w:rsidRDefault="00971D0C" w:rsidP="00300072">
      <w:pPr>
        <w:jc w:val="both"/>
        <w:rPr>
          <w:rFonts w:eastAsia="Arial"/>
          <w:i/>
          <w:iCs/>
          <w:color w:val="000000" w:themeColor="text1"/>
        </w:rPr>
      </w:pPr>
      <w:r w:rsidRPr="009E29C5">
        <w:rPr>
          <w:rFonts w:eastAsia="Arial"/>
          <w:b/>
          <w:bCs/>
          <w:i/>
          <w:iCs/>
          <w:color w:val="000000" w:themeColor="text1"/>
        </w:rPr>
        <w:t xml:space="preserve">CO2: </w:t>
      </w:r>
      <w:r w:rsidRPr="009E29C5">
        <w:rPr>
          <w:color w:val="000000" w:themeColor="text1"/>
        </w:rPr>
        <w:t>Configure IP addressing schemes, subnetting, and basic routing techniques using simulation tool, for efficient network design and topology</w:t>
      </w:r>
      <w:r w:rsidRPr="009E29C5">
        <w:rPr>
          <w:rFonts w:eastAsia="Arial"/>
          <w:i/>
          <w:iCs/>
          <w:color w:val="000000" w:themeColor="text1"/>
        </w:rPr>
        <w:t>. (BL3)</w:t>
      </w:r>
    </w:p>
    <w:p w14:paraId="7117D1FC" w14:textId="77777777" w:rsidR="00D80B23" w:rsidRPr="009E29C5" w:rsidRDefault="00D80B23" w:rsidP="00300072">
      <w:pPr>
        <w:jc w:val="both"/>
        <w:rPr>
          <w:rFonts w:eastAsia="Arial"/>
          <w:i/>
          <w:iCs/>
          <w:color w:val="000000" w:themeColor="text1"/>
        </w:rPr>
      </w:pPr>
    </w:p>
    <w:p w14:paraId="39DFA0B7" w14:textId="77777777" w:rsidR="00D80B23" w:rsidRPr="009E29C5" w:rsidRDefault="00971D0C" w:rsidP="00300072">
      <w:pPr>
        <w:jc w:val="both"/>
        <w:rPr>
          <w:rFonts w:eastAsia="Arial"/>
          <w:i/>
          <w:iCs/>
          <w:color w:val="000000" w:themeColor="text1"/>
        </w:rPr>
      </w:pPr>
      <w:r w:rsidRPr="009E29C5">
        <w:rPr>
          <w:rFonts w:eastAsia="Arial"/>
          <w:i/>
          <w:iCs/>
          <w:color w:val="000000" w:themeColor="text1"/>
        </w:rPr>
        <w:t>Assessment Tool Weightage: 30%</w:t>
      </w:r>
    </w:p>
    <w:p w14:paraId="5325632C" w14:textId="77777777" w:rsidR="00D80B23" w:rsidRPr="009E29C5" w:rsidRDefault="00D80B23" w:rsidP="00300072">
      <w:pPr>
        <w:jc w:val="both"/>
        <w:rPr>
          <w:rFonts w:eastAsia="Arial"/>
          <w:i/>
          <w:iCs/>
          <w:color w:val="000000" w:themeColor="text1"/>
        </w:rPr>
      </w:pPr>
    </w:p>
    <w:p w14:paraId="5C5A6EE4" w14:textId="77777777" w:rsidR="00D80B23" w:rsidRPr="009E29C5" w:rsidRDefault="00971D0C" w:rsidP="00300072">
      <w:pPr>
        <w:jc w:val="both"/>
        <w:rPr>
          <w:rFonts w:eastAsia="Arial"/>
          <w:color w:val="000000" w:themeColor="text1"/>
        </w:rPr>
      </w:pPr>
      <w:r w:rsidRPr="009E29C5">
        <w:rPr>
          <w:noProof/>
          <w:color w:val="000000" w:themeColor="text1"/>
          <w:lang w:eastAsia="en-IN"/>
        </w:rPr>
        <mc:AlternateContent>
          <mc:Choice Requires="wps">
            <w:drawing>
              <wp:inline distT="0" distB="0" distL="114300" distR="114300" wp14:anchorId="0485FFF5" wp14:editId="23B90983">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C7E117C"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w:pict>
              <v:rect w14:anchorId="0485FFF5"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C7E117C" w14:textId="77777777" w:rsidR="00D80B23" w:rsidRDefault="00D80B23">
                      <w:pPr>
                        <w:textDirection w:val="btLr"/>
                      </w:pPr>
                    </w:p>
                  </w:txbxContent>
                </v:textbox>
                <w10:anchorlock/>
              </v:rect>
            </w:pict>
          </mc:Fallback>
        </mc:AlternateContent>
      </w:r>
    </w:p>
    <w:p w14:paraId="145D0DDA" w14:textId="77777777" w:rsidR="00D80B23" w:rsidRPr="009E29C5" w:rsidRDefault="00D80B23" w:rsidP="00300072">
      <w:pPr>
        <w:jc w:val="both"/>
        <w:rPr>
          <w:rFonts w:eastAsia="Arial"/>
          <w:color w:val="000000" w:themeColor="text1"/>
        </w:rPr>
      </w:pPr>
    </w:p>
    <w:p w14:paraId="50E922AF" w14:textId="77777777" w:rsidR="00D80B23" w:rsidRPr="009E29C5" w:rsidRDefault="004970D1" w:rsidP="00300072">
      <w:pPr>
        <w:jc w:val="both"/>
        <w:rPr>
          <w:rFonts w:eastAsia="Arial"/>
          <w:color w:val="000000" w:themeColor="text1"/>
        </w:rPr>
      </w:pPr>
      <w:proofErr w:type="spellStart"/>
      <w:r>
        <w:rPr>
          <w:rFonts w:eastAsia="Arial"/>
          <w:color w:val="000000" w:themeColor="text1"/>
        </w:rPr>
        <w:t>Dr.V.Parthipan</w:t>
      </w:r>
      <w:proofErr w:type="spellEnd"/>
    </w:p>
    <w:p w14:paraId="1AE48026" w14:textId="77777777" w:rsidR="00D80B23" w:rsidRPr="009E29C5" w:rsidRDefault="00971D0C" w:rsidP="00300072">
      <w:pPr>
        <w:ind w:left="2880" w:firstLine="720"/>
        <w:jc w:val="both"/>
        <w:rPr>
          <w:rFonts w:eastAsia="Arial"/>
          <w:color w:val="000000" w:themeColor="text1"/>
        </w:rPr>
      </w:pPr>
      <w:r w:rsidRPr="009E29C5">
        <w:rPr>
          <w:rFonts w:eastAsia="Arial"/>
          <w:color w:val="000000" w:themeColor="text1"/>
        </w:rPr>
        <w:t>Annexure A</w:t>
      </w:r>
    </w:p>
    <w:p w14:paraId="4B14ECD9" w14:textId="77777777" w:rsidR="00D80B23" w:rsidRPr="009E29C5" w:rsidRDefault="00971D0C" w:rsidP="00300072">
      <w:pPr>
        <w:jc w:val="both"/>
        <w:rPr>
          <w:rFonts w:eastAsia="Arial"/>
          <w:b/>
          <w:bCs/>
          <w:color w:val="000000" w:themeColor="text1"/>
        </w:rPr>
      </w:pP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p>
    <w:p w14:paraId="7CCF1FC3" w14:textId="77777777" w:rsidR="00D80B23" w:rsidRPr="009E29C5" w:rsidRDefault="00971D0C" w:rsidP="00300072">
      <w:pPr>
        <w:jc w:val="both"/>
        <w:rPr>
          <w:b/>
          <w:bCs/>
          <w:color w:val="000000" w:themeColor="text1"/>
        </w:rPr>
      </w:pPr>
      <w:r w:rsidRPr="009E29C5">
        <w:rPr>
          <w:b/>
          <w:bCs/>
          <w:color w:val="000000" w:themeColor="text1"/>
        </w:rPr>
        <w:t>Debugging &amp; Optimisation Task</w:t>
      </w:r>
    </w:p>
    <w:p w14:paraId="3102815D" w14:textId="77777777" w:rsidR="00D80B23" w:rsidRPr="009E29C5" w:rsidRDefault="00D80B23" w:rsidP="00300072">
      <w:pPr>
        <w:jc w:val="both"/>
        <w:rPr>
          <w:b/>
          <w:bCs/>
          <w:color w:val="000000" w:themeColor="text1"/>
        </w:rPr>
      </w:pPr>
    </w:p>
    <w:p w14:paraId="48299AA3" w14:textId="77777777" w:rsidR="00D80B23" w:rsidRPr="009E29C5" w:rsidRDefault="00971D0C" w:rsidP="00300072">
      <w:pPr>
        <w:jc w:val="both"/>
        <w:rPr>
          <w:b/>
          <w:bCs/>
          <w:color w:val="000000" w:themeColor="text1"/>
        </w:rPr>
      </w:pPr>
      <w:r w:rsidRPr="009E29C5">
        <w:rPr>
          <w:noProof/>
          <w:color w:val="000000" w:themeColor="text1"/>
          <w:lang w:eastAsia="en-IN"/>
        </w:rPr>
        <mc:AlternateContent>
          <mc:Choice Requires="wps">
            <w:drawing>
              <wp:inline distT="0" distB="0" distL="114300" distR="114300" wp14:anchorId="0CAEA037" wp14:editId="2245053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3E89D96"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w:pict>
              <v:rect w14:anchorId="0CAEA037"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3E89D96" w14:textId="77777777" w:rsidR="00D80B23" w:rsidRDefault="00D80B23">
                      <w:pPr>
                        <w:textDirection w:val="btLr"/>
                      </w:pPr>
                    </w:p>
                  </w:txbxContent>
                </v:textbox>
                <w10:anchorlock/>
              </v:rect>
            </w:pict>
          </mc:Fallback>
        </mc:AlternateContent>
      </w:r>
    </w:p>
    <w:p w14:paraId="7F1E2E7C" w14:textId="77777777" w:rsidR="00D80B23" w:rsidRPr="009E29C5" w:rsidRDefault="00D80B23" w:rsidP="00300072">
      <w:pPr>
        <w:jc w:val="both"/>
        <w:rPr>
          <w:b/>
          <w:bCs/>
          <w:color w:val="000000" w:themeColor="text1"/>
        </w:rPr>
      </w:pPr>
    </w:p>
    <w:p w14:paraId="43EA51FE" w14:textId="77777777" w:rsidR="00D80B23" w:rsidRPr="009E29C5" w:rsidRDefault="00971D0C" w:rsidP="00300072">
      <w:pPr>
        <w:jc w:val="both"/>
        <w:rPr>
          <w:b/>
          <w:bCs/>
          <w:i/>
          <w:iCs/>
          <w:color w:val="000000" w:themeColor="text1"/>
        </w:rPr>
      </w:pPr>
      <w:r w:rsidRPr="009E29C5">
        <w:rPr>
          <w:b/>
          <w:bCs/>
          <w:i/>
          <w:iCs/>
          <w:color w:val="000000" w:themeColor="text1"/>
        </w:rPr>
        <w:t>Code of Conduct:</w:t>
      </w:r>
    </w:p>
    <w:p w14:paraId="0F585C5C" w14:textId="77777777" w:rsidR="00D80B23" w:rsidRPr="009E29C5" w:rsidRDefault="00D80B23" w:rsidP="00300072">
      <w:pPr>
        <w:jc w:val="both"/>
        <w:rPr>
          <w:i/>
          <w:iCs/>
          <w:color w:val="000000" w:themeColor="text1"/>
        </w:rPr>
      </w:pPr>
    </w:p>
    <w:p w14:paraId="4BDBFC27" w14:textId="412A1EDC" w:rsidR="00D80B23" w:rsidRPr="009E29C5" w:rsidRDefault="00971D0C" w:rsidP="00300072">
      <w:pPr>
        <w:jc w:val="both"/>
        <w:rPr>
          <w:i/>
          <w:iCs/>
          <w:color w:val="000000" w:themeColor="text1"/>
        </w:rPr>
      </w:pPr>
      <w:r w:rsidRPr="009E29C5">
        <w:rPr>
          <w:i/>
          <w:iCs/>
          <w:color w:val="000000" w:themeColor="text1"/>
        </w:rPr>
        <w:t>I _</w:t>
      </w:r>
      <w:r w:rsidR="002B1F9C">
        <w:rPr>
          <w:i/>
          <w:iCs/>
          <w:color w:val="000000" w:themeColor="text1"/>
        </w:rPr>
        <w:t>KAVINILAVU.S (</w:t>
      </w:r>
      <w:proofErr w:type="gramStart"/>
      <w:r w:rsidR="002B1F9C">
        <w:rPr>
          <w:i/>
          <w:iCs/>
          <w:color w:val="000000" w:themeColor="text1"/>
        </w:rPr>
        <w:t>192565038)</w:t>
      </w:r>
      <w:r w:rsidRPr="009E29C5">
        <w:rPr>
          <w:i/>
          <w:iCs/>
          <w:color w:val="000000" w:themeColor="text1"/>
        </w:rPr>
        <w:t>_</w:t>
      </w:r>
      <w:proofErr w:type="gramEnd"/>
      <w:r w:rsidRPr="009E29C5">
        <w:rPr>
          <w:i/>
          <w:iCs/>
          <w:color w:val="000000" w:themeColor="text1"/>
        </w:rPr>
        <w:t xml:space="preserve"> (Name / Reg No) certify that this submission is my original work and that I have adhered to the guidelines specified for this assessment.</w:t>
      </w:r>
    </w:p>
    <w:p w14:paraId="51654FFD" w14:textId="77777777" w:rsidR="00D80B23" w:rsidRPr="009E29C5" w:rsidRDefault="00971D0C" w:rsidP="00300072">
      <w:pPr>
        <w:jc w:val="both"/>
        <w:rPr>
          <w:i/>
          <w:iCs/>
          <w:color w:val="000000" w:themeColor="text1"/>
        </w:rPr>
      </w:pPr>
      <w:r w:rsidRPr="009E29C5">
        <w:rPr>
          <w:i/>
          <w:iCs/>
          <w:color w:val="000000" w:themeColor="text1"/>
        </w:rPr>
        <w:t>I understand that any violation of academic integrity rules will result in disciplinary action.</w:t>
      </w:r>
    </w:p>
    <w:p w14:paraId="36BA855C" w14:textId="77777777" w:rsidR="00D80B23" w:rsidRPr="009E29C5" w:rsidRDefault="00D80B23" w:rsidP="00300072">
      <w:pPr>
        <w:jc w:val="both"/>
        <w:rPr>
          <w:i/>
          <w:iCs/>
          <w:color w:val="000000" w:themeColor="text1"/>
        </w:rPr>
      </w:pPr>
    </w:p>
    <w:p w14:paraId="2C9AFC34" w14:textId="77777777" w:rsidR="00D80B23" w:rsidRPr="009E29C5" w:rsidRDefault="00971D0C" w:rsidP="00300072">
      <w:pPr>
        <w:jc w:val="both"/>
        <w:rPr>
          <w:b/>
          <w:bCs/>
          <w:i/>
          <w:iCs/>
          <w:color w:val="000000" w:themeColor="text1"/>
        </w:rPr>
      </w:pPr>
      <w:r w:rsidRPr="009E29C5">
        <w:rPr>
          <w:b/>
          <w:bCs/>
          <w:i/>
          <w:iCs/>
          <w:color w:val="000000" w:themeColor="text1"/>
        </w:rPr>
        <w:t>Signature of the student:</w:t>
      </w:r>
    </w:p>
    <w:p w14:paraId="50CA324D" w14:textId="77777777" w:rsidR="00D80B23" w:rsidRPr="009E29C5" w:rsidRDefault="00D80B23" w:rsidP="00300072">
      <w:pPr>
        <w:jc w:val="both"/>
        <w:rPr>
          <w:color w:val="000000" w:themeColor="text1"/>
        </w:rPr>
      </w:pPr>
    </w:p>
    <w:p w14:paraId="77F8A4E3" w14:textId="77777777" w:rsidR="00D80B23" w:rsidRPr="009E29C5" w:rsidRDefault="00D80B23" w:rsidP="00300072">
      <w:pPr>
        <w:jc w:val="both"/>
        <w:rPr>
          <w:i/>
          <w:iCs/>
          <w:color w:val="000000" w:themeColor="text1"/>
        </w:rPr>
      </w:pPr>
    </w:p>
    <w:p w14:paraId="18DA8E68" w14:textId="77777777" w:rsidR="00D80B23" w:rsidRPr="009E29C5" w:rsidRDefault="00D80B23" w:rsidP="00300072">
      <w:pPr>
        <w:jc w:val="both"/>
        <w:rPr>
          <w:i/>
          <w:iCs/>
          <w:color w:val="000000" w:themeColor="text1"/>
        </w:rPr>
      </w:pPr>
    </w:p>
    <w:p w14:paraId="1395DBAA" w14:textId="77777777" w:rsidR="00D80B23" w:rsidRPr="009E29C5" w:rsidRDefault="00D80B23" w:rsidP="00300072">
      <w:pPr>
        <w:jc w:val="both"/>
        <w:rPr>
          <w:i/>
          <w:iCs/>
          <w:color w:val="000000" w:themeColor="text1"/>
        </w:rPr>
      </w:pPr>
    </w:p>
    <w:p w14:paraId="7718BEDA" w14:textId="77777777" w:rsidR="00D80B23" w:rsidRPr="009E29C5" w:rsidRDefault="00D80B23" w:rsidP="00300072">
      <w:pPr>
        <w:jc w:val="both"/>
        <w:rPr>
          <w:i/>
          <w:iCs/>
          <w:color w:val="000000" w:themeColor="text1"/>
        </w:rPr>
      </w:pPr>
    </w:p>
    <w:p w14:paraId="0B5EB6F2" w14:textId="77777777" w:rsidR="00D80B23" w:rsidRPr="009E29C5" w:rsidRDefault="00D80B23" w:rsidP="00300072">
      <w:pPr>
        <w:jc w:val="both"/>
        <w:rPr>
          <w:i/>
          <w:iCs/>
          <w:color w:val="000000" w:themeColor="text1"/>
        </w:rPr>
      </w:pPr>
    </w:p>
    <w:p w14:paraId="4B9D1E3B" w14:textId="77777777" w:rsidR="00D80B23" w:rsidRPr="009E29C5" w:rsidRDefault="00D80B23" w:rsidP="00300072">
      <w:pPr>
        <w:jc w:val="both"/>
        <w:rPr>
          <w:i/>
          <w:iCs/>
          <w:color w:val="000000" w:themeColor="text1"/>
        </w:rPr>
      </w:pPr>
    </w:p>
    <w:p w14:paraId="659D9FBD" w14:textId="77777777" w:rsidR="00D80B23" w:rsidRPr="009E29C5" w:rsidRDefault="00D80B23" w:rsidP="00300072">
      <w:pPr>
        <w:jc w:val="both"/>
        <w:rPr>
          <w:i/>
          <w:iCs/>
          <w:color w:val="000000" w:themeColor="text1"/>
        </w:rPr>
      </w:pPr>
    </w:p>
    <w:p w14:paraId="6B05FB7C" w14:textId="77777777" w:rsidR="00D80B23" w:rsidRPr="009E29C5" w:rsidRDefault="00D80B23" w:rsidP="00300072">
      <w:pPr>
        <w:jc w:val="both"/>
        <w:rPr>
          <w:i/>
          <w:iCs/>
          <w:color w:val="000000" w:themeColor="text1"/>
        </w:rPr>
      </w:pPr>
    </w:p>
    <w:p w14:paraId="5F8DBE7A" w14:textId="77777777" w:rsidR="00D80B23" w:rsidRPr="009E29C5" w:rsidRDefault="00D80B23" w:rsidP="00300072">
      <w:pPr>
        <w:jc w:val="both"/>
        <w:rPr>
          <w:i/>
          <w:iCs/>
          <w:color w:val="000000" w:themeColor="text1"/>
        </w:rPr>
      </w:pPr>
    </w:p>
    <w:p w14:paraId="5BD14707" w14:textId="77777777" w:rsidR="00D80B23" w:rsidRPr="009E29C5" w:rsidRDefault="00D80B23" w:rsidP="00300072">
      <w:pPr>
        <w:jc w:val="both"/>
        <w:rPr>
          <w:i/>
          <w:iCs/>
          <w:color w:val="000000" w:themeColor="text1"/>
        </w:rPr>
      </w:pPr>
    </w:p>
    <w:p w14:paraId="069EC94A" w14:textId="77777777" w:rsidR="00D80B23" w:rsidRPr="009E29C5" w:rsidRDefault="00D80B23" w:rsidP="00300072">
      <w:pPr>
        <w:jc w:val="both"/>
        <w:rPr>
          <w:i/>
          <w:iCs/>
          <w:color w:val="000000" w:themeColor="text1"/>
        </w:rPr>
      </w:pPr>
    </w:p>
    <w:p w14:paraId="149CC505" w14:textId="77777777" w:rsidR="00D80B23" w:rsidRPr="009E29C5" w:rsidRDefault="00D80B23" w:rsidP="00300072">
      <w:pPr>
        <w:jc w:val="both"/>
        <w:rPr>
          <w:i/>
          <w:iCs/>
          <w:color w:val="000000" w:themeColor="text1"/>
        </w:rPr>
      </w:pPr>
    </w:p>
    <w:p w14:paraId="5D3F1FF0" w14:textId="77777777" w:rsidR="008448FE" w:rsidRPr="009E29C5" w:rsidRDefault="008448FE" w:rsidP="00300072">
      <w:pPr>
        <w:jc w:val="both"/>
        <w:rPr>
          <w:i/>
          <w:iCs/>
          <w:color w:val="000000" w:themeColor="text1"/>
        </w:rPr>
      </w:pPr>
    </w:p>
    <w:p w14:paraId="59B93332" w14:textId="77777777" w:rsidR="008448FE" w:rsidRPr="009E29C5" w:rsidRDefault="008448FE" w:rsidP="00300072">
      <w:pPr>
        <w:jc w:val="both"/>
        <w:rPr>
          <w:i/>
          <w:iCs/>
          <w:color w:val="000000" w:themeColor="text1"/>
        </w:rPr>
      </w:pPr>
    </w:p>
    <w:p w14:paraId="30EDEC6B" w14:textId="77777777" w:rsidR="00D2093A" w:rsidRPr="009E29C5" w:rsidRDefault="00D2093A" w:rsidP="00300072">
      <w:pPr>
        <w:jc w:val="both"/>
        <w:rPr>
          <w:i/>
          <w:iCs/>
          <w:color w:val="000000" w:themeColor="text1"/>
        </w:rPr>
      </w:pPr>
    </w:p>
    <w:p w14:paraId="329383E3" w14:textId="77777777" w:rsidR="009E29C5" w:rsidRDefault="009E29C5" w:rsidP="00300072">
      <w:pPr>
        <w:jc w:val="both"/>
        <w:rPr>
          <w:rFonts w:eastAsia="Arial"/>
          <w:color w:val="000000" w:themeColor="text1"/>
        </w:rPr>
      </w:pPr>
      <w:r>
        <w:rPr>
          <w:rFonts w:eastAsia="Arial"/>
          <w:color w:val="000000" w:themeColor="text1"/>
        </w:rPr>
        <w:br w:type="page"/>
      </w:r>
    </w:p>
    <w:p w14:paraId="60376C16" w14:textId="77777777" w:rsidR="00D80B23" w:rsidRPr="009E29C5" w:rsidRDefault="00971D0C" w:rsidP="00300072">
      <w:pPr>
        <w:ind w:left="3600"/>
        <w:jc w:val="both"/>
        <w:rPr>
          <w:rFonts w:eastAsia="Arial"/>
          <w:color w:val="000000" w:themeColor="text1"/>
        </w:rPr>
      </w:pPr>
      <w:r w:rsidRPr="009E29C5">
        <w:rPr>
          <w:rFonts w:eastAsia="Arial"/>
          <w:color w:val="000000" w:themeColor="text1"/>
        </w:rPr>
        <w:lastRenderedPageBreak/>
        <w:t>Annexure A</w:t>
      </w:r>
    </w:p>
    <w:p w14:paraId="493A72EA" w14:textId="77777777" w:rsidR="00D80B23" w:rsidRPr="009E29C5" w:rsidRDefault="00D80B23" w:rsidP="00300072">
      <w:pPr>
        <w:jc w:val="both"/>
        <w:rPr>
          <w:rFonts w:eastAsia="Arial"/>
          <w:color w:val="000000" w:themeColor="text1"/>
        </w:rPr>
      </w:pPr>
    </w:p>
    <w:p w14:paraId="62575C90" w14:textId="77777777" w:rsidR="00D80B23" w:rsidRPr="009E29C5" w:rsidRDefault="00971D0C" w:rsidP="00300072">
      <w:pPr>
        <w:jc w:val="both"/>
        <w:rPr>
          <w:b/>
          <w:bCs/>
          <w:color w:val="000000" w:themeColor="text1"/>
        </w:rPr>
      </w:pPr>
      <w:r w:rsidRPr="009E29C5">
        <w:rPr>
          <w:b/>
          <w:bCs/>
          <w:color w:val="000000" w:themeColor="text1"/>
        </w:rPr>
        <w:t>Debugging &amp; Optimisation Task</w:t>
      </w:r>
    </w:p>
    <w:p w14:paraId="4C86ED2F" w14:textId="77777777" w:rsidR="00D80B23" w:rsidRPr="009E29C5" w:rsidRDefault="00D80B23" w:rsidP="00300072">
      <w:pPr>
        <w:jc w:val="both"/>
        <w:rPr>
          <w:rFonts w:eastAsia="Arial"/>
          <w:color w:val="000000" w:themeColor="text1"/>
        </w:rPr>
      </w:pPr>
    </w:p>
    <w:p w14:paraId="6F45FAFD" w14:textId="77777777" w:rsidR="00117846" w:rsidRDefault="00117846" w:rsidP="00300072">
      <w:pPr>
        <w:pStyle w:val="pdq2pgselectionanchorcontainer"/>
        <w:numPr>
          <w:ilvl w:val="0"/>
          <w:numId w:val="9"/>
        </w:numPr>
        <w:ind w:left="426"/>
        <w:jc w:val="both"/>
      </w:pPr>
      <w:r>
        <w:t>A rapidly growing IT company has shifted its operations to a newly constructed six-</w:t>
      </w:r>
      <w:proofErr w:type="spellStart"/>
      <w:r>
        <w:t>storey</w:t>
      </w:r>
      <w:proofErr w:type="spellEnd"/>
      <w:r>
        <w:t xml:space="preserve"> smart office building. More than </w:t>
      </w:r>
      <w:r>
        <w:rPr>
          <w:rStyle w:val="Strong"/>
        </w:rPr>
        <w:t>1,200 employees</w:t>
      </w:r>
      <w:r>
        <w:t xml:space="preserve"> use wireless laptops, smartphones, IP phones, printers, and IoT devices connected through the company's </w:t>
      </w:r>
      <w:r>
        <w:rPr>
          <w:rStyle w:val="Strong"/>
        </w:rPr>
        <w:t>Wireless Local Area Network (WLAN)</w:t>
      </w:r>
      <w:r>
        <w:t xml:space="preserve">. The office relies heavily on cloud computing, online meetings, video conferencing, and file sharing, making uninterrupted wireless connectivity essential for daily operations. In addition, the company has a team of field engineers and sales executives who travel across different cities and use </w:t>
      </w:r>
      <w:r>
        <w:rPr>
          <w:rStyle w:val="Strong"/>
        </w:rPr>
        <w:t>4G/5G Wireless Wide Area Network (WWAN)</w:t>
      </w:r>
      <w:r>
        <w:t xml:space="preserve"> services to access the company's servers, customer databases, and business applications from remote locations.</w:t>
      </w:r>
    </w:p>
    <w:p w14:paraId="6ABAB0B9" w14:textId="77777777" w:rsidR="00117846" w:rsidRDefault="00117846" w:rsidP="00300072">
      <w:pPr>
        <w:pStyle w:val="NormalWeb"/>
        <w:ind w:left="426"/>
        <w:jc w:val="both"/>
      </w:pPr>
      <w: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 with international clients. Network administrators have also observed that some wireless access points are overloaded while others remain underutilized, leading 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w:t>
      </w:r>
    </w:p>
    <w:p w14:paraId="05566DE1" w14:textId="668C91EA" w:rsidR="00262034" w:rsidRDefault="00262034" w:rsidP="00300072">
      <w:pPr>
        <w:pStyle w:val="NormalWeb"/>
        <w:ind w:left="426"/>
        <w:jc w:val="both"/>
        <w:rPr>
          <w:b/>
          <w:bCs/>
        </w:rPr>
      </w:pPr>
      <w:r w:rsidRPr="00262034">
        <w:rPr>
          <w:b/>
          <w:bCs/>
        </w:rPr>
        <w:t>SOLUTION:</w:t>
      </w:r>
    </w:p>
    <w:p w14:paraId="7A8C7A57" w14:textId="77777777" w:rsidR="00262034" w:rsidRDefault="00262034" w:rsidP="00300072">
      <w:pPr>
        <w:pStyle w:val="font-claude-response-body"/>
        <w:jc w:val="both"/>
      </w:pPr>
      <w:r>
        <w:rPr>
          <w:rStyle w:val="Strong"/>
        </w:rPr>
        <w:t>Problem Identification</w:t>
      </w:r>
    </w:p>
    <w:p w14:paraId="7A3E63AC" w14:textId="77777777" w:rsidR="00262034" w:rsidRDefault="00262034" w:rsidP="00300072">
      <w:pPr>
        <w:pStyle w:val="font-claude-response-body"/>
        <w:numPr>
          <w:ilvl w:val="0"/>
          <w:numId w:val="10"/>
        </w:numPr>
        <w:jc w:val="both"/>
      </w:pPr>
      <w:r>
        <w:rPr>
          <w:rStyle w:val="Strong"/>
        </w:rPr>
        <w:t>Slow speeds at peak hours:</w:t>
      </w:r>
      <w:r>
        <w:t xml:space="preserve"> too many clients per AP, channel congestion, and 2.4 GHz overcrowding (only 3 non-overlapping channels vs. many devices)</w:t>
      </w:r>
    </w:p>
    <w:p w14:paraId="4682B84B" w14:textId="77777777" w:rsidR="00262034" w:rsidRDefault="00262034" w:rsidP="00300072">
      <w:pPr>
        <w:pStyle w:val="font-claude-response-body"/>
        <w:numPr>
          <w:ilvl w:val="0"/>
          <w:numId w:val="10"/>
        </w:numPr>
        <w:jc w:val="both"/>
      </w:pPr>
      <w:r>
        <w:rPr>
          <w:rStyle w:val="Strong"/>
        </w:rPr>
        <w:t>Disconnections between floors:</w:t>
      </w:r>
      <w:r>
        <w:t xml:space="preserve"> poor roaming — SSIDs/APs not configured for fast handoff (no 802.11k/v/r), inconsistent AP density across floors, concrete/steel floor attenuation</w:t>
      </w:r>
    </w:p>
    <w:p w14:paraId="1FE4E3FF" w14:textId="77777777" w:rsidR="00262034" w:rsidRDefault="00262034" w:rsidP="00300072">
      <w:pPr>
        <w:pStyle w:val="font-claude-response-body"/>
        <w:numPr>
          <w:ilvl w:val="0"/>
          <w:numId w:val="10"/>
        </w:numPr>
        <w:jc w:val="both"/>
      </w:pPr>
      <w:r>
        <w:rPr>
          <w:rStyle w:val="Strong"/>
        </w:rPr>
        <w:t>Weak signal in conference rooms:</w:t>
      </w:r>
      <w:r>
        <w:t xml:space="preserve"> poor AP placement, RF obstruction (walls, glass, metal fixtures), insufficient AP density for room size</w:t>
      </w:r>
    </w:p>
    <w:p w14:paraId="2B0B83CE" w14:textId="77777777" w:rsidR="00262034" w:rsidRDefault="00262034" w:rsidP="00300072">
      <w:pPr>
        <w:pStyle w:val="font-claude-response-body"/>
        <w:numPr>
          <w:ilvl w:val="0"/>
          <w:numId w:val="10"/>
        </w:numPr>
        <w:jc w:val="both"/>
      </w:pPr>
      <w:r>
        <w:rPr>
          <w:rStyle w:val="Strong"/>
        </w:rPr>
        <w:t>Video conferencing freezing:</w:t>
      </w:r>
      <w:r>
        <w:t xml:space="preserve"> no QoS/traffic prioritization (WMM/802.11e not enabled), so voice/video competes equally with file downloads</w:t>
      </w:r>
    </w:p>
    <w:p w14:paraId="73CC4B54" w14:textId="77777777" w:rsidR="00262034" w:rsidRDefault="00262034" w:rsidP="00300072">
      <w:pPr>
        <w:pStyle w:val="font-claude-response-body"/>
        <w:numPr>
          <w:ilvl w:val="0"/>
          <w:numId w:val="10"/>
        </w:numPr>
        <w:jc w:val="both"/>
      </w:pPr>
      <w:r>
        <w:rPr>
          <w:rStyle w:val="Strong"/>
        </w:rPr>
        <w:t>Uneven AP load:</w:t>
      </w:r>
      <w:r>
        <w:t xml:space="preserve"> static client association with no load balancing or band steering, so some APs are saturated while </w:t>
      </w:r>
      <w:proofErr w:type="spellStart"/>
      <w:r>
        <w:t>neighboring</w:t>
      </w:r>
      <w:proofErr w:type="spellEnd"/>
      <w:r>
        <w:t xml:space="preserve"> ones sit idle</w:t>
      </w:r>
    </w:p>
    <w:p w14:paraId="7F72B904" w14:textId="77777777" w:rsidR="00262034" w:rsidRDefault="00262034" w:rsidP="00300072">
      <w:pPr>
        <w:pStyle w:val="font-claude-response-body"/>
        <w:numPr>
          <w:ilvl w:val="0"/>
          <w:numId w:val="10"/>
        </w:numPr>
        <w:jc w:val="both"/>
      </w:pPr>
      <w:r>
        <w:rPr>
          <w:rStyle w:val="Strong"/>
        </w:rPr>
        <w:t>WWAN drops on highways/rural areas:</w:t>
      </w:r>
      <w:r>
        <w:t xml:space="preserve"> weak cell tower density, no multi-carrier failover, inter-cell handover gaps</w:t>
      </w:r>
    </w:p>
    <w:p w14:paraId="6F30D70B" w14:textId="77777777" w:rsidR="00262034" w:rsidRDefault="00262034" w:rsidP="00300072">
      <w:pPr>
        <w:pStyle w:val="font-claude-response-body"/>
        <w:numPr>
          <w:ilvl w:val="0"/>
          <w:numId w:val="10"/>
        </w:numPr>
        <w:jc w:val="both"/>
      </w:pPr>
      <w:r>
        <w:rPr>
          <w:rStyle w:val="Strong"/>
        </w:rPr>
        <w:t>Security gaps:</w:t>
      </w:r>
      <w:r>
        <w:t xml:space="preserve"> legacy devices still on WEP/WPA2-PSK instead of WPA3-Enterprise/802.1X</w:t>
      </w:r>
    </w:p>
    <w:p w14:paraId="58186CB8" w14:textId="77777777" w:rsidR="00262034" w:rsidRDefault="00262034" w:rsidP="00300072">
      <w:pPr>
        <w:pStyle w:val="font-claude-response-body"/>
        <w:jc w:val="both"/>
        <w:rPr>
          <w:rStyle w:val="Strong"/>
        </w:rPr>
      </w:pPr>
    </w:p>
    <w:p w14:paraId="3FB6C64B" w14:textId="0415EC57" w:rsidR="00262034" w:rsidRDefault="00262034" w:rsidP="00300072">
      <w:pPr>
        <w:pStyle w:val="font-claude-response-body"/>
        <w:jc w:val="both"/>
      </w:pPr>
      <w:r>
        <w:rPr>
          <w:rStyle w:val="Strong"/>
        </w:rPr>
        <w:lastRenderedPageBreak/>
        <w:t>Debugging</w:t>
      </w:r>
    </w:p>
    <w:p w14:paraId="61E20A7A" w14:textId="77777777" w:rsidR="00262034" w:rsidRDefault="00262034" w:rsidP="00300072">
      <w:pPr>
        <w:pStyle w:val="font-claude-response-body"/>
        <w:numPr>
          <w:ilvl w:val="0"/>
          <w:numId w:val="11"/>
        </w:numPr>
        <w:jc w:val="both"/>
      </w:pPr>
      <w:r>
        <w:t>Run a full RF site survey (predictive + on-site, per floor) to build signal heatmaps</w:t>
      </w:r>
    </w:p>
    <w:p w14:paraId="37B8E55A" w14:textId="447BCBF5" w:rsidR="00262034" w:rsidRDefault="00262034" w:rsidP="00300072">
      <w:pPr>
        <w:pStyle w:val="font-claude-response-body"/>
        <w:numPr>
          <w:ilvl w:val="0"/>
          <w:numId w:val="11"/>
        </w:numPr>
        <w:jc w:val="both"/>
      </w:pPr>
      <w:r>
        <w:t>Use a spectrum analy</w:t>
      </w:r>
      <w:r>
        <w:t>s</w:t>
      </w:r>
      <w:r>
        <w:t>er to detect interference sources (microwaves, Bluetooth, rogue APs)</w:t>
      </w:r>
    </w:p>
    <w:p w14:paraId="4B439146" w14:textId="77777777" w:rsidR="00262034" w:rsidRDefault="00262034" w:rsidP="00300072">
      <w:pPr>
        <w:pStyle w:val="font-claude-response-body"/>
        <w:numPr>
          <w:ilvl w:val="0"/>
          <w:numId w:val="11"/>
        </w:numPr>
        <w:jc w:val="both"/>
      </w:pPr>
      <w:r>
        <w:t>Pull controller/AP logs for channel utilization, client density, and retransmission rates</w:t>
      </w:r>
    </w:p>
    <w:p w14:paraId="7A2913A0" w14:textId="77777777" w:rsidR="00262034" w:rsidRDefault="00262034" w:rsidP="00300072">
      <w:pPr>
        <w:pStyle w:val="font-claude-response-body"/>
        <w:numPr>
          <w:ilvl w:val="0"/>
          <w:numId w:val="11"/>
        </w:numPr>
        <w:jc w:val="both"/>
      </w:pPr>
      <w:r>
        <w:t>Check whether 802.11k/v/r (fast roaming) is enabled across the AP fleet</w:t>
      </w:r>
    </w:p>
    <w:p w14:paraId="14E2E23B" w14:textId="77777777" w:rsidR="00262034" w:rsidRDefault="00262034" w:rsidP="00300072">
      <w:pPr>
        <w:pStyle w:val="font-claude-response-body"/>
        <w:numPr>
          <w:ilvl w:val="0"/>
          <w:numId w:val="11"/>
        </w:numPr>
        <w:jc w:val="both"/>
      </w:pPr>
      <w:r>
        <w:t>Audit device inventory for outdated security protocols</w:t>
      </w:r>
    </w:p>
    <w:p w14:paraId="5F0DA3B5" w14:textId="77777777" w:rsidR="00262034" w:rsidRDefault="00262034" w:rsidP="00300072">
      <w:pPr>
        <w:pStyle w:val="font-claude-response-body"/>
        <w:numPr>
          <w:ilvl w:val="0"/>
          <w:numId w:val="11"/>
        </w:numPr>
        <w:jc w:val="both"/>
      </w:pPr>
      <w:r>
        <w:t>For WWAN, cross-reference carrier coverage maps against field-engineer complaint locations</w:t>
      </w:r>
    </w:p>
    <w:p w14:paraId="294E5263" w14:textId="77777777" w:rsidR="00262034" w:rsidRDefault="00262034" w:rsidP="00300072">
      <w:pPr>
        <w:pStyle w:val="font-claude-response-body"/>
        <w:jc w:val="both"/>
      </w:pPr>
      <w:r>
        <w:rPr>
          <w:rStyle w:val="Strong"/>
        </w:rPr>
        <w:t>Optimization</w:t>
      </w:r>
    </w:p>
    <w:p w14:paraId="3CBB6E91" w14:textId="77777777" w:rsidR="00262034" w:rsidRDefault="00262034" w:rsidP="00300072">
      <w:pPr>
        <w:pStyle w:val="font-claude-response-body"/>
        <w:numPr>
          <w:ilvl w:val="0"/>
          <w:numId w:val="12"/>
        </w:numPr>
        <w:jc w:val="both"/>
      </w:pPr>
      <w:r>
        <w:t>Re-plan AP placement using survey data; increase density in conference rooms and floor edges</w:t>
      </w:r>
    </w:p>
    <w:p w14:paraId="7D8D78E7" w14:textId="77777777" w:rsidR="00262034" w:rsidRDefault="00262034" w:rsidP="00300072">
      <w:pPr>
        <w:pStyle w:val="font-claude-response-body"/>
        <w:numPr>
          <w:ilvl w:val="0"/>
          <w:numId w:val="12"/>
        </w:numPr>
        <w:jc w:val="both"/>
      </w:pPr>
      <w:r>
        <w:t>Enable automatic RF management (auto channel/power) and band-steer clients to 5 GHz/6 GHz</w:t>
      </w:r>
    </w:p>
    <w:p w14:paraId="37643A04" w14:textId="77777777" w:rsidR="00262034" w:rsidRDefault="00262034" w:rsidP="00300072">
      <w:pPr>
        <w:pStyle w:val="font-claude-response-body"/>
        <w:numPr>
          <w:ilvl w:val="0"/>
          <w:numId w:val="12"/>
        </w:numPr>
        <w:jc w:val="both"/>
      </w:pPr>
      <w:r>
        <w:t>Enable 802.11k/v/r for seamless inter-floor/inter-AP roaming</w:t>
      </w:r>
    </w:p>
    <w:p w14:paraId="1B128E49" w14:textId="77777777" w:rsidR="00262034" w:rsidRDefault="00262034" w:rsidP="00300072">
      <w:pPr>
        <w:pStyle w:val="font-claude-response-body"/>
        <w:numPr>
          <w:ilvl w:val="0"/>
          <w:numId w:val="12"/>
        </w:numPr>
        <w:jc w:val="both"/>
      </w:pPr>
      <w:r>
        <w:t>Configure QoS (WMM) to prioritize VoIP/video traffic over bulk data</w:t>
      </w:r>
    </w:p>
    <w:p w14:paraId="31E95066" w14:textId="77777777" w:rsidR="00262034" w:rsidRDefault="00262034" w:rsidP="00300072">
      <w:pPr>
        <w:pStyle w:val="font-claude-response-body"/>
        <w:numPr>
          <w:ilvl w:val="0"/>
          <w:numId w:val="12"/>
        </w:numPr>
        <w:jc w:val="both"/>
      </w:pPr>
      <w:r>
        <w:t>Enable client load balancing across APs</w:t>
      </w:r>
    </w:p>
    <w:p w14:paraId="5EBE36A3" w14:textId="77777777" w:rsidR="00262034" w:rsidRDefault="00262034" w:rsidP="00300072">
      <w:pPr>
        <w:pStyle w:val="font-claude-response-body"/>
        <w:numPr>
          <w:ilvl w:val="0"/>
          <w:numId w:val="12"/>
        </w:numPr>
        <w:jc w:val="both"/>
      </w:pPr>
      <w:r>
        <w:t>Migrate all devices to WPA3-Enterprise with centralized RADIUS/802.1X authentication</w:t>
      </w:r>
    </w:p>
    <w:p w14:paraId="42430666" w14:textId="77777777" w:rsidR="00262034" w:rsidRDefault="00262034" w:rsidP="00300072">
      <w:pPr>
        <w:pStyle w:val="font-claude-response-body"/>
        <w:numPr>
          <w:ilvl w:val="0"/>
          <w:numId w:val="12"/>
        </w:numPr>
        <w:jc w:val="both"/>
      </w:pPr>
      <w:r>
        <w:t>Equip field staff with dual-SIM/multi-carrier routers or SD-WAN failover for WWAN resilience</w:t>
      </w:r>
    </w:p>
    <w:p w14:paraId="20594236" w14:textId="77777777" w:rsidR="00262034" w:rsidRDefault="00262034" w:rsidP="00300072">
      <w:pPr>
        <w:pStyle w:val="font-claude-response-body"/>
        <w:jc w:val="both"/>
      </w:pPr>
      <w:r>
        <w:rPr>
          <w:rStyle w:val="Strong"/>
        </w:rPr>
        <w:t>Analysis</w:t>
      </w:r>
      <w:r>
        <w:br/>
        <w:t xml:space="preserve">The symptoms point to two separate root causes rather than one: WLAN issues stem from </w:t>
      </w:r>
      <w:r>
        <w:rPr>
          <w:rStyle w:val="Emphasis"/>
        </w:rPr>
        <w:t>capacity and RF planning gaps</w:t>
      </w:r>
      <w:r>
        <w:t xml:space="preserve"> (density, channel overlap, no QoS), while WWAN issues stem from </w:t>
      </w:r>
      <w:r>
        <w:rPr>
          <w:rStyle w:val="Emphasis"/>
        </w:rPr>
        <w:t>carrier coverage and failover design</w:t>
      </w:r>
      <w:r>
        <w:t>. Treating them separately avoids over-engineering the office network to fix a problem that's actually about cellular coverage in the field.</w:t>
      </w:r>
    </w:p>
    <w:p w14:paraId="1B4DCC37" w14:textId="5C4C59E2" w:rsidR="00262034" w:rsidRDefault="00262034" w:rsidP="00300072">
      <w:pPr>
        <w:jc w:val="both"/>
      </w:pPr>
    </w:p>
    <w:p w14:paraId="2C57BF5C" w14:textId="107771FF" w:rsidR="00262034" w:rsidRDefault="00262034" w:rsidP="00300072">
      <w:pPr>
        <w:jc w:val="both"/>
      </w:pPr>
    </w:p>
    <w:p w14:paraId="657976F2" w14:textId="614B1F46" w:rsidR="00262034" w:rsidRDefault="00262034" w:rsidP="00300072">
      <w:pPr>
        <w:jc w:val="both"/>
      </w:pPr>
    </w:p>
    <w:p w14:paraId="185970D8" w14:textId="77777777" w:rsidR="00262034" w:rsidRPr="00262034" w:rsidRDefault="00262034" w:rsidP="00300072">
      <w:pPr>
        <w:pStyle w:val="NormalWeb"/>
        <w:ind w:left="426"/>
        <w:jc w:val="both"/>
        <w:rPr>
          <w:b/>
          <w:bCs/>
          <w:lang w:val="en-IN"/>
        </w:rPr>
      </w:pPr>
    </w:p>
    <w:p w14:paraId="171A89F1" w14:textId="77777777" w:rsidR="00117846" w:rsidRDefault="00117846" w:rsidP="00300072">
      <w:pPr>
        <w:pStyle w:val="ListParagraph"/>
        <w:numPr>
          <w:ilvl w:val="0"/>
          <w:numId w:val="9"/>
        </w:numPr>
        <w:ind w:left="426"/>
        <w:jc w:val="both"/>
      </w:pPr>
      <w:r>
        <w:t xml:space="preserve">A multinational financial organization operates its headquarters, regional offices, and multiple data </w:t>
      </w:r>
      <w:proofErr w:type="spellStart"/>
      <w:r>
        <w:t>centers</w:t>
      </w:r>
      <w:proofErr w:type="spellEnd"/>
      <w:r>
        <w:t xml:space="preserve"> using an </w:t>
      </w:r>
      <w:r>
        <w:rPr>
          <w:rStyle w:val="Strong"/>
        </w:rPr>
        <w:t>Asynchronous Transfer Mode (ATM) network</w:t>
      </w:r>
      <w:r>
        <w:t xml:space="preserve"> to support mission-critical services such as online banking, video conferencing, Voice over IP (VoIP), and real-time financial transactions. The ATM network uses fixed-size </w:t>
      </w:r>
      <w:r>
        <w:rPr>
          <w:rStyle w:val="Strong"/>
        </w:rPr>
        <w:t>53-byte cells</w:t>
      </w:r>
      <w:r>
        <w:t xml:space="preserve"> and establishes </w:t>
      </w:r>
      <w:r>
        <w:rPr>
          <w:rStyle w:val="Strong"/>
        </w:rPr>
        <w:t>Virtual Circuits (VCs)</w:t>
      </w:r>
      <w:r>
        <w:t xml:space="preserve"> to provide reliable and predictable Quality of Service (QoS). Recently, the organization has experienced several performance issues during peak business hours. Customers report delays in online transactions, voice calls suffer from 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w:t>
      </w:r>
      <w:r>
        <w:lastRenderedPageBreak/>
        <w:t>ATM network, identify the faults, debug the performance issues, and recommend optimization strategies to restore efficient, reliable, and high-quality communication across the enterprise.</w:t>
      </w:r>
    </w:p>
    <w:p w14:paraId="35F7720A" w14:textId="77777777" w:rsidR="00262034" w:rsidRDefault="00262034" w:rsidP="00300072">
      <w:pPr>
        <w:jc w:val="both"/>
        <w:rPr>
          <w:b/>
          <w:bCs/>
        </w:rPr>
      </w:pPr>
    </w:p>
    <w:p w14:paraId="2D3D07C9" w14:textId="77777777" w:rsidR="00262034" w:rsidRDefault="00262034" w:rsidP="00300072">
      <w:pPr>
        <w:jc w:val="both"/>
        <w:rPr>
          <w:b/>
          <w:bCs/>
        </w:rPr>
      </w:pPr>
    </w:p>
    <w:p w14:paraId="302B0173" w14:textId="70DEC51E" w:rsidR="00262034" w:rsidRDefault="00262034" w:rsidP="00300072">
      <w:pPr>
        <w:jc w:val="both"/>
      </w:pPr>
      <w:r>
        <w:rPr>
          <w:b/>
          <w:bCs/>
        </w:rPr>
        <w:t>SOLUTION:</w:t>
      </w:r>
    </w:p>
    <w:p w14:paraId="46D2194D" w14:textId="77777777" w:rsidR="00262034" w:rsidRDefault="00262034" w:rsidP="00300072">
      <w:pPr>
        <w:pStyle w:val="font-claude-response-body"/>
        <w:jc w:val="both"/>
      </w:pPr>
      <w:r>
        <w:rPr>
          <w:rStyle w:val="Strong"/>
        </w:rPr>
        <w:t>Problem Identification</w:t>
      </w:r>
    </w:p>
    <w:p w14:paraId="05216795" w14:textId="77777777" w:rsidR="00262034" w:rsidRDefault="00262034" w:rsidP="00300072">
      <w:pPr>
        <w:pStyle w:val="font-claude-response-body"/>
        <w:numPr>
          <w:ilvl w:val="0"/>
          <w:numId w:val="13"/>
        </w:numPr>
        <w:jc w:val="both"/>
      </w:pPr>
      <w:r>
        <w:t>High switch utilization + VC congestion during peak hours → transaction delays</w:t>
      </w:r>
    </w:p>
    <w:p w14:paraId="6D8F72FA" w14:textId="77777777" w:rsidR="00262034" w:rsidRDefault="00262034" w:rsidP="00300072">
      <w:pPr>
        <w:pStyle w:val="font-claude-response-body"/>
        <w:numPr>
          <w:ilvl w:val="0"/>
          <w:numId w:val="13"/>
        </w:numPr>
        <w:jc w:val="both"/>
      </w:pPr>
      <w:r>
        <w:t>Voice jitter/packet loss → VoIP likely mapped to the wrong ATM service category (e.g., UBR/ABR instead of CBR or rt-VBR)</w:t>
      </w:r>
    </w:p>
    <w:p w14:paraId="333AD556" w14:textId="77777777" w:rsidR="00262034" w:rsidRDefault="00262034" w:rsidP="00300072">
      <w:pPr>
        <w:pStyle w:val="font-claude-response-body"/>
        <w:numPr>
          <w:ilvl w:val="0"/>
          <w:numId w:val="13"/>
        </w:numPr>
        <w:jc w:val="both"/>
      </w:pPr>
      <w:r>
        <w:t>Video quality degradation → insufficient bandwidth reserved for rt-VBR traffic</w:t>
      </w:r>
    </w:p>
    <w:p w14:paraId="73170919" w14:textId="77777777" w:rsidR="00262034" w:rsidRDefault="00262034" w:rsidP="00300072">
      <w:pPr>
        <w:pStyle w:val="font-claude-response-body"/>
        <w:numPr>
          <w:ilvl w:val="0"/>
          <w:numId w:val="13"/>
        </w:numPr>
        <w:jc w:val="both"/>
      </w:pPr>
      <w:r>
        <w:t>Inefficient bandwidth allocation across traffic classes → poor Connection Admission Control (CAC) and traffic engineering</w:t>
      </w:r>
    </w:p>
    <w:p w14:paraId="55C50183" w14:textId="77777777" w:rsidR="00262034" w:rsidRDefault="00262034" w:rsidP="00300072">
      <w:pPr>
        <w:pStyle w:val="font-claude-response-body"/>
        <w:jc w:val="both"/>
      </w:pPr>
      <w:r>
        <w:rPr>
          <w:rStyle w:val="Strong"/>
        </w:rPr>
        <w:t>Debugging</w:t>
      </w:r>
    </w:p>
    <w:p w14:paraId="01D7DB21" w14:textId="77777777" w:rsidR="00262034" w:rsidRDefault="00262034" w:rsidP="00300072">
      <w:pPr>
        <w:pStyle w:val="font-claude-response-body"/>
        <w:numPr>
          <w:ilvl w:val="0"/>
          <w:numId w:val="14"/>
        </w:numPr>
        <w:jc w:val="both"/>
      </w:pPr>
      <w:r>
        <w:t>Pull per-VC traffic statistics (PCR, SCR, MBS) and compare against actual usage</w:t>
      </w:r>
    </w:p>
    <w:p w14:paraId="50FE40FA" w14:textId="77777777" w:rsidR="00262034" w:rsidRDefault="00262034" w:rsidP="00300072">
      <w:pPr>
        <w:pStyle w:val="font-claude-response-body"/>
        <w:numPr>
          <w:ilvl w:val="0"/>
          <w:numId w:val="14"/>
        </w:numPr>
        <w:jc w:val="both"/>
      </w:pPr>
      <w:r>
        <w:t>Check switch fabric utilization and identify which switches/VCs are consistently saturated</w:t>
      </w:r>
    </w:p>
    <w:p w14:paraId="450F954F" w14:textId="77777777" w:rsidR="00262034" w:rsidRDefault="00262034" w:rsidP="00300072">
      <w:pPr>
        <w:pStyle w:val="font-claude-response-body"/>
        <w:numPr>
          <w:ilvl w:val="0"/>
          <w:numId w:val="14"/>
        </w:numPr>
        <w:jc w:val="both"/>
      </w:pPr>
      <w:r>
        <w:t xml:space="preserve">Verify which ATM service category each application is mapped to: </w:t>
      </w:r>
    </w:p>
    <w:p w14:paraId="01DFC40E" w14:textId="77777777" w:rsidR="00262034" w:rsidRDefault="00262034" w:rsidP="00300072">
      <w:pPr>
        <w:pStyle w:val="font-claude-response-body"/>
        <w:numPr>
          <w:ilvl w:val="1"/>
          <w:numId w:val="14"/>
        </w:numPr>
        <w:jc w:val="both"/>
      </w:pPr>
      <w:r>
        <w:t xml:space="preserve">VoIP → should be </w:t>
      </w:r>
      <w:r>
        <w:rPr>
          <w:rStyle w:val="Strong"/>
        </w:rPr>
        <w:t>CBR</w:t>
      </w:r>
      <w:r>
        <w:t xml:space="preserve"> or </w:t>
      </w:r>
      <w:r>
        <w:rPr>
          <w:rStyle w:val="Strong"/>
        </w:rPr>
        <w:t>rt-VBR</w:t>
      </w:r>
    </w:p>
    <w:p w14:paraId="00710416" w14:textId="77777777" w:rsidR="00262034" w:rsidRDefault="00262034" w:rsidP="00300072">
      <w:pPr>
        <w:pStyle w:val="font-claude-response-body"/>
        <w:numPr>
          <w:ilvl w:val="1"/>
          <w:numId w:val="14"/>
        </w:numPr>
        <w:jc w:val="both"/>
      </w:pPr>
      <w:r>
        <w:t xml:space="preserve">Video conferencing → </w:t>
      </w:r>
      <w:r>
        <w:rPr>
          <w:rStyle w:val="Strong"/>
        </w:rPr>
        <w:t>rt-VBR</w:t>
      </w:r>
    </w:p>
    <w:p w14:paraId="0AB67FE9" w14:textId="77777777" w:rsidR="00262034" w:rsidRDefault="00262034" w:rsidP="00300072">
      <w:pPr>
        <w:pStyle w:val="font-claude-response-body"/>
        <w:numPr>
          <w:ilvl w:val="1"/>
          <w:numId w:val="14"/>
        </w:numPr>
        <w:jc w:val="both"/>
      </w:pPr>
      <w:r>
        <w:t xml:space="preserve">Bulk/batch data → </w:t>
      </w:r>
      <w:proofErr w:type="spellStart"/>
      <w:r>
        <w:rPr>
          <w:rStyle w:val="Strong"/>
        </w:rPr>
        <w:t>nrt</w:t>
      </w:r>
      <w:proofErr w:type="spellEnd"/>
      <w:r>
        <w:rPr>
          <w:rStyle w:val="Strong"/>
        </w:rPr>
        <w:t>-VBR</w:t>
      </w:r>
      <w:r>
        <w:t xml:space="preserve"> or </w:t>
      </w:r>
      <w:r>
        <w:rPr>
          <w:rStyle w:val="Strong"/>
        </w:rPr>
        <w:t>UBR</w:t>
      </w:r>
    </w:p>
    <w:p w14:paraId="1655D5CC" w14:textId="77777777" w:rsidR="00262034" w:rsidRDefault="00262034" w:rsidP="00300072">
      <w:pPr>
        <w:pStyle w:val="font-claude-response-body"/>
        <w:numPr>
          <w:ilvl w:val="0"/>
          <w:numId w:val="14"/>
        </w:numPr>
        <w:jc w:val="both"/>
      </w:pPr>
      <w:r>
        <w:t>Check for cell loss/tagging (CLP bit) indicating policing drops</w:t>
      </w:r>
    </w:p>
    <w:p w14:paraId="75F7B6BF" w14:textId="77777777" w:rsidR="00262034" w:rsidRDefault="00262034" w:rsidP="00300072">
      <w:pPr>
        <w:pStyle w:val="font-claude-response-body"/>
        <w:numPr>
          <w:ilvl w:val="0"/>
          <w:numId w:val="14"/>
        </w:numPr>
        <w:jc w:val="both"/>
      </w:pPr>
      <w:r>
        <w:t>Review CAC thresholds — are new VCs being admitted onto already-congested paths?</w:t>
      </w:r>
    </w:p>
    <w:p w14:paraId="3B2AC643" w14:textId="77777777" w:rsidR="00262034" w:rsidRDefault="00262034" w:rsidP="00300072">
      <w:pPr>
        <w:pStyle w:val="font-claude-response-body"/>
        <w:jc w:val="both"/>
      </w:pPr>
      <w:r>
        <w:rPr>
          <w:rStyle w:val="Strong"/>
        </w:rPr>
        <w:t>Optimization</w:t>
      </w:r>
    </w:p>
    <w:p w14:paraId="7304D493" w14:textId="77777777" w:rsidR="00262034" w:rsidRDefault="00262034" w:rsidP="00300072">
      <w:pPr>
        <w:pStyle w:val="font-claude-response-body"/>
        <w:numPr>
          <w:ilvl w:val="0"/>
          <w:numId w:val="15"/>
        </w:numPr>
        <w:jc w:val="both"/>
      </w:pPr>
      <w:r>
        <w:t>Re-map applications to correct ATM service categories with proper QoS parameters</w:t>
      </w:r>
    </w:p>
    <w:p w14:paraId="1B5BFC3F" w14:textId="77777777" w:rsidR="00262034" w:rsidRDefault="00262034" w:rsidP="00300072">
      <w:pPr>
        <w:pStyle w:val="font-claude-response-body"/>
        <w:numPr>
          <w:ilvl w:val="0"/>
          <w:numId w:val="15"/>
        </w:numPr>
        <w:jc w:val="both"/>
      </w:pPr>
      <w:r>
        <w:t>Re-negotiate VC traffic contracts (PCR/SCR) based on actual measured demand</w:t>
      </w:r>
    </w:p>
    <w:p w14:paraId="32E8C5A5" w14:textId="77777777" w:rsidR="00262034" w:rsidRDefault="00262034" w:rsidP="00300072">
      <w:pPr>
        <w:pStyle w:val="font-claude-response-body"/>
        <w:numPr>
          <w:ilvl w:val="0"/>
          <w:numId w:val="15"/>
        </w:numPr>
        <w:jc w:val="both"/>
      </w:pPr>
      <w:r>
        <w:t>Redistribute VCs across underutilized switches/virtual paths (traffic engineering)</w:t>
      </w:r>
    </w:p>
    <w:p w14:paraId="26F30CBB" w14:textId="77777777" w:rsidR="00262034" w:rsidRDefault="00262034" w:rsidP="00300072">
      <w:pPr>
        <w:pStyle w:val="font-claude-response-body"/>
        <w:numPr>
          <w:ilvl w:val="0"/>
          <w:numId w:val="15"/>
        </w:numPr>
        <w:jc w:val="both"/>
      </w:pPr>
      <w:r>
        <w:t>Tighten CAC policies so new connections aren't admitted onto congested links</w:t>
      </w:r>
    </w:p>
    <w:p w14:paraId="553C27D7" w14:textId="77777777" w:rsidR="00262034" w:rsidRDefault="00262034" w:rsidP="00300072">
      <w:pPr>
        <w:pStyle w:val="font-claude-response-body"/>
        <w:numPr>
          <w:ilvl w:val="0"/>
          <w:numId w:val="15"/>
        </w:numPr>
        <w:jc w:val="both"/>
      </w:pPr>
      <w:r>
        <w:t>Upgrade trunk capacity on persistently saturated switches</w:t>
      </w:r>
    </w:p>
    <w:p w14:paraId="7FD14F00" w14:textId="77777777" w:rsidR="00262034" w:rsidRDefault="00262034" w:rsidP="00300072">
      <w:pPr>
        <w:pStyle w:val="font-claude-response-body"/>
        <w:numPr>
          <w:ilvl w:val="0"/>
          <w:numId w:val="15"/>
        </w:numPr>
        <w:jc w:val="both"/>
      </w:pPr>
      <w:r>
        <w:t>Implement traffic shaping at ingress to smooth bursty traffic before it hits the core</w:t>
      </w:r>
    </w:p>
    <w:p w14:paraId="1BD0A26C" w14:textId="77777777" w:rsidR="00262034" w:rsidRDefault="00262034" w:rsidP="00300072">
      <w:pPr>
        <w:pStyle w:val="font-claude-response-body"/>
        <w:jc w:val="both"/>
      </w:pPr>
      <w:r>
        <w:rPr>
          <w:rStyle w:val="Strong"/>
        </w:rPr>
        <w:t>Analysis</w:t>
      </w:r>
      <w:r>
        <w:br/>
        <w:t xml:space="preserve">ATM's strength is deterministic QoS via service categories — the failures described (jitter, delay, inefficient bandwidth use) are classic symptoms of </w:t>
      </w:r>
      <w:r>
        <w:rPr>
          <w:rStyle w:val="Emphasis"/>
        </w:rPr>
        <w:t>category mismatch</w:t>
      </w:r>
      <w:r>
        <w:t xml:space="preserve"> and </w:t>
      </w:r>
      <w:r>
        <w:rPr>
          <w:rStyle w:val="Emphasis"/>
        </w:rPr>
        <w:t>CAC misconfiguration</w:t>
      </w:r>
      <w:r>
        <w:t>, not a fundamental capacity shortfall. Fixing category mapping and CAC typically resolves most of the reported symptoms before any hardware upgrade is needed.</w:t>
      </w:r>
    </w:p>
    <w:p w14:paraId="2DF3C09C" w14:textId="1960757A" w:rsidR="00262034" w:rsidRDefault="00262034" w:rsidP="00300072">
      <w:pPr>
        <w:jc w:val="both"/>
      </w:pPr>
    </w:p>
    <w:p w14:paraId="65360E4F" w14:textId="77777777" w:rsidR="00262034" w:rsidRDefault="00262034" w:rsidP="00300072">
      <w:pPr>
        <w:jc w:val="both"/>
      </w:pPr>
    </w:p>
    <w:p w14:paraId="6AE599F8" w14:textId="77777777" w:rsidR="00262034" w:rsidRPr="00262034" w:rsidRDefault="00262034" w:rsidP="00300072">
      <w:pPr>
        <w:jc w:val="both"/>
      </w:pPr>
    </w:p>
    <w:p w14:paraId="702AA921" w14:textId="77777777" w:rsidR="00117846" w:rsidRDefault="00117846" w:rsidP="00300072">
      <w:pPr>
        <w:pStyle w:val="ListParagraph"/>
        <w:numPr>
          <w:ilvl w:val="0"/>
          <w:numId w:val="9"/>
        </w:numPr>
        <w:ind w:left="426"/>
        <w:jc w:val="both"/>
      </w:pPr>
      <w:r>
        <w:t xml:space="preserve">A multinational e-commerce company has interconnected its headquarters, regional offices, warehouses, and cloud data </w:t>
      </w:r>
      <w:proofErr w:type="spellStart"/>
      <w:r>
        <w:t>centers</w:t>
      </w:r>
      <w:proofErr w:type="spellEnd"/>
      <w:r>
        <w:t xml:space="preserve"> using a </w:t>
      </w:r>
      <w:r>
        <w:rPr>
          <w:rStyle w:val="Strong"/>
        </w:rPr>
        <w:t>Multiprotocol Label Switching (MPLS)</w:t>
      </w:r>
      <w:r>
        <w:t xml:space="preserve"> network to ensure fast, secure, and reliable communication. The MPLS infrastructure supports critical </w:t>
      </w:r>
      <w:r>
        <w:lastRenderedPageBreak/>
        <w:t>business applications, including online order processing, enterprise resource planning (ERP), video conferencing, Voice over IP (VoIP), cloud-based inventory management, and real-time customer support. Recently, the organization has experienced frequent performance issues during peak business hours. Employees report slow access to cloud applications, delayed order processing, poor-quality voice calls, and interruptions during video conferences. Network monitoring reveals that some Label Switched Paths (LSPs) are heavily congested, while other paths remain underutilized. The IT team also discovers that several routers have incorrect label mappings, causing inefficient routing and increased latency. In addition, traffic engineering has not been properly configured, resulting in uneven bandwidth utilization across the MPLS backbone. Since these issues 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w:t>
      </w:r>
    </w:p>
    <w:p w14:paraId="7C4A1599" w14:textId="77777777" w:rsidR="00262034" w:rsidRDefault="00262034" w:rsidP="00300072">
      <w:pPr>
        <w:jc w:val="both"/>
      </w:pPr>
    </w:p>
    <w:p w14:paraId="044EA8DF" w14:textId="68897327" w:rsidR="00262034" w:rsidRDefault="00262034" w:rsidP="00300072">
      <w:pPr>
        <w:jc w:val="both"/>
        <w:rPr>
          <w:b/>
          <w:bCs/>
        </w:rPr>
      </w:pPr>
      <w:r>
        <w:rPr>
          <w:b/>
          <w:bCs/>
        </w:rPr>
        <w:t>SOLUTION:</w:t>
      </w:r>
    </w:p>
    <w:p w14:paraId="0CCDF8FC" w14:textId="77777777" w:rsidR="00262034" w:rsidRDefault="00262034" w:rsidP="00300072">
      <w:pPr>
        <w:pStyle w:val="font-claude-response-body"/>
        <w:jc w:val="both"/>
      </w:pPr>
      <w:r>
        <w:rPr>
          <w:rStyle w:val="Strong"/>
        </w:rPr>
        <w:t>Problem Identification</w:t>
      </w:r>
    </w:p>
    <w:p w14:paraId="54D59A1C" w14:textId="77777777" w:rsidR="00262034" w:rsidRDefault="00262034" w:rsidP="00300072">
      <w:pPr>
        <w:pStyle w:val="font-claude-response-body"/>
        <w:numPr>
          <w:ilvl w:val="0"/>
          <w:numId w:val="16"/>
        </w:numPr>
        <w:jc w:val="both"/>
      </w:pPr>
      <w:r>
        <w:t>Some LSPs congested while others underutilized → no MPLS Traffic Engineering (MPLS-TE) in place</w:t>
      </w:r>
    </w:p>
    <w:p w14:paraId="218617B7" w14:textId="77777777" w:rsidR="00262034" w:rsidRDefault="00262034" w:rsidP="00300072">
      <w:pPr>
        <w:pStyle w:val="font-claude-response-body"/>
        <w:numPr>
          <w:ilvl w:val="0"/>
          <w:numId w:val="16"/>
        </w:numPr>
        <w:jc w:val="both"/>
      </w:pPr>
      <w:r>
        <w:t>Incorrect label mappings → LFIB (Label Forwarding Information Base) errors causing misrouting and added latency</w:t>
      </w:r>
    </w:p>
    <w:p w14:paraId="30487E67" w14:textId="77777777" w:rsidR="00262034" w:rsidRDefault="00262034" w:rsidP="00300072">
      <w:pPr>
        <w:pStyle w:val="font-claude-response-body"/>
        <w:numPr>
          <w:ilvl w:val="0"/>
          <w:numId w:val="16"/>
        </w:numPr>
        <w:jc w:val="both"/>
      </w:pPr>
      <w:r>
        <w:t>No QoS-aware traffic engineering → voice/video quality suffers alongside slow cloud app access</w:t>
      </w:r>
    </w:p>
    <w:p w14:paraId="682614BA" w14:textId="77777777" w:rsidR="00262034" w:rsidRDefault="00262034" w:rsidP="00300072">
      <w:pPr>
        <w:pStyle w:val="font-claude-response-body"/>
        <w:numPr>
          <w:ilvl w:val="0"/>
          <w:numId w:val="16"/>
        </w:numPr>
        <w:jc w:val="both"/>
      </w:pPr>
      <w:r>
        <w:t>Uneven bandwidth utilization across the backbone → static/shortest-path routing instead of constraint-based routing</w:t>
      </w:r>
    </w:p>
    <w:p w14:paraId="17F5FF36" w14:textId="77777777" w:rsidR="00262034" w:rsidRDefault="00262034" w:rsidP="00300072">
      <w:pPr>
        <w:pStyle w:val="font-claude-response-body"/>
        <w:jc w:val="both"/>
      </w:pPr>
      <w:r>
        <w:rPr>
          <w:rStyle w:val="Strong"/>
        </w:rPr>
        <w:t>Debugging</w:t>
      </w:r>
    </w:p>
    <w:p w14:paraId="534C73B6" w14:textId="77777777" w:rsidR="00262034" w:rsidRDefault="00262034" w:rsidP="00300072">
      <w:pPr>
        <w:pStyle w:val="font-claude-response-body"/>
        <w:numPr>
          <w:ilvl w:val="0"/>
          <w:numId w:val="17"/>
        </w:numPr>
        <w:jc w:val="both"/>
      </w:pPr>
      <w:r>
        <w:t xml:space="preserve">Run MPLS OAM tools — </w:t>
      </w:r>
      <w:r>
        <w:rPr>
          <w:rStyle w:val="Strong"/>
        </w:rPr>
        <w:t>LSP ping</w:t>
      </w:r>
      <w:r>
        <w:t xml:space="preserve"> and </w:t>
      </w:r>
      <w:r>
        <w:rPr>
          <w:rStyle w:val="Strong"/>
        </w:rPr>
        <w:t>LSP traceroute</w:t>
      </w:r>
      <w:r>
        <w:t xml:space="preserve"> — to verify each LSP's actual path and label integrity</w:t>
      </w:r>
    </w:p>
    <w:p w14:paraId="36FFF6B1" w14:textId="77777777" w:rsidR="00262034" w:rsidRDefault="00262034" w:rsidP="00300072">
      <w:pPr>
        <w:pStyle w:val="font-claude-response-body"/>
        <w:numPr>
          <w:ilvl w:val="0"/>
          <w:numId w:val="17"/>
        </w:numPr>
        <w:jc w:val="both"/>
      </w:pPr>
      <w:r>
        <w:t>Check LDP/RSVP-TE session states between routers for mismatches or flaps</w:t>
      </w:r>
    </w:p>
    <w:p w14:paraId="14A7BB85" w14:textId="77777777" w:rsidR="00262034" w:rsidRDefault="00262034" w:rsidP="00300072">
      <w:pPr>
        <w:pStyle w:val="font-claude-response-body"/>
        <w:numPr>
          <w:ilvl w:val="0"/>
          <w:numId w:val="17"/>
        </w:numPr>
        <w:jc w:val="both"/>
      </w:pPr>
      <w:r>
        <w:t>Inspect LFIB tables on P/PE routers for incorrect label bindings</w:t>
      </w:r>
    </w:p>
    <w:p w14:paraId="01D1A148" w14:textId="77777777" w:rsidR="00262034" w:rsidRDefault="00262034" w:rsidP="00300072">
      <w:pPr>
        <w:pStyle w:val="font-claude-response-body"/>
        <w:numPr>
          <w:ilvl w:val="0"/>
          <w:numId w:val="17"/>
        </w:numPr>
        <w:jc w:val="both"/>
      </w:pPr>
      <w:r>
        <w:t>Pull interface utilization stats on core (P) and edge (PE) routers to find real congestion points</w:t>
      </w:r>
    </w:p>
    <w:p w14:paraId="6224F0F7" w14:textId="77777777" w:rsidR="00262034" w:rsidRDefault="00262034" w:rsidP="00300072">
      <w:pPr>
        <w:pStyle w:val="font-claude-response-body"/>
        <w:numPr>
          <w:ilvl w:val="0"/>
          <w:numId w:val="17"/>
        </w:numPr>
        <w:jc w:val="both"/>
      </w:pPr>
      <w:r>
        <w:t xml:space="preserve">Verify whether </w:t>
      </w:r>
      <w:proofErr w:type="spellStart"/>
      <w:r>
        <w:t>DiffServ</w:t>
      </w:r>
      <w:proofErr w:type="spellEnd"/>
      <w:r>
        <w:t>-aware classification exists for voice/video vs. bulk traffic</w:t>
      </w:r>
    </w:p>
    <w:p w14:paraId="3E3D1B36" w14:textId="77777777" w:rsidR="00262034" w:rsidRDefault="00262034" w:rsidP="00300072">
      <w:pPr>
        <w:pStyle w:val="font-claude-response-body"/>
        <w:jc w:val="both"/>
      </w:pPr>
      <w:r>
        <w:rPr>
          <w:rStyle w:val="Strong"/>
        </w:rPr>
        <w:t>Optimization</w:t>
      </w:r>
    </w:p>
    <w:p w14:paraId="4949AB2D" w14:textId="77777777" w:rsidR="00262034" w:rsidRDefault="00262034" w:rsidP="00300072">
      <w:pPr>
        <w:pStyle w:val="font-claude-response-body"/>
        <w:numPr>
          <w:ilvl w:val="0"/>
          <w:numId w:val="18"/>
        </w:numPr>
        <w:jc w:val="both"/>
      </w:pPr>
      <w:r>
        <w:t xml:space="preserve">Implement </w:t>
      </w:r>
      <w:r>
        <w:rPr>
          <w:rStyle w:val="Strong"/>
        </w:rPr>
        <w:t>MPLS-TE with RSVP-TE</w:t>
      </w:r>
      <w:r>
        <w:t xml:space="preserve"> and </w:t>
      </w:r>
      <w:r>
        <w:rPr>
          <w:rStyle w:val="Strong"/>
        </w:rPr>
        <w:t>CSPF (Constraint-based Shortest Path First)</w:t>
      </w:r>
      <w:r>
        <w:t xml:space="preserve"> to route traffic around congested LSPs</w:t>
      </w:r>
    </w:p>
    <w:p w14:paraId="2A38BEE8" w14:textId="77777777" w:rsidR="00262034" w:rsidRDefault="00262034" w:rsidP="00300072">
      <w:pPr>
        <w:pStyle w:val="font-claude-response-body"/>
        <w:numPr>
          <w:ilvl w:val="0"/>
          <w:numId w:val="18"/>
        </w:numPr>
        <w:jc w:val="both"/>
      </w:pPr>
      <w:r>
        <w:t>Correct label bindings via LDP re-verification and re-provisioning</w:t>
      </w:r>
    </w:p>
    <w:p w14:paraId="5E0090CA" w14:textId="77777777" w:rsidR="00262034" w:rsidRDefault="00262034" w:rsidP="00300072">
      <w:pPr>
        <w:pStyle w:val="font-claude-response-body"/>
        <w:numPr>
          <w:ilvl w:val="0"/>
          <w:numId w:val="18"/>
        </w:numPr>
        <w:jc w:val="both"/>
      </w:pPr>
      <w:r>
        <w:t xml:space="preserve">Apply </w:t>
      </w:r>
      <w:proofErr w:type="spellStart"/>
      <w:r>
        <w:rPr>
          <w:rStyle w:val="Strong"/>
        </w:rPr>
        <w:t>DiffServ</w:t>
      </w:r>
      <w:proofErr w:type="spellEnd"/>
      <w:r>
        <w:rPr>
          <w:rStyle w:val="Strong"/>
        </w:rPr>
        <w:t xml:space="preserve"> QoS</w:t>
      </w:r>
      <w:r>
        <w:t>: EF (Expedited Forwarding) for VoIP, AF (Assured Forwarding) for video, best-effort for bulk data</w:t>
      </w:r>
    </w:p>
    <w:p w14:paraId="56BF6C4C" w14:textId="77777777" w:rsidR="00262034" w:rsidRDefault="00262034" w:rsidP="00300072">
      <w:pPr>
        <w:pStyle w:val="font-claude-response-body"/>
        <w:numPr>
          <w:ilvl w:val="0"/>
          <w:numId w:val="18"/>
        </w:numPr>
        <w:jc w:val="both"/>
      </w:pPr>
      <w:r>
        <w:t xml:space="preserve">Enable </w:t>
      </w:r>
      <w:r>
        <w:rPr>
          <w:rStyle w:val="Strong"/>
        </w:rPr>
        <w:t>Fast Reroute (FRR)</w:t>
      </w:r>
      <w:r>
        <w:t xml:space="preserve"> for resilience against link failures</w:t>
      </w:r>
    </w:p>
    <w:p w14:paraId="08AA946D" w14:textId="77777777" w:rsidR="00262034" w:rsidRDefault="00262034" w:rsidP="00300072">
      <w:pPr>
        <w:pStyle w:val="font-claude-response-body"/>
        <w:numPr>
          <w:ilvl w:val="0"/>
          <w:numId w:val="18"/>
        </w:numPr>
        <w:jc w:val="both"/>
      </w:pPr>
      <w:r>
        <w:t xml:space="preserve">Enable </w:t>
      </w:r>
      <w:r>
        <w:rPr>
          <w:rStyle w:val="Strong"/>
        </w:rPr>
        <w:t>auto-bandwidth</w:t>
      </w:r>
      <w:r>
        <w:t xml:space="preserve"> on LSPs so reservations adjust to real traffic demand</w:t>
      </w:r>
    </w:p>
    <w:p w14:paraId="130CD3E5" w14:textId="77777777" w:rsidR="00262034" w:rsidRDefault="00262034" w:rsidP="00300072">
      <w:pPr>
        <w:pStyle w:val="font-claude-response-body"/>
        <w:numPr>
          <w:ilvl w:val="0"/>
          <w:numId w:val="18"/>
        </w:numPr>
        <w:jc w:val="both"/>
      </w:pPr>
      <w:r>
        <w:t>Add backbone capacity where LSPs are consistently near saturation even after TE</w:t>
      </w:r>
    </w:p>
    <w:p w14:paraId="6E29B7CE" w14:textId="77777777" w:rsidR="00262034" w:rsidRDefault="00262034" w:rsidP="00300072">
      <w:pPr>
        <w:pStyle w:val="font-claude-response-body"/>
        <w:jc w:val="both"/>
      </w:pPr>
      <w:r>
        <w:rPr>
          <w:rStyle w:val="Strong"/>
        </w:rPr>
        <w:lastRenderedPageBreak/>
        <w:t>Analysis</w:t>
      </w:r>
      <w:r>
        <w:br/>
        <w:t>The combination of "some LSPs congested, others idle" plus "incorrect label mappings" indicates the network is running on default IGP-based shortest-path routing without true traffic engineering — MPLS's core value (explicit, constraint-based paths) isn't being used. TE plus correct QoS classification addresses both the routing inefficiency and the voice/video quality complaints simultaneously.</w:t>
      </w:r>
    </w:p>
    <w:p w14:paraId="01BCC6EB" w14:textId="77777777" w:rsidR="00262034" w:rsidRDefault="00262034" w:rsidP="00300072">
      <w:pPr>
        <w:jc w:val="both"/>
        <w:rPr>
          <w:b/>
          <w:bCs/>
        </w:rPr>
      </w:pPr>
    </w:p>
    <w:p w14:paraId="12E50A17" w14:textId="77777777" w:rsidR="00262034" w:rsidRDefault="00262034" w:rsidP="00300072">
      <w:pPr>
        <w:jc w:val="both"/>
        <w:rPr>
          <w:b/>
          <w:bCs/>
        </w:rPr>
      </w:pPr>
    </w:p>
    <w:p w14:paraId="3B3A76FB" w14:textId="77777777" w:rsidR="00262034" w:rsidRPr="00262034" w:rsidRDefault="00262034" w:rsidP="00300072">
      <w:pPr>
        <w:jc w:val="both"/>
        <w:rPr>
          <w:b/>
          <w:bCs/>
        </w:rPr>
      </w:pPr>
    </w:p>
    <w:p w14:paraId="2FA75B3D" w14:textId="77777777" w:rsidR="00117846" w:rsidRDefault="00117846" w:rsidP="00300072">
      <w:pPr>
        <w:pStyle w:val="ListParagraph"/>
        <w:numPr>
          <w:ilvl w:val="0"/>
          <w:numId w:val="9"/>
        </w:numPr>
        <w:ind w:left="426"/>
        <w:jc w:val="both"/>
      </w:pPr>
      <w:r>
        <w:t>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 to investigate the transmission errors, identify the weaknesses in the existing error control techniques, and recommend suitable debugging and optimization strategies to improve the reliability and accuracy of data communication.</w:t>
      </w:r>
    </w:p>
    <w:p w14:paraId="4C6D976C" w14:textId="615833CD" w:rsidR="00262034" w:rsidRDefault="00262034" w:rsidP="00300072">
      <w:pPr>
        <w:jc w:val="both"/>
        <w:rPr>
          <w:b/>
          <w:bCs/>
        </w:rPr>
      </w:pPr>
      <w:r>
        <w:rPr>
          <w:b/>
          <w:bCs/>
        </w:rPr>
        <w:t>SOLUTION:</w:t>
      </w:r>
    </w:p>
    <w:p w14:paraId="28C751CC" w14:textId="77777777" w:rsidR="00300072" w:rsidRDefault="00300072" w:rsidP="00300072">
      <w:pPr>
        <w:pStyle w:val="font-claude-response-body"/>
        <w:jc w:val="both"/>
      </w:pPr>
      <w:r>
        <w:rPr>
          <w:rStyle w:val="Strong"/>
        </w:rPr>
        <w:t>Problem Identification</w:t>
      </w:r>
    </w:p>
    <w:p w14:paraId="0199D282" w14:textId="77777777" w:rsidR="00300072" w:rsidRDefault="00300072" w:rsidP="00300072">
      <w:pPr>
        <w:pStyle w:val="font-claude-response-body"/>
        <w:numPr>
          <w:ilvl w:val="0"/>
          <w:numId w:val="19"/>
        </w:numPr>
        <w:jc w:val="both"/>
      </w:pPr>
      <w:r>
        <w:t>Corrupted/incorrect shipment records reaching the database → undetected transmission errors</w:t>
      </w:r>
    </w:p>
    <w:p w14:paraId="052D7F13" w14:textId="77777777" w:rsidR="00300072" w:rsidRDefault="00300072" w:rsidP="00300072">
      <w:pPr>
        <w:pStyle w:val="font-claude-response-body"/>
        <w:numPr>
          <w:ilvl w:val="0"/>
          <w:numId w:val="19"/>
        </w:numPr>
        <w:jc w:val="both"/>
      </w:pPr>
      <w:r>
        <w:t>Barcode scan failures → likely signal attenuation/electrical interference (motors, RFID readers, dense metal shelving)</w:t>
      </w:r>
    </w:p>
    <w:p w14:paraId="3D70B812" w14:textId="77777777" w:rsidR="00300072" w:rsidRDefault="00300072" w:rsidP="00300072">
      <w:pPr>
        <w:pStyle w:val="font-claude-response-body"/>
        <w:numPr>
          <w:ilvl w:val="0"/>
          <w:numId w:val="19"/>
        </w:numPr>
        <w:jc w:val="both"/>
      </w:pPr>
      <w:r>
        <w:t>Some corrupted frames retransmitted, others not → the current error-detection scheme is too weak (e.g., simple parity) to catch all error patterns, especially burst errors from EMI</w:t>
      </w:r>
    </w:p>
    <w:p w14:paraId="28526A68" w14:textId="77777777" w:rsidR="00300072" w:rsidRDefault="00300072" w:rsidP="00300072">
      <w:pPr>
        <w:pStyle w:val="font-claude-response-body"/>
        <w:jc w:val="both"/>
      </w:pPr>
      <w:r>
        <w:rPr>
          <w:rStyle w:val="Strong"/>
        </w:rPr>
        <w:t>Debugging</w:t>
      </w:r>
    </w:p>
    <w:p w14:paraId="7CC8E687" w14:textId="77777777" w:rsidR="00300072" w:rsidRDefault="00300072" w:rsidP="00300072">
      <w:pPr>
        <w:pStyle w:val="font-claude-response-body"/>
        <w:numPr>
          <w:ilvl w:val="0"/>
          <w:numId w:val="20"/>
        </w:numPr>
        <w:jc w:val="both"/>
      </w:pPr>
      <w:r>
        <w:t>Identify the current error-detection method in use (parity bit vs. checksum vs. CRC) — simple parity misses even-numbered bit errors and burst errors entirely</w:t>
      </w:r>
    </w:p>
    <w:p w14:paraId="4240C593" w14:textId="77777777" w:rsidR="00300072" w:rsidRDefault="00300072" w:rsidP="00300072">
      <w:pPr>
        <w:pStyle w:val="font-claude-response-body"/>
        <w:numPr>
          <w:ilvl w:val="0"/>
          <w:numId w:val="20"/>
        </w:numPr>
        <w:jc w:val="both"/>
      </w:pPr>
      <w:r>
        <w:t>Measure the bit error rate (BER) on affected segments during peak vs. off-peak hours</w:t>
      </w:r>
    </w:p>
    <w:p w14:paraId="49E86E0C" w14:textId="77777777" w:rsidR="00300072" w:rsidRDefault="00300072" w:rsidP="00300072">
      <w:pPr>
        <w:pStyle w:val="font-claude-response-body"/>
        <w:numPr>
          <w:ilvl w:val="0"/>
          <w:numId w:val="20"/>
        </w:numPr>
        <w:jc w:val="both"/>
      </w:pPr>
      <w:r>
        <w:t>Check ARQ configuration — is it Stop-and-Wait (inefficient, higher exposure to timing issues) or Go-Back-N/Selective-Repeat?</w:t>
      </w:r>
    </w:p>
    <w:p w14:paraId="74D28D6F" w14:textId="77777777" w:rsidR="00300072" w:rsidRDefault="00300072" w:rsidP="00300072">
      <w:pPr>
        <w:pStyle w:val="font-claude-response-body"/>
        <w:numPr>
          <w:ilvl w:val="0"/>
          <w:numId w:val="20"/>
        </w:numPr>
        <w:jc w:val="both"/>
      </w:pPr>
      <w:r>
        <w:t>Identify physical-layer contributors: EMI sources (motors, RF-heavy equipment), cable shielding quality, distance/attenuation</w:t>
      </w:r>
    </w:p>
    <w:p w14:paraId="4C88DBAD" w14:textId="77777777" w:rsidR="00300072" w:rsidRDefault="00300072" w:rsidP="00300072">
      <w:pPr>
        <w:pStyle w:val="font-claude-response-body"/>
        <w:numPr>
          <w:ilvl w:val="0"/>
          <w:numId w:val="20"/>
        </w:numPr>
        <w:jc w:val="both"/>
      </w:pPr>
      <w:r>
        <w:t>Correlate error spikes with peak-hour congestion (buffer overflow drops vs. actual bit corruption)</w:t>
      </w:r>
    </w:p>
    <w:p w14:paraId="39605B88" w14:textId="77777777" w:rsidR="00300072" w:rsidRDefault="00300072" w:rsidP="00300072">
      <w:pPr>
        <w:pStyle w:val="font-claude-response-body"/>
        <w:jc w:val="both"/>
      </w:pPr>
      <w:r>
        <w:rPr>
          <w:rStyle w:val="Strong"/>
        </w:rPr>
        <w:lastRenderedPageBreak/>
        <w:t>Optimization</w:t>
      </w:r>
    </w:p>
    <w:p w14:paraId="40A44886" w14:textId="77777777" w:rsidR="00300072" w:rsidRDefault="00300072" w:rsidP="00300072">
      <w:pPr>
        <w:pStyle w:val="font-claude-response-body"/>
        <w:numPr>
          <w:ilvl w:val="0"/>
          <w:numId w:val="21"/>
        </w:numPr>
        <w:jc w:val="both"/>
      </w:pPr>
      <w:r>
        <w:t xml:space="preserve">Replace weak parity checks with </w:t>
      </w:r>
      <w:r>
        <w:rPr>
          <w:rStyle w:val="Strong"/>
        </w:rPr>
        <w:t>CRC-32</w:t>
      </w:r>
      <w:r>
        <w:t xml:space="preserve"> (or a stronger polynomial) for robust burst-error detection</w:t>
      </w:r>
    </w:p>
    <w:p w14:paraId="797F0788" w14:textId="77777777" w:rsidR="00300072" w:rsidRDefault="00300072" w:rsidP="00300072">
      <w:pPr>
        <w:pStyle w:val="font-claude-response-body"/>
        <w:numPr>
          <w:ilvl w:val="0"/>
          <w:numId w:val="21"/>
        </w:numPr>
        <w:jc w:val="both"/>
      </w:pPr>
      <w:r>
        <w:t xml:space="preserve">Where retransmission delay is costly (real-time scans), add </w:t>
      </w:r>
      <w:r>
        <w:rPr>
          <w:rStyle w:val="Strong"/>
        </w:rPr>
        <w:t>Forward Error Correction (Hamming codes)</w:t>
      </w:r>
      <w:r>
        <w:t xml:space="preserve"> so single-bit errors are corrected without a retransmit round-trip</w:t>
      </w:r>
    </w:p>
    <w:p w14:paraId="1950D7DB" w14:textId="77777777" w:rsidR="00300072" w:rsidRDefault="00300072" w:rsidP="00300072">
      <w:pPr>
        <w:pStyle w:val="font-claude-response-body"/>
        <w:numPr>
          <w:ilvl w:val="0"/>
          <w:numId w:val="21"/>
        </w:numPr>
        <w:jc w:val="both"/>
      </w:pPr>
      <w:r>
        <w:t xml:space="preserve">Switch from Stop-and-Wait to </w:t>
      </w:r>
      <w:r>
        <w:rPr>
          <w:rStyle w:val="Strong"/>
        </w:rPr>
        <w:t>Selective-Repeat ARQ</w:t>
      </w:r>
      <w:r>
        <w:t xml:space="preserve"> for better throughput under errors</w:t>
      </w:r>
    </w:p>
    <w:p w14:paraId="4D75B251" w14:textId="77777777" w:rsidR="00300072" w:rsidRDefault="00300072" w:rsidP="00300072">
      <w:pPr>
        <w:pStyle w:val="font-claude-response-body"/>
        <w:numPr>
          <w:ilvl w:val="0"/>
          <w:numId w:val="21"/>
        </w:numPr>
        <w:jc w:val="both"/>
      </w:pPr>
      <w:r>
        <w:t>Improve physical layer: shielded cabling, better RF/AP placement away from motor/RFID interference sources</w:t>
      </w:r>
    </w:p>
    <w:p w14:paraId="3746AB63" w14:textId="77777777" w:rsidR="00300072" w:rsidRDefault="00300072" w:rsidP="00300072">
      <w:pPr>
        <w:pStyle w:val="font-claude-response-body"/>
        <w:numPr>
          <w:ilvl w:val="0"/>
          <w:numId w:val="21"/>
        </w:numPr>
        <w:jc w:val="both"/>
      </w:pPr>
      <w:r>
        <w:t>Add application-layer checksums/reconciliation between scanners and the central database as a final integrity check</w:t>
      </w:r>
    </w:p>
    <w:p w14:paraId="2D29C643" w14:textId="77777777" w:rsidR="00300072" w:rsidRDefault="00300072" w:rsidP="00300072">
      <w:pPr>
        <w:pStyle w:val="font-claude-response-body"/>
        <w:numPr>
          <w:ilvl w:val="0"/>
          <w:numId w:val="21"/>
        </w:numPr>
        <w:jc w:val="both"/>
      </w:pPr>
      <w:r>
        <w:t>Apply congestion management (QoS, buffer tuning) to reduce peak-hour packet drops that get misread as "errors"</w:t>
      </w:r>
    </w:p>
    <w:p w14:paraId="36A7D540" w14:textId="77777777" w:rsidR="00300072" w:rsidRDefault="00300072" w:rsidP="00300072">
      <w:pPr>
        <w:pStyle w:val="font-claude-response-body"/>
        <w:jc w:val="both"/>
      </w:pPr>
      <w:r>
        <w:rPr>
          <w:rStyle w:val="Strong"/>
        </w:rPr>
        <w:t>Analysis</w:t>
      </w:r>
      <w:r>
        <w:br/>
        <w:t xml:space="preserve">The fact that </w:t>
      </w:r>
      <w:r>
        <w:rPr>
          <w:rStyle w:val="Emphasis"/>
        </w:rPr>
        <w:t>some</w:t>
      </w:r>
      <w:r>
        <w:t xml:space="preserve"> corrupted frames are caught (and retransmitted) while others aren't strongly </w:t>
      </w:r>
      <w:proofErr w:type="gramStart"/>
      <w:r>
        <w:t>suggests</w:t>
      </w:r>
      <w:proofErr w:type="gramEnd"/>
      <w:r>
        <w:t xml:space="preserve"> the detection scheme's error-catching probability is insufficient for the error pattern involved — likely burst errors from EMI, which simple parity is mathematically unable to reliably detect. Upgrading to CRC (near-100% burst-error detection) is the highest-leverage fix; FEC is the complementary fix for latency-sensitive scans.</w:t>
      </w:r>
    </w:p>
    <w:p w14:paraId="65F5283E" w14:textId="055D7E83" w:rsidR="00300072" w:rsidRDefault="00300072" w:rsidP="00300072">
      <w:pPr>
        <w:jc w:val="both"/>
        <w:rPr>
          <w:b/>
          <w:bCs/>
        </w:rPr>
      </w:pPr>
    </w:p>
    <w:p w14:paraId="0C854C76" w14:textId="77777777" w:rsidR="00262034" w:rsidRDefault="00262034" w:rsidP="00300072">
      <w:pPr>
        <w:jc w:val="both"/>
        <w:rPr>
          <w:b/>
          <w:bCs/>
        </w:rPr>
      </w:pPr>
    </w:p>
    <w:p w14:paraId="67749EA9" w14:textId="77777777" w:rsidR="00262034" w:rsidRPr="00262034" w:rsidRDefault="00262034" w:rsidP="00300072">
      <w:pPr>
        <w:jc w:val="both"/>
        <w:rPr>
          <w:b/>
          <w:bCs/>
        </w:rPr>
      </w:pPr>
    </w:p>
    <w:p w14:paraId="4263FD90" w14:textId="77777777" w:rsidR="00117846" w:rsidRDefault="00117846" w:rsidP="00300072">
      <w:pPr>
        <w:pStyle w:val="ListParagraph"/>
        <w:numPr>
          <w:ilvl w:val="0"/>
          <w:numId w:val="9"/>
        </w:numPr>
        <w:ind w:left="426"/>
        <w:jc w:val="both"/>
      </w:pPr>
      <w:r>
        <w:t xml:space="preserve">A leading online education platform conducts live classes and online examinations for more than </w:t>
      </w:r>
      <w:r>
        <w:rPr>
          <w:rStyle w:val="Strong"/>
        </w:rPr>
        <w:t>15,000 students</w:t>
      </w:r>
      <w:r>
        <w:t xml:space="preserve"> across different locations. During examinations, the central server simultaneously sends question papers, images, videos, and answer submission acknowledgements to all students over the network. The server is equipped with a high-speed </w:t>
      </w:r>
      <w:r>
        <w:rPr>
          <w:rStyle w:val="Strong"/>
        </w:rPr>
        <w:t>10 Gbps</w:t>
      </w:r>
      <w:r>
        <w:t xml:space="preserve"> 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w:t>
      </w:r>
    </w:p>
    <w:p w14:paraId="550C229D" w14:textId="77777777" w:rsidR="00300072" w:rsidRDefault="00300072" w:rsidP="00300072">
      <w:pPr>
        <w:jc w:val="both"/>
        <w:rPr>
          <w:b/>
          <w:bCs/>
        </w:rPr>
      </w:pPr>
    </w:p>
    <w:p w14:paraId="7790B1AE" w14:textId="77777777" w:rsidR="00300072" w:rsidRDefault="00300072" w:rsidP="00300072">
      <w:pPr>
        <w:jc w:val="both"/>
        <w:rPr>
          <w:b/>
          <w:bCs/>
        </w:rPr>
      </w:pPr>
    </w:p>
    <w:p w14:paraId="08880753" w14:textId="77777777" w:rsidR="00300072" w:rsidRDefault="00300072" w:rsidP="00300072">
      <w:pPr>
        <w:jc w:val="both"/>
        <w:rPr>
          <w:b/>
          <w:bCs/>
        </w:rPr>
      </w:pPr>
    </w:p>
    <w:p w14:paraId="09E6ABD7" w14:textId="77777777" w:rsidR="00300072" w:rsidRDefault="00300072" w:rsidP="00300072">
      <w:pPr>
        <w:jc w:val="both"/>
        <w:rPr>
          <w:b/>
          <w:bCs/>
        </w:rPr>
      </w:pPr>
    </w:p>
    <w:p w14:paraId="0169E663" w14:textId="658DBF09" w:rsidR="00300072" w:rsidRDefault="00300072" w:rsidP="00300072">
      <w:pPr>
        <w:jc w:val="both"/>
        <w:rPr>
          <w:b/>
          <w:bCs/>
        </w:rPr>
      </w:pPr>
      <w:r>
        <w:rPr>
          <w:b/>
          <w:bCs/>
        </w:rPr>
        <w:t>SOLUTION:</w:t>
      </w:r>
    </w:p>
    <w:p w14:paraId="3AAE2DCB" w14:textId="77777777" w:rsidR="00300072" w:rsidRDefault="00300072" w:rsidP="00300072">
      <w:pPr>
        <w:pStyle w:val="font-claude-response-body"/>
        <w:jc w:val="both"/>
      </w:pPr>
      <w:r>
        <w:rPr>
          <w:rStyle w:val="Strong"/>
        </w:rPr>
        <w:t>Problem Identification</w:t>
      </w:r>
    </w:p>
    <w:p w14:paraId="471F9080" w14:textId="77777777" w:rsidR="00300072" w:rsidRDefault="00300072" w:rsidP="00300072">
      <w:pPr>
        <w:pStyle w:val="font-claude-response-body"/>
        <w:numPr>
          <w:ilvl w:val="0"/>
          <w:numId w:val="22"/>
        </w:numPr>
        <w:jc w:val="both"/>
      </w:pPr>
      <w:r>
        <w:lastRenderedPageBreak/>
        <w:t>Sender (10 Gbps) transmits faster than many receivers (slow broadband/mobile) can process → receiver buffer overflow, application crashes</w:t>
      </w:r>
    </w:p>
    <w:p w14:paraId="20F74A7B" w14:textId="77777777" w:rsidR="00300072" w:rsidRDefault="00300072" w:rsidP="00300072">
      <w:pPr>
        <w:pStyle w:val="font-claude-response-body"/>
        <w:numPr>
          <w:ilvl w:val="0"/>
          <w:numId w:val="22"/>
        </w:numPr>
        <w:jc w:val="both"/>
      </w:pPr>
      <w:r>
        <w:t xml:space="preserve">Duplicate packets and excessive retransmissions → sender </w:t>
      </w:r>
      <w:proofErr w:type="gramStart"/>
      <w:r>
        <w:t>isn't</w:t>
      </w:r>
      <w:proofErr w:type="gramEnd"/>
      <w:r>
        <w:t xml:space="preserve"> waiting for proper acknowledgment before sending more data, or ACKs are being misread as lost</w:t>
      </w:r>
    </w:p>
    <w:p w14:paraId="49F10B34" w14:textId="77777777" w:rsidR="00300072" w:rsidRDefault="00300072" w:rsidP="00300072">
      <w:pPr>
        <w:pStyle w:val="font-claude-response-body"/>
        <w:numPr>
          <w:ilvl w:val="0"/>
          <w:numId w:val="22"/>
        </w:numPr>
        <w:jc w:val="both"/>
      </w:pPr>
      <w:r>
        <w:t>High latency, low throughput, poor bandwidth utilization → flow control isn't adapting per receiver's actual capacity</w:t>
      </w:r>
    </w:p>
    <w:p w14:paraId="3F479E69" w14:textId="77777777" w:rsidR="00300072" w:rsidRDefault="00300072" w:rsidP="00300072">
      <w:pPr>
        <w:pStyle w:val="font-claude-response-body"/>
        <w:jc w:val="both"/>
      </w:pPr>
      <w:r>
        <w:rPr>
          <w:rStyle w:val="Strong"/>
        </w:rPr>
        <w:t>Debugging</w:t>
      </w:r>
    </w:p>
    <w:p w14:paraId="3994F7CA" w14:textId="77777777" w:rsidR="00300072" w:rsidRDefault="00300072" w:rsidP="00300072">
      <w:pPr>
        <w:pStyle w:val="font-claude-response-body"/>
        <w:numPr>
          <w:ilvl w:val="0"/>
          <w:numId w:val="23"/>
        </w:numPr>
        <w:jc w:val="both"/>
      </w:pPr>
      <w:r>
        <w:t xml:space="preserve">Check whether the sender uses a </w:t>
      </w:r>
      <w:r>
        <w:rPr>
          <w:rStyle w:val="Strong"/>
        </w:rPr>
        <w:t>fixed transmission rate/window</w:t>
      </w:r>
      <w:r>
        <w:t xml:space="preserve"> rather than an adaptive one — a fixed rate ignores slow receivers entirely</w:t>
      </w:r>
    </w:p>
    <w:p w14:paraId="22F2CB77" w14:textId="77777777" w:rsidR="00300072" w:rsidRDefault="00300072" w:rsidP="00300072">
      <w:pPr>
        <w:pStyle w:val="font-claude-response-body"/>
        <w:numPr>
          <w:ilvl w:val="0"/>
          <w:numId w:val="23"/>
        </w:numPr>
        <w:jc w:val="both"/>
      </w:pPr>
      <w:r>
        <w:t>Verify TCP window scaling (RFC 1323) is enabled — without it, the receive window is capped at 64 KB, which is far too small for a 10 Gbps link talking to thousands of clients</w:t>
      </w:r>
    </w:p>
    <w:p w14:paraId="577447DB" w14:textId="77777777" w:rsidR="00300072" w:rsidRDefault="00300072" w:rsidP="00300072">
      <w:pPr>
        <w:pStyle w:val="font-claude-response-body"/>
        <w:numPr>
          <w:ilvl w:val="0"/>
          <w:numId w:val="23"/>
        </w:numPr>
        <w:jc w:val="both"/>
      </w:pPr>
      <w:r>
        <w:t>Examine retransmission timers — are they too aggressive, causing spurious retransmits/duplicates on higher-latency mobile links?</w:t>
      </w:r>
    </w:p>
    <w:p w14:paraId="22F57C2B" w14:textId="77777777" w:rsidR="00300072" w:rsidRDefault="00300072" w:rsidP="00300072">
      <w:pPr>
        <w:pStyle w:val="font-claude-response-body"/>
        <w:numPr>
          <w:ilvl w:val="0"/>
          <w:numId w:val="23"/>
        </w:numPr>
        <w:jc w:val="both"/>
      </w:pPr>
      <w:r>
        <w:t xml:space="preserve">Check for lack of </w:t>
      </w:r>
      <w:r>
        <w:rPr>
          <w:rStyle w:val="Strong"/>
        </w:rPr>
        <w:t>Selective Acknowledgment (SACK)</w:t>
      </w:r>
      <w:r>
        <w:t xml:space="preserve"> — without it, a single lost segment forces retransmission of everything after it</w:t>
      </w:r>
    </w:p>
    <w:p w14:paraId="3EA94EC5" w14:textId="77777777" w:rsidR="00300072" w:rsidRDefault="00300072" w:rsidP="00300072">
      <w:pPr>
        <w:pStyle w:val="font-claude-response-body"/>
        <w:numPr>
          <w:ilvl w:val="0"/>
          <w:numId w:val="23"/>
        </w:numPr>
        <w:jc w:val="both"/>
      </w:pPr>
      <w:r>
        <w:t>Confirm whether content (video/exam files) is sent at one fixed quality regardless of client bandwidth</w:t>
      </w:r>
    </w:p>
    <w:p w14:paraId="003FAA8C" w14:textId="77777777" w:rsidR="00300072" w:rsidRDefault="00300072" w:rsidP="00300072">
      <w:pPr>
        <w:pStyle w:val="font-claude-response-body"/>
        <w:jc w:val="both"/>
      </w:pPr>
      <w:r>
        <w:rPr>
          <w:rStyle w:val="Strong"/>
        </w:rPr>
        <w:t>Optimization</w:t>
      </w:r>
    </w:p>
    <w:p w14:paraId="257E5B35" w14:textId="77777777" w:rsidR="00300072" w:rsidRDefault="00300072" w:rsidP="00300072">
      <w:pPr>
        <w:pStyle w:val="font-claude-response-body"/>
        <w:numPr>
          <w:ilvl w:val="0"/>
          <w:numId w:val="24"/>
        </w:numPr>
        <w:jc w:val="both"/>
      </w:pPr>
      <w:r>
        <w:t xml:space="preserve">Enable/tune </w:t>
      </w:r>
      <w:r>
        <w:rPr>
          <w:rStyle w:val="Strong"/>
        </w:rPr>
        <w:t>sliding window flow control with window scaling</w:t>
      </w:r>
      <w:r>
        <w:t xml:space="preserve"> so each receiver's advertised window matches its real buffer capacity</w:t>
      </w:r>
    </w:p>
    <w:p w14:paraId="7B7DC962" w14:textId="77777777" w:rsidR="00300072" w:rsidRDefault="00300072" w:rsidP="00300072">
      <w:pPr>
        <w:pStyle w:val="font-claude-response-body"/>
        <w:numPr>
          <w:ilvl w:val="0"/>
          <w:numId w:val="24"/>
        </w:numPr>
        <w:jc w:val="both"/>
      </w:pPr>
      <w:r>
        <w:t xml:space="preserve">Use a congestion control algorithm suited to mixed-bandwidth clients (e.g., </w:t>
      </w:r>
      <w:r>
        <w:rPr>
          <w:rStyle w:val="Strong"/>
        </w:rPr>
        <w:t>CUBIC</w:t>
      </w:r>
      <w:r>
        <w:t xml:space="preserve"> or </w:t>
      </w:r>
      <w:r>
        <w:rPr>
          <w:rStyle w:val="Strong"/>
        </w:rPr>
        <w:t>BBR</w:t>
      </w:r>
      <w:r>
        <w:t>) instead of a naive fixed-rate scheme</w:t>
      </w:r>
    </w:p>
    <w:p w14:paraId="23A3A79E" w14:textId="77777777" w:rsidR="00300072" w:rsidRDefault="00300072" w:rsidP="00300072">
      <w:pPr>
        <w:pStyle w:val="font-claude-response-body"/>
        <w:numPr>
          <w:ilvl w:val="0"/>
          <w:numId w:val="24"/>
        </w:numPr>
        <w:jc w:val="both"/>
      </w:pPr>
      <w:r>
        <w:t xml:space="preserve">Enable </w:t>
      </w:r>
      <w:r>
        <w:rPr>
          <w:rStyle w:val="Strong"/>
        </w:rPr>
        <w:t>SACK</w:t>
      </w:r>
      <w:r>
        <w:t xml:space="preserve"> to avoid unnecessary bulk retransmissions after a single lost packet</w:t>
      </w:r>
    </w:p>
    <w:p w14:paraId="58622B58" w14:textId="77777777" w:rsidR="00300072" w:rsidRDefault="00300072" w:rsidP="00300072">
      <w:pPr>
        <w:pStyle w:val="font-claude-response-body"/>
        <w:numPr>
          <w:ilvl w:val="0"/>
          <w:numId w:val="24"/>
        </w:numPr>
        <w:jc w:val="both"/>
      </w:pPr>
      <w:r>
        <w:t xml:space="preserve">Introduce </w:t>
      </w:r>
      <w:r>
        <w:rPr>
          <w:rStyle w:val="Strong"/>
        </w:rPr>
        <w:t>adaptive bitrate delivery</w:t>
      </w:r>
      <w:r>
        <w:t xml:space="preserve"> (like DASH/HLS) for video content so quality scales to each student's actual bandwidth</w:t>
      </w:r>
    </w:p>
    <w:p w14:paraId="4925ABBB" w14:textId="77777777" w:rsidR="00300072" w:rsidRDefault="00300072" w:rsidP="00300072">
      <w:pPr>
        <w:pStyle w:val="font-claude-response-body"/>
        <w:numPr>
          <w:ilvl w:val="0"/>
          <w:numId w:val="24"/>
        </w:numPr>
        <w:jc w:val="both"/>
      </w:pPr>
      <w:r>
        <w:t xml:space="preserve">Add </w:t>
      </w:r>
      <w:r>
        <w:rPr>
          <w:rStyle w:val="Strong"/>
        </w:rPr>
        <w:t>CDN/edge caching or regional servers</w:t>
      </w:r>
      <w:r>
        <w:t xml:space="preserve"> so the single 10 Gbps origin isn't directly serving 15,000 simultaneous slow clients</w:t>
      </w:r>
    </w:p>
    <w:p w14:paraId="4539F9D4" w14:textId="77777777" w:rsidR="00300072" w:rsidRDefault="00300072" w:rsidP="00300072">
      <w:pPr>
        <w:pStyle w:val="font-claude-response-body"/>
        <w:numPr>
          <w:ilvl w:val="0"/>
          <w:numId w:val="24"/>
        </w:numPr>
        <w:jc w:val="both"/>
      </w:pPr>
      <w:r>
        <w:t xml:space="preserve">Implement </w:t>
      </w:r>
      <w:r>
        <w:rPr>
          <w:rStyle w:val="Strong"/>
        </w:rPr>
        <w:t>per-client rate shaping/pacing</w:t>
      </w:r>
      <w:r>
        <w:t xml:space="preserve"> at the server so bursts aren't dumped onto slow links all at once</w:t>
      </w:r>
    </w:p>
    <w:p w14:paraId="5C320C23" w14:textId="77777777" w:rsidR="00300072" w:rsidRDefault="00300072" w:rsidP="00300072">
      <w:pPr>
        <w:pStyle w:val="font-claude-response-body"/>
        <w:numPr>
          <w:ilvl w:val="0"/>
          <w:numId w:val="24"/>
        </w:numPr>
        <w:jc w:val="both"/>
      </w:pPr>
      <w:r>
        <w:t xml:space="preserve">Consider </w:t>
      </w:r>
      <w:r>
        <w:rPr>
          <w:rStyle w:val="Strong"/>
        </w:rPr>
        <w:t>QUIC</w:t>
      </w:r>
      <w:r>
        <w:t xml:space="preserve"> for real-time components — its built-in flow control per-stream avoids head-of-line blocking that worsens congestion on lossy mobile links</w:t>
      </w:r>
    </w:p>
    <w:p w14:paraId="0708778E" w14:textId="77777777" w:rsidR="00300072" w:rsidRDefault="00300072" w:rsidP="00300072">
      <w:pPr>
        <w:pStyle w:val="font-claude-response-body"/>
        <w:jc w:val="both"/>
      </w:pPr>
      <w:r>
        <w:rPr>
          <w:rStyle w:val="Strong"/>
        </w:rPr>
        <w:t>Analysis</w:t>
      </w:r>
      <w:r>
        <w:br/>
        <w:t xml:space="preserve">The core issue is a </w:t>
      </w:r>
      <w:r>
        <w:rPr>
          <w:rStyle w:val="Strong"/>
        </w:rPr>
        <w:t>sender/receiver capacity mismatch</w:t>
      </w:r>
      <w:r>
        <w:t xml:space="preserve"> the current protocol isn't compensating for: a high-speed server pushing data at a rate many clients can't drain fast enough causes exactly the described symptoms — buffer overflow, duplicate ACKs/retransmissions, and wasted bandwidth on data that has to be resent. Fixing flow control (window scaling + SACK) addresses the protocol-level cause, while adaptive bitrate and CDN distribution address the underlying capacity mismatch itself.</w:t>
      </w:r>
    </w:p>
    <w:p w14:paraId="6FB0F86F" w14:textId="77777777" w:rsidR="00300072" w:rsidRDefault="00300072" w:rsidP="00300072">
      <w:pPr>
        <w:jc w:val="both"/>
        <w:rPr>
          <w:b/>
          <w:bCs/>
        </w:rPr>
      </w:pPr>
    </w:p>
    <w:p w14:paraId="671F30FA" w14:textId="77777777" w:rsidR="00300072" w:rsidRPr="00300072" w:rsidRDefault="00300072" w:rsidP="00300072">
      <w:pPr>
        <w:jc w:val="both"/>
      </w:pPr>
    </w:p>
    <w:p w14:paraId="4A528C66" w14:textId="4F5B0926" w:rsidR="00D80B23" w:rsidRPr="009E29C5" w:rsidRDefault="00971D0C" w:rsidP="00300072">
      <w:pPr>
        <w:jc w:val="both"/>
        <w:rPr>
          <w:rFonts w:eastAsia="Arial"/>
          <w:b/>
          <w:bCs/>
          <w:color w:val="000000" w:themeColor="text1"/>
        </w:rPr>
      </w:pPr>
      <w:r w:rsidRPr="009E29C5">
        <w:rPr>
          <w:rFonts w:eastAsia="Arial"/>
          <w:b/>
          <w:bCs/>
          <w:color w:val="000000" w:themeColor="text1"/>
        </w:rPr>
        <w:t>RUBRICS FOR CALCULATION</w:t>
      </w:r>
    </w:p>
    <w:p w14:paraId="5BE0F2D4" w14:textId="77777777" w:rsidR="00D80B23" w:rsidRPr="009E29C5" w:rsidRDefault="00D80B23" w:rsidP="00300072">
      <w:pPr>
        <w:pBdr>
          <w:top w:val="nil"/>
          <w:left w:val="nil"/>
          <w:bottom w:val="nil"/>
          <w:right w:val="nil"/>
          <w:between w:val="nil"/>
        </w:pBdr>
        <w:jc w:val="both"/>
        <w:rPr>
          <w:rFonts w:eastAsia="Arial"/>
          <w:color w:val="000000" w:themeColor="text1"/>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17"/>
        <w:gridCol w:w="1559"/>
        <w:gridCol w:w="1361"/>
        <w:gridCol w:w="1585"/>
        <w:gridCol w:w="1585"/>
      </w:tblGrid>
      <w:tr w:rsidR="009E29C5" w:rsidRPr="009E29C5" w14:paraId="3CB20092" w14:textId="77777777">
        <w:trPr>
          <w:trHeight w:val="612"/>
        </w:trPr>
        <w:tc>
          <w:tcPr>
            <w:tcW w:w="1555" w:type="dxa"/>
          </w:tcPr>
          <w:p w14:paraId="5FD09DAF" w14:textId="77777777" w:rsidR="00D80B23" w:rsidRPr="009E29C5" w:rsidRDefault="00971D0C" w:rsidP="00300072">
            <w:pPr>
              <w:pBdr>
                <w:top w:val="nil"/>
                <w:left w:val="nil"/>
                <w:bottom w:val="nil"/>
                <w:right w:val="nil"/>
                <w:between w:val="nil"/>
              </w:pBdr>
              <w:jc w:val="both"/>
              <w:rPr>
                <w:b/>
                <w:bCs/>
                <w:color w:val="000000" w:themeColor="text1"/>
              </w:rPr>
            </w:pPr>
            <w:r w:rsidRPr="009E29C5">
              <w:rPr>
                <w:b/>
                <w:bCs/>
                <w:color w:val="000000" w:themeColor="text1"/>
              </w:rPr>
              <w:lastRenderedPageBreak/>
              <w:t>Criteria</w:t>
            </w:r>
          </w:p>
        </w:tc>
        <w:tc>
          <w:tcPr>
            <w:tcW w:w="1417" w:type="dxa"/>
          </w:tcPr>
          <w:p w14:paraId="613E2747" w14:textId="77777777" w:rsidR="00D80B23" w:rsidRPr="009E29C5" w:rsidRDefault="00971D0C" w:rsidP="00300072">
            <w:pPr>
              <w:pBdr>
                <w:top w:val="nil"/>
                <w:left w:val="nil"/>
                <w:bottom w:val="nil"/>
                <w:right w:val="nil"/>
                <w:between w:val="nil"/>
              </w:pBdr>
              <w:jc w:val="both"/>
              <w:rPr>
                <w:b/>
                <w:bCs/>
                <w:color w:val="000000" w:themeColor="text1"/>
              </w:rPr>
            </w:pPr>
            <w:r w:rsidRPr="009E29C5">
              <w:rPr>
                <w:b/>
                <w:bCs/>
                <w:color w:val="000000" w:themeColor="text1"/>
              </w:rPr>
              <w:t>Weightage</w:t>
            </w:r>
          </w:p>
        </w:tc>
        <w:tc>
          <w:tcPr>
            <w:tcW w:w="1559" w:type="dxa"/>
          </w:tcPr>
          <w:p w14:paraId="2875AD6E" w14:textId="77777777" w:rsidR="00D80B23" w:rsidRPr="009E29C5" w:rsidRDefault="00971D0C" w:rsidP="00300072">
            <w:pPr>
              <w:pBdr>
                <w:top w:val="nil"/>
                <w:left w:val="nil"/>
                <w:bottom w:val="nil"/>
                <w:right w:val="nil"/>
                <w:between w:val="nil"/>
              </w:pBdr>
              <w:jc w:val="both"/>
              <w:rPr>
                <w:b/>
                <w:bCs/>
                <w:color w:val="000000" w:themeColor="text1"/>
              </w:rPr>
            </w:pPr>
            <w:r w:rsidRPr="009E29C5">
              <w:rPr>
                <w:b/>
                <w:bCs/>
                <w:color w:val="000000" w:themeColor="text1"/>
              </w:rPr>
              <w:t>Level 4 (Exemplary)</w:t>
            </w:r>
          </w:p>
        </w:tc>
        <w:tc>
          <w:tcPr>
            <w:tcW w:w="1361" w:type="dxa"/>
          </w:tcPr>
          <w:p w14:paraId="458B183F" w14:textId="77777777" w:rsidR="00D80B23" w:rsidRPr="009E29C5" w:rsidRDefault="00971D0C" w:rsidP="00300072">
            <w:pPr>
              <w:pBdr>
                <w:top w:val="nil"/>
                <w:left w:val="nil"/>
                <w:bottom w:val="nil"/>
                <w:right w:val="nil"/>
                <w:between w:val="nil"/>
              </w:pBdr>
              <w:jc w:val="both"/>
              <w:rPr>
                <w:b/>
                <w:bCs/>
                <w:color w:val="000000" w:themeColor="text1"/>
              </w:rPr>
            </w:pPr>
            <w:r w:rsidRPr="009E29C5">
              <w:rPr>
                <w:b/>
                <w:bCs/>
                <w:color w:val="000000" w:themeColor="text1"/>
              </w:rPr>
              <w:t>Level 3 (Proficient)</w:t>
            </w:r>
          </w:p>
        </w:tc>
        <w:tc>
          <w:tcPr>
            <w:tcW w:w="1585" w:type="dxa"/>
          </w:tcPr>
          <w:p w14:paraId="042E0713" w14:textId="77777777" w:rsidR="00D80B23" w:rsidRPr="009E29C5" w:rsidRDefault="00971D0C" w:rsidP="00300072">
            <w:pPr>
              <w:pBdr>
                <w:top w:val="nil"/>
                <w:left w:val="nil"/>
                <w:bottom w:val="nil"/>
                <w:right w:val="nil"/>
                <w:between w:val="nil"/>
              </w:pBdr>
              <w:jc w:val="both"/>
              <w:rPr>
                <w:b/>
                <w:bCs/>
                <w:color w:val="000000" w:themeColor="text1"/>
              </w:rPr>
            </w:pPr>
            <w:r w:rsidRPr="009E29C5">
              <w:rPr>
                <w:b/>
                <w:bCs/>
                <w:color w:val="000000" w:themeColor="text1"/>
              </w:rPr>
              <w:t>Level 2 (Developing)</w:t>
            </w:r>
          </w:p>
        </w:tc>
        <w:tc>
          <w:tcPr>
            <w:tcW w:w="1585" w:type="dxa"/>
          </w:tcPr>
          <w:p w14:paraId="74D223BD" w14:textId="77777777" w:rsidR="00D80B23" w:rsidRPr="009E29C5" w:rsidRDefault="00971D0C" w:rsidP="00300072">
            <w:pPr>
              <w:pBdr>
                <w:top w:val="nil"/>
                <w:left w:val="nil"/>
                <w:bottom w:val="nil"/>
                <w:right w:val="nil"/>
                <w:between w:val="nil"/>
              </w:pBdr>
              <w:jc w:val="both"/>
              <w:rPr>
                <w:b/>
                <w:bCs/>
                <w:color w:val="000000" w:themeColor="text1"/>
              </w:rPr>
            </w:pPr>
            <w:r w:rsidRPr="009E29C5">
              <w:rPr>
                <w:b/>
                <w:bCs/>
                <w:color w:val="000000" w:themeColor="text1"/>
              </w:rPr>
              <w:t>Level 1 (Beginning)</w:t>
            </w:r>
          </w:p>
        </w:tc>
      </w:tr>
      <w:tr w:rsidR="009E29C5" w:rsidRPr="009E29C5" w14:paraId="38960D19" w14:textId="77777777">
        <w:trPr>
          <w:trHeight w:val="708"/>
        </w:trPr>
        <w:tc>
          <w:tcPr>
            <w:tcW w:w="1555" w:type="dxa"/>
          </w:tcPr>
          <w:p w14:paraId="13CCC512"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Problem Identification</w:t>
            </w:r>
          </w:p>
        </w:tc>
        <w:tc>
          <w:tcPr>
            <w:tcW w:w="1417" w:type="dxa"/>
          </w:tcPr>
          <w:p w14:paraId="31B109D3"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6FD2A5A9"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Accurately identifies all errors and root causes with clear understanding</w:t>
            </w:r>
          </w:p>
        </w:tc>
        <w:tc>
          <w:tcPr>
            <w:tcW w:w="1361" w:type="dxa"/>
          </w:tcPr>
          <w:p w14:paraId="7F2A4591"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Identifies most errors with minor gaps</w:t>
            </w:r>
          </w:p>
        </w:tc>
        <w:tc>
          <w:tcPr>
            <w:tcW w:w="1585" w:type="dxa"/>
          </w:tcPr>
          <w:p w14:paraId="13BBD193"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Identifies some errors but misses key issues</w:t>
            </w:r>
          </w:p>
        </w:tc>
        <w:tc>
          <w:tcPr>
            <w:tcW w:w="1585" w:type="dxa"/>
          </w:tcPr>
          <w:p w14:paraId="2763BEA8"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Unable to identify errors correctly</w:t>
            </w:r>
          </w:p>
        </w:tc>
      </w:tr>
      <w:tr w:rsidR="009E29C5" w:rsidRPr="009E29C5" w14:paraId="53E71378" w14:textId="77777777">
        <w:trPr>
          <w:trHeight w:val="888"/>
        </w:trPr>
        <w:tc>
          <w:tcPr>
            <w:tcW w:w="1555" w:type="dxa"/>
          </w:tcPr>
          <w:p w14:paraId="6F81384B"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Debugging</w:t>
            </w:r>
          </w:p>
        </w:tc>
        <w:tc>
          <w:tcPr>
            <w:tcW w:w="1417" w:type="dxa"/>
          </w:tcPr>
          <w:p w14:paraId="4B5988A3"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25%</w:t>
            </w:r>
          </w:p>
        </w:tc>
        <w:tc>
          <w:tcPr>
            <w:tcW w:w="1559" w:type="dxa"/>
          </w:tcPr>
          <w:p w14:paraId="44DBA490"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Applies systematic debugging techniques effectively to resolve issues</w:t>
            </w:r>
          </w:p>
        </w:tc>
        <w:tc>
          <w:tcPr>
            <w:tcW w:w="1361" w:type="dxa"/>
          </w:tcPr>
          <w:p w14:paraId="39450FDD"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Uses appropriate debugging methods with minor errors</w:t>
            </w:r>
          </w:p>
        </w:tc>
        <w:tc>
          <w:tcPr>
            <w:tcW w:w="1585" w:type="dxa"/>
          </w:tcPr>
          <w:p w14:paraId="297E6C2D"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Limited debugging approach; requires guidance</w:t>
            </w:r>
          </w:p>
        </w:tc>
        <w:tc>
          <w:tcPr>
            <w:tcW w:w="1585" w:type="dxa"/>
          </w:tcPr>
          <w:p w14:paraId="7208BA7C"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Unable to debug or resolve issues</w:t>
            </w:r>
          </w:p>
        </w:tc>
      </w:tr>
      <w:tr w:rsidR="009E29C5" w:rsidRPr="009E29C5" w14:paraId="03ED921D" w14:textId="77777777">
        <w:trPr>
          <w:trHeight w:val="864"/>
        </w:trPr>
        <w:tc>
          <w:tcPr>
            <w:tcW w:w="1555" w:type="dxa"/>
          </w:tcPr>
          <w:p w14:paraId="62E2B623"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Optimization</w:t>
            </w:r>
          </w:p>
        </w:tc>
        <w:tc>
          <w:tcPr>
            <w:tcW w:w="1417" w:type="dxa"/>
          </w:tcPr>
          <w:p w14:paraId="2E724ADC"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71AEB435"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Optimizes code by significantly improving time complexity using efficient algorithms</w:t>
            </w:r>
          </w:p>
        </w:tc>
        <w:tc>
          <w:tcPr>
            <w:tcW w:w="1361" w:type="dxa"/>
          </w:tcPr>
          <w:p w14:paraId="564450BC"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Improves time complexity with minor gaps in efficiency</w:t>
            </w:r>
          </w:p>
        </w:tc>
        <w:tc>
          <w:tcPr>
            <w:tcW w:w="1585" w:type="dxa"/>
          </w:tcPr>
          <w:p w14:paraId="15DA2354"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Limited improvement in time complexity</w:t>
            </w:r>
          </w:p>
        </w:tc>
        <w:tc>
          <w:tcPr>
            <w:tcW w:w="1585" w:type="dxa"/>
          </w:tcPr>
          <w:p w14:paraId="6C89F79F"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No improvement; inefficient approach retained</w:t>
            </w:r>
          </w:p>
        </w:tc>
      </w:tr>
      <w:tr w:rsidR="009E29C5" w:rsidRPr="009E29C5" w14:paraId="51B23F97" w14:textId="77777777">
        <w:trPr>
          <w:trHeight w:val="780"/>
        </w:trPr>
        <w:tc>
          <w:tcPr>
            <w:tcW w:w="1555" w:type="dxa"/>
          </w:tcPr>
          <w:p w14:paraId="4C0B260C"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Analysis</w:t>
            </w:r>
          </w:p>
        </w:tc>
        <w:tc>
          <w:tcPr>
            <w:tcW w:w="1417" w:type="dxa"/>
          </w:tcPr>
          <w:p w14:paraId="62BF6716"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63E290D4"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Demonstrates strong logical reasoning and clear justification of solutions</w:t>
            </w:r>
          </w:p>
        </w:tc>
        <w:tc>
          <w:tcPr>
            <w:tcW w:w="1361" w:type="dxa"/>
          </w:tcPr>
          <w:p w14:paraId="05DB0D0E"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Shows reasonable analysis with some justification</w:t>
            </w:r>
          </w:p>
        </w:tc>
        <w:tc>
          <w:tcPr>
            <w:tcW w:w="1585" w:type="dxa"/>
          </w:tcPr>
          <w:p w14:paraId="3F90851D"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Limited analysis; weak reasoning</w:t>
            </w:r>
          </w:p>
        </w:tc>
        <w:tc>
          <w:tcPr>
            <w:tcW w:w="1585" w:type="dxa"/>
          </w:tcPr>
          <w:p w14:paraId="264F77C3"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No analytical reasoning demonstrated</w:t>
            </w:r>
          </w:p>
        </w:tc>
      </w:tr>
      <w:tr w:rsidR="00D80B23" w:rsidRPr="009E29C5" w14:paraId="174CAB08" w14:textId="77777777">
        <w:trPr>
          <w:trHeight w:val="972"/>
        </w:trPr>
        <w:tc>
          <w:tcPr>
            <w:tcW w:w="1555" w:type="dxa"/>
          </w:tcPr>
          <w:p w14:paraId="3E3E7632"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Code Quality</w:t>
            </w:r>
          </w:p>
        </w:tc>
        <w:tc>
          <w:tcPr>
            <w:tcW w:w="1417" w:type="dxa"/>
          </w:tcPr>
          <w:p w14:paraId="7D493D0B"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15%</w:t>
            </w:r>
          </w:p>
        </w:tc>
        <w:tc>
          <w:tcPr>
            <w:tcW w:w="1559" w:type="dxa"/>
          </w:tcPr>
          <w:p w14:paraId="7DB7C9E0"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Produces clean, well-structured code with proper comments and documentation</w:t>
            </w:r>
          </w:p>
        </w:tc>
        <w:tc>
          <w:tcPr>
            <w:tcW w:w="1361" w:type="dxa"/>
          </w:tcPr>
          <w:p w14:paraId="0EC89262"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Code is mostly clear with minor documentation gaps</w:t>
            </w:r>
          </w:p>
        </w:tc>
        <w:tc>
          <w:tcPr>
            <w:tcW w:w="1585" w:type="dxa"/>
          </w:tcPr>
          <w:p w14:paraId="3FA484C1"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Code lacks structure and proper documentation</w:t>
            </w:r>
          </w:p>
        </w:tc>
        <w:tc>
          <w:tcPr>
            <w:tcW w:w="1585" w:type="dxa"/>
          </w:tcPr>
          <w:p w14:paraId="2585C113" w14:textId="77777777" w:rsidR="00D80B23" w:rsidRPr="009E29C5" w:rsidRDefault="00971D0C" w:rsidP="00300072">
            <w:pPr>
              <w:pBdr>
                <w:top w:val="nil"/>
                <w:left w:val="nil"/>
                <w:bottom w:val="nil"/>
                <w:right w:val="nil"/>
                <w:between w:val="nil"/>
              </w:pBdr>
              <w:jc w:val="both"/>
              <w:rPr>
                <w:color w:val="000000" w:themeColor="text1"/>
              </w:rPr>
            </w:pPr>
            <w:r w:rsidRPr="009E29C5">
              <w:rPr>
                <w:color w:val="000000" w:themeColor="text1"/>
              </w:rPr>
              <w:t>Poorly written code with no documentation</w:t>
            </w:r>
          </w:p>
        </w:tc>
      </w:tr>
    </w:tbl>
    <w:p w14:paraId="7349FD10" w14:textId="77777777" w:rsidR="00D80B23" w:rsidRPr="009E29C5" w:rsidRDefault="00D80B23" w:rsidP="00300072">
      <w:pPr>
        <w:pBdr>
          <w:top w:val="nil"/>
          <w:left w:val="nil"/>
          <w:bottom w:val="nil"/>
          <w:right w:val="nil"/>
          <w:between w:val="nil"/>
        </w:pBdr>
        <w:jc w:val="both"/>
        <w:rPr>
          <w:rFonts w:eastAsia="Arial"/>
          <w:color w:val="000000" w:themeColor="text1"/>
        </w:rPr>
      </w:pPr>
    </w:p>
    <w:sectPr w:rsidR="00D80B23" w:rsidRPr="009E29C5">
      <w:headerReference w:type="default" r:id="rId8"/>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B06D8" w14:textId="77777777" w:rsidR="00D14522" w:rsidRDefault="00D14522">
      <w:r>
        <w:separator/>
      </w:r>
    </w:p>
  </w:endnote>
  <w:endnote w:type="continuationSeparator" w:id="0">
    <w:p w14:paraId="513D52C4" w14:textId="77777777" w:rsidR="00D14522" w:rsidRDefault="00D14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A57ED6F-6C63-457C-8916-737F0ED5B1C5}"/>
    <w:embedBold r:id="rId2" w:fontKey="{23458EBB-7D50-493B-82D4-A3E75DC8295C}"/>
  </w:font>
  <w:font w:name="Cordia New">
    <w:panose1 w:val="020B0304020202020204"/>
    <w:charset w:val="DE"/>
    <w:family w:val="swiss"/>
    <w:pitch w:val="variable"/>
    <w:sig w:usb0="81000003" w:usb1="00000000" w:usb2="00000000" w:usb3="00000000" w:csb0="00010001" w:csb1="00000000"/>
    <w:embedRegular r:id="rId3" w:fontKey="{7861BBD4-9E44-4FBF-A929-ED862C2F0912}"/>
    <w:embedBold r:id="rId4" w:fontKey="{BF6E673A-D9C9-4E8E-88F7-CA77B1AC4C3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CBE53433-6553-4179-85B7-882FB6A1C156}"/>
  </w:font>
  <w:font w:name="Angsana New">
    <w:panose1 w:val="02020603050405020304"/>
    <w:charset w:val="DE"/>
    <w:family w:val="roman"/>
    <w:pitch w:val="variable"/>
    <w:sig w:usb0="81000003" w:usb1="00000000" w:usb2="00000000" w:usb3="00000000" w:csb0="00010001" w:csb1="00000000"/>
    <w:embedRegular r:id="rId6" w:fontKey="{7B4B4F00-6B7B-4C31-B4F7-8B5F668C9EE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32F6D" w14:textId="77777777" w:rsidR="00D14522" w:rsidRDefault="00D14522">
      <w:r>
        <w:separator/>
      </w:r>
    </w:p>
  </w:footnote>
  <w:footnote w:type="continuationSeparator" w:id="0">
    <w:p w14:paraId="189BDE1F" w14:textId="77777777" w:rsidR="00D14522" w:rsidRDefault="00D14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D6E7" w14:textId="77777777" w:rsidR="00D80B23" w:rsidRDefault="00D80B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BAF"/>
    <w:multiLevelType w:val="multilevel"/>
    <w:tmpl w:val="8A76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34BBE"/>
    <w:multiLevelType w:val="multilevel"/>
    <w:tmpl w:val="05DC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F406F"/>
    <w:multiLevelType w:val="multilevel"/>
    <w:tmpl w:val="351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0521E"/>
    <w:multiLevelType w:val="multilevel"/>
    <w:tmpl w:val="1C94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33013"/>
    <w:multiLevelType w:val="multilevel"/>
    <w:tmpl w:val="1588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8F5732"/>
    <w:multiLevelType w:val="multilevel"/>
    <w:tmpl w:val="E496E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10330C"/>
    <w:multiLevelType w:val="multilevel"/>
    <w:tmpl w:val="1D0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842E9"/>
    <w:multiLevelType w:val="multilevel"/>
    <w:tmpl w:val="60CE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A23A9"/>
    <w:multiLevelType w:val="multilevel"/>
    <w:tmpl w:val="68D4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42122"/>
    <w:multiLevelType w:val="multilevel"/>
    <w:tmpl w:val="8B34B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737337"/>
    <w:multiLevelType w:val="multilevel"/>
    <w:tmpl w:val="8566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D650D"/>
    <w:multiLevelType w:val="multilevel"/>
    <w:tmpl w:val="004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720E5"/>
    <w:multiLevelType w:val="multilevel"/>
    <w:tmpl w:val="2C96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57DCB"/>
    <w:multiLevelType w:val="multilevel"/>
    <w:tmpl w:val="3FD0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E0467E"/>
    <w:multiLevelType w:val="multilevel"/>
    <w:tmpl w:val="02DE7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AB213E"/>
    <w:multiLevelType w:val="multilevel"/>
    <w:tmpl w:val="FECC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23D3E"/>
    <w:multiLevelType w:val="multilevel"/>
    <w:tmpl w:val="5E18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785E67"/>
    <w:multiLevelType w:val="hybridMultilevel"/>
    <w:tmpl w:val="B0C645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94F3D02"/>
    <w:multiLevelType w:val="multilevel"/>
    <w:tmpl w:val="613CA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E64D94"/>
    <w:multiLevelType w:val="multilevel"/>
    <w:tmpl w:val="D978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885F59"/>
    <w:multiLevelType w:val="multilevel"/>
    <w:tmpl w:val="6E4C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C36FC0"/>
    <w:multiLevelType w:val="multilevel"/>
    <w:tmpl w:val="F4F8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1D4ADE"/>
    <w:multiLevelType w:val="multilevel"/>
    <w:tmpl w:val="CB6E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1B6FC4"/>
    <w:multiLevelType w:val="multilevel"/>
    <w:tmpl w:val="EBFE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299338">
    <w:abstractNumId w:val="10"/>
  </w:num>
  <w:num w:numId="2" w16cid:durableId="328598363">
    <w:abstractNumId w:val="19"/>
  </w:num>
  <w:num w:numId="3" w16cid:durableId="951134485">
    <w:abstractNumId w:val="11"/>
  </w:num>
  <w:num w:numId="4" w16cid:durableId="1949386260">
    <w:abstractNumId w:val="6"/>
  </w:num>
  <w:num w:numId="5" w16cid:durableId="242569073">
    <w:abstractNumId w:val="0"/>
  </w:num>
  <w:num w:numId="6" w16cid:durableId="1995327666">
    <w:abstractNumId w:val="22"/>
  </w:num>
  <w:num w:numId="7" w16cid:durableId="1133595127">
    <w:abstractNumId w:val="12"/>
  </w:num>
  <w:num w:numId="8" w16cid:durableId="1894581495">
    <w:abstractNumId w:val="20"/>
  </w:num>
  <w:num w:numId="9" w16cid:durableId="965088120">
    <w:abstractNumId w:val="17"/>
  </w:num>
  <w:num w:numId="10" w16cid:durableId="614797795">
    <w:abstractNumId w:val="21"/>
  </w:num>
  <w:num w:numId="11" w16cid:durableId="1463882846">
    <w:abstractNumId w:val="18"/>
  </w:num>
  <w:num w:numId="12" w16cid:durableId="1659461636">
    <w:abstractNumId w:val="3"/>
  </w:num>
  <w:num w:numId="13" w16cid:durableId="610942888">
    <w:abstractNumId w:val="13"/>
  </w:num>
  <w:num w:numId="14" w16cid:durableId="272247973">
    <w:abstractNumId w:val="14"/>
  </w:num>
  <w:num w:numId="15" w16cid:durableId="1739354922">
    <w:abstractNumId w:val="23"/>
  </w:num>
  <w:num w:numId="16" w16cid:durableId="278536124">
    <w:abstractNumId w:val="15"/>
  </w:num>
  <w:num w:numId="17" w16cid:durableId="1863204895">
    <w:abstractNumId w:val="4"/>
  </w:num>
  <w:num w:numId="18" w16cid:durableId="2083093172">
    <w:abstractNumId w:val="8"/>
  </w:num>
  <w:num w:numId="19" w16cid:durableId="1125925956">
    <w:abstractNumId w:val="2"/>
  </w:num>
  <w:num w:numId="20" w16cid:durableId="640040986">
    <w:abstractNumId w:val="9"/>
  </w:num>
  <w:num w:numId="21" w16cid:durableId="891505538">
    <w:abstractNumId w:val="16"/>
  </w:num>
  <w:num w:numId="22" w16cid:durableId="709183666">
    <w:abstractNumId w:val="1"/>
  </w:num>
  <w:num w:numId="23" w16cid:durableId="437066630">
    <w:abstractNumId w:val="5"/>
  </w:num>
  <w:num w:numId="24" w16cid:durableId="6574592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B23"/>
    <w:rsid w:val="000D46E6"/>
    <w:rsid w:val="00117846"/>
    <w:rsid w:val="00262034"/>
    <w:rsid w:val="002B1F9C"/>
    <w:rsid w:val="00300072"/>
    <w:rsid w:val="004970D1"/>
    <w:rsid w:val="007D3CE9"/>
    <w:rsid w:val="008448FE"/>
    <w:rsid w:val="00971D0C"/>
    <w:rsid w:val="009E29C5"/>
    <w:rsid w:val="00D14522"/>
    <w:rsid w:val="00D2093A"/>
    <w:rsid w:val="00D46CFA"/>
    <w:rsid w:val="00D80B23"/>
    <w:rsid w:val="00D82339"/>
    <w:rsid w:val="00FA1F4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1E52C"/>
  <w15:docId w15:val="{C725CF0B-1102-4891-9D98-ED6FF009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FA1F4B"/>
    <w:pPr>
      <w:spacing w:before="100" w:beforeAutospacing="1" w:after="100" w:afterAutospacing="1"/>
    </w:pPr>
    <w:rPr>
      <w:lang w:val="en-US"/>
    </w:rPr>
  </w:style>
  <w:style w:type="character" w:styleId="Strong">
    <w:name w:val="Strong"/>
    <w:basedOn w:val="DefaultParagraphFont"/>
    <w:uiPriority w:val="22"/>
    <w:qFormat/>
    <w:rsid w:val="00FA1F4B"/>
    <w:rPr>
      <w:b/>
      <w:bCs/>
    </w:rPr>
  </w:style>
  <w:style w:type="paragraph" w:styleId="NormalWeb">
    <w:name w:val="Normal (Web)"/>
    <w:basedOn w:val="Normal"/>
    <w:uiPriority w:val="99"/>
    <w:semiHidden/>
    <w:unhideWhenUsed/>
    <w:rsid w:val="00FA1F4B"/>
    <w:pPr>
      <w:spacing w:before="100" w:beforeAutospacing="1" w:after="100" w:afterAutospacing="1"/>
    </w:pPr>
    <w:rPr>
      <w:lang w:val="en-US"/>
    </w:rPr>
  </w:style>
  <w:style w:type="paragraph" w:styleId="ListParagraph">
    <w:name w:val="List Paragraph"/>
    <w:basedOn w:val="Normal"/>
    <w:uiPriority w:val="34"/>
    <w:qFormat/>
    <w:rsid w:val="00117846"/>
    <w:pPr>
      <w:spacing w:after="160" w:line="259" w:lineRule="auto"/>
      <w:ind w:left="720"/>
      <w:contextualSpacing/>
    </w:pPr>
    <w:rPr>
      <w:rFonts w:asciiTheme="minorHAnsi" w:eastAsiaTheme="minorHAnsi" w:hAnsiTheme="minorHAnsi" w:cstheme="minorBidi"/>
      <w:sz w:val="22"/>
      <w:szCs w:val="22"/>
    </w:rPr>
  </w:style>
  <w:style w:type="paragraph" w:customStyle="1" w:styleId="font-claude-response-body">
    <w:name w:val="font-claude-response-body"/>
    <w:basedOn w:val="Normal"/>
    <w:rsid w:val="00262034"/>
    <w:pPr>
      <w:spacing w:before="100" w:beforeAutospacing="1" w:after="100" w:afterAutospacing="1"/>
    </w:pPr>
    <w:rPr>
      <w:lang w:eastAsia="zh-CN" w:bidi="th-TH"/>
    </w:rPr>
  </w:style>
  <w:style w:type="character" w:styleId="Emphasis">
    <w:name w:val="Emphasis"/>
    <w:basedOn w:val="DefaultParagraphFont"/>
    <w:uiPriority w:val="20"/>
    <w:qFormat/>
    <w:rsid w:val="002620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806641">
      <w:bodyDiv w:val="1"/>
      <w:marLeft w:val="0"/>
      <w:marRight w:val="0"/>
      <w:marTop w:val="0"/>
      <w:marBottom w:val="0"/>
      <w:divBdr>
        <w:top w:val="none" w:sz="0" w:space="0" w:color="auto"/>
        <w:left w:val="none" w:sz="0" w:space="0" w:color="auto"/>
        <w:bottom w:val="none" w:sz="0" w:space="0" w:color="auto"/>
        <w:right w:val="none" w:sz="0" w:space="0" w:color="auto"/>
      </w:divBdr>
    </w:div>
    <w:div w:id="1022898646">
      <w:bodyDiv w:val="1"/>
      <w:marLeft w:val="0"/>
      <w:marRight w:val="0"/>
      <w:marTop w:val="0"/>
      <w:marBottom w:val="0"/>
      <w:divBdr>
        <w:top w:val="none" w:sz="0" w:space="0" w:color="auto"/>
        <w:left w:val="none" w:sz="0" w:space="0" w:color="auto"/>
        <w:bottom w:val="none" w:sz="0" w:space="0" w:color="auto"/>
        <w:right w:val="none" w:sz="0" w:space="0" w:color="auto"/>
      </w:divBdr>
    </w:div>
    <w:div w:id="1630285807">
      <w:bodyDiv w:val="1"/>
      <w:marLeft w:val="0"/>
      <w:marRight w:val="0"/>
      <w:marTop w:val="0"/>
      <w:marBottom w:val="0"/>
      <w:divBdr>
        <w:top w:val="none" w:sz="0" w:space="0" w:color="auto"/>
        <w:left w:val="none" w:sz="0" w:space="0" w:color="auto"/>
        <w:bottom w:val="none" w:sz="0" w:space="0" w:color="auto"/>
        <w:right w:val="none" w:sz="0" w:space="0" w:color="auto"/>
      </w:divBdr>
    </w:div>
    <w:div w:id="1639804108">
      <w:bodyDiv w:val="1"/>
      <w:marLeft w:val="0"/>
      <w:marRight w:val="0"/>
      <w:marTop w:val="0"/>
      <w:marBottom w:val="0"/>
      <w:divBdr>
        <w:top w:val="none" w:sz="0" w:space="0" w:color="auto"/>
        <w:left w:val="none" w:sz="0" w:space="0" w:color="auto"/>
        <w:bottom w:val="none" w:sz="0" w:space="0" w:color="auto"/>
        <w:right w:val="none" w:sz="0" w:space="0" w:color="auto"/>
      </w:divBdr>
    </w:div>
    <w:div w:id="1854110074">
      <w:bodyDiv w:val="1"/>
      <w:marLeft w:val="0"/>
      <w:marRight w:val="0"/>
      <w:marTop w:val="0"/>
      <w:marBottom w:val="0"/>
      <w:divBdr>
        <w:top w:val="none" w:sz="0" w:space="0" w:color="auto"/>
        <w:left w:val="none" w:sz="0" w:space="0" w:color="auto"/>
        <w:bottom w:val="none" w:sz="0" w:space="0" w:color="auto"/>
        <w:right w:val="none" w:sz="0" w:space="0" w:color="auto"/>
      </w:divBdr>
    </w:div>
    <w:div w:id="2053849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bKnrhPqPol8FipdomvyYpqyQQ==">CgMxLjAaIwoBMBIeChwIB0IYCg9UaW1lcyBOZXcgUm9tYW4SBUNhcmRvGiMKATESHgocCAdCGAoPVGltZXMgTmV3IFJvbWFuEgVDYXJkbxojCgEyEh4KHAgHQhgKD1RpbWVzIE5ldyBSb21hbhIFQ2FyZG84AHIhMVlkZ2pWVFZkVXJMVHRBcDVXb1F4MHg0aDZvWnBlRWlQ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2968</Words>
  <Characters>16923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Kavinilavu Selladurai</cp:lastModifiedBy>
  <cp:revision>2</cp:revision>
  <dcterms:created xsi:type="dcterms:W3CDTF">2026-07-28T15:47:00Z</dcterms:created>
  <dcterms:modified xsi:type="dcterms:W3CDTF">2026-07-28T15:47:00Z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004e04c2-a71c-43d6-bb31-fa1007bd597b</vt:lpwstr>
  </property>
</Properties>
</file>