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-66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87D50" w:rsidTr="00287D50">
        <w:trPr>
          <w:trHeight w:val="1021"/>
        </w:trPr>
        <w:tc>
          <w:tcPr>
            <w:tcW w:w="918" w:type="dxa"/>
            <w:vAlign w:val="center"/>
          </w:tcPr>
          <w:p w:rsidR="00287D50" w:rsidRPr="00C13525" w:rsidRDefault="00287D50" w:rsidP="00287D50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96E98" w:rsidRPr="00B356F5" w:rsidRDefault="00996E98" w:rsidP="00996E98">
            <w:pPr>
              <w:pStyle w:val="TableParagraph"/>
              <w:tabs>
                <w:tab w:val="left" w:pos="728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To</w:t>
            </w:r>
            <w:r w:rsidRPr="00B356F5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study</w:t>
            </w:r>
            <w:r w:rsidRPr="00B356F5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about</w:t>
            </w:r>
            <w:r w:rsidRPr="00B356F5">
              <w:rPr>
                <w:rFonts w:ascii="Times New Roman" w:hAnsi="Times New Roman" w:cs="Times New Roman"/>
                <w:spacing w:val="-16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renewable</w:t>
            </w:r>
            <w:r w:rsidRPr="00B356F5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Pr="00B356F5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non-renewable</w:t>
            </w:r>
            <w:r w:rsidRPr="00B356F5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energy</w:t>
            </w:r>
            <w:r w:rsidRPr="00B356F5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sources.</w:t>
            </w:r>
          </w:p>
          <w:p w:rsidR="00287D50" w:rsidRPr="001B764D" w:rsidRDefault="00287D50" w:rsidP="00287D50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7D50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287D50" w:rsidRPr="00EA7A6B" w:rsidRDefault="00287D50" w:rsidP="00287D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87D50" w:rsidRPr="00B356F5" w:rsidRDefault="00287D50" w:rsidP="00287D50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Aim and Apparatus Required </w:t>
            </w:r>
          </w:p>
        </w:tc>
        <w:tc>
          <w:tcPr>
            <w:tcW w:w="803" w:type="pct"/>
          </w:tcPr>
          <w:p w:rsidR="00287D50" w:rsidRPr="00B356F5" w:rsidRDefault="00287D50" w:rsidP="00287D50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7D50" w:rsidRPr="00EA7A6B" w:rsidRDefault="00287D50" w:rsidP="00287D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7D50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287D50" w:rsidRPr="00EA7A6B" w:rsidRDefault="00287D50" w:rsidP="00287D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87D50" w:rsidRPr="00B356F5" w:rsidRDefault="00287D50" w:rsidP="00287D50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Tabulation / Observation </w:t>
            </w:r>
          </w:p>
        </w:tc>
        <w:tc>
          <w:tcPr>
            <w:tcW w:w="803" w:type="pct"/>
          </w:tcPr>
          <w:p w:rsidR="00287D50" w:rsidRPr="00B356F5" w:rsidRDefault="00287D50" w:rsidP="00287D50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7D50" w:rsidRPr="00EA7A6B" w:rsidRDefault="00287D50" w:rsidP="00287D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7D50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287D50" w:rsidRPr="00EA7A6B" w:rsidRDefault="00287D50" w:rsidP="00287D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87D50" w:rsidRPr="00B356F5" w:rsidRDefault="00287D50" w:rsidP="00287D50">
            <w:pPr>
              <w:pStyle w:val="TableParagraph"/>
              <w:spacing w:line="23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Graph / Sketch / Calculation </w:t>
            </w:r>
          </w:p>
        </w:tc>
        <w:tc>
          <w:tcPr>
            <w:tcW w:w="803" w:type="pct"/>
          </w:tcPr>
          <w:p w:rsidR="00287D50" w:rsidRPr="00B356F5" w:rsidRDefault="00287D50" w:rsidP="00287D50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7D50" w:rsidRPr="00EA7A6B" w:rsidRDefault="00287D50" w:rsidP="00287D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7D50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287D50" w:rsidRPr="00EA7A6B" w:rsidRDefault="00287D50" w:rsidP="00287D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87D50" w:rsidRPr="00B356F5" w:rsidRDefault="00287D50" w:rsidP="00287D50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287D50" w:rsidRPr="00B356F5" w:rsidRDefault="00287D50" w:rsidP="00287D50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7D50" w:rsidRPr="00EA7A6B" w:rsidRDefault="00287D50" w:rsidP="00287D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7D50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287D50" w:rsidRPr="00EA7A6B" w:rsidRDefault="00287D50" w:rsidP="00287D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87D50" w:rsidRPr="00B356F5" w:rsidRDefault="00287D50" w:rsidP="00287D50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287D50" w:rsidRPr="00B356F5" w:rsidRDefault="00287D50" w:rsidP="00287D50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87D50" w:rsidRPr="00EA7A6B" w:rsidRDefault="00287D50" w:rsidP="00287D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7D50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287D50" w:rsidRPr="00DD07E0" w:rsidRDefault="00287D50" w:rsidP="00287D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287D50" w:rsidRPr="00B356F5" w:rsidRDefault="00287D50" w:rsidP="00287D50">
            <w:pPr>
              <w:pStyle w:val="TableParagraph"/>
              <w:spacing w:before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287D50" w:rsidRPr="00B356F5" w:rsidRDefault="00287D50" w:rsidP="00287D50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7D50" w:rsidRPr="00EA7A6B" w:rsidRDefault="00287D50" w:rsidP="00287D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C302E7" w:rsidRDefault="00C302E7" w:rsidP="00F169C9"/>
    <w:p w:rsidR="00C302E7" w:rsidRDefault="00C302E7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FD214E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FD214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96E98" w:rsidRPr="00B356F5" w:rsidRDefault="00996E98" w:rsidP="00996E98">
            <w:pPr>
              <w:pStyle w:val="TableParagraph"/>
              <w:tabs>
                <w:tab w:val="left" w:pos="8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To</w:t>
            </w:r>
            <w:r w:rsidRPr="00B356F5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study</w:t>
            </w:r>
            <w:r w:rsidRPr="00B356F5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the</w:t>
            </w:r>
            <w:r w:rsidRPr="00B356F5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quality</w:t>
            </w:r>
            <w:r w:rsidRPr="00B356F5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standards</w:t>
            </w:r>
            <w:r w:rsidRPr="00B356F5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B356F5">
              <w:rPr>
                <w:rFonts w:ascii="Times New Roman" w:hAnsi="Times New Roman" w:cs="Times New Roman"/>
                <w:spacing w:val="-11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water.</w:t>
            </w:r>
          </w:p>
          <w:p w:rsidR="004C3E96" w:rsidRPr="00996E98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FD21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Aim and Apparatus Required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Tabulation / Observation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Graph / Sketch / Calculation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before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FD21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FD21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FD21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FD214E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FD214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996E98" w:rsidRPr="00B356F5" w:rsidRDefault="00996E98" w:rsidP="00996E98">
            <w:pPr>
              <w:pStyle w:val="TableParagraph"/>
              <w:tabs>
                <w:tab w:val="left" w:pos="8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Determination</w:t>
            </w:r>
            <w:r w:rsidRPr="00B356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B356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pH</w:t>
            </w:r>
            <w:r w:rsidRPr="00B356F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Using</w:t>
            </w:r>
            <w:r w:rsidRPr="00B356F5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pH</w:t>
            </w:r>
            <w:r w:rsidRPr="00B356F5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meter.</w:t>
            </w:r>
          </w:p>
          <w:p w:rsidR="00431DDA" w:rsidRPr="00996E98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FD21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Aim and Apparatus Required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Tabulation / Observation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Graph / Sketch / Calculation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before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FD21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FD21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FD21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FD214E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FD214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96E98" w:rsidRPr="00B356F5" w:rsidRDefault="00996E98" w:rsidP="00996E98">
            <w:pPr>
              <w:pStyle w:val="TableParagraph"/>
              <w:tabs>
                <w:tab w:val="left" w:pos="8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Determination</w:t>
            </w:r>
            <w:r w:rsidRPr="00B356F5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B356F5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Turbidity</w:t>
            </w:r>
            <w:r w:rsidRPr="00B356F5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</w:t>
            </w:r>
            <w:r w:rsidRPr="00B356F5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202"/>
                <w:sz w:val="24"/>
                <w:szCs w:val="24"/>
              </w:rPr>
              <w:t>J</w:t>
            </w:r>
            <w:r w:rsidRPr="00B356F5">
              <w:rPr>
                <w:rFonts w:ascii="Times New Roman" w:hAnsi="Times New Roman" w:cs="Times New Roman"/>
                <w:w w:val="104"/>
                <w:sz w:val="24"/>
                <w:szCs w:val="24"/>
              </w:rPr>
              <w:t>a</w:t>
            </w:r>
            <w:r w:rsidRPr="00B356F5">
              <w:rPr>
                <w:rFonts w:ascii="Times New Roman" w:hAnsi="Times New Roman" w:cs="Times New Roman"/>
                <w:spacing w:val="-3"/>
                <w:w w:val="104"/>
                <w:sz w:val="24"/>
                <w:szCs w:val="24"/>
              </w:rPr>
              <w:t>c</w:t>
            </w:r>
            <w:r w:rsidRPr="00B356F5">
              <w:rPr>
                <w:rFonts w:ascii="Times New Roman" w:hAnsi="Times New Roman" w:cs="Times New Roman"/>
                <w:spacing w:val="-2"/>
                <w:w w:val="87"/>
                <w:sz w:val="24"/>
                <w:szCs w:val="24"/>
              </w:rPr>
              <w:t>k</w:t>
            </w:r>
            <w:r w:rsidRPr="00B356F5">
              <w:rPr>
                <w:rFonts w:ascii="Times New Roman" w:hAnsi="Times New Roman" w:cs="Times New Roman"/>
                <w:spacing w:val="1"/>
                <w:w w:val="115"/>
                <w:sz w:val="24"/>
                <w:szCs w:val="24"/>
              </w:rPr>
              <w:t>s</w:t>
            </w:r>
            <w:r w:rsidRPr="00B356F5">
              <w:rPr>
                <w:rFonts w:ascii="Times New Roman" w:hAnsi="Times New Roman" w:cs="Times New Roman"/>
                <w:spacing w:val="-2"/>
                <w:w w:val="84"/>
                <w:sz w:val="24"/>
                <w:szCs w:val="24"/>
              </w:rPr>
              <w:t>o</w:t>
            </w:r>
            <w:r w:rsidRPr="00B356F5">
              <w:rPr>
                <w:rFonts w:ascii="Times New Roman" w:hAnsi="Times New Roman" w:cs="Times New Roman"/>
                <w:spacing w:val="-1"/>
                <w:w w:val="96"/>
                <w:sz w:val="24"/>
                <w:szCs w:val="24"/>
              </w:rPr>
              <w:t>n’</w:t>
            </w:r>
            <w:r w:rsidRPr="00B356F5">
              <w:rPr>
                <w:rFonts w:ascii="Times New Roman" w:hAnsi="Times New Roman" w:cs="Times New Roman"/>
                <w:w w:val="96"/>
                <w:sz w:val="24"/>
                <w:szCs w:val="24"/>
              </w:rPr>
              <w:t>s</w:t>
            </w:r>
            <w:r w:rsidRPr="00B356F5">
              <w:rPr>
                <w:rFonts w:ascii="Times New Roman" w:hAnsi="Times New Roman" w:cs="Times New Roman"/>
                <w:spacing w:val="-5"/>
                <w:w w:val="109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turbidity</w:t>
            </w:r>
            <w:r w:rsidRPr="00B356F5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meter.</w:t>
            </w:r>
          </w:p>
          <w:p w:rsidR="00AD33DF" w:rsidRPr="00996E98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FD21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Aim and Apparatus Required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Tabulation / Observation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Graph / Sketch / Calculation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before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FD21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FD21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FD21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FD214E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FD214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96E98" w:rsidRPr="00B356F5" w:rsidRDefault="00996E98" w:rsidP="00996E98">
            <w:pPr>
              <w:pStyle w:val="TableParagraph"/>
              <w:tabs>
                <w:tab w:val="left" w:pos="845"/>
              </w:tabs>
              <w:ind w:righ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Determination</w:t>
            </w:r>
            <w:r w:rsidRPr="00B356F5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B356F5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Total</w:t>
            </w:r>
            <w:r w:rsidRPr="00B356F5">
              <w:rPr>
                <w:rFonts w:ascii="Times New Roman" w:hAnsi="Times New Roman" w:cs="Times New Roman"/>
                <w:spacing w:val="-12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solids</w:t>
            </w:r>
            <w:r w:rsidRPr="00B356F5">
              <w:rPr>
                <w:rFonts w:ascii="Times New Roman" w:hAnsi="Times New Roman" w:cs="Times New Roman"/>
                <w:spacing w:val="-12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Pr="00B356F5">
              <w:rPr>
                <w:rFonts w:ascii="Times New Roman" w:hAnsi="Times New Roman" w:cs="Times New Roman"/>
                <w:spacing w:val="-12"/>
                <w:w w:val="110"/>
                <w:sz w:val="24"/>
                <w:szCs w:val="24"/>
              </w:rPr>
              <w:t xml:space="preserve"> </w:t>
            </w:r>
            <w:proofErr w:type="spellStart"/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settleable</w:t>
            </w:r>
            <w:proofErr w:type="spellEnd"/>
            <w:r w:rsidRPr="00B356F5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solids</w:t>
            </w:r>
            <w:r w:rsidRPr="00B356F5">
              <w:rPr>
                <w:rFonts w:ascii="Times New Roman" w:hAnsi="Times New Roman" w:cs="Times New Roman"/>
                <w:spacing w:val="-12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</w:t>
            </w:r>
            <w:r w:rsidRPr="00B356F5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TDS</w:t>
            </w:r>
            <w:r w:rsidRPr="00B356F5">
              <w:rPr>
                <w:rFonts w:ascii="Times New Roman" w:hAnsi="Times New Roman" w:cs="Times New Roman"/>
                <w:spacing w:val="-12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meter</w:t>
            </w:r>
            <w:r w:rsidRPr="00B356F5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Pr="00B356F5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proofErr w:type="spellStart"/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Imhoff</w:t>
            </w:r>
            <w:proofErr w:type="spellEnd"/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spacing w:val="-4"/>
                <w:w w:val="115"/>
                <w:sz w:val="24"/>
                <w:szCs w:val="24"/>
              </w:rPr>
              <w:t>cone.</w:t>
            </w:r>
          </w:p>
          <w:p w:rsidR="00AD33DF" w:rsidRPr="00996E98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FD21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Aim and Apparatus Required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Tabulation / Observation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Graph / Sketch / Calculation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before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FD21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FD21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FD21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FD214E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FD214E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996E98" w:rsidRPr="00B356F5" w:rsidRDefault="00996E98" w:rsidP="00996E98">
            <w:pPr>
              <w:pStyle w:val="TableParagraph"/>
              <w:tabs>
                <w:tab w:val="left" w:pos="721"/>
              </w:tabs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Determination</w:t>
            </w:r>
            <w:r w:rsidRPr="00B356F5">
              <w:rPr>
                <w:rFonts w:ascii="Times New Roman" w:hAnsi="Times New Roman" w:cs="Times New Roman"/>
                <w:spacing w:val="11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B356F5">
              <w:rPr>
                <w:rFonts w:ascii="Times New Roman" w:hAnsi="Times New Roman" w:cs="Times New Roman"/>
                <w:spacing w:val="11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hardness</w:t>
            </w:r>
            <w:r w:rsidRPr="00B356F5">
              <w:rPr>
                <w:rFonts w:ascii="Times New Roman" w:hAnsi="Times New Roman" w:cs="Times New Roman"/>
                <w:spacing w:val="13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B356F5">
              <w:rPr>
                <w:rFonts w:ascii="Times New Roman" w:hAnsi="Times New Roman" w:cs="Times New Roman"/>
                <w:spacing w:val="12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given</w:t>
            </w:r>
            <w:r w:rsidRPr="00B356F5">
              <w:rPr>
                <w:rFonts w:ascii="Times New Roman" w:hAnsi="Times New Roman" w:cs="Times New Roman"/>
                <w:spacing w:val="13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water</w:t>
            </w:r>
            <w:r w:rsidRPr="00B356F5">
              <w:rPr>
                <w:rFonts w:ascii="Times New Roman" w:hAnsi="Times New Roman" w:cs="Times New Roman"/>
                <w:spacing w:val="11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sample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FD21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Aim and Apparatus Required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Tabulation / Observation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Graph / Sketch / Calculation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before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FD21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FD21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FD21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96E98" w:rsidTr="00FD214E">
        <w:trPr>
          <w:trHeight w:val="1021"/>
        </w:trPr>
        <w:tc>
          <w:tcPr>
            <w:tcW w:w="918" w:type="dxa"/>
            <w:vAlign w:val="center"/>
          </w:tcPr>
          <w:p w:rsidR="00996E98" w:rsidRPr="00C13525" w:rsidRDefault="00996E98" w:rsidP="00996E9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996E98" w:rsidRPr="00B356F5" w:rsidRDefault="00996E98" w:rsidP="00996E98">
            <w:pPr>
              <w:pStyle w:val="TableParagraph"/>
              <w:tabs>
                <w:tab w:val="left" w:pos="8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Determination</w:t>
            </w:r>
            <w:r w:rsidRPr="00B356F5">
              <w:rPr>
                <w:rFonts w:ascii="Times New Roman" w:hAnsi="Times New Roman" w:cs="Times New Roman"/>
                <w:spacing w:val="6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B356F5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Sound-by-Sound</w:t>
            </w:r>
            <w:r w:rsidRPr="00B356F5">
              <w:rPr>
                <w:rFonts w:ascii="Times New Roman" w:hAnsi="Times New Roman" w:cs="Times New Roman"/>
                <w:spacing w:val="11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level</w:t>
            </w:r>
            <w:r w:rsidRPr="00B356F5">
              <w:rPr>
                <w:rFonts w:ascii="Times New Roman" w:hAnsi="Times New Roman" w:cs="Times New Roman"/>
                <w:spacing w:val="10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meter</w:t>
            </w:r>
            <w:r w:rsidRPr="00B356F5">
              <w:rPr>
                <w:rFonts w:ascii="Times New Roman" w:hAnsi="Times New Roman" w:cs="Times New Roman"/>
                <w:spacing w:val="10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at</w:t>
            </w:r>
            <w:r w:rsidRPr="00B356F5">
              <w:rPr>
                <w:rFonts w:ascii="Times New Roman" w:hAnsi="Times New Roman" w:cs="Times New Roman"/>
                <w:spacing w:val="4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different</w:t>
            </w:r>
            <w:r w:rsidRPr="00B356F5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locations.</w:t>
            </w:r>
          </w:p>
          <w:p w:rsidR="00996E98" w:rsidRPr="00B356F5" w:rsidRDefault="00996E98" w:rsidP="00996E98">
            <w:pPr>
              <w:pStyle w:val="TableParagraph"/>
              <w:tabs>
                <w:tab w:val="left" w:pos="7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FD21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Aim and Apparatus Required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Tabulation / Observation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Graph / Sketch / Calculation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before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FD21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FD21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FD21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214E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214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96E98" w:rsidRPr="00B356F5" w:rsidRDefault="00996E98" w:rsidP="00996E98">
            <w:pPr>
              <w:pStyle w:val="TableParagraph"/>
              <w:tabs>
                <w:tab w:val="left" w:pos="3113"/>
              </w:tabs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To</w:t>
            </w:r>
            <w:r w:rsidRPr="00B356F5">
              <w:rPr>
                <w:rFonts w:ascii="Times New Roman" w:hAnsi="Times New Roman" w:cs="Times New Roman"/>
                <w:spacing w:val="5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study</w:t>
            </w:r>
            <w:r w:rsidRPr="00B356F5">
              <w:rPr>
                <w:rFonts w:ascii="Times New Roman" w:hAnsi="Times New Roman" w:cs="Times New Roman"/>
                <w:spacing w:val="3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Air</w:t>
            </w:r>
            <w:r w:rsidRPr="00B356F5">
              <w:rPr>
                <w:rFonts w:ascii="Times New Roman" w:hAnsi="Times New Roman" w:cs="Times New Roman"/>
                <w:spacing w:val="6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quality</w:t>
            </w:r>
            <w:r w:rsidRPr="00B356F5">
              <w:rPr>
                <w:rFonts w:ascii="Times New Roman" w:hAnsi="Times New Roman" w:cs="Times New Roman"/>
                <w:spacing w:val="3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monitoring</w:t>
            </w:r>
            <w:r w:rsidRPr="00B356F5">
              <w:rPr>
                <w:rFonts w:ascii="Times New Roman" w:hAnsi="Times New Roman" w:cs="Times New Roman"/>
                <w:spacing w:val="4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(ambient,</w:t>
            </w:r>
            <w:r w:rsidRPr="00B356F5">
              <w:rPr>
                <w:rFonts w:ascii="Times New Roman" w:hAnsi="Times New Roman" w:cs="Times New Roman"/>
                <w:spacing w:val="3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stack</w:t>
            </w:r>
            <w:r w:rsidRPr="00B356F5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monitoring,</w:t>
            </w:r>
            <w:r w:rsidRPr="00B356F5">
              <w:rPr>
                <w:rFonts w:ascii="Times New Roman" w:hAnsi="Times New Roman" w:cs="Times New Roman"/>
                <w:spacing w:val="6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indoor</w:t>
            </w:r>
            <w:r w:rsidRPr="00B356F5">
              <w:rPr>
                <w:rFonts w:ascii="Times New Roman" w:hAnsi="Times New Roman" w:cs="Times New Roman"/>
                <w:spacing w:val="5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05"/>
                <w:sz w:val="24"/>
                <w:szCs w:val="24"/>
              </w:rPr>
              <w:t>air</w:t>
            </w:r>
            <w:r w:rsidRPr="00B356F5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pollution)</w:t>
            </w:r>
          </w:p>
          <w:p w:rsidR="00DD07E0" w:rsidRPr="00996E98" w:rsidRDefault="00DD07E0" w:rsidP="00FD214E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21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Aim and Apparatus Required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Tabulation / Observation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Graph / Sketch / Calculation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before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21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21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21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214E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214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96E98" w:rsidRPr="00B356F5" w:rsidRDefault="00996E98" w:rsidP="00996E98">
            <w:pPr>
              <w:pStyle w:val="TableParagraph"/>
              <w:tabs>
                <w:tab w:val="left" w:pos="782"/>
              </w:tabs>
              <w:ind w:right="207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To</w:t>
            </w:r>
            <w:r w:rsidRPr="00B356F5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demonstrate</w:t>
            </w:r>
            <w:r w:rsidRPr="00B356F5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the</w:t>
            </w:r>
            <w:r w:rsidRPr="00B356F5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impact</w:t>
            </w:r>
            <w:r w:rsidRPr="00B356F5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B356F5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greenhouse</w:t>
            </w:r>
            <w:r w:rsidRPr="00B356F5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gases,</w:t>
            </w:r>
            <w:r w:rsidRPr="00B356F5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such</w:t>
            </w:r>
            <w:r w:rsidRPr="00B356F5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as</w:t>
            </w:r>
            <w:r w:rsidRPr="00B356F5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carbon</w:t>
            </w:r>
            <w:r w:rsidRPr="00B356F5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dioxide,</w:t>
            </w:r>
            <w:r w:rsidRPr="00B356F5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>on</w:t>
            </w:r>
            <w:r w:rsidRPr="00B356F5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the </w:t>
            </w:r>
            <w:r w:rsidRPr="00B356F5">
              <w:rPr>
                <w:rFonts w:ascii="Times New Roman" w:hAnsi="Times New Roman" w:cs="Times New Roman"/>
                <w:w w:val="115"/>
                <w:sz w:val="24"/>
                <w:szCs w:val="24"/>
              </w:rPr>
              <w:t>warming of the earth.</w:t>
            </w:r>
          </w:p>
          <w:p w:rsidR="00DD07E0" w:rsidRPr="00996E98" w:rsidRDefault="00DD07E0" w:rsidP="00FD214E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21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Aim and Apparatus Required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Tabulation / Observation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Graph / Sketch / Calculation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before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21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21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21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214E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214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DD07E0" w:rsidRPr="00996E98" w:rsidRDefault="00996E98" w:rsidP="00FD214E">
            <w:pPr>
              <w:rPr>
                <w:lang w:val="en-IN"/>
              </w:rPr>
            </w:pPr>
            <w:r w:rsidRPr="00B356F5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To</w:t>
            </w:r>
            <w:r w:rsidRPr="00B356F5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make</w:t>
            </w:r>
            <w:r w:rsidRPr="00B356F5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any</w:t>
            </w:r>
            <w:r w:rsidRPr="00B356F5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eco-friendly</w:t>
            </w:r>
            <w:r w:rsidRPr="00B356F5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building</w:t>
            </w:r>
            <w:r w:rsidRPr="00B356F5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material.</w:t>
            </w:r>
            <w:r w:rsidRPr="00B356F5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(Brick,</w:t>
            </w:r>
            <w:r w:rsidRPr="00B356F5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tile</w:t>
            </w:r>
            <w:r w:rsidRPr="00B356F5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B356F5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etc.)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21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21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Aim and Apparatus Required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Tabulation / Observation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Graph / Sketch / Calculation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Result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2E7" w:rsidRPr="00EA7A6B" w:rsidTr="00FD214E">
        <w:trPr>
          <w:trHeight w:val="454"/>
          <w:jc w:val="center"/>
        </w:trPr>
        <w:tc>
          <w:tcPr>
            <w:tcW w:w="479" w:type="pct"/>
            <w:vAlign w:val="center"/>
          </w:tcPr>
          <w:p w:rsidR="00C302E7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302E7" w:rsidRPr="00B356F5" w:rsidRDefault="00C302E7" w:rsidP="00C302E7">
            <w:pPr>
              <w:pStyle w:val="TableParagraph"/>
              <w:spacing w:before="94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302E7" w:rsidRPr="00B356F5" w:rsidRDefault="00C302E7" w:rsidP="00C302E7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6F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302E7" w:rsidRPr="00EA7A6B" w:rsidRDefault="00C302E7" w:rsidP="00C302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21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21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21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21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214E" w:rsidRDefault="00FD214E" w:rsidP="00F169C9">
      <w:pPr>
        <w:spacing w:after="0" w:line="240" w:lineRule="auto"/>
      </w:pPr>
      <w:r>
        <w:separator/>
      </w:r>
    </w:p>
  </w:endnote>
  <w:endnote w:type="continuationSeparator" w:id="0">
    <w:p w:rsidR="00FD214E" w:rsidRDefault="00FD214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214E" w:rsidRDefault="00FD214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214E" w:rsidRDefault="00FD214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214E" w:rsidRDefault="00FD214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214E" w:rsidRDefault="00FD214E" w:rsidP="00F169C9">
      <w:pPr>
        <w:spacing w:after="0" w:line="240" w:lineRule="auto"/>
      </w:pPr>
      <w:r>
        <w:separator/>
      </w:r>
    </w:p>
  </w:footnote>
  <w:footnote w:type="continuationSeparator" w:id="0">
    <w:p w:rsidR="00FD214E" w:rsidRDefault="00FD214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214E" w:rsidRDefault="00FD214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FD214E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FD214E" w:rsidRPr="00F169C9" w:rsidRDefault="00FD214E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D214E" w:rsidRDefault="00FD214E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214E" w:rsidRDefault="00FD214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2C64"/>
    <w:rsid w:val="00087269"/>
    <w:rsid w:val="001B764D"/>
    <w:rsid w:val="00287D50"/>
    <w:rsid w:val="003A4D85"/>
    <w:rsid w:val="003D09AA"/>
    <w:rsid w:val="00414204"/>
    <w:rsid w:val="00431DDA"/>
    <w:rsid w:val="004C3E96"/>
    <w:rsid w:val="004D7801"/>
    <w:rsid w:val="00595C98"/>
    <w:rsid w:val="0070123F"/>
    <w:rsid w:val="0079079A"/>
    <w:rsid w:val="00791A11"/>
    <w:rsid w:val="007945FC"/>
    <w:rsid w:val="007E6008"/>
    <w:rsid w:val="008C548F"/>
    <w:rsid w:val="008E7DC5"/>
    <w:rsid w:val="00924FFC"/>
    <w:rsid w:val="00996E98"/>
    <w:rsid w:val="00AD33DF"/>
    <w:rsid w:val="00BD24BF"/>
    <w:rsid w:val="00BE2DEB"/>
    <w:rsid w:val="00C13525"/>
    <w:rsid w:val="00C302E7"/>
    <w:rsid w:val="00C9784A"/>
    <w:rsid w:val="00CC670B"/>
    <w:rsid w:val="00D94A28"/>
    <w:rsid w:val="00DB7A9C"/>
    <w:rsid w:val="00DD07E0"/>
    <w:rsid w:val="00E73FF8"/>
    <w:rsid w:val="00EA0185"/>
    <w:rsid w:val="00EA0DBC"/>
    <w:rsid w:val="00EB65C7"/>
    <w:rsid w:val="00EC3F9A"/>
    <w:rsid w:val="00F169C9"/>
    <w:rsid w:val="00FD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10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47</cp:revision>
  <dcterms:created xsi:type="dcterms:W3CDTF">2025-10-26T04:45:00Z</dcterms:created>
  <dcterms:modified xsi:type="dcterms:W3CDTF">2026-03-13T10:07:00Z</dcterms:modified>
</cp:coreProperties>
</file>