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FA374D" w:rsidP="00C13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74D">
              <w:rPr>
                <w:rFonts w:ascii="Times New Roman" w:hAnsi="Times New Roman" w:cs="Times New Roman"/>
                <w:sz w:val="24"/>
                <w:szCs w:val="24"/>
              </w:rPr>
              <w:t>Part drawing of the knuckle joint is given in the figure. Assemble the parts and draw the Front view / Sectional front view.</w:t>
            </w:r>
          </w:p>
          <w:p w:rsidR="00431927" w:rsidRDefault="00431927" w:rsidP="00431927">
            <w:pPr>
              <w:jc w:val="center"/>
            </w:pPr>
            <w:r w:rsidRPr="00C6662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3007C4F" wp14:editId="34ADB665">
                  <wp:extent cx="2711365" cy="3124200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573" cy="312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74D" w:rsidRPr="00EA7A6B" w:rsidTr="00327982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 xml:space="preserve">Manual Assemble Drawing - Sectional Front View /Half sectional Front view - Drawing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327982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CADAssemble2DViewswithDimensions. (Sectional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View/Half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</w:t>
            </w:r>
          </w:p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View)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327982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Neatness/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327982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327982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FA374D" w:rsidP="00151F0C">
            <w:r w:rsidRPr="00FA374D">
              <w:t>Part drawing of the Universal coupling is given in the figure. Assemble the parts and draw the Front view / Sectional front view</w:t>
            </w:r>
          </w:p>
          <w:p w:rsidR="00431927" w:rsidRDefault="00431927" w:rsidP="00431927">
            <w:pPr>
              <w:jc w:val="center"/>
            </w:pPr>
            <w:r w:rsidRPr="00C6662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41C40EA" wp14:editId="1AF31006">
                  <wp:extent cx="1714499" cy="2943225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276" cy="294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74D" w:rsidRPr="00EA7A6B" w:rsidTr="006306A7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 xml:space="preserve">Manual Assemble Drawing - Sectional Front View /Half sectional Front view - Drawing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306A7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CADAssemble2DViewswithDimensions. (Sectional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View/Half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</w:t>
            </w:r>
          </w:p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View)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306A7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Neatness/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306A7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306A7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FA374D" w:rsidP="00530747">
            <w:r w:rsidRPr="00FA374D">
              <w:t>Part drawing of the Screw jack is given in the figure. Assemble the parts and draw the Front view / Sectional front view.</w:t>
            </w:r>
          </w:p>
          <w:p w:rsidR="00431927" w:rsidRDefault="00431927" w:rsidP="00431927">
            <w:pPr>
              <w:jc w:val="center"/>
            </w:pPr>
            <w:r w:rsidRPr="00C6662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17F867D" wp14:editId="14571E3D">
                  <wp:extent cx="2523733" cy="2619375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934" cy="261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74D" w:rsidRPr="00EA7A6B" w:rsidTr="008533B1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 xml:space="preserve">Manual Assemble Drawing - Sectional Front View /Half sectional Front view - Drawing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8533B1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CADAssemble2DViewswithDimensions. (Sectional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View/Half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</w:t>
            </w:r>
          </w:p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View)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8533B1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Neatness/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8533B1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8533B1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F676E" w:rsidRDefault="00FA374D" w:rsidP="00530747">
            <w:r w:rsidRPr="00FA374D">
              <w:t>Part drawing of the Piston with piston pin assembly is given in the figure. Assemble the parts and draw the Front view / Sectional front view.</w:t>
            </w:r>
          </w:p>
          <w:p w:rsidR="00431927" w:rsidRDefault="00431927" w:rsidP="00431927">
            <w:pPr>
              <w:jc w:val="center"/>
            </w:pPr>
            <w:r w:rsidRPr="00C6662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45F6E0E" wp14:editId="5C0DD2BF">
                  <wp:extent cx="1971675" cy="3200400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980" cy="320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F63C2" w:rsidRPr="00EA7A6B" w:rsidTr="0043192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 xml:space="preserve">Manual Assemble Drawing - Sectional Front View /Half sectional Front view - Drawing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CADAssemble2DViewswithDimensions. (Sectional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View/Half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</w:t>
            </w:r>
          </w:p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View)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Neatness/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3192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3192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3192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F676E" w:rsidTr="0043192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9F676E" w:rsidRDefault="00FA374D" w:rsidP="00530747">
            <w:r w:rsidRPr="00FA374D">
              <w:t>Part drawing of the drawing Connecting rod assembly is given in the figure. Assemble the parts and draw the Front view / Sectional front view</w:t>
            </w:r>
          </w:p>
          <w:p w:rsidR="00431927" w:rsidRDefault="00431927" w:rsidP="00431927">
            <w:pPr>
              <w:jc w:val="center"/>
            </w:pPr>
            <w:r w:rsidRPr="00C6662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63CCEE2" wp14:editId="45D9B4AE">
                  <wp:extent cx="1930884" cy="3228975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077" cy="323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4F63C2" w:rsidRPr="00EA7A6B" w:rsidTr="0043192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 xml:space="preserve">Manual Assemble Drawing - Sectional Front View /Half sectional Front view - Drawing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CADAssemble2DViewswithDimensions. (Sectional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View/Half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</w:t>
            </w:r>
          </w:p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View)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Neatness/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431927">
        <w:trPr>
          <w:trHeight w:val="454"/>
          <w:jc w:val="center"/>
        </w:trPr>
        <w:tc>
          <w:tcPr>
            <w:tcW w:w="479" w:type="pct"/>
            <w:gridSpan w:val="2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3192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3192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3192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F676E" w:rsidTr="0043192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  <w:vAlign w:val="center"/>
          </w:tcPr>
          <w:p w:rsidR="009F676E" w:rsidRDefault="00FA374D" w:rsidP="00530747">
            <w:r w:rsidRPr="00FA374D">
              <w:t>Part drawing of the Balanced Crankshaft assembly is given in the figure. Assemble the parts and draw the Front view / Sectional front view</w:t>
            </w:r>
          </w:p>
          <w:p w:rsidR="00431927" w:rsidRDefault="00431927" w:rsidP="00431927">
            <w:pPr>
              <w:jc w:val="center"/>
            </w:pPr>
            <w:r w:rsidRPr="00C6662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48801C3" wp14:editId="40B85993">
                  <wp:extent cx="1200150" cy="2428875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787" cy="242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74D" w:rsidRPr="00EA7A6B" w:rsidTr="006831EE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 xml:space="preserve">Manual Assemble Drawing - Sectional Front View /Half sectional Front view - Drawing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831EE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CADAssemble2DViewswithDimensions. (Sectional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View/Half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</w:t>
            </w:r>
          </w:p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View)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831EE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z w:val="24"/>
                <w:szCs w:val="24"/>
              </w:rPr>
              <w:t>Neatness/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831EE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74D" w:rsidRPr="00EA7A6B" w:rsidTr="006831EE">
        <w:trPr>
          <w:trHeight w:val="454"/>
          <w:jc w:val="center"/>
        </w:trPr>
        <w:tc>
          <w:tcPr>
            <w:tcW w:w="479" w:type="pct"/>
          </w:tcPr>
          <w:p w:rsidR="00FA374D" w:rsidRPr="00C66629" w:rsidRDefault="00FA374D" w:rsidP="0041122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374D" w:rsidRPr="00C66629" w:rsidRDefault="00FA374D" w:rsidP="0041122E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662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374D" w:rsidRPr="00C66629" w:rsidRDefault="00FA374D" w:rsidP="0041122E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C6662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74D" w:rsidRPr="00EA7A6B" w:rsidRDefault="00FA37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431927" w:rsidRDefault="00431927" w:rsidP="00F169C9"/>
    <w:sectPr w:rsidR="00431927" w:rsidSect="00F169C9">
      <w:headerReference w:type="defaul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FB7" w:rsidRDefault="00221FB7" w:rsidP="00F169C9">
      <w:pPr>
        <w:spacing w:after="0" w:line="240" w:lineRule="auto"/>
      </w:pPr>
      <w:r>
        <w:separator/>
      </w:r>
    </w:p>
  </w:endnote>
  <w:endnote w:type="continuationSeparator" w:id="0">
    <w:p w:rsidR="00221FB7" w:rsidRDefault="00221FB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FB7" w:rsidRDefault="00221FB7" w:rsidP="00F169C9">
      <w:pPr>
        <w:spacing w:after="0" w:line="240" w:lineRule="auto"/>
      </w:pPr>
      <w:r>
        <w:separator/>
      </w:r>
    </w:p>
  </w:footnote>
  <w:footnote w:type="continuationSeparator" w:id="0">
    <w:p w:rsidR="00221FB7" w:rsidRDefault="00221FB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21FB7"/>
    <w:rsid w:val="002B4698"/>
    <w:rsid w:val="002E4697"/>
    <w:rsid w:val="00431927"/>
    <w:rsid w:val="004C3E96"/>
    <w:rsid w:val="004F63C2"/>
    <w:rsid w:val="00534748"/>
    <w:rsid w:val="00536930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  <w:rsid w:val="00FA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A374D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9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2025-10-27T06:39:00Z</dcterms:modified>
</cp:coreProperties>
</file>