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D1564" w:rsidRDefault="00DD1564" w:rsidP="00DD1564">
            <w:pPr>
              <w:pStyle w:val="TableParagraph"/>
              <w:tabs>
                <w:tab w:val="left" w:pos="778"/>
              </w:tabs>
              <w:spacing w:before="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7178" w:rsidRDefault="00D67178" w:rsidP="00D67178">
            <w:pPr>
              <w:pStyle w:val="TableParagraph"/>
              <w:tabs>
                <w:tab w:val="left" w:pos="777"/>
                <w:tab w:val="left" w:pos="778"/>
              </w:tabs>
              <w:spacing w:before="3"/>
              <w:ind w:right="8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7178" w:rsidRPr="001841FA" w:rsidRDefault="00D67178" w:rsidP="00D67178">
            <w:pPr>
              <w:pStyle w:val="TableParagraph"/>
              <w:tabs>
                <w:tab w:val="left" w:pos="777"/>
                <w:tab w:val="left" w:pos="778"/>
              </w:tabs>
              <w:spacing w:before="3"/>
              <w:ind w:right="88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To study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settling characteristics of calcium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carbonate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slurries of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Pr="001841FA">
              <w:rPr>
                <w:rFonts w:ascii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 w:rsidRPr="001841F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concentrations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plot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graphs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make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inferences</w:t>
            </w:r>
          </w:p>
          <w:p w:rsidR="00C13525" w:rsidRDefault="00C13525" w:rsidP="00D67178">
            <w:pPr>
              <w:pStyle w:val="TableParagraph"/>
              <w:tabs>
                <w:tab w:val="left" w:pos="778"/>
              </w:tabs>
              <w:spacing w:before="4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D67178" w:rsidRPr="00EA7A6B" w:rsidTr="00B876D6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B876D6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B876D6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1841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B876D6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B876D6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1841F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B876D6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41F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DD1564" w:rsidP="00DD15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D1564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D67178" w:rsidRDefault="00D67178" w:rsidP="00D67178">
            <w:pPr>
              <w:pStyle w:val="TableParagraph"/>
              <w:tabs>
                <w:tab w:val="left" w:pos="777"/>
                <w:tab w:val="left" w:pos="778"/>
              </w:tabs>
              <w:spacing w:before="2"/>
              <w:ind w:right="9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7178" w:rsidRPr="001841FA" w:rsidRDefault="00D67178" w:rsidP="00D67178">
            <w:pPr>
              <w:pStyle w:val="TableParagraph"/>
              <w:tabs>
                <w:tab w:val="left" w:pos="777"/>
                <w:tab w:val="left" w:pos="778"/>
              </w:tabs>
              <w:spacing w:before="2"/>
              <w:ind w:right="91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Determination of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viscosity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of water by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making it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through a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capillary</w:t>
            </w:r>
            <w:r w:rsidRPr="001841FA">
              <w:rPr>
                <w:rFonts w:ascii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tube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known length and</w:t>
            </w:r>
            <w:r w:rsidRPr="001841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diameter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7178" w:rsidRPr="00EA7A6B" w:rsidTr="003246EB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3246EB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3246EB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1841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3246EB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3246EB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1841F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3246EB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41F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DD1564" w:rsidP="00DD15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4C3E96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67178" w:rsidTr="00C5669E">
        <w:trPr>
          <w:trHeight w:val="1021"/>
        </w:trPr>
        <w:tc>
          <w:tcPr>
            <w:tcW w:w="918" w:type="dxa"/>
            <w:vAlign w:val="center"/>
          </w:tcPr>
          <w:p w:rsidR="00D67178" w:rsidRPr="00C13525" w:rsidRDefault="00D67178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D67178" w:rsidRDefault="00D67178" w:rsidP="0060054B">
            <w:pPr>
              <w:pStyle w:val="TableParagraph"/>
              <w:tabs>
                <w:tab w:val="left" w:pos="777"/>
                <w:tab w:val="left" w:pos="778"/>
              </w:tabs>
              <w:ind w:right="8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7178" w:rsidRDefault="00D67178" w:rsidP="0060054B">
            <w:pPr>
              <w:pStyle w:val="TableParagraph"/>
              <w:tabs>
                <w:tab w:val="left" w:pos="777"/>
                <w:tab w:val="left" w:pos="778"/>
              </w:tabs>
              <w:ind w:right="8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7178" w:rsidRPr="001841FA" w:rsidRDefault="00D67178" w:rsidP="0060054B">
            <w:pPr>
              <w:pStyle w:val="TableParagraph"/>
              <w:tabs>
                <w:tab w:val="left" w:pos="777"/>
                <w:tab w:val="left" w:pos="778"/>
              </w:tabs>
              <w:ind w:right="85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r w:rsidRPr="001841FA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841FA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feed</w:t>
            </w:r>
            <w:r w:rsidRPr="001841FA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1841FA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separating</w:t>
            </w:r>
            <w:r w:rsidRPr="001841FA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1841FA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 w:rsidRPr="001841FA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 w:rsidRPr="001841FA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sized</w:t>
            </w:r>
            <w:r w:rsidRPr="001841FA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solid</w:t>
            </w:r>
            <w:r w:rsidRPr="001841FA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particles</w:t>
            </w:r>
            <w:r w:rsidRPr="001841FA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1841FA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841FA">
              <w:rPr>
                <w:rFonts w:ascii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set of</w:t>
            </w:r>
            <w:r w:rsidRPr="001841F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sieve</w:t>
            </w:r>
          </w:p>
          <w:p w:rsidR="00D67178" w:rsidRDefault="00D67178" w:rsidP="0060054B">
            <w:pPr>
              <w:pStyle w:val="TableParagraph"/>
              <w:tabs>
                <w:tab w:val="left" w:pos="777"/>
                <w:tab w:val="left" w:pos="778"/>
              </w:tabs>
              <w:ind w:right="8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7178" w:rsidRPr="001841FA" w:rsidRDefault="00D67178" w:rsidP="0060054B">
            <w:pPr>
              <w:pStyle w:val="TableParagraph"/>
              <w:tabs>
                <w:tab w:val="left" w:pos="777"/>
                <w:tab w:val="left" w:pos="778"/>
              </w:tabs>
              <w:ind w:right="8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7178" w:rsidRPr="00EA7A6B" w:rsidTr="00C74660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74660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74660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1841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74660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74660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1841F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74660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41F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DD1564" w:rsidP="00DD15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431DDA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1564" w:rsidTr="00C32C62">
        <w:trPr>
          <w:trHeight w:val="1021"/>
        </w:trPr>
        <w:tc>
          <w:tcPr>
            <w:tcW w:w="918" w:type="dxa"/>
            <w:vAlign w:val="center"/>
          </w:tcPr>
          <w:p w:rsidR="00DD1564" w:rsidRPr="00C13525" w:rsidRDefault="00DD1564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D67178" w:rsidRDefault="00D67178" w:rsidP="00D67178">
            <w:pPr>
              <w:pStyle w:val="TableParagraph"/>
              <w:tabs>
                <w:tab w:val="left" w:pos="777"/>
                <w:tab w:val="left" w:pos="778"/>
              </w:tabs>
              <w:ind w:right="87"/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</w:pPr>
          </w:p>
          <w:p w:rsidR="00D67178" w:rsidRDefault="00D67178" w:rsidP="00D67178">
            <w:pPr>
              <w:pStyle w:val="TableParagraph"/>
              <w:tabs>
                <w:tab w:val="left" w:pos="777"/>
                <w:tab w:val="left" w:pos="778"/>
              </w:tabs>
              <w:ind w:right="87"/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</w:pPr>
          </w:p>
          <w:p w:rsidR="00D67178" w:rsidRPr="001841FA" w:rsidRDefault="00D67178" w:rsidP="00D67178">
            <w:pPr>
              <w:pStyle w:val="TableParagraph"/>
              <w:tabs>
                <w:tab w:val="left" w:pos="777"/>
                <w:tab w:val="left" w:pos="778"/>
              </w:tabs>
              <w:ind w:right="87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Determination</w:t>
            </w:r>
            <w:r w:rsidRPr="001841FA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of</w:t>
            </w:r>
            <w:r w:rsidRPr="001841FA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viscosities</w:t>
            </w:r>
            <w:r w:rsidRPr="001841FA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of</w:t>
            </w:r>
            <w:r w:rsidRPr="001841FA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different</w:t>
            </w:r>
            <w:r w:rsidRPr="001841FA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free</w:t>
            </w:r>
            <w:r w:rsidRPr="001841FA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flowing</w:t>
            </w:r>
            <w:r w:rsidRPr="001841FA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liquid</w:t>
            </w:r>
            <w:r w:rsidRPr="001841FA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w w:val="105"/>
                <w:sz w:val="24"/>
                <w:szCs w:val="24"/>
              </w:rPr>
              <w:t>samples</w:t>
            </w:r>
            <w:r w:rsidRPr="001841FA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w w:val="105"/>
                <w:sz w:val="24"/>
                <w:szCs w:val="24"/>
              </w:rPr>
              <w:t>using</w:t>
            </w:r>
            <w:r w:rsidRPr="001841FA">
              <w:rPr>
                <w:rFonts w:ascii="Times New Roman" w:hAnsi="Times New Roman" w:cs="Times New Roman"/>
                <w:spacing w:val="-49"/>
                <w:w w:val="10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w w:val="105"/>
                <w:sz w:val="24"/>
                <w:szCs w:val="24"/>
              </w:rPr>
              <w:t>an</w:t>
            </w:r>
            <w:r w:rsidRPr="001841F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w w:val="105"/>
                <w:sz w:val="24"/>
                <w:szCs w:val="24"/>
              </w:rPr>
              <w:t>Ostwald's</w:t>
            </w:r>
            <w:r w:rsidRPr="001841FA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w w:val="105"/>
                <w:sz w:val="24"/>
                <w:szCs w:val="24"/>
              </w:rPr>
              <w:t>viscometer</w:t>
            </w:r>
          </w:p>
          <w:p w:rsidR="00DD1564" w:rsidRDefault="00DD1564" w:rsidP="00C32C62"/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1841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1841F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41F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431DDA" w:rsidRDefault="00431DDA" w:rsidP="00F169C9"/>
    <w:p w:rsidR="00431DDA" w:rsidRDefault="00431DDA" w:rsidP="00F169C9"/>
    <w:p w:rsidR="00431DDA" w:rsidRDefault="00431DDA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1564" w:rsidTr="00C32C62">
        <w:trPr>
          <w:trHeight w:val="1021"/>
        </w:trPr>
        <w:tc>
          <w:tcPr>
            <w:tcW w:w="918" w:type="dxa"/>
            <w:vAlign w:val="center"/>
          </w:tcPr>
          <w:p w:rsidR="00DD1564" w:rsidRPr="00C13525" w:rsidRDefault="00DD1564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D67178" w:rsidRDefault="00D67178" w:rsidP="00D67178">
            <w:pPr>
              <w:pStyle w:val="TableParagraph"/>
              <w:tabs>
                <w:tab w:val="left" w:pos="784"/>
                <w:tab w:val="left" w:pos="7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7178" w:rsidRDefault="00D67178" w:rsidP="00D67178">
            <w:pPr>
              <w:pStyle w:val="TableParagraph"/>
              <w:tabs>
                <w:tab w:val="left" w:pos="784"/>
                <w:tab w:val="left" w:pos="7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7178" w:rsidRPr="001841FA" w:rsidRDefault="00D67178" w:rsidP="00D67178">
            <w:pPr>
              <w:pStyle w:val="TableParagraph"/>
              <w:tabs>
                <w:tab w:val="left" w:pos="784"/>
                <w:tab w:val="left" w:pos="7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1841FA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841FA">
              <w:rPr>
                <w:rFonts w:ascii="Times New Roman" w:hAnsi="Times New Roman" w:cs="Times New Roman"/>
                <w:spacing w:val="7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Overall</w:t>
            </w:r>
            <w:r w:rsidRPr="001841FA">
              <w:rPr>
                <w:rFonts w:ascii="Times New Roman" w:hAnsi="Times New Roman" w:cs="Times New Roman"/>
                <w:spacing w:val="7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heat</w:t>
            </w:r>
            <w:r w:rsidRPr="001841FA">
              <w:rPr>
                <w:rFonts w:ascii="Times New Roman" w:hAnsi="Times New Roman" w:cs="Times New Roman"/>
                <w:spacing w:val="69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transfer</w:t>
            </w:r>
            <w:r w:rsidRPr="001841FA">
              <w:rPr>
                <w:rFonts w:ascii="Times New Roman" w:hAnsi="Times New Roman" w:cs="Times New Roman"/>
                <w:spacing w:val="69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coefficient</w:t>
            </w:r>
            <w:r w:rsidRPr="001841FA">
              <w:rPr>
                <w:rFonts w:ascii="Times New Roman" w:hAnsi="Times New Roman" w:cs="Times New Roman"/>
                <w:spacing w:val="6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'U'</w:t>
            </w:r>
            <w:r w:rsidRPr="001841FA">
              <w:rPr>
                <w:rFonts w:ascii="Times New Roman" w:hAnsi="Times New Roman" w:cs="Times New Roman"/>
                <w:spacing w:val="69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841FA">
              <w:rPr>
                <w:rFonts w:ascii="Times New Roman" w:hAnsi="Times New Roman" w:cs="Times New Roman"/>
                <w:spacing w:val="7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1841FA">
              <w:rPr>
                <w:rFonts w:ascii="Times New Roman" w:hAnsi="Times New Roman" w:cs="Times New Roman"/>
                <w:spacing w:val="68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  <w:r w:rsidRPr="001841FA">
              <w:rPr>
                <w:rFonts w:ascii="Times New Roman" w:hAnsi="Times New Roman" w:cs="Times New Roman"/>
                <w:spacing w:val="68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pan evaporator set-up</w:t>
            </w:r>
            <w:r w:rsidRPr="001841F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continuous</w:t>
            </w:r>
            <w:r w:rsidRPr="001841F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stirring</w:t>
            </w:r>
            <w:r w:rsidRPr="001841F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bath</w:t>
            </w:r>
            <w:r w:rsidRPr="001841F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liquid.</w:t>
            </w:r>
          </w:p>
          <w:p w:rsidR="00DD1564" w:rsidRDefault="00DD1564" w:rsidP="00C32C62"/>
          <w:p w:rsidR="00D67178" w:rsidRDefault="00D67178" w:rsidP="00C32C62"/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1841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1841F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41F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1564" w:rsidTr="00C32C62">
        <w:trPr>
          <w:trHeight w:val="1021"/>
        </w:trPr>
        <w:tc>
          <w:tcPr>
            <w:tcW w:w="918" w:type="dxa"/>
            <w:vAlign w:val="center"/>
          </w:tcPr>
          <w:p w:rsidR="00DD1564" w:rsidRPr="00C13525" w:rsidRDefault="00DD1564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  <w:vAlign w:val="center"/>
          </w:tcPr>
          <w:p w:rsidR="00D67178" w:rsidRDefault="00D67178" w:rsidP="00D67178">
            <w:pPr>
              <w:pStyle w:val="TableParagraph"/>
              <w:tabs>
                <w:tab w:val="left" w:pos="778"/>
              </w:tabs>
              <w:spacing w:before="3"/>
              <w:ind w:right="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7178" w:rsidRDefault="00D67178" w:rsidP="00D67178">
            <w:pPr>
              <w:pStyle w:val="TableParagraph"/>
              <w:tabs>
                <w:tab w:val="left" w:pos="778"/>
              </w:tabs>
              <w:spacing w:before="3"/>
              <w:ind w:right="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7178" w:rsidRPr="001841FA" w:rsidRDefault="00D67178" w:rsidP="00D67178">
            <w:pPr>
              <w:pStyle w:val="TableParagraph"/>
              <w:tabs>
                <w:tab w:val="left" w:pos="778"/>
              </w:tabs>
              <w:spacing w:before="3"/>
              <w:ind w:right="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1841FA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1841FA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1841FA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drying</w:t>
            </w:r>
            <w:r w:rsidRPr="001841FA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1841FA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841FA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841FA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wet</w:t>
            </w:r>
            <w:r w:rsidRPr="001841FA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solid</w:t>
            </w:r>
            <w:r w:rsidRPr="001841FA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1841FA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drying</w:t>
            </w:r>
            <w:r w:rsidRPr="001841FA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1841FA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1841FA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841FA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  <w:r w:rsidRPr="001841FA">
              <w:rPr>
                <w:rFonts w:ascii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air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inside</w:t>
            </w:r>
            <w:r w:rsidRPr="001841F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drying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chamber,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plot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graphs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make</w:t>
            </w:r>
            <w:r w:rsidRPr="001841F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interfaces.</w:t>
            </w:r>
          </w:p>
          <w:p w:rsidR="00DD1564" w:rsidRDefault="00DD1564" w:rsidP="00C32C62"/>
          <w:p w:rsidR="00D67178" w:rsidRDefault="00D67178" w:rsidP="00C32C62"/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7178" w:rsidRDefault="00D67178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1841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1841F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41F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67178" w:rsidTr="003A39FA">
        <w:trPr>
          <w:trHeight w:val="1021"/>
        </w:trPr>
        <w:tc>
          <w:tcPr>
            <w:tcW w:w="918" w:type="dxa"/>
            <w:vAlign w:val="center"/>
          </w:tcPr>
          <w:p w:rsidR="00D67178" w:rsidRPr="00C13525" w:rsidRDefault="00D67178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D67178" w:rsidRDefault="00D67178" w:rsidP="0060054B">
            <w:pPr>
              <w:pStyle w:val="TableParagraph"/>
              <w:tabs>
                <w:tab w:val="left" w:pos="778"/>
              </w:tabs>
              <w:ind w:right="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7178" w:rsidRDefault="00D67178" w:rsidP="0060054B">
            <w:pPr>
              <w:pStyle w:val="TableParagraph"/>
              <w:tabs>
                <w:tab w:val="left" w:pos="778"/>
              </w:tabs>
              <w:ind w:right="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7178" w:rsidRPr="001841FA" w:rsidRDefault="00D67178" w:rsidP="0060054B">
            <w:pPr>
              <w:pStyle w:val="TableParagraph"/>
              <w:tabs>
                <w:tab w:val="left" w:pos="778"/>
              </w:tabs>
              <w:ind w:right="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Determination of LMTD and Overall heat transfer coefficient of water - air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system.</w:t>
            </w:r>
          </w:p>
          <w:p w:rsidR="00D67178" w:rsidRDefault="00D67178" w:rsidP="0060054B">
            <w:pPr>
              <w:pStyle w:val="TableParagraph"/>
              <w:tabs>
                <w:tab w:val="left" w:pos="778"/>
              </w:tabs>
              <w:ind w:right="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7178" w:rsidRPr="001841FA" w:rsidRDefault="00D67178" w:rsidP="0060054B">
            <w:pPr>
              <w:pStyle w:val="TableParagraph"/>
              <w:tabs>
                <w:tab w:val="left" w:pos="778"/>
              </w:tabs>
              <w:ind w:right="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1841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1841F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41F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1564" w:rsidTr="00C32C62">
        <w:trPr>
          <w:trHeight w:val="1021"/>
        </w:trPr>
        <w:tc>
          <w:tcPr>
            <w:tcW w:w="918" w:type="dxa"/>
            <w:vAlign w:val="center"/>
          </w:tcPr>
          <w:p w:rsidR="00DD1564" w:rsidRPr="00C13525" w:rsidRDefault="00DD1564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D67178" w:rsidRDefault="00D67178" w:rsidP="00D67178">
            <w:pPr>
              <w:pStyle w:val="TableParagraph"/>
              <w:tabs>
                <w:tab w:val="left" w:pos="778"/>
              </w:tabs>
              <w:ind w:right="89"/>
              <w:jc w:val="both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</w:p>
          <w:p w:rsidR="00D67178" w:rsidRDefault="00D67178" w:rsidP="00D67178">
            <w:pPr>
              <w:pStyle w:val="TableParagraph"/>
              <w:tabs>
                <w:tab w:val="left" w:pos="778"/>
              </w:tabs>
              <w:ind w:right="89"/>
              <w:jc w:val="both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</w:p>
          <w:p w:rsidR="00D67178" w:rsidRPr="001841FA" w:rsidRDefault="00D67178" w:rsidP="00D67178">
            <w:pPr>
              <w:pStyle w:val="TableParagraph"/>
              <w:tabs>
                <w:tab w:val="left" w:pos="778"/>
              </w:tabs>
              <w:ind w:right="89"/>
              <w:jc w:val="both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w w:val="105"/>
                <w:sz w:val="24"/>
                <w:szCs w:val="24"/>
              </w:rPr>
              <w:t>Determination</w:t>
            </w:r>
            <w:r w:rsidRPr="001841FA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1841FA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w w:val="105"/>
                <w:sz w:val="24"/>
                <w:szCs w:val="24"/>
              </w:rPr>
              <w:t>steam</w:t>
            </w:r>
            <w:r w:rsidRPr="001841FA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  <w:r w:rsidRPr="001841FA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w w:val="105"/>
                <w:sz w:val="24"/>
                <w:szCs w:val="24"/>
              </w:rPr>
              <w:t>to</w:t>
            </w:r>
            <w:r w:rsidRPr="001841FA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w w:val="105"/>
                <w:sz w:val="24"/>
                <w:szCs w:val="24"/>
              </w:rPr>
              <w:t>distilled</w:t>
            </w:r>
            <w:r w:rsidRPr="001841FA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w w:val="105"/>
                <w:sz w:val="24"/>
                <w:szCs w:val="24"/>
              </w:rPr>
              <w:t>unit</w:t>
            </w:r>
            <w:r w:rsidRPr="001841FA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w w:val="105"/>
                <w:sz w:val="24"/>
                <w:szCs w:val="24"/>
              </w:rPr>
              <w:t>samples</w:t>
            </w:r>
            <w:r w:rsidRPr="001841FA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1841FA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w w:val="105"/>
                <w:sz w:val="24"/>
                <w:szCs w:val="24"/>
              </w:rPr>
              <w:t>Aniline</w:t>
            </w:r>
            <w:r w:rsidRPr="001841FA">
              <w:rPr>
                <w:rFonts w:ascii="Times New Roman" w:hAnsi="Times New Roman" w:cs="Times New Roman"/>
                <w:spacing w:val="-51"/>
                <w:w w:val="10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w w:val="105"/>
                <w:sz w:val="24"/>
                <w:szCs w:val="24"/>
              </w:rPr>
              <w:t>Sample</w:t>
            </w:r>
          </w:p>
          <w:p w:rsidR="00DD1564" w:rsidRDefault="00DD1564" w:rsidP="00C32C62"/>
          <w:p w:rsidR="00D67178" w:rsidRDefault="00D67178" w:rsidP="00C32C62"/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1841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1841F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41F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67178" w:rsidTr="0017455B">
        <w:trPr>
          <w:trHeight w:val="1021"/>
        </w:trPr>
        <w:tc>
          <w:tcPr>
            <w:tcW w:w="918" w:type="dxa"/>
            <w:vAlign w:val="center"/>
          </w:tcPr>
          <w:p w:rsidR="00D67178" w:rsidRPr="00C13525" w:rsidRDefault="00D67178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D67178" w:rsidRDefault="00D67178" w:rsidP="0060054B">
            <w:pPr>
              <w:pStyle w:val="TableParagraph"/>
              <w:tabs>
                <w:tab w:val="left" w:pos="778"/>
              </w:tabs>
              <w:ind w:right="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7178" w:rsidRDefault="00D67178" w:rsidP="0060054B">
            <w:pPr>
              <w:pStyle w:val="TableParagraph"/>
              <w:tabs>
                <w:tab w:val="left" w:pos="778"/>
              </w:tabs>
              <w:ind w:right="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7178" w:rsidRPr="001841FA" w:rsidRDefault="00D67178" w:rsidP="0060054B">
            <w:pPr>
              <w:pStyle w:val="TableParagraph"/>
              <w:tabs>
                <w:tab w:val="left" w:pos="778"/>
              </w:tabs>
              <w:ind w:right="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percentage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recovery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sodium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hydroxide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admixture with sand by single stage leaching to understand the principles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behind</w:t>
            </w:r>
            <w:r w:rsidRPr="001841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leaching</w:t>
            </w:r>
            <w:r w:rsidRPr="001841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operation.</w:t>
            </w:r>
          </w:p>
          <w:p w:rsidR="00D67178" w:rsidRPr="001841FA" w:rsidRDefault="00D67178" w:rsidP="0060054B">
            <w:pPr>
              <w:pStyle w:val="TableParagraph"/>
              <w:tabs>
                <w:tab w:val="left" w:pos="778"/>
              </w:tabs>
              <w:ind w:right="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1841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1841F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41F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1564" w:rsidTr="00C32C62">
        <w:trPr>
          <w:trHeight w:val="1021"/>
        </w:trPr>
        <w:tc>
          <w:tcPr>
            <w:tcW w:w="918" w:type="dxa"/>
            <w:vAlign w:val="center"/>
          </w:tcPr>
          <w:p w:rsidR="00DD1564" w:rsidRPr="00C13525" w:rsidRDefault="00DD1564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D67178" w:rsidRDefault="00D67178" w:rsidP="00D67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7178" w:rsidRPr="001841FA" w:rsidRDefault="00D67178" w:rsidP="00D67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Ball</w:t>
            </w:r>
            <w:r w:rsidRPr="001841F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Mill</w:t>
            </w:r>
            <w:r w:rsidRPr="001841FA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 w:rsidRPr="001841F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efficiency</w:t>
            </w:r>
          </w:p>
          <w:p w:rsidR="00DD1564" w:rsidRDefault="00DD1564" w:rsidP="00C32C62"/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1841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1841F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41F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Pr="00F169C9" w:rsidRDefault="00DD1564" w:rsidP="00F169C9"/>
    <w:sectPr w:rsidR="00DD1564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57EE" w:rsidRDefault="005F57EE" w:rsidP="00F169C9">
      <w:pPr>
        <w:spacing w:after="0" w:line="240" w:lineRule="auto"/>
      </w:pPr>
      <w:r>
        <w:separator/>
      </w:r>
    </w:p>
  </w:endnote>
  <w:endnote w:type="continuationSeparator" w:id="1">
    <w:p w:rsidR="005F57EE" w:rsidRDefault="005F57E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57EE" w:rsidRDefault="005F57EE" w:rsidP="00F169C9">
      <w:pPr>
        <w:spacing w:after="0" w:line="240" w:lineRule="auto"/>
      </w:pPr>
      <w:r>
        <w:separator/>
      </w:r>
    </w:p>
  </w:footnote>
  <w:footnote w:type="continuationSeparator" w:id="1">
    <w:p w:rsidR="005F57EE" w:rsidRDefault="005F57E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E5645"/>
    <w:rsid w:val="00416E77"/>
    <w:rsid w:val="00431DDA"/>
    <w:rsid w:val="004C3E96"/>
    <w:rsid w:val="005F57EE"/>
    <w:rsid w:val="00791A11"/>
    <w:rsid w:val="008E7A50"/>
    <w:rsid w:val="00AA7F7B"/>
    <w:rsid w:val="00BD24BF"/>
    <w:rsid w:val="00C13525"/>
    <w:rsid w:val="00CC670B"/>
    <w:rsid w:val="00D67178"/>
    <w:rsid w:val="00D94A28"/>
    <w:rsid w:val="00DB7A9C"/>
    <w:rsid w:val="00DD1564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D1564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sasikala</cp:lastModifiedBy>
  <cp:revision>8</cp:revision>
  <dcterms:created xsi:type="dcterms:W3CDTF">2025-10-26T04:45:00Z</dcterms:created>
  <dcterms:modified xsi:type="dcterms:W3CDTF">2025-10-27T09:05:00Z</dcterms:modified>
</cp:coreProperties>
</file>