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91EB1" w:rsidTr="00FD6F53">
        <w:trPr>
          <w:trHeight w:val="1021"/>
        </w:trPr>
        <w:tc>
          <w:tcPr>
            <w:tcW w:w="918" w:type="dxa"/>
          </w:tcPr>
          <w:p w:rsidR="00691EB1" w:rsidRPr="00691EB1" w:rsidRDefault="00691EB1" w:rsidP="00725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1EB1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9163" w:type="dxa"/>
          </w:tcPr>
          <w:p w:rsidR="00691EB1" w:rsidRPr="00691EB1" w:rsidRDefault="00691EB1" w:rsidP="00531BE1">
            <w:pPr>
              <w:pStyle w:val="TableParagraph"/>
              <w:tabs>
                <w:tab w:val="left" w:pos="410"/>
              </w:tabs>
              <w:ind w:right="103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91EB1">
              <w:rPr>
                <w:rFonts w:ascii="Times New Roman" w:hAnsi="Times New Roman" w:cs="Times New Roman"/>
                <w:sz w:val="28"/>
                <w:szCs w:val="28"/>
              </w:rPr>
              <w:t xml:space="preserve">Determine flash and fire point of the given oil using open cup and closed cup </w:t>
            </w:r>
            <w:r w:rsidRPr="00691EB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apparatus.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75C" w:rsidRPr="00EA7A6B" w:rsidTr="00540B69">
        <w:trPr>
          <w:trHeight w:val="454"/>
          <w:jc w:val="center"/>
        </w:trPr>
        <w:tc>
          <w:tcPr>
            <w:tcW w:w="479" w:type="pct"/>
          </w:tcPr>
          <w:p w:rsidR="0064575C" w:rsidRPr="002507D4" w:rsidRDefault="0064575C" w:rsidP="00FD724E">
            <w:pPr>
              <w:pStyle w:val="TableParagraph"/>
              <w:spacing w:before="73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0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0"/>
              <w:ind w:left="74"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</w:t>
            </w:r>
            <w:r w:rsidRPr="002C70AA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540B69">
        <w:trPr>
          <w:trHeight w:val="454"/>
          <w:jc w:val="center"/>
        </w:trPr>
        <w:tc>
          <w:tcPr>
            <w:tcW w:w="479" w:type="pct"/>
          </w:tcPr>
          <w:p w:rsidR="0064575C" w:rsidRPr="002507D4" w:rsidRDefault="0064575C" w:rsidP="00FD724E">
            <w:pPr>
              <w:pStyle w:val="TableParagraph"/>
              <w:spacing w:before="56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column/formulae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540B69">
        <w:trPr>
          <w:trHeight w:val="454"/>
          <w:jc w:val="center"/>
        </w:trPr>
        <w:tc>
          <w:tcPr>
            <w:tcW w:w="479" w:type="pct"/>
          </w:tcPr>
          <w:p w:rsidR="0064575C" w:rsidRPr="002507D4" w:rsidRDefault="0064575C" w:rsidP="00FD724E">
            <w:pPr>
              <w:pStyle w:val="TableParagraph"/>
              <w:spacing w:before="68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9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Observation/Calculation/Diagram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9"/>
              <w:ind w:left="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540B69">
        <w:trPr>
          <w:trHeight w:val="454"/>
          <w:jc w:val="center"/>
        </w:trPr>
        <w:tc>
          <w:tcPr>
            <w:tcW w:w="479" w:type="pct"/>
          </w:tcPr>
          <w:p w:rsidR="0064575C" w:rsidRPr="002507D4" w:rsidRDefault="0064575C" w:rsidP="00FD724E">
            <w:pPr>
              <w:pStyle w:val="TableParagraph"/>
              <w:spacing w:before="7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26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Result/Graph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26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540B69">
        <w:trPr>
          <w:trHeight w:val="454"/>
          <w:jc w:val="center"/>
        </w:trPr>
        <w:tc>
          <w:tcPr>
            <w:tcW w:w="479" w:type="pct"/>
          </w:tcPr>
          <w:p w:rsidR="0064575C" w:rsidRPr="002507D4" w:rsidRDefault="0064575C" w:rsidP="00FD724E">
            <w:pPr>
              <w:pStyle w:val="TableParagraph"/>
              <w:spacing w:before="73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540B69">
        <w:trPr>
          <w:trHeight w:val="454"/>
          <w:jc w:val="center"/>
        </w:trPr>
        <w:tc>
          <w:tcPr>
            <w:tcW w:w="479" w:type="pct"/>
          </w:tcPr>
          <w:p w:rsidR="0064575C" w:rsidRPr="002507D4" w:rsidRDefault="0064575C" w:rsidP="00FD724E">
            <w:pPr>
              <w:pStyle w:val="TableParagraph"/>
              <w:spacing w:before="73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91EB1" w:rsidTr="00D7151C">
        <w:trPr>
          <w:trHeight w:val="1021"/>
        </w:trPr>
        <w:tc>
          <w:tcPr>
            <w:tcW w:w="918" w:type="dxa"/>
          </w:tcPr>
          <w:p w:rsidR="00691EB1" w:rsidRPr="00691EB1" w:rsidRDefault="00691EB1" w:rsidP="00725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1E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</w:t>
            </w:r>
          </w:p>
        </w:tc>
        <w:tc>
          <w:tcPr>
            <w:tcW w:w="9163" w:type="dxa"/>
          </w:tcPr>
          <w:p w:rsidR="00691EB1" w:rsidRPr="00691EB1" w:rsidRDefault="00691EB1" w:rsidP="007D64E8">
            <w:pPr>
              <w:pStyle w:val="TableParagraph"/>
              <w:tabs>
                <w:tab w:val="left" w:pos="448"/>
              </w:tabs>
              <w:ind w:right="103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91EB1">
              <w:rPr>
                <w:rFonts w:ascii="Times New Roman" w:hAnsi="Times New Roman" w:cs="Times New Roman"/>
                <w:sz w:val="28"/>
                <w:szCs w:val="28"/>
              </w:rPr>
              <w:t>Determine</w:t>
            </w:r>
            <w:r w:rsidR="00645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91EB1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r w:rsidR="00645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91EB1">
              <w:rPr>
                <w:rFonts w:ascii="Times New Roman" w:hAnsi="Times New Roman" w:cs="Times New Roman"/>
                <w:sz w:val="28"/>
                <w:szCs w:val="28"/>
              </w:rPr>
              <w:t>absolute</w:t>
            </w:r>
            <w:r w:rsidR="00645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91EB1">
              <w:rPr>
                <w:rFonts w:ascii="Times New Roman" w:hAnsi="Times New Roman" w:cs="Times New Roman"/>
                <w:sz w:val="28"/>
                <w:szCs w:val="28"/>
              </w:rPr>
              <w:t>viscosity</w:t>
            </w:r>
            <w:r w:rsidR="00645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91EB1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r w:rsidR="00645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91EB1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r w:rsidR="00645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91EB1">
              <w:rPr>
                <w:rFonts w:ascii="Times New Roman" w:hAnsi="Times New Roman" w:cs="Times New Roman"/>
                <w:sz w:val="28"/>
                <w:szCs w:val="28"/>
              </w:rPr>
              <w:t>given</w:t>
            </w:r>
            <w:r w:rsidR="00645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91EB1">
              <w:rPr>
                <w:rFonts w:ascii="Times New Roman" w:hAnsi="Times New Roman" w:cs="Times New Roman"/>
                <w:sz w:val="28"/>
                <w:szCs w:val="28"/>
              </w:rPr>
              <w:t>lubricating</w:t>
            </w:r>
            <w:r w:rsidR="00645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91EB1">
              <w:rPr>
                <w:rFonts w:ascii="Times New Roman" w:hAnsi="Times New Roman" w:cs="Times New Roman"/>
                <w:sz w:val="28"/>
                <w:szCs w:val="28"/>
              </w:rPr>
              <w:t>oil</w:t>
            </w:r>
            <w:r w:rsidR="00645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91EB1">
              <w:rPr>
                <w:rFonts w:ascii="Times New Roman" w:hAnsi="Times New Roman" w:cs="Times New Roman"/>
                <w:sz w:val="28"/>
                <w:szCs w:val="28"/>
              </w:rPr>
              <w:t>using</w:t>
            </w:r>
            <w:r w:rsidR="00645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91EB1">
              <w:rPr>
                <w:rFonts w:ascii="Times New Roman" w:hAnsi="Times New Roman" w:cs="Times New Roman"/>
                <w:sz w:val="28"/>
                <w:szCs w:val="28"/>
              </w:rPr>
              <w:t xml:space="preserve">Redwood </w:t>
            </w:r>
            <w:r w:rsidRPr="00691EB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viscometer.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75C" w:rsidRPr="00EA7A6B" w:rsidTr="00805483">
        <w:trPr>
          <w:trHeight w:val="454"/>
          <w:jc w:val="center"/>
        </w:trPr>
        <w:tc>
          <w:tcPr>
            <w:tcW w:w="479" w:type="pct"/>
          </w:tcPr>
          <w:p w:rsidR="0064575C" w:rsidRPr="002507D4" w:rsidRDefault="0064575C" w:rsidP="00FD724E">
            <w:pPr>
              <w:pStyle w:val="TableParagraph"/>
              <w:spacing w:before="73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0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0"/>
              <w:ind w:left="74"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</w:t>
            </w:r>
            <w:r w:rsidRPr="002C70AA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805483">
        <w:trPr>
          <w:trHeight w:val="454"/>
          <w:jc w:val="center"/>
        </w:trPr>
        <w:tc>
          <w:tcPr>
            <w:tcW w:w="479" w:type="pct"/>
          </w:tcPr>
          <w:p w:rsidR="0064575C" w:rsidRPr="002507D4" w:rsidRDefault="0064575C" w:rsidP="00FD724E">
            <w:pPr>
              <w:pStyle w:val="TableParagraph"/>
              <w:spacing w:before="56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column/formulae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805483">
        <w:trPr>
          <w:trHeight w:val="454"/>
          <w:jc w:val="center"/>
        </w:trPr>
        <w:tc>
          <w:tcPr>
            <w:tcW w:w="479" w:type="pct"/>
          </w:tcPr>
          <w:p w:rsidR="0064575C" w:rsidRPr="002507D4" w:rsidRDefault="0064575C" w:rsidP="00FD724E">
            <w:pPr>
              <w:pStyle w:val="TableParagraph"/>
              <w:spacing w:before="68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9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Observation/Calculation/Diagram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9"/>
              <w:ind w:left="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805483">
        <w:trPr>
          <w:trHeight w:val="454"/>
          <w:jc w:val="center"/>
        </w:trPr>
        <w:tc>
          <w:tcPr>
            <w:tcW w:w="479" w:type="pct"/>
          </w:tcPr>
          <w:p w:rsidR="0064575C" w:rsidRPr="002507D4" w:rsidRDefault="0064575C" w:rsidP="00FD724E">
            <w:pPr>
              <w:pStyle w:val="TableParagraph"/>
              <w:spacing w:before="7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26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Result/Graph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26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805483">
        <w:trPr>
          <w:trHeight w:val="454"/>
          <w:jc w:val="center"/>
        </w:trPr>
        <w:tc>
          <w:tcPr>
            <w:tcW w:w="479" w:type="pct"/>
          </w:tcPr>
          <w:p w:rsidR="0064575C" w:rsidRPr="002507D4" w:rsidRDefault="0064575C" w:rsidP="00FD724E">
            <w:pPr>
              <w:pStyle w:val="TableParagraph"/>
              <w:spacing w:before="73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805483">
        <w:trPr>
          <w:trHeight w:val="454"/>
          <w:jc w:val="center"/>
        </w:trPr>
        <w:tc>
          <w:tcPr>
            <w:tcW w:w="479" w:type="pct"/>
          </w:tcPr>
          <w:p w:rsidR="0064575C" w:rsidRPr="002507D4" w:rsidRDefault="0064575C" w:rsidP="00FD724E">
            <w:pPr>
              <w:pStyle w:val="TableParagraph"/>
              <w:spacing w:before="73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8C1AAE" w:rsidRDefault="008C1AAE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8C1AAE" w:rsidRDefault="008C1AAE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91EB1" w:rsidTr="00897BBC">
        <w:trPr>
          <w:trHeight w:val="1021"/>
        </w:trPr>
        <w:tc>
          <w:tcPr>
            <w:tcW w:w="918" w:type="dxa"/>
          </w:tcPr>
          <w:p w:rsidR="00691EB1" w:rsidRPr="00691EB1" w:rsidRDefault="00691EB1" w:rsidP="00725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1E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</w:t>
            </w:r>
          </w:p>
        </w:tc>
        <w:tc>
          <w:tcPr>
            <w:tcW w:w="9163" w:type="dxa"/>
          </w:tcPr>
          <w:p w:rsidR="00691EB1" w:rsidRPr="00691EB1" w:rsidRDefault="00691EB1" w:rsidP="007D64E8">
            <w:pPr>
              <w:pStyle w:val="TableParagraph"/>
              <w:tabs>
                <w:tab w:val="left" w:pos="342"/>
              </w:tabs>
              <w:spacing w:before="1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91EB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Determine</w:t>
            </w:r>
            <w:r w:rsidR="0064575C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91EB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the</w:t>
            </w:r>
            <w:r w:rsidR="0064575C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91EB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absolute</w:t>
            </w:r>
            <w:r w:rsidR="0064575C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91EB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viscosity</w:t>
            </w:r>
            <w:r w:rsidR="0064575C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91EB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of</w:t>
            </w:r>
            <w:r w:rsidR="0064575C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91EB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the</w:t>
            </w:r>
            <w:r w:rsidR="0064575C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91EB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given</w:t>
            </w:r>
            <w:r w:rsidR="0064575C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91EB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lubricating</w:t>
            </w:r>
            <w:r w:rsidR="0064575C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91EB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oil</w:t>
            </w:r>
            <w:r w:rsidR="0064575C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91EB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using</w:t>
            </w:r>
            <w:r w:rsidR="0064575C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91EB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Say</w:t>
            </w:r>
            <w:r w:rsidR="0064575C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91EB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bolt</w:t>
            </w:r>
            <w:r w:rsidR="0064575C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91EB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viscometer</w:t>
            </w: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75C" w:rsidRPr="00EA7A6B" w:rsidTr="00FD724E">
        <w:trPr>
          <w:trHeight w:val="454"/>
          <w:jc w:val="center"/>
        </w:trPr>
        <w:tc>
          <w:tcPr>
            <w:tcW w:w="479" w:type="pct"/>
          </w:tcPr>
          <w:p w:rsidR="0064575C" w:rsidRPr="002507D4" w:rsidRDefault="0064575C" w:rsidP="00FD724E">
            <w:pPr>
              <w:pStyle w:val="TableParagraph"/>
              <w:spacing w:before="73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0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0"/>
              <w:ind w:left="74"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</w:t>
            </w:r>
            <w:r w:rsidRPr="002C70AA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FD724E">
        <w:trPr>
          <w:trHeight w:val="454"/>
          <w:jc w:val="center"/>
        </w:trPr>
        <w:tc>
          <w:tcPr>
            <w:tcW w:w="479" w:type="pct"/>
          </w:tcPr>
          <w:p w:rsidR="0064575C" w:rsidRPr="002507D4" w:rsidRDefault="0064575C" w:rsidP="00FD724E">
            <w:pPr>
              <w:pStyle w:val="TableParagraph"/>
              <w:spacing w:before="56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column/formulae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FD724E">
        <w:trPr>
          <w:trHeight w:val="454"/>
          <w:jc w:val="center"/>
        </w:trPr>
        <w:tc>
          <w:tcPr>
            <w:tcW w:w="479" w:type="pct"/>
          </w:tcPr>
          <w:p w:rsidR="0064575C" w:rsidRPr="002507D4" w:rsidRDefault="0064575C" w:rsidP="00FD724E">
            <w:pPr>
              <w:pStyle w:val="TableParagraph"/>
              <w:spacing w:before="68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9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Observation/Calculation/Diagram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9"/>
              <w:ind w:left="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FD724E">
        <w:trPr>
          <w:trHeight w:val="454"/>
          <w:jc w:val="center"/>
        </w:trPr>
        <w:tc>
          <w:tcPr>
            <w:tcW w:w="479" w:type="pct"/>
          </w:tcPr>
          <w:p w:rsidR="0064575C" w:rsidRPr="002507D4" w:rsidRDefault="0064575C" w:rsidP="00FD724E">
            <w:pPr>
              <w:pStyle w:val="TableParagraph"/>
              <w:spacing w:before="7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7D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26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Result/Graph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26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FD724E">
        <w:trPr>
          <w:trHeight w:val="454"/>
          <w:jc w:val="center"/>
        </w:trPr>
        <w:tc>
          <w:tcPr>
            <w:tcW w:w="479" w:type="pct"/>
          </w:tcPr>
          <w:p w:rsidR="0064575C" w:rsidRPr="002507D4" w:rsidRDefault="0064575C" w:rsidP="00FD724E">
            <w:pPr>
              <w:pStyle w:val="TableParagraph"/>
              <w:spacing w:before="7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FD724E">
        <w:trPr>
          <w:trHeight w:val="454"/>
          <w:jc w:val="center"/>
        </w:trPr>
        <w:tc>
          <w:tcPr>
            <w:tcW w:w="479" w:type="pct"/>
          </w:tcPr>
          <w:p w:rsidR="0064575C" w:rsidRPr="002507D4" w:rsidRDefault="0064575C" w:rsidP="00FD724E">
            <w:pPr>
              <w:pStyle w:val="TableParagraph"/>
              <w:spacing w:before="73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91EB1" w:rsidTr="009E2614">
        <w:trPr>
          <w:trHeight w:val="1021"/>
        </w:trPr>
        <w:tc>
          <w:tcPr>
            <w:tcW w:w="918" w:type="dxa"/>
          </w:tcPr>
          <w:p w:rsidR="00691EB1" w:rsidRPr="00691EB1" w:rsidRDefault="00691EB1" w:rsidP="00725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1E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</w:t>
            </w:r>
          </w:p>
        </w:tc>
        <w:tc>
          <w:tcPr>
            <w:tcW w:w="9163" w:type="dxa"/>
          </w:tcPr>
          <w:p w:rsidR="00691EB1" w:rsidRPr="00691EB1" w:rsidRDefault="00691EB1" w:rsidP="007254B1">
            <w:pPr>
              <w:pStyle w:val="TableParagraph"/>
              <w:tabs>
                <w:tab w:val="left" w:pos="343"/>
              </w:tabs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691EB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Port timing diagram of two stroke Petrol Engine.</w:t>
            </w:r>
          </w:p>
          <w:p w:rsidR="00691EB1" w:rsidRPr="00691EB1" w:rsidRDefault="00691EB1" w:rsidP="007254B1">
            <w:pPr>
              <w:pStyle w:val="TableParagraph"/>
              <w:tabs>
                <w:tab w:val="left" w:pos="343"/>
              </w:tabs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75C" w:rsidRPr="00EA7A6B" w:rsidTr="003B4A88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0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0"/>
              <w:ind w:left="74"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</w:t>
            </w:r>
            <w:r w:rsidRPr="002C70AA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3B4A88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column/formulae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3B4A88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9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Observation/Calculation/Diagram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9"/>
              <w:ind w:left="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3B4A88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26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Result/Graph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26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3B4A88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3B4A88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91EB1" w:rsidTr="00FD724E">
        <w:trPr>
          <w:trHeight w:val="1021"/>
        </w:trPr>
        <w:tc>
          <w:tcPr>
            <w:tcW w:w="918" w:type="dxa"/>
          </w:tcPr>
          <w:p w:rsidR="00691EB1" w:rsidRPr="00691EB1" w:rsidRDefault="00691EB1" w:rsidP="00725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1E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5.</w:t>
            </w:r>
          </w:p>
        </w:tc>
        <w:tc>
          <w:tcPr>
            <w:tcW w:w="9163" w:type="dxa"/>
          </w:tcPr>
          <w:p w:rsidR="00691EB1" w:rsidRPr="00691EB1" w:rsidRDefault="00691EB1" w:rsidP="007254B1">
            <w:pPr>
              <w:pStyle w:val="TableParagraph"/>
              <w:tabs>
                <w:tab w:val="left" w:pos="397"/>
              </w:tabs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691EB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Valve time diagram for four stroke Petrol Engine.</w:t>
            </w:r>
          </w:p>
          <w:p w:rsidR="00691EB1" w:rsidRPr="00691EB1" w:rsidRDefault="00691EB1" w:rsidP="007254B1">
            <w:pPr>
              <w:pStyle w:val="TableParagraph"/>
              <w:tabs>
                <w:tab w:val="left" w:pos="397"/>
              </w:tabs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75C" w:rsidRPr="00EA7A6B" w:rsidTr="00C0151C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0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0"/>
              <w:ind w:left="74"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</w:t>
            </w:r>
            <w:r w:rsidRPr="002C70AA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C0151C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column/formulae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C0151C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9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Observation/Calculation/Diagram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9"/>
              <w:ind w:left="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C0151C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26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Result/Graph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26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C0151C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C0151C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91EB1" w:rsidTr="00FD724E">
        <w:trPr>
          <w:trHeight w:val="1021"/>
        </w:trPr>
        <w:tc>
          <w:tcPr>
            <w:tcW w:w="918" w:type="dxa"/>
          </w:tcPr>
          <w:p w:rsidR="00691EB1" w:rsidRPr="00691EB1" w:rsidRDefault="00691EB1" w:rsidP="00725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1E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6.</w:t>
            </w:r>
          </w:p>
        </w:tc>
        <w:tc>
          <w:tcPr>
            <w:tcW w:w="9163" w:type="dxa"/>
          </w:tcPr>
          <w:p w:rsidR="00691EB1" w:rsidRPr="00691EB1" w:rsidRDefault="00691EB1" w:rsidP="007254B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691EB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Valve time diagram for four stroke Diesel Engine</w:t>
            </w:r>
          </w:p>
          <w:p w:rsidR="00691EB1" w:rsidRPr="00691EB1" w:rsidRDefault="00691EB1" w:rsidP="007254B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75C" w:rsidRPr="00EA7A6B" w:rsidTr="00A65ABD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0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0"/>
              <w:ind w:left="74"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</w:t>
            </w:r>
            <w:r w:rsidRPr="002C70AA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A65ABD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column/formulae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A65ABD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9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Observation/Calculation/Diagram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9"/>
              <w:ind w:left="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A65ABD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26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Result/Graph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26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A65ABD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A65ABD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bookmarkStart w:id="0" w:name="_GoBack"/>
            <w:bookmarkEnd w:id="0"/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B3DCD" w:rsidRDefault="006B3DCD" w:rsidP="008C1AAE"/>
    <w:p w:rsidR="006B3DCD" w:rsidRDefault="006B3DCD" w:rsidP="008C1AAE"/>
    <w:p w:rsidR="006B3DCD" w:rsidRDefault="006B3DCD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91EB1" w:rsidTr="00FD724E">
        <w:trPr>
          <w:trHeight w:val="1021"/>
        </w:trPr>
        <w:tc>
          <w:tcPr>
            <w:tcW w:w="918" w:type="dxa"/>
          </w:tcPr>
          <w:p w:rsidR="00691EB1" w:rsidRPr="00691EB1" w:rsidRDefault="00691EB1" w:rsidP="00725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1E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7.</w:t>
            </w:r>
          </w:p>
        </w:tc>
        <w:tc>
          <w:tcPr>
            <w:tcW w:w="9163" w:type="dxa"/>
          </w:tcPr>
          <w:p w:rsidR="00691EB1" w:rsidRPr="00691EB1" w:rsidRDefault="00691EB1" w:rsidP="007254B1">
            <w:pPr>
              <w:pStyle w:val="TableParagrap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691EB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Load test (Performance test) on</w:t>
            </w:r>
            <w:r w:rsidR="0064575C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91EB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Four Stroke Petrol/Diesel</w:t>
            </w:r>
            <w:r w:rsidR="0064575C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91EB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Engine.</w:t>
            </w:r>
          </w:p>
          <w:p w:rsidR="00691EB1" w:rsidRPr="00691EB1" w:rsidRDefault="00691EB1" w:rsidP="007254B1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75C" w:rsidRPr="00EA7A6B" w:rsidTr="0062501A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0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0"/>
              <w:ind w:left="74"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</w:t>
            </w:r>
            <w:r w:rsidRPr="002C70AA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62501A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column/formulae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62501A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9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Observation/Calculation/Diagram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9"/>
              <w:ind w:left="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62501A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26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Result/Graph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26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62501A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62501A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91EB1" w:rsidTr="00FD724E">
        <w:trPr>
          <w:trHeight w:val="1021"/>
        </w:trPr>
        <w:tc>
          <w:tcPr>
            <w:tcW w:w="918" w:type="dxa"/>
          </w:tcPr>
          <w:p w:rsidR="00691EB1" w:rsidRPr="00691EB1" w:rsidRDefault="00691EB1" w:rsidP="00725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1E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8.</w:t>
            </w:r>
          </w:p>
        </w:tc>
        <w:tc>
          <w:tcPr>
            <w:tcW w:w="9163" w:type="dxa"/>
          </w:tcPr>
          <w:p w:rsidR="00691EB1" w:rsidRPr="00691EB1" w:rsidRDefault="00691EB1" w:rsidP="007254B1">
            <w:pPr>
              <w:pStyle w:val="TableParagraph"/>
              <w:tabs>
                <w:tab w:val="left" w:pos="344"/>
              </w:tabs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691EB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Morse test on Multi-cylinder petrol engine.</w:t>
            </w:r>
          </w:p>
          <w:p w:rsidR="00691EB1" w:rsidRPr="00691EB1" w:rsidRDefault="00691EB1" w:rsidP="007254B1">
            <w:pPr>
              <w:pStyle w:val="TableParagraph"/>
              <w:tabs>
                <w:tab w:val="left" w:pos="344"/>
              </w:tabs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75C" w:rsidRPr="00EA7A6B" w:rsidTr="00A575C3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0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0"/>
              <w:ind w:left="74"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</w:t>
            </w:r>
            <w:r w:rsidRPr="002C70AA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A575C3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column/formulae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A575C3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9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Observation/Calculation/Diagram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9"/>
              <w:ind w:left="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A575C3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26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Result/Graph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26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A575C3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A575C3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E05A9" w:rsidTr="00FD724E">
        <w:trPr>
          <w:trHeight w:val="1021"/>
        </w:trPr>
        <w:tc>
          <w:tcPr>
            <w:tcW w:w="918" w:type="dxa"/>
          </w:tcPr>
          <w:p w:rsidR="009E05A9" w:rsidRPr="009E05A9" w:rsidRDefault="009E05A9" w:rsidP="00725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05A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9.</w:t>
            </w:r>
          </w:p>
        </w:tc>
        <w:tc>
          <w:tcPr>
            <w:tcW w:w="9163" w:type="dxa"/>
          </w:tcPr>
          <w:p w:rsidR="009E05A9" w:rsidRPr="009E05A9" w:rsidRDefault="009E05A9" w:rsidP="007254B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pacing w:val="-2"/>
                <w:position w:val="2"/>
                <w:sz w:val="28"/>
                <w:szCs w:val="28"/>
              </w:rPr>
            </w:pPr>
            <w:r w:rsidRPr="009E05A9">
              <w:rPr>
                <w:rFonts w:ascii="Times New Roman" w:hAnsi="Times New Roman" w:cs="Times New Roman"/>
                <w:position w:val="2"/>
                <w:sz w:val="28"/>
                <w:szCs w:val="28"/>
              </w:rPr>
              <w:t>Find the percentage of CO,CO</w:t>
            </w:r>
            <w:r w:rsidRPr="009E05A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9E05A9">
              <w:rPr>
                <w:rFonts w:ascii="Times New Roman" w:hAnsi="Times New Roman" w:cs="Times New Roman"/>
                <w:position w:val="2"/>
                <w:sz w:val="28"/>
                <w:szCs w:val="28"/>
              </w:rPr>
              <w:t>,O</w:t>
            </w:r>
            <w:r w:rsidRPr="009E05A9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 w:rsidRPr="009E05A9">
              <w:rPr>
                <w:rFonts w:ascii="Times New Roman" w:hAnsi="Times New Roman" w:cs="Times New Roman"/>
                <w:position w:val="2"/>
                <w:sz w:val="28"/>
                <w:szCs w:val="28"/>
              </w:rPr>
              <w:t xml:space="preserve">and amount of HC ,N Ox using exhaust gas </w:t>
            </w:r>
            <w:r w:rsidRPr="009E05A9">
              <w:rPr>
                <w:rFonts w:ascii="Times New Roman" w:hAnsi="Times New Roman" w:cs="Times New Roman"/>
                <w:spacing w:val="-2"/>
                <w:position w:val="2"/>
                <w:sz w:val="28"/>
                <w:szCs w:val="28"/>
              </w:rPr>
              <w:t>analyzer</w:t>
            </w:r>
          </w:p>
          <w:p w:rsidR="009E05A9" w:rsidRPr="009E05A9" w:rsidRDefault="009E05A9" w:rsidP="007254B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75C" w:rsidRPr="00EA7A6B" w:rsidTr="00F62ED1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0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0"/>
              <w:ind w:left="74"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</w:t>
            </w:r>
            <w:r w:rsidRPr="002C70AA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F62ED1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column/formulae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F62ED1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9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Observation/Calculation/Diagram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9"/>
              <w:ind w:left="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F62ED1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26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Result/Graph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26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F62ED1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75C" w:rsidRPr="00EA7A6B" w:rsidTr="00F62ED1">
        <w:trPr>
          <w:trHeight w:val="454"/>
          <w:jc w:val="center"/>
        </w:trPr>
        <w:tc>
          <w:tcPr>
            <w:tcW w:w="479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4575C" w:rsidRPr="002C70AA" w:rsidRDefault="0064575C" w:rsidP="00EE6D4C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4575C" w:rsidRPr="002C70AA" w:rsidRDefault="0064575C" w:rsidP="00EE6D4C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75C" w:rsidRPr="00EA7A6B" w:rsidRDefault="0064575C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E05A9" w:rsidTr="00FD724E">
        <w:trPr>
          <w:trHeight w:val="1021"/>
        </w:trPr>
        <w:tc>
          <w:tcPr>
            <w:tcW w:w="918" w:type="dxa"/>
          </w:tcPr>
          <w:p w:rsidR="009E05A9" w:rsidRPr="009E05A9" w:rsidRDefault="009E05A9" w:rsidP="007254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05A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10.</w:t>
            </w:r>
          </w:p>
        </w:tc>
        <w:tc>
          <w:tcPr>
            <w:tcW w:w="9163" w:type="dxa"/>
          </w:tcPr>
          <w:p w:rsidR="009E05A9" w:rsidRPr="009E05A9" w:rsidRDefault="0064575C" w:rsidP="007254B1">
            <w:pPr>
              <w:pStyle w:val="TableParagrap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Determination </w:t>
            </w:r>
            <w:r w:rsidR="009E05A9" w:rsidRPr="009E05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of COP of</w:t>
            </w: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="009E05A9" w:rsidRPr="009E05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Refrigeration</w:t>
            </w: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="009E05A9" w:rsidRPr="009E05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System</w:t>
            </w:r>
          </w:p>
          <w:p w:rsidR="009E05A9" w:rsidRPr="009E05A9" w:rsidRDefault="009E05A9" w:rsidP="007254B1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4EBB" w:rsidRPr="00EA7A6B" w:rsidTr="00805E6B">
        <w:trPr>
          <w:trHeight w:val="454"/>
          <w:jc w:val="center"/>
        </w:trPr>
        <w:tc>
          <w:tcPr>
            <w:tcW w:w="479" w:type="pct"/>
            <w:vAlign w:val="center"/>
          </w:tcPr>
          <w:p w:rsidR="009F4EBB" w:rsidRPr="00EA7A6B" w:rsidRDefault="009F4EBB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F4EBB" w:rsidRPr="002C70AA" w:rsidRDefault="009F4EBB" w:rsidP="007254B1">
            <w:pPr>
              <w:pStyle w:val="TableParagraph"/>
              <w:spacing w:before="110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="006457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6457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F4EBB" w:rsidRPr="002C70AA" w:rsidRDefault="0064575C" w:rsidP="007254B1">
            <w:pPr>
              <w:pStyle w:val="TableParagraph"/>
              <w:spacing w:before="110"/>
              <w:ind w:left="74"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</w:t>
            </w:r>
            <w:r w:rsidR="009F4EBB" w:rsidRPr="002C70AA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F4EBB" w:rsidRPr="00EA7A6B" w:rsidRDefault="009F4EBB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4EBB" w:rsidRPr="00EA7A6B" w:rsidTr="00805E6B">
        <w:trPr>
          <w:trHeight w:val="454"/>
          <w:jc w:val="center"/>
        </w:trPr>
        <w:tc>
          <w:tcPr>
            <w:tcW w:w="479" w:type="pct"/>
            <w:vAlign w:val="center"/>
          </w:tcPr>
          <w:p w:rsidR="009F4EBB" w:rsidRPr="00EA7A6B" w:rsidRDefault="009F4EBB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F4EBB" w:rsidRPr="002C70AA" w:rsidRDefault="009F4EBB" w:rsidP="007254B1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 w:rsidR="006457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column/formulae</w:t>
            </w:r>
          </w:p>
        </w:tc>
        <w:tc>
          <w:tcPr>
            <w:tcW w:w="803" w:type="pct"/>
          </w:tcPr>
          <w:p w:rsidR="009F4EBB" w:rsidRPr="002C70AA" w:rsidRDefault="009F4EBB" w:rsidP="007254B1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9F4EBB" w:rsidRPr="00EA7A6B" w:rsidRDefault="009F4EBB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4EBB" w:rsidRPr="00EA7A6B" w:rsidTr="00805E6B">
        <w:trPr>
          <w:trHeight w:val="454"/>
          <w:jc w:val="center"/>
        </w:trPr>
        <w:tc>
          <w:tcPr>
            <w:tcW w:w="479" w:type="pct"/>
            <w:vAlign w:val="center"/>
          </w:tcPr>
          <w:p w:rsidR="009F4EBB" w:rsidRPr="00EA7A6B" w:rsidRDefault="009F4EBB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F4EBB" w:rsidRPr="002C70AA" w:rsidRDefault="009F4EBB" w:rsidP="007254B1">
            <w:pPr>
              <w:pStyle w:val="TableParagraph"/>
              <w:spacing w:before="119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Observation/Calculation/Diagram</w:t>
            </w:r>
          </w:p>
        </w:tc>
        <w:tc>
          <w:tcPr>
            <w:tcW w:w="803" w:type="pct"/>
          </w:tcPr>
          <w:p w:rsidR="009F4EBB" w:rsidRPr="002C70AA" w:rsidRDefault="009F4EBB" w:rsidP="007254B1">
            <w:pPr>
              <w:pStyle w:val="TableParagraph"/>
              <w:spacing w:before="119"/>
              <w:ind w:left="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F4EBB" w:rsidRPr="00EA7A6B" w:rsidRDefault="009F4EBB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4EBB" w:rsidRPr="00EA7A6B" w:rsidTr="00805E6B">
        <w:trPr>
          <w:trHeight w:val="454"/>
          <w:jc w:val="center"/>
        </w:trPr>
        <w:tc>
          <w:tcPr>
            <w:tcW w:w="479" w:type="pct"/>
            <w:vAlign w:val="center"/>
          </w:tcPr>
          <w:p w:rsidR="009F4EBB" w:rsidRPr="00EA7A6B" w:rsidRDefault="003A5A1A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F4EBB" w:rsidRPr="002C70AA" w:rsidRDefault="009F4EBB" w:rsidP="007254B1">
            <w:pPr>
              <w:pStyle w:val="TableParagraph"/>
              <w:spacing w:before="126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Result/Graph</w:t>
            </w:r>
          </w:p>
        </w:tc>
        <w:tc>
          <w:tcPr>
            <w:tcW w:w="803" w:type="pct"/>
          </w:tcPr>
          <w:p w:rsidR="009F4EBB" w:rsidRPr="002C70AA" w:rsidRDefault="009F4EBB" w:rsidP="007254B1">
            <w:pPr>
              <w:pStyle w:val="TableParagraph"/>
              <w:spacing w:before="126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F4EBB" w:rsidRPr="00EA7A6B" w:rsidRDefault="009F4EBB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4EBB" w:rsidRPr="00EA7A6B" w:rsidTr="00805E6B">
        <w:trPr>
          <w:trHeight w:val="454"/>
          <w:jc w:val="center"/>
        </w:trPr>
        <w:tc>
          <w:tcPr>
            <w:tcW w:w="479" w:type="pct"/>
            <w:vAlign w:val="center"/>
          </w:tcPr>
          <w:p w:rsidR="009F4EBB" w:rsidRPr="00EA7A6B" w:rsidRDefault="003A5A1A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F4EBB" w:rsidRPr="002C70AA" w:rsidRDefault="009F4EBB" w:rsidP="007254B1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="0064575C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F4EBB" w:rsidRPr="002C70AA" w:rsidRDefault="009F4EBB" w:rsidP="007254B1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F4EBB" w:rsidRPr="00EA7A6B" w:rsidRDefault="009F4EBB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4EBB" w:rsidRPr="00EA7A6B" w:rsidTr="00805E6B">
        <w:trPr>
          <w:trHeight w:val="454"/>
          <w:jc w:val="center"/>
        </w:trPr>
        <w:tc>
          <w:tcPr>
            <w:tcW w:w="479" w:type="pct"/>
            <w:vAlign w:val="center"/>
          </w:tcPr>
          <w:p w:rsidR="009F4EBB" w:rsidRPr="00EA7A6B" w:rsidRDefault="003A5A1A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F4EBB" w:rsidRPr="002C70AA" w:rsidRDefault="009F4EBB" w:rsidP="007254B1">
            <w:pPr>
              <w:pStyle w:val="TableParagraph"/>
              <w:spacing w:before="114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 w:rsidR="006457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C70A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F4EBB" w:rsidRPr="002C70AA" w:rsidRDefault="009F4EBB" w:rsidP="007254B1">
            <w:pPr>
              <w:pStyle w:val="TableParagraph"/>
              <w:spacing w:before="114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0AA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F4EBB" w:rsidRPr="00EA7A6B" w:rsidRDefault="009F4EBB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431DDA" w:rsidRDefault="00431DDA" w:rsidP="00F169C9"/>
    <w:p w:rsidR="00431DDA" w:rsidRDefault="00431DDA" w:rsidP="00F169C9"/>
    <w:p w:rsidR="00431DDA" w:rsidRDefault="00431DDA" w:rsidP="00F169C9"/>
    <w:p w:rsidR="00431DDA" w:rsidRPr="00F169C9" w:rsidRDefault="00431DDA" w:rsidP="00F169C9"/>
    <w:sectPr w:rsidR="00431DDA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0798" w:rsidRDefault="006B0798" w:rsidP="00F169C9">
      <w:pPr>
        <w:spacing w:after="0" w:line="240" w:lineRule="auto"/>
      </w:pPr>
      <w:r>
        <w:separator/>
      </w:r>
    </w:p>
  </w:endnote>
  <w:endnote w:type="continuationSeparator" w:id="1">
    <w:p w:rsidR="006B0798" w:rsidRDefault="006B079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0798" w:rsidRDefault="006B0798" w:rsidP="00F169C9">
      <w:pPr>
        <w:spacing w:after="0" w:line="240" w:lineRule="auto"/>
      </w:pPr>
      <w:r>
        <w:separator/>
      </w:r>
    </w:p>
  </w:footnote>
  <w:footnote w:type="continuationSeparator" w:id="1">
    <w:p w:rsidR="006B0798" w:rsidRDefault="006B079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8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81D75"/>
    <w:rsid w:val="002B57F6"/>
    <w:rsid w:val="00392593"/>
    <w:rsid w:val="00395DB9"/>
    <w:rsid w:val="003A5A1A"/>
    <w:rsid w:val="00431DDA"/>
    <w:rsid w:val="004C3E96"/>
    <w:rsid w:val="00531BE1"/>
    <w:rsid w:val="00617256"/>
    <w:rsid w:val="0062703D"/>
    <w:rsid w:val="0064575C"/>
    <w:rsid w:val="0066535D"/>
    <w:rsid w:val="00691EB1"/>
    <w:rsid w:val="006B0798"/>
    <w:rsid w:val="006B3DCD"/>
    <w:rsid w:val="006E6F7D"/>
    <w:rsid w:val="00791A11"/>
    <w:rsid w:val="007D0BEA"/>
    <w:rsid w:val="007D64E8"/>
    <w:rsid w:val="00800498"/>
    <w:rsid w:val="00816E28"/>
    <w:rsid w:val="008C1AAE"/>
    <w:rsid w:val="008E2FF8"/>
    <w:rsid w:val="009E05A9"/>
    <w:rsid w:val="009F4EBB"/>
    <w:rsid w:val="00A15D32"/>
    <w:rsid w:val="00A62647"/>
    <w:rsid w:val="00AB450E"/>
    <w:rsid w:val="00B207DA"/>
    <w:rsid w:val="00B21209"/>
    <w:rsid w:val="00BD24BF"/>
    <w:rsid w:val="00C13525"/>
    <w:rsid w:val="00CC670B"/>
    <w:rsid w:val="00D372AD"/>
    <w:rsid w:val="00D46BEF"/>
    <w:rsid w:val="00D94A28"/>
    <w:rsid w:val="00DB7A9C"/>
    <w:rsid w:val="00EA0185"/>
    <w:rsid w:val="00EA0DBC"/>
    <w:rsid w:val="00F169C9"/>
    <w:rsid w:val="00F354E8"/>
    <w:rsid w:val="00F663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00498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52</cp:revision>
  <cp:lastPrinted>2025-10-28T11:29:00Z</cp:lastPrinted>
  <dcterms:created xsi:type="dcterms:W3CDTF">2025-10-26T04:45:00Z</dcterms:created>
  <dcterms:modified xsi:type="dcterms:W3CDTF">2025-10-28T11:29:00Z</dcterms:modified>
</cp:coreProperties>
</file>