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C40948" w:rsidP="005906F6">
            <w:r w:rsidRPr="00C04398">
              <w:rPr>
                <w:rFonts w:ascii="Times New Roman" w:hAnsi="Times New Roman" w:cs="Times New Roman"/>
                <w:sz w:val="24"/>
                <w:szCs w:val="24"/>
              </w:rPr>
              <w:t>To identify the size if X-ray film.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40948" w:rsidRPr="00EA7A6B" w:rsidTr="00C4094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C40948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C40948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4094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C40948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C40948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4094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C40948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C40948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4094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C40948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C40948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4094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C40948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C40948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4094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C40948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C40948">
            <w:pPr>
              <w:pStyle w:val="TableParagraph"/>
              <w:spacing w:before="101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C40948" w:rsidP="004D7801">
            <w:r w:rsidRPr="00C04398">
              <w:rPr>
                <w:rFonts w:ascii="Times New Roman" w:hAnsi="Times New Roman" w:cs="Times New Roman"/>
                <w:sz w:val="24"/>
                <w:szCs w:val="24"/>
              </w:rPr>
              <w:t>To demonstrate automatic film processing and manual film processing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094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101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C40948" w:rsidP="005906F6">
            <w:r w:rsidRPr="00C04398">
              <w:rPr>
                <w:rFonts w:ascii="Times New Roman" w:hAnsi="Times New Roman" w:cs="Times New Roman"/>
                <w:sz w:val="24"/>
                <w:szCs w:val="24"/>
              </w:rPr>
              <w:t>To perform radio graphic positioning of human body parts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094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101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40948" w:rsidTr="007D2101">
        <w:trPr>
          <w:trHeight w:val="1021"/>
        </w:trPr>
        <w:tc>
          <w:tcPr>
            <w:tcW w:w="918" w:type="dxa"/>
            <w:vAlign w:val="center"/>
          </w:tcPr>
          <w:p w:rsidR="00C40948" w:rsidRPr="00C13525" w:rsidRDefault="00C40948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C40948" w:rsidRDefault="00C40948" w:rsidP="001505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0948" w:rsidRPr="00C04398" w:rsidRDefault="00C40948" w:rsidP="0015050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398">
              <w:rPr>
                <w:rFonts w:ascii="Times New Roman" w:hAnsi="Times New Roman" w:cs="Times New Roman"/>
                <w:sz w:val="24"/>
                <w:szCs w:val="24"/>
              </w:rPr>
              <w:t>To preparing x-ray machine and patient before procedure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101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C40948" w:rsidP="005906F6">
            <w:r w:rsidRPr="00C04398">
              <w:rPr>
                <w:rFonts w:ascii="Times New Roman" w:hAnsi="Times New Roman" w:cs="Times New Roman"/>
                <w:sz w:val="24"/>
                <w:szCs w:val="24"/>
              </w:rPr>
              <w:t>To  measure monitor the radiation devices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101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C40948" w:rsidRDefault="00C40948" w:rsidP="0070123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C40948" w:rsidRDefault="00C40948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04398">
              <w:rPr>
                <w:rFonts w:ascii="Times New Roman" w:hAnsi="Times New Roman" w:cs="Times New Roman"/>
                <w:sz w:val="24"/>
                <w:szCs w:val="24"/>
              </w:rPr>
              <w:t>Applying console room techniques and first aid methods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101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C40948" w:rsidP="005906F6">
            <w:r w:rsidRPr="00C04398">
              <w:rPr>
                <w:rFonts w:ascii="Times New Roman" w:hAnsi="Times New Roman" w:cs="Times New Roman"/>
                <w:sz w:val="24"/>
                <w:szCs w:val="24"/>
              </w:rPr>
              <w:t>To perform constitution of alloys and phase diagram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101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C40948" w:rsidP="000C38C8">
            <w:r w:rsidRPr="00C04398">
              <w:rPr>
                <w:rFonts w:ascii="Times New Roman" w:hAnsi="Times New Roman" w:cs="Times New Roman"/>
                <w:sz w:val="24"/>
                <w:szCs w:val="24"/>
              </w:rPr>
              <w:t>To perform chest radiography engineering materials and mechanical, thermal and optical properties of materials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09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101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C40948" w:rsidP="000C38C8">
            <w:r w:rsidRPr="00C04398">
              <w:rPr>
                <w:rFonts w:ascii="Times New Roman" w:hAnsi="Times New Roman" w:cs="Times New Roman"/>
                <w:sz w:val="24"/>
                <w:szCs w:val="24"/>
              </w:rPr>
              <w:t>To perform abdomen and pelvic radiograph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09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101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40948" w:rsidTr="00C72CBD">
        <w:trPr>
          <w:trHeight w:val="1021"/>
        </w:trPr>
        <w:tc>
          <w:tcPr>
            <w:tcW w:w="918" w:type="dxa"/>
            <w:vAlign w:val="center"/>
          </w:tcPr>
          <w:p w:rsidR="00C40948" w:rsidRPr="00C13525" w:rsidRDefault="00C40948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C40948" w:rsidRDefault="00C40948" w:rsidP="0015050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40948" w:rsidRPr="00C04398" w:rsidRDefault="00C40948" w:rsidP="0015050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4398">
              <w:rPr>
                <w:rFonts w:ascii="Times New Roman" w:hAnsi="Times New Roman" w:cs="Times New Roman"/>
                <w:sz w:val="24"/>
                <w:szCs w:val="24"/>
              </w:rPr>
              <w:t>To develop engineering materials and mechanical, thermal and optical properties of material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409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Aim &amp; Apparatus </w:t>
            </w:r>
            <w:r w:rsidRPr="002F2256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ind w:left="20" w:right="11"/>
              <w:jc w:val="center"/>
              <w:rPr>
                <w:sz w:val="24"/>
                <w:szCs w:val="24"/>
              </w:rPr>
            </w:pPr>
            <w:r w:rsidRPr="002F2256">
              <w:rPr>
                <w:spacing w:val="-1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Circuit Diagram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Connections and Execution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5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line="249" w:lineRule="exact"/>
              <w:ind w:left="120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>Output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2F225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line="249" w:lineRule="exact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10"/>
              <w:ind w:left="120"/>
              <w:rPr>
                <w:sz w:val="24"/>
                <w:szCs w:val="24"/>
              </w:rPr>
            </w:pPr>
            <w:r w:rsidRPr="002F2256">
              <w:rPr>
                <w:spacing w:val="-2"/>
                <w:sz w:val="24"/>
                <w:szCs w:val="24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10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40948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C40948" w:rsidRPr="00EA7A6B" w:rsidRDefault="00C40948" w:rsidP="0015050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C40948" w:rsidRPr="002F2256" w:rsidRDefault="00C40948" w:rsidP="00150508">
            <w:pPr>
              <w:pStyle w:val="TableParagraph"/>
              <w:spacing w:before="101"/>
              <w:ind w:left="105"/>
              <w:rPr>
                <w:sz w:val="24"/>
                <w:szCs w:val="24"/>
              </w:rPr>
            </w:pPr>
            <w:r w:rsidRPr="002F2256">
              <w:rPr>
                <w:sz w:val="24"/>
                <w:szCs w:val="24"/>
              </w:rPr>
              <w:t xml:space="preserve">Viva </w:t>
            </w:r>
            <w:r w:rsidRPr="002F225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40948" w:rsidRPr="002F2256" w:rsidRDefault="00C40948" w:rsidP="00150508">
            <w:pPr>
              <w:pStyle w:val="TableParagraph"/>
              <w:spacing w:before="101"/>
              <w:ind w:left="20"/>
              <w:jc w:val="center"/>
              <w:rPr>
                <w:sz w:val="24"/>
                <w:szCs w:val="24"/>
              </w:rPr>
            </w:pPr>
            <w:r w:rsidRPr="002F2256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40948" w:rsidRPr="00EA7A6B" w:rsidRDefault="00C40948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245B" w:rsidRDefault="003E245B" w:rsidP="00F169C9">
      <w:pPr>
        <w:spacing w:after="0" w:line="240" w:lineRule="auto"/>
      </w:pPr>
      <w:r>
        <w:separator/>
      </w:r>
    </w:p>
  </w:endnote>
  <w:endnote w:type="continuationSeparator" w:id="1">
    <w:p w:rsidR="003E245B" w:rsidRDefault="003E245B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245B" w:rsidRDefault="003E245B" w:rsidP="00F169C9">
      <w:pPr>
        <w:spacing w:after="0" w:line="240" w:lineRule="auto"/>
      </w:pPr>
      <w:r>
        <w:separator/>
      </w:r>
    </w:p>
  </w:footnote>
  <w:footnote w:type="continuationSeparator" w:id="1">
    <w:p w:rsidR="003E245B" w:rsidRDefault="003E245B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F42EC"/>
    <w:rsid w:val="003E245B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AD33DF"/>
    <w:rsid w:val="00BD24BF"/>
    <w:rsid w:val="00C13525"/>
    <w:rsid w:val="00C40948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2026-03-06T05:41:00Z</dcterms:modified>
</cp:coreProperties>
</file>