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96707" w:rsidRPr="00FF7CDA" w:rsidRDefault="00996707" w:rsidP="00996707">
            <w:pPr>
              <w:pStyle w:val="TableParagraph"/>
              <w:spacing w:before="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Accurately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Diagnose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Tumour</w:t>
            </w:r>
            <w:proofErr w:type="spellEnd"/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And Nature.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7A69C2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7A69C2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7A69C2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7A69C2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7A69C2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7A69C2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996707" w:rsidP="00151F0C"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FF7C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Cell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Injury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F7C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LDH(Lactase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Dehydrogenase</w:t>
            </w:r>
            <w:r w:rsidRPr="00FF7CDA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Test)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91404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91404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91404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91404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91404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91404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96707" w:rsidRPr="00FF7CDA" w:rsidRDefault="00996707" w:rsidP="00996707">
            <w:pPr>
              <w:pStyle w:val="TableParagraph"/>
              <w:spacing w:before="30" w:line="273" w:lineRule="auto"/>
              <w:ind w:right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Evaluate The Chemical Examination Of Renal Function</w:t>
            </w:r>
            <w:r w:rsidRPr="00FF7CDA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(Protein,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Ketones).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AA6F0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AA6F0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AA6F0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AA6F0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AA6F0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AA6F0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96707" w:rsidRPr="00FF7CDA" w:rsidRDefault="00996707" w:rsidP="00996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Diagnose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Coagulation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Test-Bleeding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Time.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322B5A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322B5A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322B5A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322B5A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322B5A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322B5A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F676E" w:rsidRDefault="00996707" w:rsidP="00530747"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Detect The Presence Of Acid Fast Bacilli In Sputum Samples.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FD6DBC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FD6DBC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FD6DBC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FD6DBC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FD6DBC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FD6DBC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996707" w:rsidP="00530747"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Collect The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Examine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It Under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The Microscope.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4362F7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4362F7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4362F7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4362F7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4362F7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4362F7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996707" w:rsidP="00530747"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LH-PCOD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DC73F5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DC73F5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DC73F5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DC73F5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DC73F5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DC73F5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F676E" w:rsidRDefault="00996707" w:rsidP="00530747"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 For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Albumin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Urine-Heat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 And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Precipitation</w:t>
            </w:r>
            <w:r w:rsidRPr="00FF7C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8B779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B779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B779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B779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B779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B7791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8326B" w:rsidRPr="00FF7CDA" w:rsidRDefault="0098326B" w:rsidP="0098326B">
            <w:pPr>
              <w:pStyle w:val="TableParagraph"/>
              <w:spacing w:before="121"/>
              <w:ind w:right="92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 xml:space="preserve">Detect And Identify Specific Antigens And Antibodies In </w:t>
            </w:r>
            <w:proofErr w:type="spellStart"/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Immuno</w:t>
            </w:r>
            <w:proofErr w:type="spellEnd"/>
            <w:r w:rsidRPr="00FF7CDA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Electrophoresis.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5C06A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5C06A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5C06A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5C06A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5C06A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5C06A9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F676E" w:rsidRDefault="0098326B" w:rsidP="00530747"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Antigen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Antibodies-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Mono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Spot Test.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326B" w:rsidRPr="00EA7A6B" w:rsidTr="00873088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F7C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73088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73088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73088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7C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3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73088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F7C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before="1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26B" w:rsidRPr="00EA7A6B" w:rsidTr="00873088">
        <w:trPr>
          <w:trHeight w:val="454"/>
          <w:jc w:val="center"/>
        </w:trPr>
        <w:tc>
          <w:tcPr>
            <w:tcW w:w="479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F7C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8326B" w:rsidRPr="00FF7CDA" w:rsidRDefault="0098326B" w:rsidP="00BD7815">
            <w:pPr>
              <w:pStyle w:val="TableParagraph"/>
              <w:spacing w:line="247" w:lineRule="exact"/>
              <w:ind w:left="364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F7C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326B" w:rsidRPr="00EA7A6B" w:rsidRDefault="0098326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15A" w:rsidRDefault="0085115A" w:rsidP="00F169C9">
      <w:pPr>
        <w:spacing w:after="0" w:line="240" w:lineRule="auto"/>
      </w:pPr>
      <w:r>
        <w:separator/>
      </w:r>
    </w:p>
  </w:endnote>
  <w:endnote w:type="continuationSeparator" w:id="0">
    <w:p w:rsidR="0085115A" w:rsidRDefault="0085115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15A" w:rsidRDefault="0085115A" w:rsidP="00F169C9">
      <w:pPr>
        <w:spacing w:after="0" w:line="240" w:lineRule="auto"/>
      </w:pPr>
      <w:r>
        <w:separator/>
      </w:r>
    </w:p>
  </w:footnote>
  <w:footnote w:type="continuationSeparator" w:id="0">
    <w:p w:rsidR="0085115A" w:rsidRDefault="0085115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91A11"/>
    <w:rsid w:val="0085115A"/>
    <w:rsid w:val="0098326B"/>
    <w:rsid w:val="00996707"/>
    <w:rsid w:val="009F676E"/>
    <w:rsid w:val="00C13525"/>
    <w:rsid w:val="00CC670B"/>
    <w:rsid w:val="00D94A28"/>
    <w:rsid w:val="00DB7A9C"/>
    <w:rsid w:val="00EA0185"/>
    <w:rsid w:val="00EA0DBC"/>
    <w:rsid w:val="00EB5F24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8326B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2025-10-26T11:59:00Z</dcterms:modified>
</cp:coreProperties>
</file>