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7777777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C750A9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C438D37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77777777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>Apply suitable Data Pre processing techniques like Data cleaning,Data intergration,Data transformation and data Reduction ,for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(BL3,BL4)</w:t>
      </w:r>
    </w:p>
    <w:p w14:paraId="7B1BCF4F" w14:textId="77777777" w:rsidR="00082264" w:rsidRDefault="00082264" w:rsidP="002D5BE1">
      <w:r>
        <w:t>Assessment Tool Weightage: 50%</w:t>
      </w:r>
    </w:p>
    <w:p w14:paraId="74ED1117" w14:textId="77777777" w:rsidR="00082264" w:rsidRDefault="00082264" w:rsidP="002D5BE1"/>
    <w:p w14:paraId="45B5A840" w14:textId="5FFA13A9" w:rsidR="00082264" w:rsidRDefault="00C750A9" w:rsidP="002D5BE1">
      <w:r>
        <w:pict w14:anchorId="32ACA8C3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r w:rsidR="00D52FF9">
        <w:t xml:space="preserve"> </w:t>
      </w:r>
    </w:p>
    <w:p w14:paraId="650473B1" w14:textId="77777777" w:rsidR="00082264" w:rsidRDefault="00082264" w:rsidP="002D5BE1"/>
    <w:p w14:paraId="76D74256" w14:textId="756CBF82" w:rsidR="00082264" w:rsidRDefault="00082264" w:rsidP="002D5BE1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F2084A">
        <w:rPr>
          <w:b/>
          <w:bCs/>
        </w:rPr>
        <w:t>5</w:t>
      </w:r>
      <w:r>
        <w:rPr>
          <w:b/>
          <w:bCs/>
        </w:rPr>
        <w:t>0</w:t>
      </w:r>
    </w:p>
    <w:p w14:paraId="3B18D2CE" w14:textId="77777777" w:rsidR="00082264" w:rsidRDefault="00082264" w:rsidP="002D5BE1"/>
    <w:p w14:paraId="425C0286" w14:textId="77777777" w:rsidR="00082264" w:rsidRDefault="00082264" w:rsidP="002D5BE1">
      <w:pPr>
        <w:ind w:left="1440" w:firstLine="720"/>
      </w:pPr>
      <w:r>
        <w:t xml:space="preserve">           Annexure  B</w:t>
      </w:r>
    </w:p>
    <w:p w14:paraId="4E0ED093" w14:textId="10FC7DD9" w:rsidR="00082264" w:rsidRPr="00C33505" w:rsidRDefault="00082264" w:rsidP="00C33505">
      <w:pPr>
        <w:ind w:left="1440" w:firstLine="720"/>
      </w:pPr>
      <w:r>
        <w:rPr>
          <w:color w:val="000000"/>
          <w:sz w:val="22"/>
          <w:szCs w:val="22"/>
        </w:rPr>
        <w:t xml:space="preserve"> Analytical Problem Solving</w:t>
      </w: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4"/>
        <w:gridCol w:w="1630"/>
        <w:gridCol w:w="1311"/>
        <w:gridCol w:w="1042"/>
        <w:gridCol w:w="1513"/>
        <w:gridCol w:w="1628"/>
        <w:gridCol w:w="983"/>
      </w:tblGrid>
      <w:tr w:rsidR="00C33505" w14:paraId="4B93E9B6" w14:textId="77777777" w:rsidTr="00E8084C">
        <w:tc>
          <w:tcPr>
            <w:tcW w:w="899" w:type="dxa"/>
          </w:tcPr>
          <w:p w14:paraId="03CBD178" w14:textId="77777777" w:rsidR="00C33505" w:rsidRPr="00C103C4" w:rsidRDefault="00C33505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3D2F9DDE" w14:textId="071F4123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Problem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66C82D1B" w14:textId="4273EED6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Method Selection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059" w:type="dxa"/>
          </w:tcPr>
          <w:p w14:paraId="28774E62" w14:textId="7C76D2C3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Solution Process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0406DCD2" w14:textId="4BBD6A1B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Accuracy of Calculation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16522840" w14:textId="581013AA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Interpretation of Results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68DEEF6C" w14:textId="77777777" w:rsidR="00C33505" w:rsidRPr="00C103C4" w:rsidRDefault="00C33505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C33505" w14:paraId="5CAAE3C8" w14:textId="77777777" w:rsidTr="00E8084C">
        <w:tc>
          <w:tcPr>
            <w:tcW w:w="899" w:type="dxa"/>
          </w:tcPr>
          <w:p w14:paraId="0479BF0A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4DA2A6E4" w14:textId="595C3C25" w:rsidR="00C33505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C33505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73E964DF" w14:textId="321F4175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FB4B69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5BCFBC5E" w14:textId="63704D90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FB4B69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4B7A37A4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2AB57216" w14:textId="043E3A34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FB4B69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DE671DD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33505" w14:paraId="509094FB" w14:textId="77777777" w:rsidTr="00E8084C">
        <w:tc>
          <w:tcPr>
            <w:tcW w:w="899" w:type="dxa"/>
          </w:tcPr>
          <w:p w14:paraId="22F147D9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D5E21A8" w14:textId="77777777" w:rsidR="00C33505" w:rsidRDefault="00C3350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F3DEAFF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56CFE9F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170E645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33E83A3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04CE240" w14:textId="77777777" w:rsidR="00C33505" w:rsidRDefault="00C33505" w:rsidP="00E8084C">
            <w:pPr>
              <w:rPr>
                <w:i/>
                <w:iCs/>
              </w:rPr>
            </w:pPr>
          </w:p>
        </w:tc>
      </w:tr>
      <w:tr w:rsidR="00C33505" w14:paraId="0D42D021" w14:textId="77777777" w:rsidTr="00E8084C">
        <w:tc>
          <w:tcPr>
            <w:tcW w:w="899" w:type="dxa"/>
          </w:tcPr>
          <w:p w14:paraId="55B03208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637C365E" w14:textId="77777777" w:rsidR="00C33505" w:rsidRDefault="00C3350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F3EAFB5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2E77A63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54EF451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0FFA4C9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A61994B" w14:textId="77777777" w:rsidR="00C33505" w:rsidRDefault="00C33505" w:rsidP="00E8084C">
            <w:pPr>
              <w:rPr>
                <w:i/>
                <w:iCs/>
              </w:rPr>
            </w:pPr>
          </w:p>
        </w:tc>
      </w:tr>
      <w:tr w:rsidR="00FB4B69" w14:paraId="0384789A" w14:textId="77777777" w:rsidTr="00E8084C">
        <w:tc>
          <w:tcPr>
            <w:tcW w:w="899" w:type="dxa"/>
          </w:tcPr>
          <w:p w14:paraId="0457C3CF" w14:textId="03949ACE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35FF8C14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7ADB7BB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E6E39F4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5B2283E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EBED439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9E078BC" w14:textId="77777777" w:rsidR="00FB4B69" w:rsidRDefault="00FB4B69" w:rsidP="00E8084C">
            <w:pPr>
              <w:rPr>
                <w:i/>
                <w:iCs/>
              </w:rPr>
            </w:pPr>
          </w:p>
        </w:tc>
      </w:tr>
      <w:tr w:rsidR="00FB4B69" w14:paraId="43E1554F" w14:textId="77777777" w:rsidTr="00E8084C">
        <w:tc>
          <w:tcPr>
            <w:tcW w:w="899" w:type="dxa"/>
          </w:tcPr>
          <w:p w14:paraId="1564EEF9" w14:textId="5B2337D0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5C307476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9F0C0F0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4268A82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59C7677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E7999E2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A114719" w14:textId="77777777" w:rsidR="00FB4B69" w:rsidRDefault="00FB4B69" w:rsidP="00E8084C">
            <w:pPr>
              <w:rPr>
                <w:i/>
                <w:iCs/>
              </w:rPr>
            </w:pPr>
          </w:p>
        </w:tc>
      </w:tr>
      <w:tr w:rsidR="00FB4B69" w14:paraId="6B68B463" w14:textId="77777777" w:rsidTr="00E8084C">
        <w:tc>
          <w:tcPr>
            <w:tcW w:w="899" w:type="dxa"/>
          </w:tcPr>
          <w:p w14:paraId="0D62B146" w14:textId="1CF91FFC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E377E35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1F17E6F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88C5798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B0931F0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ACDCE95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47AF07D" w14:textId="77777777" w:rsidR="00FB4B69" w:rsidRDefault="00FB4B69" w:rsidP="00E8084C">
            <w:pPr>
              <w:rPr>
                <w:i/>
                <w:iCs/>
              </w:rPr>
            </w:pPr>
          </w:p>
        </w:tc>
      </w:tr>
    </w:tbl>
    <w:p w14:paraId="0C4AF55B" w14:textId="77777777" w:rsidR="00082264" w:rsidRDefault="00082264" w:rsidP="002D5BE1">
      <w:pPr>
        <w:rPr>
          <w:b/>
          <w:bCs/>
        </w:rPr>
      </w:pPr>
    </w:p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C750A9" w:rsidP="002D5BE1">
      <w:pPr>
        <w:rPr>
          <w:b/>
          <w:bCs/>
        </w:rPr>
      </w:pPr>
      <w:r>
        <w:pict w14:anchorId="758E3F1F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977692C" w14:textId="77777777" w:rsidR="00082264" w:rsidRDefault="00082264" w:rsidP="002D5BE1"/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W w:w="10584" w:type="dxa"/>
        <w:tblInd w:w="-851" w:type="dxa"/>
        <w:tblLook w:val="04A0" w:firstRow="1" w:lastRow="0" w:firstColumn="1" w:lastColumn="0" w:noHBand="0" w:noVBand="1"/>
      </w:tblPr>
      <w:tblGrid>
        <w:gridCol w:w="1825"/>
        <w:gridCol w:w="1378"/>
        <w:gridCol w:w="1949"/>
        <w:gridCol w:w="1932"/>
        <w:gridCol w:w="1991"/>
        <w:gridCol w:w="1509"/>
      </w:tblGrid>
      <w:tr w:rsidR="00082264" w:rsidRPr="000B74DE" w14:paraId="1810B18A" w14:textId="77777777" w:rsidTr="002D5BE1">
        <w:trPr>
          <w:trHeight w:val="885"/>
        </w:trPr>
        <w:tc>
          <w:tcPr>
            <w:tcW w:w="105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FFFF" w:fill="00FFFF"/>
            <w:vAlign w:val="center"/>
            <w:hideMark/>
          </w:tcPr>
          <w:p w14:paraId="122106DB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Numerical Problems</w:t>
            </w:r>
          </w:p>
        </w:tc>
      </w:tr>
      <w:tr w:rsidR="00082264" w:rsidRPr="000B74DE" w14:paraId="12D521AF" w14:textId="77777777" w:rsidTr="002D5BE1">
        <w:trPr>
          <w:trHeight w:val="885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5377B487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2557E21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14D47EB9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70E44AB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96D1635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28F9D109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1 (Beginning)</w:t>
            </w:r>
          </w:p>
        </w:tc>
      </w:tr>
      <w:tr w:rsidR="00082264" w:rsidRPr="000B74DE" w14:paraId="5CA082F5" w14:textId="77777777" w:rsidTr="002D5BE1">
        <w:trPr>
          <w:trHeight w:val="15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7A012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Problem Understanding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8A1E9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3506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0744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Understands problem with minor gaps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ABBF7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Partial understanding; misses key elements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9AE4C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Misinterprets or unable to understand problem</w:t>
            </w:r>
          </w:p>
        </w:tc>
      </w:tr>
      <w:tr w:rsidR="00082264" w:rsidRPr="000B74DE" w14:paraId="4CE6F5EC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CD9AF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Method Selection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C7B88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FF2ED2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Selects most appropriate method/formula with strong justification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B3F9F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Selects correct method with minor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9641B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Inappropriate or partially correct method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21E73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Unable to select method</w:t>
            </w:r>
          </w:p>
        </w:tc>
      </w:tr>
      <w:tr w:rsidR="00082264" w:rsidRPr="000B74DE" w14:paraId="44E13D36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7537E6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Solution Process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E523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5C647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Logical, systematic steps with correct approach throughout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45CA5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Mostly correct steps with minor mistakes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31163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Disorganized steps; multiple errors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EEEEF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clear process</w:t>
            </w:r>
          </w:p>
        </w:tc>
      </w:tr>
      <w:tr w:rsidR="00082264" w:rsidRPr="000B74DE" w14:paraId="421CFD42" w14:textId="77777777" w:rsidTr="002D5BE1">
        <w:trPr>
          <w:trHeight w:val="9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61A29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Accuracy of Calculation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64CB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90C2C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All calculations accurate; correct final answer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4E727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Minor calculation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47D9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Frequent errors; incorrect final answer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3BD96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valid calculations</w:t>
            </w:r>
          </w:p>
        </w:tc>
      </w:tr>
      <w:tr w:rsidR="00082264" w:rsidRPr="000B74DE" w14:paraId="34EE8375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C97A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Interpretation of Results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3CBB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15%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B4610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Clearly interprets results with units and engineering relevance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B7CB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Basic interpretation with minor omissions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CA5C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Limited or unclear interpretation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11565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interpretation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6D2EA598" w14:textId="77777777" w:rsidR="00082264" w:rsidRDefault="00082264" w:rsidP="002D5BE1"/>
    <w:p w14:paraId="3193B739" w14:textId="77777777" w:rsidR="00082264" w:rsidRDefault="00082264" w:rsidP="002D5BE1"/>
    <w:p w14:paraId="534B882E" w14:textId="77777777" w:rsidR="002229E1" w:rsidRDefault="002229E1" w:rsidP="002D5BE1"/>
    <w:p w14:paraId="05035530" w14:textId="77777777" w:rsidR="002229E1" w:rsidRDefault="002229E1" w:rsidP="002D5BE1"/>
    <w:p w14:paraId="0431A9DC" w14:textId="77777777" w:rsidR="00082264" w:rsidRDefault="00082264" w:rsidP="002D5BE1"/>
    <w:p w14:paraId="004E16BC" w14:textId="77777777" w:rsidR="00082264" w:rsidRDefault="00082264" w:rsidP="002D5BE1"/>
    <w:p w14:paraId="4ECACFCC" w14:textId="77777777" w:rsidR="00082264" w:rsidRPr="002229E1" w:rsidRDefault="00082264" w:rsidP="002D5BE1">
      <w:pPr>
        <w:ind w:left="1440" w:firstLine="720"/>
      </w:pPr>
      <w:r>
        <w:lastRenderedPageBreak/>
        <w:t xml:space="preserve">           </w:t>
      </w:r>
      <w:r w:rsidRPr="002229E1">
        <w:t>Annexure  B</w:t>
      </w:r>
    </w:p>
    <w:p w14:paraId="4F4DFC07" w14:textId="65EEC605" w:rsidR="00F05961" w:rsidRPr="002229E1" w:rsidRDefault="00082264" w:rsidP="002229E1">
      <w:pPr>
        <w:ind w:left="1440" w:firstLine="720"/>
        <w:rPr>
          <w:color w:val="000000"/>
        </w:rPr>
      </w:pPr>
      <w:r w:rsidRPr="002229E1">
        <w:rPr>
          <w:color w:val="000000"/>
        </w:rPr>
        <w:t>Analytical Problem Solving</w:t>
      </w:r>
    </w:p>
    <w:p w14:paraId="19F27075" w14:textId="77777777" w:rsidR="00F05961" w:rsidRDefault="00F05961" w:rsidP="00F05961">
      <w:pPr>
        <w:pStyle w:val="Heading3"/>
        <w:rPr>
          <w:color w:val="000000"/>
          <w:sz w:val="27"/>
          <w:szCs w:val="27"/>
        </w:rPr>
      </w:pPr>
      <w:r>
        <w:rPr>
          <w:rStyle w:val="Strong"/>
          <w:b w:val="0"/>
          <w:bCs w:val="0"/>
          <w:color w:val="000000"/>
        </w:rPr>
        <w:t>1. Covariance Analysis in Health Insurance (10 Marks)</w:t>
      </w:r>
    </w:p>
    <w:p w14:paraId="04D0E790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The table below shows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annual premium increase rate (xi)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number of claims per 100 policyholders (yi)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 a health insurance company.</w:t>
      </w:r>
    </w:p>
    <w:p w14:paraId="5D50357C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Using the covariance formula, determine whether premium increase and claim frequency have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positive or inverse relationship</w:t>
      </w:r>
      <w:r>
        <w:rPr>
          <w:color w:val="000000"/>
        </w:rPr>
        <w:t>.</w:t>
      </w:r>
      <w:r>
        <w:rPr>
          <w:color w:val="000000"/>
        </w:rPr>
        <w:br/>
        <w:t>Before computing covariance, calculate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mean of x and y</w:t>
      </w:r>
      <w:r>
        <w:rPr>
          <w:color w:val="00000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475"/>
      </w:tblGrid>
      <w:tr w:rsidR="00F05961" w14:paraId="1BA55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0BC66" w14:textId="77777777" w:rsidR="00F05961" w:rsidRDefault="00F059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Premium Increase % (xi)</w:t>
            </w:r>
          </w:p>
        </w:tc>
        <w:tc>
          <w:tcPr>
            <w:tcW w:w="0" w:type="auto"/>
            <w:vAlign w:val="center"/>
            <w:hideMark/>
          </w:tcPr>
          <w:p w14:paraId="27E8738B" w14:textId="77777777" w:rsidR="00F05961" w:rsidRDefault="00F059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Claims per 100 Policyholders (yi)</w:t>
            </w:r>
          </w:p>
        </w:tc>
      </w:tr>
      <w:tr w:rsidR="00F05961" w14:paraId="1BC92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54E6" w14:textId="77777777" w:rsidR="00F05961" w:rsidRDefault="00F05961">
            <w:r>
              <w:t>3.2</w:t>
            </w:r>
          </w:p>
        </w:tc>
        <w:tc>
          <w:tcPr>
            <w:tcW w:w="0" w:type="auto"/>
            <w:vAlign w:val="center"/>
            <w:hideMark/>
          </w:tcPr>
          <w:p w14:paraId="2394BAA5" w14:textId="77777777" w:rsidR="00F05961" w:rsidRDefault="00F05961">
            <w:r>
              <w:t>15</w:t>
            </w:r>
          </w:p>
        </w:tc>
      </w:tr>
      <w:tr w:rsidR="00F05961" w14:paraId="2785D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FF36" w14:textId="77777777" w:rsidR="00F05961" w:rsidRDefault="00F05961">
            <w:r>
              <w:t>4.0</w:t>
            </w:r>
          </w:p>
        </w:tc>
        <w:tc>
          <w:tcPr>
            <w:tcW w:w="0" w:type="auto"/>
            <w:vAlign w:val="center"/>
            <w:hideMark/>
          </w:tcPr>
          <w:p w14:paraId="539F762F" w14:textId="77777777" w:rsidR="00F05961" w:rsidRDefault="00F05961">
            <w:r>
              <w:t>18</w:t>
            </w:r>
          </w:p>
        </w:tc>
      </w:tr>
      <w:tr w:rsidR="00F05961" w14:paraId="65A3B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61E9" w14:textId="77777777" w:rsidR="00F05961" w:rsidRDefault="00F05961">
            <w:r>
              <w:t>5.5</w:t>
            </w:r>
          </w:p>
        </w:tc>
        <w:tc>
          <w:tcPr>
            <w:tcW w:w="0" w:type="auto"/>
            <w:vAlign w:val="center"/>
            <w:hideMark/>
          </w:tcPr>
          <w:p w14:paraId="4846F7F8" w14:textId="77777777" w:rsidR="00F05961" w:rsidRDefault="00F05961">
            <w:r>
              <w:t>25</w:t>
            </w:r>
          </w:p>
        </w:tc>
      </w:tr>
      <w:tr w:rsidR="00F05961" w14:paraId="779A9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BB1E" w14:textId="77777777" w:rsidR="00F05961" w:rsidRDefault="00F05961">
            <w:r>
              <w:t>4.8</w:t>
            </w:r>
          </w:p>
        </w:tc>
        <w:tc>
          <w:tcPr>
            <w:tcW w:w="0" w:type="auto"/>
            <w:vAlign w:val="center"/>
            <w:hideMark/>
          </w:tcPr>
          <w:p w14:paraId="1F115946" w14:textId="77777777" w:rsidR="00F05961" w:rsidRDefault="00F05961">
            <w:r>
              <w:t>20</w:t>
            </w:r>
          </w:p>
        </w:tc>
      </w:tr>
    </w:tbl>
    <w:p w14:paraId="7FBC33AE" w14:textId="77777777" w:rsidR="00F05961" w:rsidRDefault="00C750A9" w:rsidP="00F05961">
      <w:pPr>
        <w:spacing w:after="40" w:line="240" w:lineRule="auto"/>
      </w:pPr>
      <w:r>
        <w:rPr>
          <w:b w:val="0"/>
          <w:sz w:val="19"/>
        </w:rPr>
      </w:r>
      <w:r>
        <w:rPr>
          <w:b/>
        </w:rPr>
        <w:t>ANSWER: Mean x = (3.2+4.0+5.5+4.8)/4 = 4.375. Mean y = (15+18+25+20)/4 = 19.5. Sample covariance = Σ[(xi−x̄)(yi−ȳ)]/(n−1) = 4.0833. Since covariance is positive, premium increase and claim frequency have a positive relationship.</w:t>
      </w:r>
    </w:p>
    <w:p w14:paraId="721799D0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2. Data Smoothing using Equal-Frequency Binning (Healthcare) (5 Marks)</w:t>
      </w:r>
    </w:p>
    <w:p w14:paraId="0E74A74B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A hospital is analyzing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patient blood pressure readings (systolic)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identify trends. Due to minor fluctuations, the analyst performs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local smoothing using equal-frequency (equi-depth) binning</w:t>
      </w:r>
      <w:r>
        <w:rPr>
          <w:color w:val="000000"/>
        </w:rPr>
        <w:t>.</w:t>
      </w:r>
    </w:p>
    <w:p w14:paraId="2C429CEC" w14:textId="77777777" w:rsidR="00F05961" w:rsidRDefault="00F05961" w:rsidP="00F05961">
      <w:pPr>
        <w:pStyle w:val="NormalWeb"/>
        <w:rPr>
          <w:color w:val="000000"/>
        </w:rPr>
      </w:pPr>
      <w:r>
        <w:rPr>
          <w:rStyle w:val="Strong"/>
          <w:color w:val="000000"/>
        </w:rPr>
        <w:t>Sample Data Set (Systolic BP readings):</w:t>
      </w:r>
      <w:r>
        <w:rPr>
          <w:color w:val="000000"/>
        </w:rPr>
        <w:br/>
        <w:t>110, 112, 115, 115, 118, 120, 120, 122, 124, 124, 126, 126, 126, 126, 130, 135, 135, 138, 138, 138, 138, 140, 145, 150, 152, 160, 180</w:t>
      </w:r>
    </w:p>
    <w:p w14:paraId="128AD7D0" w14:textId="77777777" w:rsidR="00F05961" w:rsidRDefault="00C750A9" w:rsidP="00F05961">
      <w:pPr>
        <w:spacing w:after="40" w:line="240" w:lineRule="auto"/>
      </w:pPr>
      <w:r>
        <w:rPr>
          <w:b w:val="0"/>
          <w:sz w:val="19"/>
        </w:rPr>
      </w:r>
      <w:r>
        <w:rPr>
          <w:b/>
        </w:rPr>
        <w:t>ANSWER: Equal-frequency binning into 3 bins (9 values each): B1 = 110,112,115,115,118,120,120,122,124; B2 = 124,126,126,126,126,130,135,135,138; B3 = 138,138,138,140,145,150,152,160,180. Replace values by bin means for local smoothing: B1≈117.33, B2≈130.22, B3≈149.00.</w:t>
      </w:r>
    </w:p>
    <w:p w14:paraId="73860460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3. Equal-Width Binning for Risk Categorization (5 Marks)</w:t>
      </w:r>
    </w:p>
    <w:p w14:paraId="7762D174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An insurance company evaluates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Body Mass Index (BMI)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18 clients for risk classification.</w:t>
      </w:r>
      <w:r>
        <w:rPr>
          <w:color w:val="000000"/>
        </w:rPr>
        <w:br/>
        <w:t>To simplify analysis, they smooth the data by replacing values with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closest bin boundaries using equal-width partitioning</w:t>
      </w:r>
      <w:r>
        <w:rPr>
          <w:color w:val="000000"/>
        </w:rPr>
        <w:t>.</w:t>
      </w:r>
    </w:p>
    <w:p w14:paraId="250A55A4" w14:textId="77777777" w:rsidR="00F05961" w:rsidRDefault="00F05961" w:rsidP="00F05961">
      <w:pPr>
        <w:pStyle w:val="NormalWeb"/>
        <w:rPr>
          <w:color w:val="000000"/>
        </w:rPr>
      </w:pPr>
      <w:r>
        <w:rPr>
          <w:rStyle w:val="Strong"/>
          <w:color w:val="000000"/>
        </w:rPr>
        <w:t>Sample Data Set (Sorted BMI):</w:t>
      </w:r>
      <w:r>
        <w:rPr>
          <w:color w:val="000000"/>
        </w:rPr>
        <w:br/>
        <w:t>18.5, 19.2, 21.8, 24.9, 25.5, 26.2, 26.4, 27.8, 29.2, 30.2, 30.4, 31.9, 32.4, 33.1, 33.6, 34.7, 38.2, 39.5</w:t>
      </w:r>
    </w:p>
    <w:p w14:paraId="188429DB" w14:textId="77777777" w:rsidR="00F05961" w:rsidRDefault="00C750A9" w:rsidP="00F05961">
      <w:pPr>
        <w:spacing w:after="40" w:line="240" w:lineRule="auto"/>
      </w:pPr>
      <w:r>
        <w:rPr>
          <w:b w:val="0"/>
          <w:sz w:val="19"/>
        </w:rPr>
      </w:r>
      <w:r>
        <w:rPr>
          <w:b/>
        </w:rPr>
        <w:t>ANSWER: Range = 39.5−18.5 = 21.0. For 3 equal-width bins, width = 21/3 = 7. Intervals: [18.5,25.5), [25.5,32.5), [32.5,39.5]. Assign each BMI to its interval; for boundary smoothing, replace each value by the closest boundary. This reduces minor variation while preserving broad risk groups.</w:t>
      </w:r>
    </w:p>
    <w:p w14:paraId="21466FA8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4. Data Reduction using Bin Medians (Medical Supply Costs) (5 Marks)</w:t>
      </w:r>
    </w:p>
    <w:p w14:paraId="2636433E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A hospital administration is reviewing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cost of medical consumables (in ₹)</w:t>
      </w:r>
      <w:r>
        <w:rPr>
          <w:color w:val="000000"/>
        </w:rPr>
        <w:t>.</w:t>
      </w:r>
      <w:r>
        <w:rPr>
          <w:color w:val="000000"/>
        </w:rPr>
        <w:br/>
        <w:t>To reduce data for mining purposes, they discretize the sorted price records 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bin medians</w:t>
      </w:r>
      <w:r>
        <w:rPr>
          <w:color w:val="000000"/>
        </w:rPr>
        <w:t>.</w:t>
      </w:r>
    </w:p>
    <w:p w14:paraId="0ABE78BE" w14:textId="77777777" w:rsidR="00F05961" w:rsidRDefault="00F05961" w:rsidP="00F05961">
      <w:pPr>
        <w:pStyle w:val="NormalWeb"/>
        <w:rPr>
          <w:color w:val="000000"/>
        </w:rPr>
      </w:pPr>
      <w:r>
        <w:rPr>
          <w:rStyle w:val="Strong"/>
          <w:color w:val="000000"/>
        </w:rPr>
        <w:t>Sample Data Set (Costs in ₹):</w:t>
      </w:r>
      <w:r>
        <w:rPr>
          <w:color w:val="000000"/>
        </w:rPr>
        <w:br/>
        <w:t>120, 150, 160, 160, 140, 145, 145, 148, 150, 150, 155, 155, 155, 155, 165, 170, 170, 175, 175, 175, 175, 180, 190, 200, 210, 230, 300</w:t>
      </w:r>
    </w:p>
    <w:p w14:paraId="482AD4FC" w14:textId="77777777" w:rsidR="00F05961" w:rsidRDefault="00C750A9" w:rsidP="00F05961">
      <w:pPr>
        <w:spacing w:after="40" w:line="240" w:lineRule="auto"/>
      </w:pPr>
      <w:r>
        <w:rPr>
          <w:b w:val="0"/>
          <w:sz w:val="19"/>
        </w:rPr>
      </w:r>
      <w:r>
        <w:rPr>
          <w:b/>
        </w:rPr>
        <w:t>ANSWER: Sort the costs: 120,140,145,145,148,150,150,150,155,155,155,155,160,160,165,170,170,175,175,175,175,180,190,200,210,230,300. With 3 equal-frequency bins (9 values each), medians are B1=148, B2=155, B3=190. Replace each value in its bin by the corresponding bin median.</w:t>
      </w:r>
    </w:p>
    <w:p w14:paraId="2E3997B9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5. Standardization of Patient Age Data (5 Marks)</w:t>
      </w:r>
    </w:p>
    <w:p w14:paraId="727E5551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Given the following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ages of insured individuals</w:t>
      </w:r>
      <w:r>
        <w:rPr>
          <w:color w:val="000000"/>
        </w:rPr>
        <w:t>:</w:t>
      </w:r>
    </w:p>
    <w:p w14:paraId="739BFEB5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18, 22, 25, 42, 28, 43, 33, 35, 56, 28</w:t>
      </w:r>
    </w:p>
    <w:p w14:paraId="42875061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Standardize the variable by performing the following:</w:t>
      </w:r>
    </w:p>
    <w:p w14:paraId="5C235EFF" w14:textId="77777777" w:rsidR="00F05961" w:rsidRDefault="00F05961" w:rsidP="00F05961">
      <w:pPr>
        <w:pStyle w:val="NormalWeb"/>
        <w:spacing w:after="40" w:line="240" w:lineRule="auto"/>
        <w:rPr>
          <w:color w:val="000000"/>
        </w:rPr>
      </w:pPr>
      <w:r>
        <w:rPr>
          <w:b w:val="0"/>
          <w:sz w:val="19"/>
        </w:rPr>
      </w:r>
      <w:r>
        <w:rPr>
          <w:b/>
        </w:rPr>
        <w:t>ANSWER: Mean age = 33 years. Mean absolute deviation = Σ|xi−33|/10 = 8.8 years. Sample SD ≈ 11.421. Z-scores for first four observations: age 18 → −1.313; 22 → −0.963; 25 → −0.700; 42 → 0.788.</w:t>
      </w:r>
    </w:p>
    <w:p w14:paraId="266047D4" w14:textId="77777777" w:rsidR="00082264" w:rsidRPr="00BB6A9E" w:rsidRDefault="00082264" w:rsidP="002D5BE1">
      <w:pPr>
        <w:jc w:val="both"/>
      </w:pPr>
    </w:p>
    <w:p w14:paraId="0A87FA69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sectPr w:rsidR="00B40688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42F48DA1-735A-844F-8282-CD488C89FB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53B9AAF-260A-A747-BF4F-355ED0FB3332}"/>
    <w:embedBold r:id="rId3" w:fontKey="{8FAB4275-1B4D-9741-89B7-77957148AA02}"/>
    <w:embedItalic r:id="rId4" w:fontKey="{400BFCDE-BD95-8B4F-B08E-3A3612B19BB9}"/>
    <w:embedBoldItalic r:id="rId5" w:fontKey="{96049DCA-D876-D848-90F0-2E08CF0EB90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A5830376-CB19-8C4E-A494-2D52EA28236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54B91BB8-C0F2-CE46-837B-CFEBA22D627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F063442D-3185-5D46-BE65-9D98EBB8D53D}"/>
    <w:embedItalic r:id="rId9" w:fontKey="{1DE3ED39-1515-244F-8D7F-69D53B93E493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Droid Sans Fallback">
    <w:altName w:val="Times New Roman"/>
    <w:panose1 w:val="020B0604020202020204"/>
    <w:charset w:val="00"/>
    <w:family w:val="roman"/>
    <w:pitch w:val="default"/>
  </w:font>
  <w:font w:name="FreeSans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4" w:fontKey="{B9B8662C-E7D9-C044-B45D-1B413289E45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5" w:fontKey="{3215FB96-81A7-F449-9D41-3FFE54148F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8160241">
    <w:abstractNumId w:val="1"/>
  </w:num>
  <w:num w:numId="2" w16cid:durableId="360325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74DE"/>
    <w:rsid w:val="00174167"/>
    <w:rsid w:val="001B7A05"/>
    <w:rsid w:val="002229E1"/>
    <w:rsid w:val="00270AD8"/>
    <w:rsid w:val="002766C8"/>
    <w:rsid w:val="00326875"/>
    <w:rsid w:val="004F1F6E"/>
    <w:rsid w:val="00514854"/>
    <w:rsid w:val="005C0F8A"/>
    <w:rsid w:val="005F5BD4"/>
    <w:rsid w:val="00672994"/>
    <w:rsid w:val="006E28B4"/>
    <w:rsid w:val="007004BC"/>
    <w:rsid w:val="007A706A"/>
    <w:rsid w:val="007C6118"/>
    <w:rsid w:val="00890D9E"/>
    <w:rsid w:val="008A05AB"/>
    <w:rsid w:val="009F00CB"/>
    <w:rsid w:val="00A647FD"/>
    <w:rsid w:val="00A8522C"/>
    <w:rsid w:val="00AD53F8"/>
    <w:rsid w:val="00AF4E7B"/>
    <w:rsid w:val="00B40688"/>
    <w:rsid w:val="00BA05C5"/>
    <w:rsid w:val="00BB6A9E"/>
    <w:rsid w:val="00C33505"/>
    <w:rsid w:val="00C433CD"/>
    <w:rsid w:val="00C750A9"/>
    <w:rsid w:val="00C80543"/>
    <w:rsid w:val="00CD3424"/>
    <w:rsid w:val="00CF46BC"/>
    <w:rsid w:val="00D47398"/>
    <w:rsid w:val="00D52FF9"/>
    <w:rsid w:val="00DB63CC"/>
    <w:rsid w:val="00E175DD"/>
    <w:rsid w:val="00E94C9C"/>
    <w:rsid w:val="00EE269D"/>
    <w:rsid w:val="00F05961"/>
    <w:rsid w:val="00F2084A"/>
    <w:rsid w:val="00FB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character" w:customStyle="1" w:styleId="apple-converted-space">
    <w:name w:val="apple-converted-space"/>
    <w:basedOn w:val="DefaultParagraphFont"/>
    <w:rsid w:val="00F05961"/>
  </w:style>
  <w:style w:type="table" w:styleId="TableGrid">
    <w:name w:val="Table Grid"/>
    <w:basedOn w:val="TableNormal"/>
    <w:uiPriority w:val="39"/>
    <w:rsid w:val="00C3350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 arumugam s s</cp:lastModifiedBy>
  <cp:revision>9</cp:revision>
  <cp:lastPrinted>2026-05-03T15:13:00Z</cp:lastPrinted>
  <dcterms:created xsi:type="dcterms:W3CDTF">2026-04-07T23:42:00Z</dcterms:created>
  <dcterms:modified xsi:type="dcterms:W3CDTF">2026-05-03T15:14:00Z</dcterms:modified>
</cp:coreProperties>
</file>