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2986071A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B656A6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316D52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00B74C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2BAE4594" w:rsidR="00082264" w:rsidRDefault="00082264" w:rsidP="002D5BE1">
      <w:r>
        <w:t xml:space="preserve">Assessment Tool Weightage: </w:t>
      </w:r>
      <w:r w:rsidR="00B656A6">
        <w:t>20</w:t>
      </w:r>
      <w:r>
        <w:t>%</w:t>
      </w:r>
    </w:p>
    <w:p w14:paraId="74ED1117" w14:textId="77777777" w:rsidR="00082264" w:rsidRDefault="00082264" w:rsidP="002D5BE1"/>
    <w:p w14:paraId="45B5A840" w14:textId="4C3FC727" w:rsidR="00082264" w:rsidRDefault="00316D52" w:rsidP="002D5BE1">
      <w:r>
        <w:pict w14:anchorId="6DB7A6CA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4E0ED093" w14:textId="620BBA12" w:rsidR="00082264" w:rsidRDefault="00B656A6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COMPARITIVE ANALYSIS</w:t>
      </w:r>
    </w:p>
    <w:p w14:paraId="29646A33" w14:textId="77777777" w:rsidR="00082264" w:rsidRDefault="00082264" w:rsidP="002D5BE1">
      <w:pPr>
        <w:rPr>
          <w:b/>
          <w:bCs/>
        </w:rPr>
      </w:pPr>
    </w:p>
    <w:p w14:paraId="0C4AF55B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17"/>
        <w:gridCol w:w="1542"/>
        <w:gridCol w:w="1055"/>
        <w:gridCol w:w="1621"/>
        <w:gridCol w:w="1690"/>
        <w:gridCol w:w="983"/>
      </w:tblGrid>
      <w:tr w:rsidR="00C41812" w14:paraId="1E4995AC" w14:textId="77777777" w:rsidTr="00E8084C">
        <w:tc>
          <w:tcPr>
            <w:tcW w:w="899" w:type="dxa"/>
          </w:tcPr>
          <w:p w14:paraId="45C7F30B" w14:textId="77777777" w:rsidR="00C41812" w:rsidRPr="00C103C4" w:rsidRDefault="00C41812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22C3B89A" w14:textId="7568622B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8DA9FC" w14:textId="443D52A2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Comparison Depth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5ABF11AC" w14:textId="1FF2AAC6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6F15C740" w14:textId="3FD9F82C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189E54D" w14:textId="5F4765E3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122E88FA" w14:textId="77777777" w:rsidR="00C41812" w:rsidRPr="00C103C4" w:rsidRDefault="00C41812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41812" w14:paraId="6D21227D" w14:textId="77777777" w:rsidTr="00E8084C">
        <w:tc>
          <w:tcPr>
            <w:tcW w:w="899" w:type="dxa"/>
          </w:tcPr>
          <w:p w14:paraId="07FF9977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73AF239F" w14:textId="50A9A9E3" w:rsidR="00C41812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41812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0F6903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E072E6D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648CD80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A48428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12C576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41812" w14:paraId="677BB0BF" w14:textId="77777777" w:rsidTr="00E8084C">
        <w:tc>
          <w:tcPr>
            <w:tcW w:w="899" w:type="dxa"/>
          </w:tcPr>
          <w:p w14:paraId="2B35181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EE9D571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BAE1489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056A65C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738E20D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44E344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CF79AD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C41812" w14:paraId="146D4D45" w14:textId="77777777" w:rsidTr="00E8084C">
        <w:tc>
          <w:tcPr>
            <w:tcW w:w="899" w:type="dxa"/>
          </w:tcPr>
          <w:p w14:paraId="0F38737F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3B37607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6C3A870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B218582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0BCE9B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001C5E1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F114412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0B31C3" w14:paraId="19EFBED0" w14:textId="77777777" w:rsidTr="00E8084C">
        <w:tc>
          <w:tcPr>
            <w:tcW w:w="899" w:type="dxa"/>
          </w:tcPr>
          <w:p w14:paraId="1D67B8B4" w14:textId="728E5E77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F2592E1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F809223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731EBC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56ED9DA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8A86BF1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041DE09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11B43947" w14:textId="77777777" w:rsidTr="00E8084C">
        <w:tc>
          <w:tcPr>
            <w:tcW w:w="899" w:type="dxa"/>
          </w:tcPr>
          <w:p w14:paraId="146EDC13" w14:textId="390B3843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7BFD7C59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6984C0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BAA9A50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AEED81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E59D5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D1CD0D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7F09B4C3" w14:textId="77777777" w:rsidTr="00E8084C">
        <w:tc>
          <w:tcPr>
            <w:tcW w:w="899" w:type="dxa"/>
          </w:tcPr>
          <w:p w14:paraId="31F51D59" w14:textId="32CDDD99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373A564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69CC0C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9D3949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8AB83E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6F1163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DB371" w14:textId="77777777" w:rsidR="000B31C3" w:rsidRDefault="000B31C3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316D52" w:rsidP="002D5BE1">
      <w:pPr>
        <w:rPr>
          <w:b/>
          <w:bCs/>
        </w:rPr>
      </w:pPr>
      <w:r>
        <w:pict w14:anchorId="4B63A3E2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3D35E916" w14:textId="55F0D74B" w:rsidR="00082264" w:rsidRPr="00B656A6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583BB2B4" w14:textId="77777777" w:rsidR="00082264" w:rsidRDefault="00082264" w:rsidP="002D5BE1"/>
    <w:p w14:paraId="054388B3" w14:textId="77777777" w:rsidR="00082264" w:rsidRDefault="00082264" w:rsidP="002D5BE1"/>
    <w:tbl>
      <w:tblPr>
        <w:tblW w:w="8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1191"/>
        <w:gridCol w:w="2322"/>
        <w:gridCol w:w="1513"/>
        <w:gridCol w:w="1395"/>
        <w:gridCol w:w="1342"/>
      </w:tblGrid>
      <w:tr w:rsidR="00B656A6" w14:paraId="27206D68" w14:textId="77777777" w:rsidTr="00B656A6">
        <w:trPr>
          <w:trHeight w:val="1391"/>
        </w:trPr>
        <w:tc>
          <w:tcPr>
            <w:tcW w:w="1041" w:type="dxa"/>
            <w:vAlign w:val="bottom"/>
            <w:hideMark/>
          </w:tcPr>
          <w:p w14:paraId="552400FE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955" w:type="dxa"/>
            <w:vAlign w:val="bottom"/>
            <w:hideMark/>
          </w:tcPr>
          <w:p w14:paraId="6146F174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3963" w:type="dxa"/>
            <w:gridSpan w:val="2"/>
            <w:noWrap/>
            <w:vAlign w:val="center"/>
            <w:hideMark/>
          </w:tcPr>
          <w:p w14:paraId="79A9DF88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  <w:r>
              <w:rPr>
                <w:rFonts w:ascii="&quot;Google Sans&quot;" w:hAnsi="&quot;Google Sans&quot;" w:cs="Arial"/>
                <w:b/>
                <w:bCs/>
                <w:color w:val="222222"/>
              </w:rPr>
              <w:t>Comparative analysis</w:t>
            </w:r>
          </w:p>
        </w:tc>
        <w:tc>
          <w:tcPr>
            <w:tcW w:w="1241" w:type="dxa"/>
            <w:vAlign w:val="bottom"/>
            <w:hideMark/>
          </w:tcPr>
          <w:p w14:paraId="04F14FEF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</w:p>
        </w:tc>
        <w:tc>
          <w:tcPr>
            <w:tcW w:w="1270" w:type="dxa"/>
            <w:vAlign w:val="bottom"/>
            <w:hideMark/>
          </w:tcPr>
          <w:p w14:paraId="38942A1D" w14:textId="77777777" w:rsidR="00B656A6" w:rsidRDefault="00B656A6">
            <w:pPr>
              <w:rPr>
                <w:sz w:val="20"/>
                <w:szCs w:val="20"/>
              </w:rPr>
            </w:pPr>
          </w:p>
        </w:tc>
      </w:tr>
      <w:tr w:rsidR="00B656A6" w14:paraId="5ED4674D" w14:textId="77777777" w:rsidTr="00B656A6">
        <w:trPr>
          <w:trHeight w:val="491"/>
        </w:trPr>
        <w:tc>
          <w:tcPr>
            <w:tcW w:w="1041" w:type="dxa"/>
            <w:noWrap/>
            <w:vAlign w:val="bottom"/>
            <w:hideMark/>
          </w:tcPr>
          <w:p w14:paraId="22120494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55" w:type="dxa"/>
            <w:noWrap/>
            <w:vAlign w:val="bottom"/>
            <w:hideMark/>
          </w:tcPr>
          <w:p w14:paraId="2846546B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401" w:type="dxa"/>
            <w:noWrap/>
            <w:vAlign w:val="bottom"/>
            <w:hideMark/>
          </w:tcPr>
          <w:p w14:paraId="2D215E9F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61" w:type="dxa"/>
            <w:noWrap/>
            <w:vAlign w:val="bottom"/>
            <w:hideMark/>
          </w:tcPr>
          <w:p w14:paraId="7437B3C1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241" w:type="dxa"/>
            <w:noWrap/>
            <w:vAlign w:val="bottom"/>
            <w:hideMark/>
          </w:tcPr>
          <w:p w14:paraId="17F7E39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0" w:type="dxa"/>
            <w:noWrap/>
            <w:vAlign w:val="bottom"/>
            <w:hideMark/>
          </w:tcPr>
          <w:p w14:paraId="1BE2975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656A6" w14:paraId="42F26530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58BE37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955" w:type="dxa"/>
            <w:noWrap/>
            <w:vAlign w:val="bottom"/>
            <w:hideMark/>
          </w:tcPr>
          <w:p w14:paraId="32A32F8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963A803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561" w:type="dxa"/>
            <w:noWrap/>
            <w:vAlign w:val="bottom"/>
            <w:hideMark/>
          </w:tcPr>
          <w:p w14:paraId="3F313DA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5F1608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270" w:type="dxa"/>
            <w:noWrap/>
            <w:vAlign w:val="bottom"/>
            <w:hideMark/>
          </w:tcPr>
          <w:p w14:paraId="6B4B4DBE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B656A6" w14:paraId="0680A9B4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6820C35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955" w:type="dxa"/>
            <w:noWrap/>
            <w:vAlign w:val="bottom"/>
            <w:hideMark/>
          </w:tcPr>
          <w:p w14:paraId="4BF1F54F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01" w:type="dxa"/>
            <w:noWrap/>
            <w:vAlign w:val="bottom"/>
            <w:hideMark/>
          </w:tcPr>
          <w:p w14:paraId="1C5CAD5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561" w:type="dxa"/>
            <w:noWrap/>
            <w:vAlign w:val="bottom"/>
            <w:hideMark/>
          </w:tcPr>
          <w:p w14:paraId="2A72D40C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241" w:type="dxa"/>
            <w:noWrap/>
            <w:vAlign w:val="bottom"/>
            <w:hideMark/>
          </w:tcPr>
          <w:p w14:paraId="123DAA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270" w:type="dxa"/>
            <w:noWrap/>
            <w:vAlign w:val="bottom"/>
            <w:hideMark/>
          </w:tcPr>
          <w:p w14:paraId="62BCF7F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B656A6" w14:paraId="4C715087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0FB070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955" w:type="dxa"/>
            <w:noWrap/>
            <w:vAlign w:val="bottom"/>
            <w:hideMark/>
          </w:tcPr>
          <w:p w14:paraId="09487614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BE6800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561" w:type="dxa"/>
            <w:noWrap/>
            <w:vAlign w:val="bottom"/>
            <w:hideMark/>
          </w:tcPr>
          <w:p w14:paraId="14CA978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3B243A7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270" w:type="dxa"/>
            <w:noWrap/>
            <w:vAlign w:val="bottom"/>
            <w:hideMark/>
          </w:tcPr>
          <w:p w14:paraId="77E2A217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B656A6" w14:paraId="4E9A630F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322B34C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955" w:type="dxa"/>
            <w:noWrap/>
            <w:vAlign w:val="bottom"/>
            <w:hideMark/>
          </w:tcPr>
          <w:p w14:paraId="3E94285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54DD0D24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561" w:type="dxa"/>
            <w:noWrap/>
            <w:vAlign w:val="bottom"/>
            <w:hideMark/>
          </w:tcPr>
          <w:p w14:paraId="3F4DEF0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2BD6B36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270" w:type="dxa"/>
            <w:noWrap/>
            <w:vAlign w:val="bottom"/>
            <w:hideMark/>
          </w:tcPr>
          <w:p w14:paraId="66AE7A6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B656A6" w14:paraId="4D9BAB7E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3D725A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955" w:type="dxa"/>
            <w:noWrap/>
            <w:vAlign w:val="bottom"/>
            <w:hideMark/>
          </w:tcPr>
          <w:p w14:paraId="3FCBF3B2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401" w:type="dxa"/>
            <w:noWrap/>
            <w:vAlign w:val="bottom"/>
            <w:hideMark/>
          </w:tcPr>
          <w:p w14:paraId="0E50DBD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561" w:type="dxa"/>
            <w:noWrap/>
            <w:vAlign w:val="bottom"/>
            <w:hideMark/>
          </w:tcPr>
          <w:p w14:paraId="4F0DA6D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241" w:type="dxa"/>
            <w:noWrap/>
            <w:vAlign w:val="bottom"/>
            <w:hideMark/>
          </w:tcPr>
          <w:p w14:paraId="59C62546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270" w:type="dxa"/>
            <w:noWrap/>
            <w:vAlign w:val="bottom"/>
            <w:hideMark/>
          </w:tcPr>
          <w:p w14:paraId="2190DDD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008F36FE" w14:textId="77777777" w:rsidR="00CF4F20" w:rsidRDefault="00CF4F20" w:rsidP="002D5BE1"/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3F75E444" w14:textId="77777777" w:rsidR="00B656A6" w:rsidRDefault="00B656A6" w:rsidP="00CF4F20">
      <w:pPr>
        <w:ind w:left="2160" w:firstLine="720"/>
        <w:rPr>
          <w:b/>
          <w:bCs/>
        </w:rPr>
      </w:pPr>
    </w:p>
    <w:p w14:paraId="55B279BF" w14:textId="77777777" w:rsidR="00B656A6" w:rsidRDefault="00B656A6" w:rsidP="00CF4F20">
      <w:pPr>
        <w:ind w:left="2160" w:firstLine="720"/>
        <w:rPr>
          <w:b/>
          <w:bCs/>
        </w:rPr>
      </w:pPr>
    </w:p>
    <w:p w14:paraId="761C4706" w14:textId="77777777" w:rsidR="00B656A6" w:rsidRDefault="00B656A6" w:rsidP="00CF4F20">
      <w:pPr>
        <w:ind w:left="2160" w:firstLine="720"/>
        <w:rPr>
          <w:b/>
          <w:bCs/>
        </w:rPr>
      </w:pPr>
    </w:p>
    <w:p w14:paraId="10BA9E84" w14:textId="77777777" w:rsidR="00B656A6" w:rsidRDefault="00B656A6" w:rsidP="00CF4F20">
      <w:pPr>
        <w:ind w:left="2160" w:firstLine="720"/>
        <w:rPr>
          <w:b/>
          <w:bCs/>
        </w:rPr>
      </w:pPr>
    </w:p>
    <w:p w14:paraId="13AB66E3" w14:textId="77777777" w:rsidR="00B656A6" w:rsidRDefault="00B656A6" w:rsidP="00CF4F20">
      <w:pPr>
        <w:ind w:left="2160" w:firstLine="720"/>
        <w:rPr>
          <w:b/>
          <w:bCs/>
        </w:rPr>
      </w:pPr>
    </w:p>
    <w:p w14:paraId="7F79A8A0" w14:textId="77777777" w:rsidR="00B656A6" w:rsidRDefault="00B656A6" w:rsidP="00CF4F20">
      <w:pPr>
        <w:ind w:left="2160" w:firstLine="720"/>
        <w:rPr>
          <w:b/>
          <w:bCs/>
        </w:rPr>
      </w:pPr>
    </w:p>
    <w:p w14:paraId="34060421" w14:textId="77777777" w:rsidR="00B656A6" w:rsidRDefault="00B656A6" w:rsidP="00CF4F20">
      <w:pPr>
        <w:ind w:left="2160" w:firstLine="720"/>
        <w:rPr>
          <w:b/>
          <w:bCs/>
        </w:rPr>
      </w:pPr>
    </w:p>
    <w:p w14:paraId="58281412" w14:textId="77777777" w:rsidR="00B656A6" w:rsidRDefault="00B656A6" w:rsidP="00CF4F20">
      <w:pPr>
        <w:ind w:left="2160" w:firstLine="720"/>
        <w:rPr>
          <w:b/>
          <w:bCs/>
        </w:rPr>
      </w:pPr>
    </w:p>
    <w:p w14:paraId="78353160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Pr="00CF4F20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t>Annexure  A</w:t>
      </w:r>
    </w:p>
    <w:p w14:paraId="5190148B" w14:textId="77777777" w:rsidR="00B656A6" w:rsidRDefault="000D4460" w:rsidP="00B656A6">
      <w:pPr>
        <w:pStyle w:val="Heading1"/>
        <w:rPr>
          <w:rStyle w:val="Strong"/>
          <w:rFonts w:ascii="Times New Roman" w:hAnsi="Times New Roman"/>
          <w:b w:val="0"/>
          <w:bCs w:val="0"/>
          <w:sz w:val="32"/>
          <w:szCs w:val="32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Q1 . Dataset: </w:t>
      </w:r>
      <w:r w:rsidR="00B656A6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Assessment Tool 3: Comparative Analysis (25% → 5 Marks)</w:t>
      </w:r>
    </w:p>
    <w:p w14:paraId="1F710897" w14:textId="77777777" w:rsidR="00B656A6" w:rsidRDefault="00B656A6" w:rsidP="00B656A6">
      <w:pPr>
        <w:rPr>
          <w:lang w:val="en-US"/>
        </w:rPr>
      </w:pPr>
      <w:r>
        <w:rPr>
          <w:lang w:val="en-US"/>
        </w:rPr>
        <w:t>Time duration :45 Minutes</w:t>
      </w:r>
    </w:p>
    <w:p w14:paraId="4E635881" w14:textId="77777777" w:rsidR="00B656A6" w:rsidRDefault="00B656A6" w:rsidP="00B656A6">
      <w:r>
        <w:rPr>
          <w:color w:val="000000"/>
        </w:rPr>
        <w:t xml:space="preserve">Assessment Tool </w:t>
      </w:r>
      <w:r>
        <w:rPr>
          <w:color w:val="000000"/>
          <w:lang w:val="en-US"/>
        </w:rPr>
        <w:t>3</w:t>
      </w:r>
      <w:r>
        <w:rPr>
          <w:color w:val="000000"/>
        </w:rPr>
        <w:t xml:space="preserve"> (</w:t>
      </w:r>
      <w:r>
        <w:rPr>
          <w:color w:val="000000"/>
          <w:lang w:val="en-US"/>
        </w:rPr>
        <w:t>Low</w:t>
      </w:r>
      <w:r>
        <w:rPr>
          <w:color w:val="000000"/>
        </w:rPr>
        <w:t>)</w:t>
      </w:r>
    </w:p>
    <w:p w14:paraId="544729EC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Q1 . Dataset: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160"/>
        <w:gridCol w:w="1669"/>
      </w:tblGrid>
      <w:tr w:rsidR="00B656A6" w14:paraId="3C818098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203380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73649D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Income (₹)</w:t>
            </w:r>
          </w:p>
        </w:tc>
        <w:tc>
          <w:tcPr>
            <w:tcW w:w="0" w:type="auto"/>
            <w:vAlign w:val="center"/>
          </w:tcPr>
          <w:p w14:paraId="75FB15D5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Spending Score</w:t>
            </w:r>
          </w:p>
        </w:tc>
      </w:tr>
      <w:tr w:rsidR="00B656A6" w14:paraId="598DBC8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F2F169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5C81A0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73ECABF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</w:tr>
      <w:tr w:rsidR="00B656A6" w14:paraId="45EEF37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858D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7789FCF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60000</w:t>
            </w:r>
          </w:p>
        </w:tc>
        <w:tc>
          <w:tcPr>
            <w:tcW w:w="0" w:type="auto"/>
            <w:vAlign w:val="center"/>
          </w:tcPr>
          <w:p w14:paraId="03BB5D1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40</w:t>
            </w:r>
          </w:p>
        </w:tc>
      </w:tr>
      <w:tr w:rsidR="00B656A6" w14:paraId="3294065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AFF6B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33B9F85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0078BA6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70</w:t>
            </w:r>
          </w:p>
        </w:tc>
      </w:tr>
      <w:tr w:rsidR="00B656A6" w14:paraId="23FF88E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3C41A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4531505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28000</w:t>
            </w:r>
          </w:p>
        </w:tc>
        <w:tc>
          <w:tcPr>
            <w:tcW w:w="0" w:type="auto"/>
            <w:vAlign w:val="center"/>
          </w:tcPr>
          <w:p w14:paraId="0FE374A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</w:t>
            </w:r>
          </w:p>
        </w:tc>
      </w:tr>
      <w:tr w:rsidR="00B656A6" w14:paraId="5FC5D7E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33F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6E65F5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65000</w:t>
            </w:r>
          </w:p>
        </w:tc>
        <w:tc>
          <w:tcPr>
            <w:tcW w:w="0" w:type="auto"/>
            <w:vAlign w:val="center"/>
          </w:tcPr>
          <w:p w14:paraId="5891786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35</w:t>
            </w:r>
          </w:p>
        </w:tc>
      </w:tr>
    </w:tbl>
    <w:p w14:paraId="43F948E8" w14:textId="77777777" w:rsidR="00B656A6" w:rsidRDefault="00B656A6" w:rsidP="00B656A6">
      <w:pPr>
        <w:pStyle w:val="NormalWeb"/>
        <w:spacing w:after="40" w:line="240" w:lineRule="auto"/>
      </w:pPr>
      <w:r>
        <w:rPr>
          <w:rStyle w:val="Strong"/>
        </w:rPr>
        <w:t>Question:</w:t>
      </w:r>
      <w:r>
        <w:br/>
        <w:t xml:space="preserve">Compare K-means and hierarchical clustering using this dataset and explain differences in performance and scalability. </w:t>
      </w:r>
      <w:r>
        <w:rPr>
          <w:rStyle w:val="Emphasis"/>
        </w:rPr>
        <w:t>(BL3 – 1 Mark)</w:t>
      </w:r>
      <w:r>
        <w:br/>
      </w:r>
      <w:r>
        <w:rPr>
          <w:sz w:val="18"/>
        </w:rPr>
        <w:br/>
        <w:t>Answer: K-means uses centroids and is fast/scalable for compact numeric clusters but requires K. Hierarchical clustering builds a dendrogram and is useful for nested structure but is more computationally expensive. For this small customer dataset, both are feasible.</w:t>
      </w:r>
    </w:p>
    <w:p w14:paraId="4D6ED3C2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Document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80"/>
        <w:gridCol w:w="780"/>
        <w:gridCol w:w="795"/>
      </w:tblGrid>
      <w:tr w:rsidR="00B656A6" w14:paraId="672DB4C0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BE8D66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Document</w:t>
            </w:r>
          </w:p>
        </w:tc>
        <w:tc>
          <w:tcPr>
            <w:tcW w:w="0" w:type="auto"/>
            <w:vAlign w:val="center"/>
          </w:tcPr>
          <w:p w14:paraId="3C43465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Word1</w:t>
            </w:r>
          </w:p>
        </w:tc>
        <w:tc>
          <w:tcPr>
            <w:tcW w:w="0" w:type="auto"/>
            <w:vAlign w:val="center"/>
          </w:tcPr>
          <w:p w14:paraId="7BED571B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Word2</w:t>
            </w:r>
          </w:p>
        </w:tc>
        <w:tc>
          <w:tcPr>
            <w:tcW w:w="0" w:type="auto"/>
            <w:vAlign w:val="center"/>
          </w:tcPr>
          <w:p w14:paraId="5B33A42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Word3</w:t>
            </w:r>
          </w:p>
        </w:tc>
      </w:tr>
      <w:tr w:rsidR="00B656A6" w14:paraId="3771849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F7C0D4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D1</w:t>
            </w:r>
          </w:p>
        </w:tc>
        <w:tc>
          <w:tcPr>
            <w:tcW w:w="0" w:type="auto"/>
            <w:vAlign w:val="center"/>
          </w:tcPr>
          <w:p w14:paraId="351558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0EFE355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0.5</w:t>
            </w:r>
          </w:p>
        </w:tc>
        <w:tc>
          <w:tcPr>
            <w:tcW w:w="0" w:type="auto"/>
            <w:vAlign w:val="center"/>
          </w:tcPr>
          <w:p w14:paraId="4950AF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794FA69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8F7E2B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D2</w:t>
            </w:r>
          </w:p>
        </w:tc>
        <w:tc>
          <w:tcPr>
            <w:tcW w:w="0" w:type="auto"/>
            <w:vAlign w:val="center"/>
          </w:tcPr>
          <w:p w14:paraId="78C1E5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419E34E0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0.6</w:t>
            </w:r>
          </w:p>
        </w:tc>
        <w:tc>
          <w:tcPr>
            <w:tcW w:w="0" w:type="auto"/>
            <w:vAlign w:val="center"/>
          </w:tcPr>
          <w:p w14:paraId="6D5F3A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0F1B83C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FB75C7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D3</w:t>
            </w:r>
          </w:p>
        </w:tc>
        <w:tc>
          <w:tcPr>
            <w:tcW w:w="0" w:type="auto"/>
            <w:vAlign w:val="center"/>
          </w:tcPr>
          <w:p w14:paraId="3862A7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0.8</w:t>
            </w:r>
          </w:p>
        </w:tc>
        <w:tc>
          <w:tcPr>
            <w:tcW w:w="0" w:type="auto"/>
            <w:vAlign w:val="center"/>
          </w:tcPr>
          <w:p w14:paraId="3BBC1A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3A6350B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753DAFD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9B04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D4</w:t>
            </w:r>
          </w:p>
        </w:tc>
        <w:tc>
          <w:tcPr>
            <w:tcW w:w="0" w:type="auto"/>
            <w:vAlign w:val="center"/>
          </w:tcPr>
          <w:p w14:paraId="2F168C7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0.75</w:t>
            </w:r>
          </w:p>
        </w:tc>
        <w:tc>
          <w:tcPr>
            <w:tcW w:w="0" w:type="auto"/>
            <w:vAlign w:val="center"/>
          </w:tcPr>
          <w:p w14:paraId="0F18A16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0.15</w:t>
            </w:r>
          </w:p>
        </w:tc>
        <w:tc>
          <w:tcPr>
            <w:tcW w:w="0" w:type="auto"/>
            <w:vAlign w:val="center"/>
          </w:tcPr>
          <w:p w14:paraId="3EF5C2C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0D8FDD6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8EE4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D5</w:t>
            </w:r>
          </w:p>
        </w:tc>
        <w:tc>
          <w:tcPr>
            <w:tcW w:w="0" w:type="auto"/>
            <w:vAlign w:val="center"/>
          </w:tcPr>
          <w:p w14:paraId="36D6764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5C84B9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  <w:tc>
          <w:tcPr>
            <w:tcW w:w="0" w:type="auto"/>
            <w:vAlign w:val="center"/>
          </w:tcPr>
          <w:p w14:paraId="6ADF24B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</w:tr>
    </w:tbl>
    <w:p w14:paraId="632E050C" w14:textId="77777777" w:rsidR="00B656A6" w:rsidRDefault="00B656A6" w:rsidP="00B656A6">
      <w:pPr>
        <w:pStyle w:val="NormalWeb"/>
        <w:spacing w:after="40" w:line="240" w:lineRule="auto"/>
      </w:pPr>
      <w:r>
        <w:rPr>
          <w:rStyle w:val="Strong"/>
        </w:rPr>
        <w:t>Question:</w:t>
      </w:r>
      <w:r>
        <w:br/>
        <w:t xml:space="preserve">Compare K-means and EM algorithms in handling overlapping clusters for the given dataset. </w:t>
      </w:r>
      <w:r>
        <w:rPr>
          <w:rStyle w:val="Emphasis"/>
        </w:rPr>
        <w:t>(BL4 – 1 Mark)</w:t>
      </w:r>
      <w:r>
        <w:br/>
      </w:r>
      <w:r>
        <w:rPr>
          <w:sz w:val="18"/>
        </w:rPr>
        <w:br/>
        <w:t>Answer: K-means assigns each document to one cluster, whereas EM gives probabilistic membership. For overlapping documents, EM is preferable because a document can partially belong to multiple clusters. D5 is comparatively mixed, illustrating the benefit of soft membership.</w:t>
      </w:r>
    </w:p>
    <w:p w14:paraId="77847985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Q3. Dataset: Geographic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41"/>
        <w:gridCol w:w="1129"/>
      </w:tblGrid>
      <w:tr w:rsidR="00B656A6" w14:paraId="030FA2AB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36CD3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Point</w:t>
            </w:r>
          </w:p>
        </w:tc>
        <w:tc>
          <w:tcPr>
            <w:tcW w:w="0" w:type="auto"/>
            <w:vAlign w:val="center"/>
          </w:tcPr>
          <w:p w14:paraId="416A9D9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Latitude</w:t>
            </w:r>
          </w:p>
        </w:tc>
        <w:tc>
          <w:tcPr>
            <w:tcW w:w="0" w:type="auto"/>
            <w:vAlign w:val="center"/>
          </w:tcPr>
          <w:p w14:paraId="322CFDC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Longitude</w:t>
            </w:r>
          </w:p>
        </w:tc>
      </w:tr>
      <w:tr w:rsidR="00B656A6" w14:paraId="6C6E73B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9E02D8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783F38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13.08</w:t>
            </w:r>
          </w:p>
        </w:tc>
        <w:tc>
          <w:tcPr>
            <w:tcW w:w="0" w:type="auto"/>
            <w:vAlign w:val="center"/>
          </w:tcPr>
          <w:p w14:paraId="2C62FC1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80.27</w:t>
            </w:r>
          </w:p>
        </w:tc>
      </w:tr>
      <w:tr w:rsidR="00B656A6" w14:paraId="67906F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5B3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lastRenderedPageBreak/>
              <w:t>P2</w:t>
            </w:r>
          </w:p>
        </w:tc>
        <w:tc>
          <w:tcPr>
            <w:tcW w:w="0" w:type="auto"/>
            <w:vAlign w:val="center"/>
          </w:tcPr>
          <w:p w14:paraId="1B00EB2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13.10</w:t>
            </w:r>
          </w:p>
        </w:tc>
        <w:tc>
          <w:tcPr>
            <w:tcW w:w="0" w:type="auto"/>
            <w:vAlign w:val="center"/>
          </w:tcPr>
          <w:p w14:paraId="0D49E9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80.25</w:t>
            </w:r>
          </w:p>
        </w:tc>
      </w:tr>
      <w:tr w:rsidR="00B656A6" w14:paraId="1643702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1465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P3</w:t>
            </w:r>
          </w:p>
        </w:tc>
        <w:tc>
          <w:tcPr>
            <w:tcW w:w="0" w:type="auto"/>
            <w:vAlign w:val="center"/>
          </w:tcPr>
          <w:p w14:paraId="487605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12.97</w:t>
            </w:r>
          </w:p>
        </w:tc>
        <w:tc>
          <w:tcPr>
            <w:tcW w:w="0" w:type="auto"/>
            <w:vAlign w:val="center"/>
          </w:tcPr>
          <w:p w14:paraId="72C8A3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80.22</w:t>
            </w:r>
          </w:p>
        </w:tc>
      </w:tr>
      <w:tr w:rsidR="00B656A6" w14:paraId="45CA345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432C0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A0115F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13.05</w:t>
            </w:r>
          </w:p>
        </w:tc>
        <w:tc>
          <w:tcPr>
            <w:tcW w:w="0" w:type="auto"/>
            <w:vAlign w:val="center"/>
          </w:tcPr>
          <w:p w14:paraId="36B481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80.30</w:t>
            </w:r>
          </w:p>
        </w:tc>
      </w:tr>
      <w:tr w:rsidR="00B656A6" w14:paraId="46393CF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945C7C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050E6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13.00</w:t>
            </w:r>
          </w:p>
        </w:tc>
        <w:tc>
          <w:tcPr>
            <w:tcW w:w="0" w:type="auto"/>
            <w:vAlign w:val="center"/>
          </w:tcPr>
          <w:p w14:paraId="1538FC7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80.20</w:t>
            </w:r>
          </w:p>
        </w:tc>
      </w:tr>
    </w:tbl>
    <w:p w14:paraId="1CE589C2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Euclidean and Manhattan distance metrics and analyze their impact on clustering results. </w:t>
      </w:r>
      <w:r>
        <w:rPr>
          <w:rStyle w:val="Emphasis"/>
        </w:rPr>
        <w:t>(BL4 – 1 Mark)</w:t>
      </w:r>
    </w:p>
    <w:p w14:paraId="2CE294C5" w14:textId="77777777" w:rsidR="00B656A6" w:rsidRDefault="00B656A6" w:rsidP="00B656A6">
      <w:pPr>
        <w:pStyle w:val="Heading3"/>
        <w:spacing w:after="40" w:line="240" w:lineRule="auto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  <w:r>
        <w:rPr>
          <w:b w:val="0"/>
          <w:sz w:val="18"/>
        </w:rPr>
      </w:r>
      <w:r>
        <w:rPr>
          <w:b/>
        </w:rPr>
        <w:t>ANSWER: Euclidean distance = √Σ(xi−yi)²; Manhattan distance = Σ|xi−yi|. Euclidean is sensitive to large coordinate differences, while Manhattan can be more robust for grid-like data. Scale variables before either metric. For geographic points, a suitable geographic distance may be preferred when distances are large.</w:t>
      </w:r>
    </w:p>
    <w:p w14:paraId="0B721360" w14:textId="77777777"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325DFA21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Q4. Dataset: Retail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20"/>
        <w:gridCol w:w="1169"/>
      </w:tblGrid>
      <w:tr w:rsidR="00B656A6" w14:paraId="3B3B2E4F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519CED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</w:t>
            </w:r>
          </w:p>
        </w:tc>
        <w:tc>
          <w:tcPr>
            <w:tcW w:w="0" w:type="auto"/>
            <w:vAlign w:val="center"/>
          </w:tcPr>
          <w:p w14:paraId="07FE213E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Sales (₹)</w:t>
            </w:r>
          </w:p>
        </w:tc>
        <w:tc>
          <w:tcPr>
            <w:tcW w:w="0" w:type="auto"/>
            <w:vAlign w:val="center"/>
          </w:tcPr>
          <w:p w14:paraId="3B4E05A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Frequency</w:t>
            </w:r>
          </w:p>
        </w:tc>
      </w:tr>
      <w:tr w:rsidR="00B656A6" w14:paraId="4B9A70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6C5C5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201F9F6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7832B01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</w:tr>
      <w:tr w:rsidR="00B656A6" w14:paraId="5D254F2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EE3212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P2</w:t>
            </w:r>
          </w:p>
        </w:tc>
        <w:tc>
          <w:tcPr>
            <w:tcW w:w="0" w:type="auto"/>
            <w:vAlign w:val="center"/>
          </w:tcPr>
          <w:p w14:paraId="6A7CAF7C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4C6516B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B656A6" w14:paraId="4E98102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5B9C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P3</w:t>
            </w:r>
          </w:p>
        </w:tc>
        <w:tc>
          <w:tcPr>
            <w:tcW w:w="0" w:type="auto"/>
            <w:vAlign w:val="center"/>
          </w:tcPr>
          <w:p w14:paraId="0497B56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52000</w:t>
            </w:r>
          </w:p>
        </w:tc>
        <w:tc>
          <w:tcPr>
            <w:tcW w:w="0" w:type="auto"/>
            <w:vAlign w:val="center"/>
          </w:tcPr>
          <w:p w14:paraId="4B170E9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</w:tr>
      <w:tr w:rsidR="00B656A6" w14:paraId="6F4014A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AB052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9542A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25000</w:t>
            </w:r>
          </w:p>
        </w:tc>
        <w:tc>
          <w:tcPr>
            <w:tcW w:w="0" w:type="auto"/>
            <w:vAlign w:val="center"/>
          </w:tcPr>
          <w:p w14:paraId="4CF507F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B656A6" w14:paraId="68DE445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86631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538B906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32000</w:t>
            </w:r>
          </w:p>
        </w:tc>
        <w:tc>
          <w:tcPr>
            <w:tcW w:w="0" w:type="auto"/>
            <w:vAlign w:val="center"/>
          </w:tcPr>
          <w:p w14:paraId="2C30D81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31F1A078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agglomerative and divisive clustering approaches and explain their suitability for this dataset. </w:t>
      </w:r>
      <w:r>
        <w:rPr>
          <w:rStyle w:val="Emphasis"/>
        </w:rPr>
        <w:t>(BL3 – 1 Mark)</w:t>
      </w:r>
    </w:p>
    <w:p w14:paraId="1DA5D8AA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Q5 . Dataset: Mixed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33"/>
        <w:gridCol w:w="1007"/>
        <w:gridCol w:w="769"/>
      </w:tblGrid>
      <w:tr w:rsidR="00B656A6" w14:paraId="0591D59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5A6A7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</w:t>
            </w:r>
          </w:p>
        </w:tc>
        <w:tc>
          <w:tcPr>
            <w:tcW w:w="0" w:type="auto"/>
            <w:vAlign w:val="center"/>
          </w:tcPr>
          <w:p w14:paraId="02875E0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Price (₹)</w:t>
            </w:r>
          </w:p>
        </w:tc>
        <w:tc>
          <w:tcPr>
            <w:tcW w:w="0" w:type="auto"/>
            <w:vAlign w:val="center"/>
          </w:tcPr>
          <w:p w14:paraId="1E2E70FC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Category</w:t>
            </w:r>
          </w:p>
        </w:tc>
        <w:tc>
          <w:tcPr>
            <w:tcW w:w="0" w:type="auto"/>
            <w:vAlign w:val="center"/>
          </w:tcPr>
          <w:p w14:paraId="76B129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Rating</w:t>
            </w:r>
          </w:p>
        </w:tc>
      </w:tr>
      <w:tr w:rsidR="00B656A6" w14:paraId="7141B93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6BBBD4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I1</w:t>
            </w:r>
          </w:p>
        </w:tc>
        <w:tc>
          <w:tcPr>
            <w:tcW w:w="0" w:type="auto"/>
            <w:vAlign w:val="center"/>
          </w:tcPr>
          <w:p w14:paraId="2B5901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10A886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2C2A63C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4.5</w:t>
            </w:r>
          </w:p>
        </w:tc>
      </w:tr>
      <w:tr w:rsidR="00B656A6" w14:paraId="3D94ADB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16AF4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I2</w:t>
            </w:r>
          </w:p>
        </w:tc>
        <w:tc>
          <w:tcPr>
            <w:tcW w:w="0" w:type="auto"/>
            <w:vAlign w:val="center"/>
          </w:tcPr>
          <w:p w14:paraId="7F3D5D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7048E2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371BB8F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3.8</w:t>
            </w:r>
          </w:p>
        </w:tc>
      </w:tr>
      <w:tr w:rsidR="00B656A6" w14:paraId="7EAFDF4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BD9C76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I3</w:t>
            </w:r>
          </w:p>
        </w:tc>
        <w:tc>
          <w:tcPr>
            <w:tcW w:w="0" w:type="auto"/>
            <w:vAlign w:val="center"/>
          </w:tcPr>
          <w:p w14:paraId="3CC2D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550</w:t>
            </w:r>
          </w:p>
        </w:tc>
        <w:tc>
          <w:tcPr>
            <w:tcW w:w="0" w:type="auto"/>
            <w:vAlign w:val="center"/>
          </w:tcPr>
          <w:p w14:paraId="1A8D770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401B9F0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4.7</w:t>
            </w:r>
          </w:p>
        </w:tc>
      </w:tr>
      <w:tr w:rsidR="00B656A6" w14:paraId="2BDE2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1663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I4</w:t>
            </w:r>
          </w:p>
        </w:tc>
        <w:tc>
          <w:tcPr>
            <w:tcW w:w="0" w:type="auto"/>
            <w:vAlign w:val="center"/>
          </w:tcPr>
          <w:p w14:paraId="41E351C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</w:t>
            </w:r>
          </w:p>
        </w:tc>
        <w:tc>
          <w:tcPr>
            <w:tcW w:w="0" w:type="auto"/>
            <w:vAlign w:val="center"/>
          </w:tcPr>
          <w:p w14:paraId="48C507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49BE7D6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3.5</w:t>
            </w:r>
          </w:p>
        </w:tc>
      </w:tr>
      <w:tr w:rsidR="00B656A6" w14:paraId="4078F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5A1A99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I5</w:t>
            </w:r>
          </w:p>
        </w:tc>
        <w:tc>
          <w:tcPr>
            <w:tcW w:w="0" w:type="auto"/>
            <w:vAlign w:val="center"/>
          </w:tcPr>
          <w:p w14:paraId="25F4CD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</w:t>
            </w:r>
          </w:p>
        </w:tc>
        <w:tc>
          <w:tcPr>
            <w:tcW w:w="0" w:type="auto"/>
            <w:vAlign w:val="center"/>
          </w:tcPr>
          <w:p w14:paraId="3B85C67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161BB84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4.6</w:t>
            </w:r>
          </w:p>
        </w:tc>
      </w:tr>
    </w:tbl>
    <w:p w14:paraId="7CBF5050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centroid-based and density-based clustering techniques and analyze their effectiveness on mixed data types. </w:t>
      </w:r>
      <w:r>
        <w:rPr>
          <w:rStyle w:val="Emphasis"/>
        </w:rPr>
        <w:t>(BL4 – 1 Mark)</w:t>
      </w:r>
    </w:p>
    <w:p w14:paraId="5279168E" w14:textId="77777777" w:rsidR="00B656A6" w:rsidRDefault="00B656A6" w:rsidP="00B656A6">
      <w:pPr>
        <w:spacing w:after="40" w:line="240" w:lineRule="auto"/>
        <w:rPr>
          <w:rStyle w:val="Strong"/>
          <w:b w:val="0"/>
          <w:bCs w:val="0"/>
        </w:rPr>
      </w:pPr>
      <w:r>
        <w:rPr>
          <w:b w:val="0"/>
          <w:sz w:val="18"/>
        </w:rPr>
      </w:r>
      <w:r>
        <w:rPr>
          <w:b/>
        </w:rPr>
        <w:t>ANSWER: Agglomerative clustering starts with individual products and repeatedly merges the closest clusters; divisive starts with one cluster and repeatedly splits it. Agglomerative is more common and suitable for this small retail dataset because the hierarchy can be inspected through a dendrogram.</w:t>
      </w:r>
    </w:p>
    <w:p w14:paraId="0AE8DB0E" w14:textId="0A632B6B" w:rsidR="00082264" w:rsidRDefault="00082264" w:rsidP="00B656A6">
      <w:pPr>
        <w:pStyle w:val="Heading3"/>
        <w:spacing w:after="40" w:line="240" w:lineRule="auto"/>
      </w:pPr>
      <w:r>
        <w:rPr>
          <w:b w:val="0"/>
          <w:sz w:val="18"/>
        </w:rPr>
      </w:r>
      <w:r>
        <w:rPr>
          <w:b/>
        </w:rPr>
        <w:t>ANSWER: Centroid-based methods such as K-means require numeric, compact clusters. Density-based methods such as DBSCAN detect dense regions and noise. For mixed attributes, encode the categorical variable and scale numeric features, or use a mixed-data distance. Density-based methods are useful when cluster shapes are irregular.</w:t>
      </w:r>
    </w:p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760E00F-67EA-644D-911E-127BDB08F0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128118F-61F2-464B-B2D5-745BEB03EBAE}"/>
    <w:embedBold r:id="rId3" w:fontKey="{4A269F56-571E-4C48-8350-F347C1310D0E}"/>
    <w:embedItalic r:id="rId4" w:fontKey="{446B23CA-CA75-D741-B13E-F4F2A2C12BA0}"/>
    <w:embedBoldItalic r:id="rId5" w:fontKey="{C5376FA3-5B2F-CF4A-9A2B-4CEBAFED4E1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B70B2575-074A-3B48-BB89-A08144C0C00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8D24D5DF-7522-2E4E-B7BC-D4438847F831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0F428556-29A4-9041-9358-8EE07D0C0A17}"/>
    <w:embedBold r:id="rId10" w:fontKey="{D1B8067F-0C42-9D45-82E2-A722684F69F9}"/>
    <w:embedItalic r:id="rId11" w:fontKey="{FC1C385F-8754-1C47-A1B1-DFEC39C87E50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&quot;Google Sans&quot;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7" w:fontKey="{912EB2D3-01BB-2B4A-9285-E4D76102982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8" w:fontKey="{B5086DEA-48B3-9D45-A27C-D276BAECF8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31C3"/>
    <w:rsid w:val="000B74DE"/>
    <w:rsid w:val="000D4460"/>
    <w:rsid w:val="00174167"/>
    <w:rsid w:val="00270AD8"/>
    <w:rsid w:val="002766C8"/>
    <w:rsid w:val="00316D52"/>
    <w:rsid w:val="00514854"/>
    <w:rsid w:val="005C0F8A"/>
    <w:rsid w:val="005F5BD4"/>
    <w:rsid w:val="0065353F"/>
    <w:rsid w:val="00672994"/>
    <w:rsid w:val="007004BC"/>
    <w:rsid w:val="007A706A"/>
    <w:rsid w:val="00800837"/>
    <w:rsid w:val="00890D9E"/>
    <w:rsid w:val="009E1719"/>
    <w:rsid w:val="00A647FD"/>
    <w:rsid w:val="00A8522C"/>
    <w:rsid w:val="00AD53F8"/>
    <w:rsid w:val="00AF4E7B"/>
    <w:rsid w:val="00B40688"/>
    <w:rsid w:val="00B656A6"/>
    <w:rsid w:val="00BA05C5"/>
    <w:rsid w:val="00BB6A9E"/>
    <w:rsid w:val="00C41812"/>
    <w:rsid w:val="00C433CD"/>
    <w:rsid w:val="00CD3041"/>
    <w:rsid w:val="00CD3424"/>
    <w:rsid w:val="00CF46BC"/>
    <w:rsid w:val="00CF4F20"/>
    <w:rsid w:val="00D47398"/>
    <w:rsid w:val="00D755D5"/>
    <w:rsid w:val="00DB63CC"/>
    <w:rsid w:val="00DC0673"/>
    <w:rsid w:val="00E94C9C"/>
    <w:rsid w:val="00EE269D"/>
    <w:rsid w:val="00FF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418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5</cp:revision>
  <dcterms:created xsi:type="dcterms:W3CDTF">2026-04-08T00:20:00Z</dcterms:created>
  <dcterms:modified xsi:type="dcterms:W3CDTF">2026-05-03T06:53:00Z</dcterms:modified>
</cp:coreProperties>
</file>