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DA3A696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6573A4">
        <w:rPr>
          <w:b/>
          <w:bCs/>
          <w:sz w:val="28"/>
          <w:szCs w:val="28"/>
        </w:rPr>
        <w:t>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A42D36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04D9A0F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0211E0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74ED1117" w14:textId="77777777" w:rsidR="00082264" w:rsidRDefault="00082264" w:rsidP="002D5BE1"/>
    <w:p w14:paraId="45B5A840" w14:textId="7669AD63" w:rsidR="00082264" w:rsidRDefault="00A42D36" w:rsidP="002D5BE1">
      <w:r>
        <w:pict w14:anchorId="4D9319C0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0B5E33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29646A33" w14:textId="22F2DF0C" w:rsidR="00082264" w:rsidRDefault="006573A4" w:rsidP="006573A4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Constraint-Based Problem Solving</w:t>
      </w:r>
    </w:p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F252E8" w14:paraId="3C2DC081" w14:textId="77777777" w:rsidTr="00E8084C">
        <w:tc>
          <w:tcPr>
            <w:tcW w:w="899" w:type="dxa"/>
          </w:tcPr>
          <w:p w14:paraId="4F2D97A4" w14:textId="77777777" w:rsidR="00F252E8" w:rsidRPr="00C103C4" w:rsidRDefault="00F252E8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31F3EFA" w14:textId="4FA03A1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00BFD2D8" w14:textId="61CBEE2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5A0849A9" w14:textId="3C3D6EA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AFEC425" w14:textId="17CCAC7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6AB78606" w14:textId="09340D2D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D9D7211" w14:textId="77777777" w:rsidR="00F252E8" w:rsidRPr="00C103C4" w:rsidRDefault="00F252E8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F252E8" w14:paraId="08A426CB" w14:textId="77777777" w:rsidTr="00E8084C">
        <w:tc>
          <w:tcPr>
            <w:tcW w:w="899" w:type="dxa"/>
          </w:tcPr>
          <w:p w14:paraId="423EF5E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46C34A7" w14:textId="51E169AF" w:rsidR="00F252E8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F252E8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462C91B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6DE9895" w14:textId="476A33B2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A72F3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4905F14" w14:textId="6033E379" w:rsidR="00F252E8" w:rsidRDefault="00A72F3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F252E8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019C38AB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6136A6A6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252E8" w14:paraId="5CB9983D" w14:textId="77777777" w:rsidTr="00E8084C">
        <w:tc>
          <w:tcPr>
            <w:tcW w:w="899" w:type="dxa"/>
          </w:tcPr>
          <w:p w14:paraId="1C70FBAF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35743C6C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73EB88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C39DCD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2DA477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AF3DFB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DA60A0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F252E8" w14:paraId="324B1970" w14:textId="77777777" w:rsidTr="00E8084C">
        <w:tc>
          <w:tcPr>
            <w:tcW w:w="899" w:type="dxa"/>
          </w:tcPr>
          <w:p w14:paraId="57124C40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4042942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EAFCC66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155D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A86414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83923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18D3C32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A72F3D" w14:paraId="36181AAE" w14:textId="77777777" w:rsidTr="00E8084C">
        <w:tc>
          <w:tcPr>
            <w:tcW w:w="899" w:type="dxa"/>
          </w:tcPr>
          <w:p w14:paraId="781A0AE9" w14:textId="0D55D411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A2177B8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0FA970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8192F4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DEF948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22AD15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C56B986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251DAD49" w14:textId="77777777" w:rsidTr="00E8084C">
        <w:tc>
          <w:tcPr>
            <w:tcW w:w="899" w:type="dxa"/>
          </w:tcPr>
          <w:p w14:paraId="0A9C66EE" w14:textId="3441D73B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D256485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8E14A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BBB8922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488D336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01BB42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DC2253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6928D719" w14:textId="77777777" w:rsidTr="00E8084C">
        <w:tc>
          <w:tcPr>
            <w:tcW w:w="899" w:type="dxa"/>
          </w:tcPr>
          <w:p w14:paraId="256A3306" w14:textId="3407E97F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6342872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A009141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D13D6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2DB3F9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45E0E3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754BECE" w14:textId="77777777" w:rsidR="00A72F3D" w:rsidRDefault="00A72F3D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A42D36" w:rsidP="002D5BE1">
      <w:pPr>
        <w:rPr>
          <w:b/>
          <w:bCs/>
        </w:rPr>
      </w:pPr>
      <w:r>
        <w:pict w14:anchorId="3E5FA6AA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8822" w:type="dxa"/>
        <w:tblLook w:val="04A0" w:firstRow="1" w:lastRow="0" w:firstColumn="1" w:lastColumn="0" w:noHBand="0" w:noVBand="1"/>
      </w:tblPr>
      <w:tblGrid>
        <w:gridCol w:w="1517"/>
        <w:gridCol w:w="1228"/>
        <w:gridCol w:w="1361"/>
        <w:gridCol w:w="1601"/>
        <w:gridCol w:w="1601"/>
        <w:gridCol w:w="1601"/>
      </w:tblGrid>
      <w:tr w:rsidR="006573A4" w14:paraId="0F53EED0" w14:textId="77777777" w:rsidTr="006573A4">
        <w:trPr>
          <w:trHeight w:val="361"/>
        </w:trPr>
        <w:tc>
          <w:tcPr>
            <w:tcW w:w="401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991E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Constraint-Based Problem Solving Assessment Rubric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DFBA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CC85" w14:textId="77777777" w:rsidR="006573A4" w:rsidRDefault="006573A4">
            <w:pPr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DE03" w14:textId="77777777" w:rsidR="006573A4" w:rsidRDefault="006573A4">
            <w:pPr>
              <w:rPr>
                <w:sz w:val="20"/>
                <w:szCs w:val="20"/>
              </w:rPr>
            </w:pPr>
          </w:p>
        </w:tc>
      </w:tr>
      <w:tr w:rsidR="006573A4" w14:paraId="786C6628" w14:textId="77777777" w:rsidTr="006573A4">
        <w:trPr>
          <w:trHeight w:val="52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D4D3F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93FC2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FAF18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D1FB6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6437D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7D8FE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573A4" w14:paraId="3FD6CE3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FD3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A54B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1B93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A613E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17C90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6F8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6573A4" w14:paraId="576057DD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1840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2999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A4324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E927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5EFF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4BA6A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6573A4" w14:paraId="6A972B2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8D95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F4DD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B15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4EC4B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EA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1BC7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6573A4" w14:paraId="42F6DE45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EFA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D216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7D04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DF56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D5B4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440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573A4" w14:paraId="54DE5B4C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9E1C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7213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18B2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51B8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E169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62F39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54018211" w14:textId="77777777" w:rsidR="0085368F" w:rsidRDefault="0085368F" w:rsidP="0085368F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Constraint-Based Problem Solving (6 Marks) (BL4–BL5) – Reframed with New Scenarios</w:t>
      </w:r>
    </w:p>
    <w:p w14:paraId="58E7984C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Q1. Dataset: Hospital Patient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48"/>
      </w:tblGrid>
      <w:tr w:rsidR="0085368F" w14:paraId="474E3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7872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D7B894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Symptoms Observed</w:t>
            </w:r>
          </w:p>
        </w:tc>
      </w:tr>
      <w:tr w:rsidR="0085368F" w14:paraId="592F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E6F6" w14:textId="77777777" w:rsidR="0085368F" w:rsidRDefault="0085368F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6AE11D58" w14:textId="77777777" w:rsidR="0085368F" w:rsidRDefault="0085368F">
            <w:r>
              <w:t>Fever, Cough</w:t>
            </w:r>
          </w:p>
        </w:tc>
      </w:tr>
      <w:tr w:rsidR="0085368F" w14:paraId="77F6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6A8" w14:textId="77777777" w:rsidR="0085368F" w:rsidRDefault="0085368F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16BD51C4" w14:textId="77777777" w:rsidR="0085368F" w:rsidRDefault="0085368F">
            <w:r>
              <w:t>Fever, Headache</w:t>
            </w:r>
          </w:p>
        </w:tc>
      </w:tr>
      <w:tr w:rsidR="0085368F" w14:paraId="3DB2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E8D8" w14:textId="77777777" w:rsidR="0085368F" w:rsidRDefault="0085368F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0D778841" w14:textId="77777777" w:rsidR="0085368F" w:rsidRDefault="0085368F">
            <w:r>
              <w:t>Cough, Headache</w:t>
            </w:r>
          </w:p>
        </w:tc>
      </w:tr>
      <w:tr w:rsidR="0085368F" w14:paraId="0B7D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7651" w14:textId="77777777" w:rsidR="0085368F" w:rsidRDefault="0085368F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4876AAA3" w14:textId="77777777" w:rsidR="0085368F" w:rsidRDefault="0085368F">
            <w:r>
              <w:t>Fever, Cough, Headache</w:t>
            </w:r>
          </w:p>
        </w:tc>
      </w:tr>
      <w:tr w:rsidR="0085368F" w14:paraId="3853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7639" w14:textId="77777777" w:rsidR="0085368F" w:rsidRDefault="0085368F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28615056" w14:textId="77777777" w:rsidR="0085368F" w:rsidRDefault="0085368F">
            <w:r>
              <w:t>Fever, Fatigue</w:t>
            </w:r>
          </w:p>
        </w:tc>
      </w:tr>
    </w:tbl>
    <w:p w14:paraId="7D6344AD" w14:textId="77777777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association rule mining with minimum support = 50% and confidence = 70%, under the constraint that all generated rules must 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"Fever"</w:t>
      </w:r>
      <w:r>
        <w:rPr>
          <w:color w:val="000000"/>
        </w:rPr>
        <w:t>. Identify the valid association rules and justify why they satisfy the given constraints.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644E8DA4" w14:textId="77777777" w:rsidR="0085368F" w:rsidRDefault="00A42D36" w:rsidP="0085368F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Minimum support=50%, confidence=70%, and every rule must contain Fever. Fever support=4/5=80%. Fever→Cough: support 2/5=40%, confidence 50%; Fever→Headache: support 2/5=40%, confidence 50%; Fever→Fatigue: support 1/5=20%, confidence 25%. Therefore, no rule satisfies both thresholds. The constraints prune all candidates.</w:t>
      </w:r>
    </w:p>
    <w:p w14:paraId="349CC2E4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Q2. Dataset: Online Learning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08"/>
      </w:tblGrid>
      <w:tr w:rsidR="0085368F" w14:paraId="52B82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D776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D0A645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85368F" w14:paraId="0606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C924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645467" w14:textId="77777777" w:rsidR="0085368F" w:rsidRDefault="0085368F">
            <w:r>
              <w:t>Python, SQL</w:t>
            </w:r>
          </w:p>
        </w:tc>
      </w:tr>
      <w:tr w:rsidR="0085368F" w14:paraId="63E8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3F34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61BE7DB0" w14:textId="77777777" w:rsidR="0085368F" w:rsidRDefault="0085368F">
            <w:r>
              <w:t>Python, Data Science</w:t>
            </w:r>
          </w:p>
        </w:tc>
      </w:tr>
      <w:tr w:rsidR="0085368F" w14:paraId="7A2C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059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021EFF16" w14:textId="77777777" w:rsidR="0085368F" w:rsidRDefault="0085368F">
            <w:r>
              <w:t>SQL, Machine Learning</w:t>
            </w:r>
          </w:p>
        </w:tc>
      </w:tr>
      <w:tr w:rsidR="0085368F" w14:paraId="342F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EBAB" w14:textId="77777777" w:rsidR="0085368F" w:rsidRDefault="0085368F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100BBBE" w14:textId="77777777" w:rsidR="0085368F" w:rsidRDefault="0085368F">
            <w:r>
              <w:t>Python, SQL, Data Science</w:t>
            </w:r>
          </w:p>
        </w:tc>
      </w:tr>
      <w:tr w:rsidR="0085368F" w14:paraId="7A08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32AB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79317953" w14:textId="77777777" w:rsidR="0085368F" w:rsidRDefault="0085368F">
            <w:r>
              <w:t>Python, Machine Learning</w:t>
            </w:r>
          </w:p>
        </w:tc>
      </w:tr>
    </w:tbl>
    <w:p w14:paraId="2BE38B50" w14:textId="77777777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Using the dataset, generate frequent itemsets with minimum support = 40%, applying the constraint that each itemset must contain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at least two courses</w:t>
      </w:r>
      <w:r>
        <w:rPr>
          <w:color w:val="000000"/>
        </w:rPr>
        <w:t>. Explain how the constraint helps in pruning candidate itemsets during mining.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53643BFA" w14:textId="77777777" w:rsidR="0085368F" w:rsidRDefault="00A42D36" w:rsidP="0085368F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Minimum support=40% means support count ≥2 of 5. Frequent itemsets satisfying size≥2: {Python, SQL} support=2/5=40%; {Python, Data Science} support=2/5=40%. {Python, SQL, Data Science} has support=1/5=20%, so it is pruned. The constraint removes all 1-itemsets from the output and helps prune candidates early.</w:t>
      </w:r>
    </w:p>
    <w:p w14:paraId="475DBD56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lastRenderedPageBreak/>
        <w:t>Q3. Dataset: Library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335"/>
      </w:tblGrid>
      <w:tr w:rsidR="0085368F" w14:paraId="76CB4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56C1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67FFAF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85368F" w14:paraId="26FD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23B" w14:textId="77777777" w:rsidR="0085368F" w:rsidRDefault="0085368F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3162665D" w14:textId="77777777" w:rsidR="0085368F" w:rsidRDefault="0085368F">
            <w:r>
              <w:t>Data Mining, Python Programming</w:t>
            </w:r>
          </w:p>
        </w:tc>
      </w:tr>
      <w:tr w:rsidR="0085368F" w14:paraId="7862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FC85" w14:textId="77777777" w:rsidR="0085368F" w:rsidRDefault="0085368F">
            <w:r>
              <w:t>T2</w:t>
            </w:r>
          </w:p>
        </w:tc>
        <w:tc>
          <w:tcPr>
            <w:tcW w:w="0" w:type="auto"/>
            <w:vAlign w:val="center"/>
            <w:hideMark/>
          </w:tcPr>
          <w:p w14:paraId="7D7E7BDD" w14:textId="77777777" w:rsidR="0085368F" w:rsidRDefault="0085368F">
            <w:r>
              <w:t>Data Mining, Database Systems</w:t>
            </w:r>
          </w:p>
        </w:tc>
      </w:tr>
      <w:tr w:rsidR="0085368F" w14:paraId="6BE6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4248" w14:textId="77777777" w:rsidR="0085368F" w:rsidRDefault="0085368F">
            <w:r>
              <w:t>T3</w:t>
            </w:r>
          </w:p>
        </w:tc>
        <w:tc>
          <w:tcPr>
            <w:tcW w:w="0" w:type="auto"/>
            <w:vAlign w:val="center"/>
            <w:hideMark/>
          </w:tcPr>
          <w:p w14:paraId="7AA375AE" w14:textId="77777777" w:rsidR="0085368F" w:rsidRDefault="0085368F">
            <w:r>
              <w:t>Python Programming, Database Systems</w:t>
            </w:r>
          </w:p>
        </w:tc>
      </w:tr>
      <w:tr w:rsidR="0085368F" w14:paraId="1E02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6AD8" w14:textId="77777777" w:rsidR="0085368F" w:rsidRDefault="0085368F">
            <w:r>
              <w:t>T4</w:t>
            </w:r>
          </w:p>
        </w:tc>
        <w:tc>
          <w:tcPr>
            <w:tcW w:w="0" w:type="auto"/>
            <w:vAlign w:val="center"/>
            <w:hideMark/>
          </w:tcPr>
          <w:p w14:paraId="510A94FE" w14:textId="77777777" w:rsidR="0085368F" w:rsidRDefault="0085368F">
            <w:r>
              <w:t>Data Mining, Python Programming, Database Systems</w:t>
            </w:r>
          </w:p>
        </w:tc>
      </w:tr>
      <w:tr w:rsidR="0085368F" w14:paraId="0F89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2A59" w14:textId="77777777" w:rsidR="0085368F" w:rsidRDefault="0085368F">
            <w:r>
              <w:t>T5</w:t>
            </w:r>
          </w:p>
        </w:tc>
        <w:tc>
          <w:tcPr>
            <w:tcW w:w="0" w:type="auto"/>
            <w:vAlign w:val="center"/>
            <w:hideMark/>
          </w:tcPr>
          <w:p w14:paraId="2599922B" w14:textId="77777777" w:rsidR="0085368F" w:rsidRDefault="0085368F">
            <w:r>
              <w:t>Data Mining, Artificial Intelligence</w:t>
            </w:r>
          </w:p>
        </w:tc>
      </w:tr>
    </w:tbl>
    <w:p w14:paraId="1EE04CBC" w14:textId="77777777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the Apriori algorithm with the constraint that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maximum itemset size is 3</w:t>
      </w:r>
      <w:r>
        <w:rPr>
          <w:color w:val="000000"/>
        </w:rPr>
        <w:t>. Identify the frequent itemsets and explain how the constraint reduces computational complexity during candidate generation.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(BL5 – 1.2 Marks)</w:t>
      </w:r>
    </w:p>
    <w:p w14:paraId="1DEC9D0B" w14:textId="77777777" w:rsidR="0085368F" w:rsidRDefault="00A42D36" w:rsidP="0085368F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The source specifies maximum size=3 but does not specify a minimum-support threshold, so a unique set of frequent itemsets cannot be determined. If a 40% threshold (count≥2) is used, the frequent pairs are {Data Mining, Python Programming}, {Data Mining, Database Systems}, and {Python Programming, Database Systems}; the triple has support 1/5. The maximum-size constraint prevents generation of itemsets larger than 3.</w:t>
      </w:r>
    </w:p>
    <w:p w14:paraId="1951732F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Q4. Dataset: University Course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020"/>
      </w:tblGrid>
      <w:tr w:rsidR="0085368F" w14:paraId="1EE78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90CA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10B707F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Taken</w:t>
            </w:r>
          </w:p>
        </w:tc>
      </w:tr>
      <w:tr w:rsidR="0085368F" w14:paraId="10B8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DC5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574329" w14:textId="77777777" w:rsidR="0085368F" w:rsidRDefault="0085368F">
            <w:r>
              <w:t>Engineering, Computer Science, Machine Learning</w:t>
            </w:r>
          </w:p>
        </w:tc>
      </w:tr>
      <w:tr w:rsidR="0085368F" w14:paraId="20BD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3A30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14CF771" w14:textId="77777777" w:rsidR="0085368F" w:rsidRDefault="0085368F">
            <w:r>
              <w:t>Engineering, Information Technology</w:t>
            </w:r>
          </w:p>
        </w:tc>
      </w:tr>
      <w:tr w:rsidR="0085368F" w14:paraId="382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11D6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F890F97" w14:textId="77777777" w:rsidR="0085368F" w:rsidRDefault="0085368F">
            <w:r>
              <w:t>Engineering, Computer Science</w:t>
            </w:r>
          </w:p>
        </w:tc>
      </w:tr>
      <w:tr w:rsidR="0085368F" w14:paraId="51E0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37FB" w14:textId="77777777" w:rsidR="0085368F" w:rsidRDefault="0085368F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218862E" w14:textId="77777777" w:rsidR="0085368F" w:rsidRDefault="0085368F">
            <w:r>
              <w:t>Engineering, Computer Science, Machine Learning</w:t>
            </w:r>
          </w:p>
        </w:tc>
      </w:tr>
      <w:tr w:rsidR="0085368F" w14:paraId="06EC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62D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03DE6C44" w14:textId="77777777" w:rsidR="0085368F" w:rsidRDefault="0085368F">
            <w:r>
              <w:t>Engineering, Information Technology</w:t>
            </w:r>
          </w:p>
        </w:tc>
      </w:tr>
    </w:tbl>
    <w:p w14:paraId="2B423A65" w14:textId="77777777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multilevel association rule mining with the constraint that rules should be generated only 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"Computer Science"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level. Explain how the course hierarchy affects the discovery of association rules.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(BL5 – 1.2 Marks)</w:t>
      </w:r>
    </w:p>
    <w:p w14:paraId="26C6F462" w14:textId="77777777" w:rsidR="0085368F" w:rsidRDefault="00A42D36" w:rsidP="0085368F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At the Computer Science level, relevant records are S1, S3 and S4. {Computer Science, Machine Learning} occurs in S1 and S4: support=2/5=40%. Confidence Computer Science→Machine Learning=2/3=66.7%; Machine Learning→Computer Science=2/2=100%. The hierarchy lets mining focus on the required abstraction level.</w:t>
      </w:r>
    </w:p>
    <w:p w14:paraId="399A1637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Q5. Dataset: Insurance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200"/>
        <w:gridCol w:w="1440"/>
        <w:gridCol w:w="1842"/>
      </w:tblGrid>
      <w:tr w:rsidR="0085368F" w14:paraId="526FF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01D0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76796D7D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B6A47F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7571291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 Purchased</w:t>
            </w:r>
          </w:p>
        </w:tc>
      </w:tr>
      <w:tr w:rsidR="0085368F" w14:paraId="1FEC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9867" w14:textId="77777777" w:rsidR="0085368F" w:rsidRDefault="0085368F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14206084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39236B2A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ED3017A" w14:textId="77777777" w:rsidR="0085368F" w:rsidRDefault="0085368F">
            <w:r>
              <w:t>Health Insurance</w:t>
            </w:r>
          </w:p>
        </w:tc>
      </w:tr>
      <w:tr w:rsidR="0085368F" w14:paraId="5AE9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BF54" w14:textId="77777777" w:rsidR="0085368F" w:rsidRDefault="0085368F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64ABE0FD" w14:textId="77777777" w:rsidR="0085368F" w:rsidRDefault="0085368F">
            <w:r>
              <w:t>Middle</w:t>
            </w:r>
          </w:p>
        </w:tc>
        <w:tc>
          <w:tcPr>
            <w:tcW w:w="0" w:type="auto"/>
            <w:vAlign w:val="center"/>
            <w:hideMark/>
          </w:tcPr>
          <w:p w14:paraId="30E34432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9BBF66D" w14:textId="77777777" w:rsidR="0085368F" w:rsidRDefault="0085368F">
            <w:r>
              <w:t>Vehicle Insurance</w:t>
            </w:r>
          </w:p>
        </w:tc>
      </w:tr>
      <w:tr w:rsidR="0085368F" w14:paraId="0A20B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9626" w14:textId="77777777" w:rsidR="0085368F" w:rsidRDefault="0085368F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7B330538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6F5C383E" w14:textId="77777777" w:rsidR="0085368F" w:rsidRDefault="0085368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FE688F3" w14:textId="77777777" w:rsidR="0085368F" w:rsidRDefault="0085368F">
            <w:r>
              <w:t>Travel Insurance</w:t>
            </w:r>
          </w:p>
        </w:tc>
      </w:tr>
      <w:tr w:rsidR="0085368F" w14:paraId="74B6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3866" w14:textId="77777777" w:rsidR="0085368F" w:rsidRDefault="0085368F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BD85D60" w14:textId="77777777" w:rsidR="0085368F" w:rsidRDefault="0085368F">
            <w:r>
              <w:t>Senior</w:t>
            </w:r>
          </w:p>
        </w:tc>
        <w:tc>
          <w:tcPr>
            <w:tcW w:w="0" w:type="auto"/>
            <w:vAlign w:val="center"/>
            <w:hideMark/>
          </w:tcPr>
          <w:p w14:paraId="5682E7D1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70422C0" w14:textId="77777777" w:rsidR="0085368F" w:rsidRDefault="0085368F">
            <w:r>
              <w:t>Health Insurance</w:t>
            </w:r>
          </w:p>
        </w:tc>
      </w:tr>
      <w:tr w:rsidR="0085368F" w14:paraId="11D0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4F46" w14:textId="77777777" w:rsidR="0085368F" w:rsidRDefault="0085368F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E48EDF2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2EDD3BA0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8453360" w14:textId="77777777" w:rsidR="0085368F" w:rsidRDefault="0085368F">
            <w:r>
              <w:t>Vehicle Insurance</w:t>
            </w:r>
          </w:p>
        </w:tc>
      </w:tr>
    </w:tbl>
    <w:p w14:paraId="16B9728D" w14:textId="77777777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multidimensional association rule mining with the constraint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Group = "Young"</w:t>
      </w:r>
      <w:r>
        <w:rPr>
          <w:color w:val="000000"/>
        </w:rPr>
        <w:t>. Identify meaningful patterns involving income level and policy type, and explain how these patterns can support targeted marketing strategies.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1.2 Marks)</w:t>
      </w:r>
    </w:p>
    <w:p w14:paraId="0207EE95" w14:textId="77777777" w:rsidR="006573A4" w:rsidRPr="00CF4F20" w:rsidRDefault="006573A4" w:rsidP="0085368F">
      <w:pPr>
        <w:pStyle w:val="Heading1"/>
        <w:spacing w:after="40" w:line="240" w:lineRule="auto"/>
        <w:rPr>
          <w:b/>
          <w:bCs/>
        </w:rPr>
      </w:pPr>
      <w:r>
        <w:rPr>
          <w:b w:val="0"/>
          <w:sz w:val="19"/>
        </w:rPr>
      </w:r>
      <w:r>
        <w:rPr>
          <w:b/>
        </w:rPr>
        <w:t>ANSWER: Young customers are C1(High, Health Insurance), C3(Low, Travel Insurance) and C5(Medium, Vehicle Insurance). In this small sample: High→Health Insurance=100% confidence, Low→Travel Insurance=100%, Medium→Vehicle Insurance=100%. These patterns can guide targeted offers, but the sample is too small for general conclusions.</w:t>
      </w:r>
    </w:p>
    <w:sectPr w:rsidR="006573A4" w:rsidRPr="00CF4F20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3A8CEFE-DF92-8B43-89C8-A50F7F00F7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43924EB-536D-6648-A6AD-5F8D11BA2C94}"/>
    <w:embedBold r:id="rId3" w:fontKey="{8E562928-774F-3F41-9012-E2B8B1BD4EC1}"/>
    <w:embedItalic r:id="rId4" w:fontKey="{DA98E54C-7B7F-6147-BB0F-1C92E6F44A7F}"/>
    <w:embedBoldItalic r:id="rId5" w:fontKey="{5640733C-0E17-F843-B9D4-87E0ECA903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611FBDB7-C58D-7240-BAA6-9A2D30F4DBD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A8ABE36-5885-6546-9D70-42C664CA583A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3FBCD52-78F3-3D46-A5CC-9265B1791048}"/>
    <w:embedBold r:id="rId10" w:fontKey="{3A0C580F-4888-3545-B026-47C07EE37ACA}"/>
    <w:embedItalic r:id="rId11" w:fontKey="{0937CFF1-89E6-CB46-A239-21439C559123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6" w:fontKey="{FC748BE7-A7EC-5D46-8BEB-8ED31D4577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D5166093-2038-0F4C-843F-2645ECA7D7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5E33"/>
    <w:rsid w:val="000B74DE"/>
    <w:rsid w:val="000D4460"/>
    <w:rsid w:val="00174167"/>
    <w:rsid w:val="00270AD8"/>
    <w:rsid w:val="002766C8"/>
    <w:rsid w:val="0030798E"/>
    <w:rsid w:val="004F2BF2"/>
    <w:rsid w:val="00514854"/>
    <w:rsid w:val="005C0F8A"/>
    <w:rsid w:val="005F5BD4"/>
    <w:rsid w:val="0065353F"/>
    <w:rsid w:val="006573A4"/>
    <w:rsid w:val="00672994"/>
    <w:rsid w:val="007004BC"/>
    <w:rsid w:val="007A706A"/>
    <w:rsid w:val="00800837"/>
    <w:rsid w:val="0085368F"/>
    <w:rsid w:val="00890D9E"/>
    <w:rsid w:val="009E1719"/>
    <w:rsid w:val="00A42D36"/>
    <w:rsid w:val="00A647FD"/>
    <w:rsid w:val="00A72F3D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F46BC"/>
    <w:rsid w:val="00CF4F20"/>
    <w:rsid w:val="00D47398"/>
    <w:rsid w:val="00D74189"/>
    <w:rsid w:val="00DB63CC"/>
    <w:rsid w:val="00DC0673"/>
    <w:rsid w:val="00E94C9C"/>
    <w:rsid w:val="00EE269D"/>
    <w:rsid w:val="00F252E8"/>
    <w:rsid w:val="00F958FB"/>
    <w:rsid w:val="00FA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252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5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6</cp:revision>
  <dcterms:created xsi:type="dcterms:W3CDTF">2026-04-08T00:25:00Z</dcterms:created>
  <dcterms:modified xsi:type="dcterms:W3CDTF">2026-06-03T03:39:00Z</dcterms:modified>
</cp:coreProperties>
</file>