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AE79D7" w:rsidRDefault="00AE79D7" w14:paraId="672A6659" wp14:textId="77777777">
      <w:pPr>
        <w:widowControl/>
        <w:spacing w:line="259" w:lineRule="auto"/>
        <w:rPr>
          <w:rFonts w:ascii="Times New Roman" w:hAnsi="Times New Roman" w:eastAsia="Times New Roman" w:cs="Times New Roman"/>
          <w:b/>
          <w:sz w:val="28"/>
          <w:szCs w:val="28"/>
        </w:rPr>
      </w:pPr>
    </w:p>
    <w:p xmlns:wp14="http://schemas.microsoft.com/office/word/2010/wordml" w:rsidR="00AE79D7" w:rsidRDefault="00A31166" w14:paraId="760AFBD7" wp14:textId="77777777">
      <w:pPr>
        <w:widowControl/>
        <w:spacing w:line="259" w:lineRule="auto"/>
        <w:jc w:val="center"/>
        <w:rPr>
          <w:rFonts w:ascii="Times New Roman" w:hAnsi="Times New Roman" w:eastAsia="Times New Roman" w:cs="Times New Roman"/>
        </w:rPr>
      </w:pPr>
      <w:r>
        <w:rPr>
          <w:rFonts w:ascii="Times New Roman" w:hAnsi="Times New Roman" w:eastAsia="Times New Roman" w:cs="Times New Roman"/>
          <w:b/>
          <w:sz w:val="28"/>
          <w:szCs w:val="28"/>
        </w:rPr>
        <w:t>Data Collection and Preprocessing Phase</w:t>
      </w:r>
    </w:p>
    <w:p xmlns:wp14="http://schemas.microsoft.com/office/word/2010/wordml" w:rsidR="00AE79D7" w:rsidRDefault="00AE79D7" w14:paraId="0A37501D" wp14:textId="77777777">
      <w:pPr>
        <w:widowControl/>
        <w:spacing w:after="160" w:line="259" w:lineRule="auto"/>
        <w:rPr>
          <w:rFonts w:ascii="Times New Roman" w:hAnsi="Times New Roman" w:eastAsia="Times New Roman" w:cs="Times New Roman"/>
        </w:rPr>
      </w:pP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AE79D7" w:rsidTr="4D472D3A" w14:paraId="697259A1" wp14:textId="77777777">
        <w:tc>
          <w:tcPr>
            <w:tcW w:w="4680" w:type="dxa"/>
            <w:shd w:val="clear" w:color="auto" w:fill="auto"/>
            <w:tcMar>
              <w:top w:w="100" w:type="dxa"/>
              <w:left w:w="100" w:type="dxa"/>
              <w:bottom w:w="100" w:type="dxa"/>
              <w:right w:w="100" w:type="dxa"/>
            </w:tcMar>
          </w:tcPr>
          <w:p w:rsidR="00AE79D7" w:rsidRDefault="00A31166" w14:paraId="491072F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4D472D3A" w:rsidP="4D472D3A" w:rsidRDefault="4D472D3A" w14:paraId="2C86B6E8" w14:textId="077E6679">
            <w:pPr>
              <w:spacing w:before="0" w:beforeAutospacing="off" w:after="160" w:afterAutospacing="off" w:line="257" w:lineRule="auto"/>
            </w:pPr>
            <w:r w:rsidRPr="4D472D3A" w:rsidR="4D472D3A">
              <w:rPr>
                <w:rFonts w:ascii="Times New Roman" w:hAnsi="Times New Roman" w:eastAsia="Times New Roman" w:cs="Times New Roman"/>
                <w:sz w:val="24"/>
                <w:szCs w:val="24"/>
                <w:lang w:val="en-GB"/>
              </w:rPr>
              <w:t xml:space="preserve">19 June </w:t>
            </w:r>
            <w:r w:rsidRPr="4D472D3A" w:rsidR="4D472D3A">
              <w:rPr>
                <w:rFonts w:ascii="Times New Roman" w:hAnsi="Times New Roman" w:eastAsia="Times New Roman" w:cs="Times New Roman"/>
                <w:color w:val="000000" w:themeColor="text1" w:themeTint="FF" w:themeShade="FF"/>
                <w:sz w:val="24"/>
                <w:szCs w:val="24"/>
                <w:lang w:val="en-GB"/>
              </w:rPr>
              <w:t>2025</w:t>
            </w:r>
          </w:p>
        </w:tc>
      </w:tr>
      <w:tr xmlns:wp14="http://schemas.microsoft.com/office/word/2010/wordml" w:rsidR="00AE79D7" w:rsidTr="4D472D3A" w14:paraId="30CD9EEE" wp14:textId="77777777">
        <w:tc>
          <w:tcPr>
            <w:tcW w:w="4680" w:type="dxa"/>
            <w:shd w:val="clear" w:color="auto" w:fill="auto"/>
            <w:tcMar>
              <w:top w:w="100" w:type="dxa"/>
              <w:left w:w="100" w:type="dxa"/>
              <w:bottom w:w="100" w:type="dxa"/>
              <w:right w:w="100" w:type="dxa"/>
            </w:tcMar>
          </w:tcPr>
          <w:p w:rsidR="00AE79D7" w:rsidRDefault="00A31166" w14:paraId="5397FB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4D472D3A" w:rsidP="4D472D3A" w:rsidRDefault="4D472D3A" w14:paraId="723A163B" w14:textId="3858A290">
            <w:pPr>
              <w:spacing w:before="0" w:beforeAutospacing="off" w:after="160" w:afterAutospacing="off" w:line="257" w:lineRule="auto"/>
            </w:pPr>
            <w:r w:rsidRPr="4D472D3A" w:rsidR="4D472D3A">
              <w:rPr>
                <w:rFonts w:ascii="Verdana" w:hAnsi="Verdana" w:eastAsia="Verdana" w:cs="Verdana"/>
                <w:color w:val="222222"/>
                <w:sz w:val="19"/>
                <w:szCs w:val="19"/>
                <w:lang w:val="en-GB"/>
              </w:rPr>
              <w:t>SWTID1749821186</w:t>
            </w:r>
          </w:p>
        </w:tc>
      </w:tr>
      <w:tr xmlns:wp14="http://schemas.microsoft.com/office/word/2010/wordml" w:rsidR="00AE79D7" w:rsidTr="4D472D3A" w14:paraId="740A90C2" wp14:textId="77777777">
        <w:tc>
          <w:tcPr>
            <w:tcW w:w="4680" w:type="dxa"/>
            <w:shd w:val="clear" w:color="auto" w:fill="auto"/>
            <w:tcMar>
              <w:top w:w="100" w:type="dxa"/>
              <w:left w:w="100" w:type="dxa"/>
              <w:bottom w:w="100" w:type="dxa"/>
              <w:right w:w="100" w:type="dxa"/>
            </w:tcMar>
          </w:tcPr>
          <w:p w:rsidR="00AE79D7" w:rsidRDefault="00A31166" w14:paraId="016BB6A0"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4D472D3A" w:rsidP="4D472D3A" w:rsidRDefault="4D472D3A" w14:paraId="4EF55660" w14:textId="7D8BEFE7">
            <w:pPr>
              <w:spacing w:before="0" w:beforeAutospacing="off" w:after="160" w:afterAutospacing="off" w:line="257" w:lineRule="auto"/>
            </w:pPr>
            <w:r w:rsidRPr="4D472D3A" w:rsidR="4D472D3A">
              <w:rPr>
                <w:rFonts w:ascii="Times New Roman" w:hAnsi="Times New Roman" w:eastAsia="Times New Roman" w:cs="Times New Roman"/>
                <w:sz w:val="24"/>
                <w:szCs w:val="24"/>
                <w:lang w:val="en-GB"/>
              </w:rPr>
              <w:t>Enhancing Product Reliability: Leveraging Transfer Learning for Fault Detection</w:t>
            </w:r>
          </w:p>
        </w:tc>
      </w:tr>
      <w:tr xmlns:wp14="http://schemas.microsoft.com/office/word/2010/wordml" w:rsidR="00AE79D7" w:rsidTr="4D472D3A" w14:paraId="6BFA1874" wp14:textId="77777777">
        <w:tc>
          <w:tcPr>
            <w:tcW w:w="4680" w:type="dxa"/>
            <w:shd w:val="clear" w:color="auto" w:fill="auto"/>
            <w:tcMar>
              <w:top w:w="100" w:type="dxa"/>
              <w:left w:w="100" w:type="dxa"/>
              <w:bottom w:w="100" w:type="dxa"/>
              <w:right w:w="100" w:type="dxa"/>
            </w:tcMar>
          </w:tcPr>
          <w:p w:rsidR="00AE79D7" w:rsidRDefault="00A31166" w14:paraId="556B6A0B"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AE79D7" w:rsidRDefault="00A31166" w14:paraId="03CA1CDD"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6 Marks</w:t>
            </w:r>
          </w:p>
        </w:tc>
      </w:tr>
    </w:tbl>
    <w:p xmlns:wp14="http://schemas.microsoft.com/office/word/2010/wordml" w:rsidR="00AE79D7" w:rsidRDefault="00AE79D7" w14:paraId="5DAB6C7B" wp14:textId="77777777">
      <w:pPr>
        <w:widowControl/>
        <w:spacing w:after="160" w:line="259" w:lineRule="auto"/>
        <w:rPr>
          <w:rFonts w:ascii="Times New Roman" w:hAnsi="Times New Roman" w:eastAsia="Times New Roman" w:cs="Times New Roman"/>
        </w:rPr>
      </w:pPr>
    </w:p>
    <w:p xmlns:wp14="http://schemas.microsoft.com/office/word/2010/wordml" w:rsidR="00AE79D7" w:rsidP="4D472D3A" w:rsidRDefault="00A31166" w14:paraId="1F395D94" wp14:textId="78DE2794">
      <w:pPr>
        <w:widowControl w:val="1"/>
        <w:spacing w:after="160" w:line="259" w:lineRule="auto"/>
        <w:rPr>
          <w:rFonts w:ascii="Times New Roman" w:hAnsi="Times New Roman" w:eastAsia="Times New Roman" w:cs="Times New Roman"/>
          <w:b w:val="1"/>
          <w:bCs w:val="1"/>
          <w:sz w:val="24"/>
          <w:szCs w:val="24"/>
        </w:rPr>
      </w:pPr>
      <w:r w:rsidRPr="4D472D3A" w:rsidR="74A6E2B4">
        <w:rPr>
          <w:rFonts w:ascii="Times New Roman" w:hAnsi="Times New Roman" w:eastAsia="Times New Roman" w:cs="Times New Roman"/>
          <w:b w:val="1"/>
          <w:bCs w:val="1"/>
          <w:sz w:val="24"/>
          <w:szCs w:val="24"/>
        </w:rPr>
        <w:t>Preprocessing</w:t>
      </w:r>
    </w:p>
    <w:p xmlns:wp14="http://schemas.microsoft.com/office/word/2010/wordml" w:rsidR="00AE79D7" w:rsidRDefault="00A31166" w14:paraId="2F568B52" wp14:textId="77777777">
      <w:pPr>
        <w:widowControl/>
        <w:spacing w:after="160" w:line="259" w:lineRule="auto"/>
        <w:rPr>
          <w:rFonts w:ascii="Times New Roman" w:hAnsi="Times New Roman" w:eastAsia="Times New Roman" w:cs="Times New Roman"/>
        </w:rPr>
      </w:pPr>
      <w:r>
        <w:rPr>
          <w:rFonts w:ascii="Times New Roman" w:hAnsi="Times New Roman" w:eastAsia="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xmlns:wp14="http://schemas.microsoft.com/office/word/2010/wordml" w:rsidR="00AE79D7" w:rsidTr="4D472D3A" w14:paraId="28969619" wp14:textId="77777777">
        <w:trPr>
          <w:trHeight w:val="46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AE79D7" w:rsidRDefault="00A31166" w14:paraId="6604EB22"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Section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AE79D7" w:rsidRDefault="00A31166" w14:paraId="31FF54C8"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xmlns:wp14="http://schemas.microsoft.com/office/word/2010/wordml" w:rsidR="00AE79D7" w:rsidTr="4D472D3A" w14:paraId="1DA9067C"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6AAED256"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 Overview</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1CE1486E" wp14:textId="619124B4">
            <w:pPr>
              <w:rPr>
                <w:rFonts w:ascii="Times New Roman" w:hAnsi="Times New Roman" w:eastAsia="Times New Roman" w:cs="Times New Roman"/>
                <w:noProof w:val="0"/>
                <w:sz w:val="24"/>
                <w:szCs w:val="24"/>
                <w:lang w:val="en-US"/>
              </w:rPr>
            </w:pPr>
            <w:r w:rsidRPr="4D472D3A" w:rsidR="0C546A3A">
              <w:rPr>
                <w:rFonts w:ascii="Times New Roman" w:hAnsi="Times New Roman" w:eastAsia="Times New Roman" w:cs="Times New Roman"/>
                <w:noProof w:val="0"/>
                <w:sz w:val="24"/>
                <w:szCs w:val="24"/>
                <w:lang w:val="en-US"/>
              </w:rPr>
              <w:t xml:space="preserve">The dataset </w:t>
            </w:r>
            <w:r w:rsidRPr="4D472D3A" w:rsidR="0C546A3A">
              <w:rPr>
                <w:rFonts w:ascii="Times New Roman" w:hAnsi="Times New Roman" w:eastAsia="Times New Roman" w:cs="Times New Roman"/>
                <w:noProof w:val="0"/>
                <w:sz w:val="24"/>
                <w:szCs w:val="24"/>
                <w:lang w:val="en-US"/>
              </w:rPr>
              <w:t>contains</w:t>
            </w:r>
            <w:r w:rsidRPr="4D472D3A" w:rsidR="0C546A3A">
              <w:rPr>
                <w:rFonts w:ascii="Times New Roman" w:hAnsi="Times New Roman" w:eastAsia="Times New Roman" w:cs="Times New Roman"/>
                <w:noProof w:val="0"/>
                <w:sz w:val="24"/>
                <w:szCs w:val="24"/>
                <w:lang w:val="en-US"/>
              </w:rPr>
              <w:t xml:space="preserve"> grayscale images of casting products labeled as either defective (</w:t>
            </w:r>
            <w:r w:rsidRPr="4D472D3A" w:rsidR="0C546A3A">
              <w:rPr>
                <w:rFonts w:ascii="Times New Roman" w:hAnsi="Times New Roman" w:eastAsia="Times New Roman" w:cs="Times New Roman"/>
                <w:noProof w:val="0"/>
                <w:sz w:val="24"/>
                <w:szCs w:val="24"/>
                <w:lang w:val="en-US"/>
              </w:rPr>
              <w:t>def_front</w:t>
            </w:r>
            <w:r w:rsidRPr="4D472D3A" w:rsidR="0C546A3A">
              <w:rPr>
                <w:rFonts w:ascii="Times New Roman" w:hAnsi="Times New Roman" w:eastAsia="Times New Roman" w:cs="Times New Roman"/>
                <w:noProof w:val="0"/>
                <w:sz w:val="24"/>
                <w:szCs w:val="24"/>
                <w:lang w:val="en-US"/>
              </w:rPr>
              <w:t>) or good (</w:t>
            </w:r>
            <w:r w:rsidRPr="4D472D3A" w:rsidR="0C546A3A">
              <w:rPr>
                <w:rFonts w:ascii="Times New Roman" w:hAnsi="Times New Roman" w:eastAsia="Times New Roman" w:cs="Times New Roman"/>
                <w:noProof w:val="0"/>
                <w:sz w:val="24"/>
                <w:szCs w:val="24"/>
                <w:lang w:val="en-US"/>
              </w:rPr>
              <w:t>ok_front</w:t>
            </w:r>
            <w:r w:rsidRPr="4D472D3A" w:rsidR="0C546A3A">
              <w:rPr>
                <w:rFonts w:ascii="Times New Roman" w:hAnsi="Times New Roman" w:eastAsia="Times New Roman" w:cs="Times New Roman"/>
                <w:noProof w:val="0"/>
                <w:sz w:val="24"/>
                <w:szCs w:val="24"/>
                <w:lang w:val="en-US"/>
              </w:rPr>
              <w:t>). It was sourced from Kaggle and includes 7348 images.</w:t>
            </w:r>
          </w:p>
        </w:tc>
      </w:tr>
      <w:tr xmlns:wp14="http://schemas.microsoft.com/office/word/2010/wordml" w:rsidR="00AE79D7" w:rsidTr="4D472D3A" w14:paraId="2331EF6B"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556561A1"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Resizing</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501D4696" wp14:textId="0B6A19AE">
            <w:pPr>
              <w:rPr>
                <w:rFonts w:ascii="Times New Roman" w:hAnsi="Times New Roman" w:eastAsia="Times New Roman" w:cs="Times New Roman"/>
                <w:noProof w:val="0"/>
                <w:sz w:val="24"/>
                <w:szCs w:val="24"/>
                <w:lang w:val="en"/>
              </w:rPr>
            </w:pPr>
            <w:r w:rsidRPr="4D472D3A" w:rsidR="79509B2B">
              <w:rPr>
                <w:rFonts w:ascii="Times New Roman" w:hAnsi="Times New Roman" w:eastAsia="Times New Roman" w:cs="Times New Roman"/>
                <w:noProof w:val="0"/>
                <w:sz w:val="24"/>
                <w:szCs w:val="24"/>
                <w:lang w:val="en"/>
              </w:rPr>
              <w:t>All images are resized to a uniform target size of 224×224 pixels to match the input requirements of the VGG16 model.</w:t>
            </w:r>
          </w:p>
        </w:tc>
      </w:tr>
      <w:tr xmlns:wp14="http://schemas.microsoft.com/office/word/2010/wordml" w:rsidR="00AE79D7" w:rsidTr="4D472D3A" w14:paraId="060B3AB0"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77C5F8F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Normalization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0EEB6390" wp14:textId="39FE1BDD">
            <w:pPr>
              <w:rPr>
                <w:rFonts w:ascii="Times New Roman" w:hAnsi="Times New Roman" w:eastAsia="Times New Roman" w:cs="Times New Roman"/>
                <w:noProof w:val="0"/>
                <w:sz w:val="24"/>
                <w:szCs w:val="24"/>
                <w:lang w:val="en"/>
              </w:rPr>
            </w:pPr>
            <w:r w:rsidRPr="4D472D3A" w:rsidR="29714890">
              <w:rPr>
                <w:rFonts w:ascii="Times New Roman" w:hAnsi="Times New Roman" w:eastAsia="Times New Roman" w:cs="Times New Roman"/>
                <w:noProof w:val="0"/>
                <w:sz w:val="24"/>
                <w:szCs w:val="24"/>
                <w:lang w:val="en"/>
              </w:rPr>
              <w:t>Pixel values are normalized to the range [0, 1] by dividing by 255. This helps the model converge faster during training.</w:t>
            </w:r>
          </w:p>
        </w:tc>
      </w:tr>
      <w:tr xmlns:wp14="http://schemas.microsoft.com/office/word/2010/wordml" w:rsidR="00AE79D7" w:rsidTr="4D472D3A" w14:paraId="0820EDE7"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6E4DE2B5"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 Augmentation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24A8FF6C" wp14:textId="08CF2823">
            <w:pPr>
              <w:rPr>
                <w:rFonts w:ascii="Times New Roman" w:hAnsi="Times New Roman" w:eastAsia="Times New Roman" w:cs="Times New Roman"/>
                <w:noProof w:val="0"/>
                <w:sz w:val="24"/>
                <w:szCs w:val="24"/>
                <w:lang w:val="en"/>
              </w:rPr>
            </w:pPr>
            <w:r w:rsidRPr="4D472D3A" w:rsidR="3405F2F2">
              <w:rPr>
                <w:rFonts w:ascii="Times New Roman" w:hAnsi="Times New Roman" w:eastAsia="Times New Roman" w:cs="Times New Roman"/>
                <w:noProof w:val="0"/>
                <w:sz w:val="24"/>
                <w:szCs w:val="24"/>
                <w:lang w:val="en"/>
              </w:rPr>
              <w:t>Techniques such as horizontal flipping, rotation, zooming, and shifting are applied to artificially expand the dataset and improve generalization.</w:t>
            </w:r>
          </w:p>
        </w:tc>
      </w:tr>
      <w:tr xmlns:wp14="http://schemas.microsoft.com/office/word/2010/wordml" w:rsidR="00AE79D7" w:rsidTr="4D472D3A" w14:paraId="4799C4C1"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441C5CCE"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Denoising</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5E01FE5F" wp14:textId="4CAA6093">
            <w:pPr>
              <w:rPr>
                <w:rFonts w:ascii="Times New Roman" w:hAnsi="Times New Roman" w:eastAsia="Times New Roman" w:cs="Times New Roman"/>
                <w:noProof w:val="0"/>
                <w:sz w:val="24"/>
                <w:szCs w:val="24"/>
                <w:lang w:val="en"/>
              </w:rPr>
            </w:pPr>
            <w:r w:rsidRPr="4D472D3A" w:rsidR="46FB0EC6">
              <w:rPr>
                <w:rFonts w:ascii="Times New Roman" w:hAnsi="Times New Roman" w:eastAsia="Times New Roman" w:cs="Times New Roman"/>
                <w:noProof w:val="0"/>
                <w:sz w:val="24"/>
                <w:szCs w:val="24"/>
                <w:lang w:val="en"/>
              </w:rPr>
              <w:t>Gaussian blur and median filters are optionally applied to reduce noise in the images and enhance feature clarity.</w:t>
            </w:r>
          </w:p>
        </w:tc>
      </w:tr>
      <w:tr xmlns:wp14="http://schemas.microsoft.com/office/word/2010/wordml" w:rsidR="00AE79D7" w:rsidTr="4D472D3A" w14:paraId="20DBC19B"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75FEAF09"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Edge Detection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2C191421" wp14:textId="4A04E587">
            <w:pPr>
              <w:rPr>
                <w:rFonts w:ascii="Times New Roman" w:hAnsi="Times New Roman" w:eastAsia="Times New Roman" w:cs="Times New Roman"/>
                <w:noProof w:val="0"/>
                <w:sz w:val="24"/>
                <w:szCs w:val="24"/>
                <w:lang w:val="en-US"/>
              </w:rPr>
            </w:pPr>
            <w:r w:rsidRPr="4D472D3A" w:rsidR="4C390E87">
              <w:rPr>
                <w:rFonts w:ascii="Times New Roman" w:hAnsi="Times New Roman" w:eastAsia="Times New Roman" w:cs="Times New Roman"/>
                <w:noProof w:val="0"/>
                <w:sz w:val="24"/>
                <w:szCs w:val="24"/>
                <w:lang w:val="en-US"/>
              </w:rPr>
              <w:t>Canny edge detection is used to highlight prominent edges and structural features in the casting images.</w:t>
            </w:r>
          </w:p>
        </w:tc>
      </w:tr>
      <w:tr xmlns:wp14="http://schemas.microsoft.com/office/word/2010/wordml" w:rsidR="00AE79D7" w:rsidTr="4D472D3A" w14:paraId="31E9A28B"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4CC3226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Color Space Conversion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26C31F8C" wp14:textId="71FFB7B4">
            <w:pPr>
              <w:rPr>
                <w:rFonts w:ascii="Times New Roman" w:hAnsi="Times New Roman" w:eastAsia="Times New Roman" w:cs="Times New Roman"/>
                <w:noProof w:val="0"/>
                <w:sz w:val="24"/>
                <w:szCs w:val="24"/>
                <w:lang w:val="en"/>
              </w:rPr>
            </w:pPr>
            <w:r w:rsidRPr="4D472D3A" w:rsidR="43C2018C">
              <w:rPr>
                <w:rFonts w:ascii="Times New Roman" w:hAnsi="Times New Roman" w:eastAsia="Times New Roman" w:cs="Times New Roman"/>
                <w:noProof w:val="0"/>
                <w:sz w:val="24"/>
                <w:szCs w:val="24"/>
                <w:lang w:val="en"/>
              </w:rPr>
              <w:t>Images are converted from grayscale to RGB format to be compatible with pre-trained models like VGG16.</w:t>
            </w:r>
          </w:p>
        </w:tc>
      </w:tr>
      <w:tr xmlns:wp14="http://schemas.microsoft.com/office/word/2010/wordml" w:rsidR="00AE79D7" w:rsidTr="4D472D3A" w14:paraId="51424C58"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5AC955D0"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Image Cropping</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5B944D46" wp14:textId="3E779048">
            <w:pPr>
              <w:rPr>
                <w:rFonts w:ascii="Times New Roman" w:hAnsi="Times New Roman" w:eastAsia="Times New Roman" w:cs="Times New Roman"/>
                <w:noProof w:val="0"/>
                <w:sz w:val="24"/>
                <w:szCs w:val="24"/>
                <w:lang w:val="en-US"/>
              </w:rPr>
            </w:pPr>
            <w:r w:rsidRPr="4D472D3A" w:rsidR="0C199D17">
              <w:rPr>
                <w:rFonts w:ascii="Times New Roman" w:hAnsi="Times New Roman" w:eastAsia="Times New Roman" w:cs="Times New Roman"/>
                <w:noProof w:val="0"/>
                <w:sz w:val="24"/>
                <w:szCs w:val="24"/>
                <w:lang w:val="en-US"/>
              </w:rPr>
              <w:t>Cropping is applied to remove irrelevant background and focus on the casting region of interest.</w:t>
            </w:r>
          </w:p>
        </w:tc>
      </w:tr>
      <w:tr xmlns:wp14="http://schemas.microsoft.com/office/word/2010/wordml" w:rsidR="00AE79D7" w:rsidTr="4D472D3A" w14:paraId="216928B3"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29BC55BA"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Batch Normalization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P="4D472D3A" w:rsidRDefault="00A31166" w14:paraId="7BB7A998" wp14:textId="5DB02385">
            <w:pPr>
              <w:rPr>
                <w:rFonts w:ascii="Times New Roman" w:hAnsi="Times New Roman" w:eastAsia="Times New Roman" w:cs="Times New Roman"/>
                <w:noProof w:val="0"/>
                <w:sz w:val="24"/>
                <w:szCs w:val="24"/>
                <w:lang w:val="en"/>
              </w:rPr>
            </w:pPr>
            <w:r w:rsidRPr="4D472D3A" w:rsidR="216D8C66">
              <w:rPr>
                <w:rFonts w:ascii="Times New Roman" w:hAnsi="Times New Roman" w:eastAsia="Times New Roman" w:cs="Times New Roman"/>
                <w:noProof w:val="0"/>
                <w:sz w:val="24"/>
                <w:szCs w:val="24"/>
                <w:lang w:val="en"/>
              </w:rPr>
              <w:t>Batch normalization layers are used in the neural network to stabilize and accelerate training by normalizing inputs to each layer.</w:t>
            </w:r>
          </w:p>
        </w:tc>
      </w:tr>
      <w:tr xmlns:wp14="http://schemas.microsoft.com/office/word/2010/wordml" w:rsidR="00AE79D7" w:rsidTr="4D472D3A" w14:paraId="0E6C0479" wp14:textId="77777777">
        <w:trPr>
          <w:trHeight w:val="690"/>
        </w:trPr>
        <w:tc>
          <w:tcPr>
            <w:tcW w:w="9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center"/>
          </w:tcPr>
          <w:p w:rsidR="00AE79D7" w:rsidRDefault="00A31166" w14:paraId="052A3130"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Preprocessing Code Screenshots</w:t>
            </w:r>
          </w:p>
        </w:tc>
      </w:tr>
      <w:tr xmlns:wp14="http://schemas.microsoft.com/office/word/2010/wordml" w:rsidR="00AE79D7" w:rsidTr="4D472D3A" w14:paraId="5954C2F7" wp14:textId="77777777">
        <w:trPr>
          <w:trHeight w:val="85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25F5871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Loading Data</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6DC88B15" wp14:textId="00038BC8">
            <w:pPr/>
            <w:r w:rsidR="5E253E06">
              <w:drawing>
                <wp:inline xmlns:wp14="http://schemas.microsoft.com/office/word/2010/wordprocessingDrawing" wp14:editId="307193F1" wp14:anchorId="720E0E3B">
                  <wp:extent cx="3905250" cy="838200"/>
                  <wp:effectExtent l="0" t="0" r="0" b="0"/>
                  <wp:docPr id="533796706" name="" title=""/>
                  <wp:cNvGraphicFramePr>
                    <a:graphicFrameLocks noChangeAspect="1"/>
                  </wp:cNvGraphicFramePr>
                  <a:graphic>
                    <a:graphicData uri="http://schemas.openxmlformats.org/drawingml/2006/picture">
                      <pic:pic>
                        <pic:nvPicPr>
                          <pic:cNvPr id="0" name=""/>
                          <pic:cNvPicPr/>
                        </pic:nvPicPr>
                        <pic:blipFill>
                          <a:blip r:embed="R8663cafac933482d">
                            <a:extLst>
                              <a:ext xmlns:a="http://schemas.openxmlformats.org/drawingml/2006/main" uri="{28A0092B-C50C-407E-A947-70E740481C1C}">
                                <a14:useLocalDpi val="0"/>
                              </a:ext>
                            </a:extLst>
                          </a:blip>
                          <a:stretch>
                            <a:fillRect/>
                          </a:stretch>
                        </pic:blipFill>
                        <pic:spPr>
                          <a:xfrm>
                            <a:off x="0" y="0"/>
                            <a:ext cx="3905250" cy="838200"/>
                          </a:xfrm>
                          <a:prstGeom prst="rect">
                            <a:avLst/>
                          </a:prstGeom>
                        </pic:spPr>
                      </pic:pic>
                    </a:graphicData>
                  </a:graphic>
                </wp:inline>
              </w:drawing>
            </w:r>
          </w:p>
        </w:tc>
      </w:tr>
      <w:tr xmlns:wp14="http://schemas.microsoft.com/office/word/2010/wordml" w:rsidR="00AE79D7" w:rsidTr="4D472D3A" w14:paraId="570D45BF" wp14:textId="77777777">
        <w:trPr>
          <w:trHeight w:val="720"/>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47B0A07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Resizing</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1A676771" wp14:textId="0919E48B">
            <w:pPr/>
            <w:r w:rsidR="699953C0">
              <w:drawing>
                <wp:inline xmlns:wp14="http://schemas.microsoft.com/office/word/2010/wordprocessingDrawing" wp14:editId="4B1199B5" wp14:anchorId="32BC8413">
                  <wp:extent cx="3905250" cy="3790950"/>
                  <wp:effectExtent l="0" t="0" r="0" b="0"/>
                  <wp:docPr id="2135624368" name="" title=""/>
                  <wp:cNvGraphicFramePr>
                    <a:graphicFrameLocks noChangeAspect="1"/>
                  </wp:cNvGraphicFramePr>
                  <a:graphic>
                    <a:graphicData uri="http://schemas.openxmlformats.org/drawingml/2006/picture">
                      <pic:pic>
                        <pic:nvPicPr>
                          <pic:cNvPr id="0" name=""/>
                          <pic:cNvPicPr/>
                        </pic:nvPicPr>
                        <pic:blipFill>
                          <a:blip r:embed="Red7f518d76394eec">
                            <a:extLst>
                              <a:ext xmlns:a="http://schemas.openxmlformats.org/drawingml/2006/main" uri="{28A0092B-C50C-407E-A947-70E740481C1C}">
                                <a14:useLocalDpi val="0"/>
                              </a:ext>
                            </a:extLst>
                          </a:blip>
                          <a:stretch>
                            <a:fillRect/>
                          </a:stretch>
                        </pic:blipFill>
                        <pic:spPr>
                          <a:xfrm>
                            <a:off x="0" y="0"/>
                            <a:ext cx="3905250" cy="3790950"/>
                          </a:xfrm>
                          <a:prstGeom prst="rect">
                            <a:avLst/>
                          </a:prstGeom>
                        </pic:spPr>
                      </pic:pic>
                    </a:graphicData>
                  </a:graphic>
                </wp:inline>
              </w:drawing>
            </w:r>
          </w:p>
        </w:tc>
      </w:tr>
      <w:tr xmlns:wp14="http://schemas.microsoft.com/office/word/2010/wordml" w:rsidR="00AE79D7" w:rsidTr="4D472D3A" w14:paraId="15B44413"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048FE19A"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Normalization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7D09FC84" wp14:textId="64D5D35F">
            <w:pPr/>
            <w:r w:rsidR="1664EFF7">
              <w:drawing>
                <wp:inline xmlns:wp14="http://schemas.microsoft.com/office/word/2010/wordprocessingDrawing" wp14:editId="7A99B1DF" wp14:anchorId="08F6D418">
                  <wp:extent cx="3905250" cy="409575"/>
                  <wp:effectExtent l="0" t="0" r="0" b="0"/>
                  <wp:docPr id="1108964278" name="" title=""/>
                  <wp:cNvGraphicFramePr>
                    <a:graphicFrameLocks noChangeAspect="1"/>
                  </wp:cNvGraphicFramePr>
                  <a:graphic>
                    <a:graphicData uri="http://schemas.openxmlformats.org/drawingml/2006/picture">
                      <pic:pic>
                        <pic:nvPicPr>
                          <pic:cNvPr id="0" name=""/>
                          <pic:cNvPicPr/>
                        </pic:nvPicPr>
                        <pic:blipFill>
                          <a:blip r:embed="R330ca73a1d1c4c7e">
                            <a:extLst>
                              <a:ext xmlns:a="http://schemas.openxmlformats.org/drawingml/2006/main" uri="{28A0092B-C50C-407E-A947-70E740481C1C}">
                                <a14:useLocalDpi val="0"/>
                              </a:ext>
                            </a:extLst>
                          </a:blip>
                          <a:stretch>
                            <a:fillRect/>
                          </a:stretch>
                        </pic:blipFill>
                        <pic:spPr>
                          <a:xfrm>
                            <a:off x="0" y="0"/>
                            <a:ext cx="3905250" cy="409575"/>
                          </a:xfrm>
                          <a:prstGeom prst="rect">
                            <a:avLst/>
                          </a:prstGeom>
                        </pic:spPr>
                      </pic:pic>
                    </a:graphicData>
                  </a:graphic>
                </wp:inline>
              </w:drawing>
            </w:r>
          </w:p>
        </w:tc>
      </w:tr>
      <w:tr xmlns:wp14="http://schemas.microsoft.com/office/word/2010/wordml" w:rsidR="00AE79D7" w:rsidTr="4D472D3A" w14:paraId="6F29A2E2" wp14:textId="77777777">
        <w:trPr>
          <w:trHeight w:val="695"/>
        </w:trPr>
        <w:tc>
          <w:tcPr>
            <w:tcW w:w="3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0FAECB6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 Augmentation</w:t>
            </w:r>
          </w:p>
        </w:tc>
        <w:tc>
          <w:tcPr>
            <w:tcW w:w="63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79D7" w:rsidRDefault="00A31166" w14:paraId="37F6DF19" wp14:textId="66194339">
            <w:pPr/>
            <w:r w:rsidR="29CE8F7D">
              <w:drawing>
                <wp:inline xmlns:wp14="http://schemas.microsoft.com/office/word/2010/wordprocessingDrawing" wp14:editId="5A3787C1" wp14:anchorId="5695B102">
                  <wp:extent cx="3905250" cy="381000"/>
                  <wp:effectExtent l="0" t="0" r="0" b="0"/>
                  <wp:docPr id="1676866772" name="" title=""/>
                  <wp:cNvGraphicFramePr>
                    <a:graphicFrameLocks noChangeAspect="1"/>
                  </wp:cNvGraphicFramePr>
                  <a:graphic>
                    <a:graphicData uri="http://schemas.openxmlformats.org/drawingml/2006/picture">
                      <pic:pic>
                        <pic:nvPicPr>
                          <pic:cNvPr id="0" name=""/>
                          <pic:cNvPicPr/>
                        </pic:nvPicPr>
                        <pic:blipFill>
                          <a:blip r:embed="R03695fba5e07473e">
                            <a:extLst>
                              <a:ext xmlns:a="http://schemas.openxmlformats.org/drawingml/2006/main" uri="{28A0092B-C50C-407E-A947-70E740481C1C}">
                                <a14:useLocalDpi val="0"/>
                              </a:ext>
                            </a:extLst>
                          </a:blip>
                          <a:stretch>
                            <a:fillRect/>
                          </a:stretch>
                        </pic:blipFill>
                        <pic:spPr>
                          <a:xfrm>
                            <a:off x="0" y="0"/>
                            <a:ext cx="3905250" cy="381000"/>
                          </a:xfrm>
                          <a:prstGeom prst="rect">
                            <a:avLst/>
                          </a:prstGeom>
                        </pic:spPr>
                      </pic:pic>
                    </a:graphicData>
                  </a:graphic>
                </wp:inline>
              </w:drawing>
            </w:r>
          </w:p>
        </w:tc>
      </w:tr>
    </w:tbl>
    <w:p w:rsidR="4D472D3A" w:rsidRDefault="4D472D3A" w14:paraId="32600C69" w14:textId="78CB231C"/>
    <w:p xmlns:wp14="http://schemas.microsoft.com/office/word/2010/wordml" w:rsidR="00AE79D7" w:rsidRDefault="00AE79D7" w14:paraId="02EB378F" wp14:textId="77777777">
      <w:pPr>
        <w:widowControl/>
        <w:spacing w:after="160" w:line="259" w:lineRule="auto"/>
        <w:rPr>
          <w:rFonts w:ascii="Times New Roman" w:hAnsi="Times New Roman" w:eastAsia="Times New Roman" w:cs="Times New Roman"/>
        </w:rPr>
      </w:pPr>
    </w:p>
    <w:sectPr w:rsidR="00AE79D7">
      <w:head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A31166" w:rsidRDefault="00A31166" w14:paraId="41C8F396" wp14:textId="77777777">
      <w:r>
        <w:separator/>
      </w:r>
    </w:p>
  </w:endnote>
  <w:endnote w:type="continuationSeparator" w:id="0">
    <w:p xmlns:wp14="http://schemas.microsoft.com/office/word/2010/wordml" w:rsidR="00A31166" w:rsidRDefault="00A31166"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A31166" w:rsidRDefault="00A31166" w14:paraId="0D0B940D" wp14:textId="77777777">
      <w:r>
        <w:separator/>
      </w:r>
    </w:p>
  </w:footnote>
  <w:footnote w:type="continuationSeparator" w:id="0">
    <w:p xmlns:wp14="http://schemas.microsoft.com/office/word/2010/wordml" w:rsidR="00A31166" w:rsidRDefault="00A31166" w14:paraId="0E27B0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AE79D7" w:rsidRDefault="00A31166" w14:paraId="59383F7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6F6D60FA" wp14:editId="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6A56EEB9" wp14:editId="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AE79D7" w:rsidRDefault="00AE79D7" w14:paraId="6A05A809" wp14:textId="77777777"/>
  <w:p xmlns:wp14="http://schemas.microsoft.com/office/word/2010/wordml" w:rsidR="00AE79D7" w:rsidRDefault="00AE79D7" w14:paraId="5A39BBE3"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9D7"/>
    <w:rsid w:val="000C1DF2"/>
    <w:rsid w:val="00A31166"/>
    <w:rsid w:val="00AE79D7"/>
    <w:rsid w:val="0569FFB7"/>
    <w:rsid w:val="0C199D17"/>
    <w:rsid w:val="0C546A3A"/>
    <w:rsid w:val="0D79FBF0"/>
    <w:rsid w:val="0E3F532B"/>
    <w:rsid w:val="122EAC20"/>
    <w:rsid w:val="1664EFF7"/>
    <w:rsid w:val="216D8C66"/>
    <w:rsid w:val="29714890"/>
    <w:rsid w:val="29CE8F7D"/>
    <w:rsid w:val="2B62306F"/>
    <w:rsid w:val="2D9F5D1C"/>
    <w:rsid w:val="306FF52B"/>
    <w:rsid w:val="3405F2F2"/>
    <w:rsid w:val="37932AE3"/>
    <w:rsid w:val="379DBD55"/>
    <w:rsid w:val="39F0B862"/>
    <w:rsid w:val="3DDC6BE4"/>
    <w:rsid w:val="413C35EB"/>
    <w:rsid w:val="43C2018C"/>
    <w:rsid w:val="46FB0EC6"/>
    <w:rsid w:val="4725687D"/>
    <w:rsid w:val="4C390E87"/>
    <w:rsid w:val="4C73E81A"/>
    <w:rsid w:val="4D472D3A"/>
    <w:rsid w:val="5D09C5DB"/>
    <w:rsid w:val="5E253E06"/>
    <w:rsid w:val="5F9C3AE9"/>
    <w:rsid w:val="699953C0"/>
    <w:rsid w:val="6A7156C3"/>
    <w:rsid w:val="6C8625D2"/>
    <w:rsid w:val="6C8625D2"/>
    <w:rsid w:val="74A6E2B4"/>
    <w:rsid w:val="79509B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8693140"/>
  <w15:docId w15:val="{6A8C2BA0-186E-4A76-A4A5-FD324ED64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8663cafac933482d" /><Relationship Type="http://schemas.openxmlformats.org/officeDocument/2006/relationships/image" Target="/media/image4.png" Id="Red7f518d76394eec" /><Relationship Type="http://schemas.openxmlformats.org/officeDocument/2006/relationships/image" Target="/media/image5.png" Id="R330ca73a1d1c4c7e" /><Relationship Type="http://schemas.openxmlformats.org/officeDocument/2006/relationships/image" Target="/media/image6.png" Id="R03695fba5e07473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Kavisha Haswani</lastModifiedBy>
  <revision>2</revision>
  <dcterms:created xsi:type="dcterms:W3CDTF">2025-07-06T01:46:00.0000000Z</dcterms:created>
  <dcterms:modified xsi:type="dcterms:W3CDTF">2025-07-06T02:09:16.3251019Z</dcterms:modified>
</coreProperties>
</file>