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B05BDB" w:rsidRDefault="00E43ED3" w14:paraId="760AFBD7" wp14:textId="77777777">
      <w:pPr>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Data Collection and Preprocessing Phase</w:t>
      </w:r>
    </w:p>
    <w:p xmlns:wp14="http://schemas.microsoft.com/office/word/2010/wordml" w:rsidR="00B05BDB" w:rsidRDefault="00B05BDB" w14:paraId="672A6659" wp14:textId="77777777">
      <w:pPr>
        <w:widowControl/>
        <w:spacing w:after="160" w:line="259" w:lineRule="auto"/>
        <w:rPr>
          <w:rFonts w:ascii="Times New Roman" w:hAnsi="Times New Roman" w:eastAsia="Times New Roman" w:cs="Times New Roman"/>
        </w:rPr>
      </w:pPr>
    </w:p>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B05BDB" w:rsidTr="6AE0F311" w14:paraId="697259A1" wp14:textId="77777777">
        <w:tc>
          <w:tcPr>
            <w:tcW w:w="4680" w:type="dxa"/>
            <w:shd w:val="clear" w:color="auto" w:fill="auto"/>
            <w:tcMar>
              <w:top w:w="100" w:type="dxa"/>
              <w:left w:w="100" w:type="dxa"/>
              <w:bottom w:w="100" w:type="dxa"/>
              <w:right w:w="100" w:type="dxa"/>
            </w:tcMar>
          </w:tcPr>
          <w:p w:rsidR="00B05BDB" w:rsidRDefault="00E43ED3" w14:paraId="491072F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204E5107" w:rsidP="6AE0F311" w:rsidRDefault="204E5107" w14:paraId="410F44A6" w14:textId="167ADFC0">
            <w:pPr>
              <w:spacing w:before="0" w:beforeAutospacing="off" w:after="160" w:afterAutospacing="off" w:line="257" w:lineRule="auto"/>
            </w:pPr>
            <w:r w:rsidRPr="6AE0F311" w:rsidR="204E5107">
              <w:rPr>
                <w:rFonts w:ascii="Times New Roman" w:hAnsi="Times New Roman" w:eastAsia="Times New Roman" w:cs="Times New Roman"/>
                <w:sz w:val="24"/>
                <w:szCs w:val="24"/>
                <w:lang w:val="en-GB"/>
              </w:rPr>
              <w:t>20</w:t>
            </w:r>
            <w:r w:rsidRPr="6AE0F311" w:rsidR="6AE0F311">
              <w:rPr>
                <w:rFonts w:ascii="Times New Roman" w:hAnsi="Times New Roman" w:eastAsia="Times New Roman" w:cs="Times New Roman"/>
                <w:sz w:val="24"/>
                <w:szCs w:val="24"/>
                <w:lang w:val="en-GB"/>
              </w:rPr>
              <w:t xml:space="preserve"> June </w:t>
            </w:r>
            <w:r w:rsidRPr="6AE0F311" w:rsidR="6AE0F311">
              <w:rPr>
                <w:rFonts w:ascii="Times New Roman" w:hAnsi="Times New Roman" w:eastAsia="Times New Roman" w:cs="Times New Roman"/>
                <w:color w:val="000000" w:themeColor="text1" w:themeTint="FF" w:themeShade="FF"/>
                <w:sz w:val="24"/>
                <w:szCs w:val="24"/>
                <w:lang w:val="en-GB"/>
              </w:rPr>
              <w:t>2025</w:t>
            </w:r>
          </w:p>
        </w:tc>
      </w:tr>
      <w:tr xmlns:wp14="http://schemas.microsoft.com/office/word/2010/wordml" w:rsidR="00B05BDB" w:rsidTr="6AE0F311" w14:paraId="30CD9EEE" wp14:textId="77777777">
        <w:tc>
          <w:tcPr>
            <w:tcW w:w="4680" w:type="dxa"/>
            <w:shd w:val="clear" w:color="auto" w:fill="auto"/>
            <w:tcMar>
              <w:top w:w="100" w:type="dxa"/>
              <w:left w:w="100" w:type="dxa"/>
              <w:bottom w:w="100" w:type="dxa"/>
              <w:right w:w="100" w:type="dxa"/>
            </w:tcMar>
          </w:tcPr>
          <w:p w:rsidR="00B05BDB" w:rsidRDefault="00E43ED3" w14:paraId="5397FB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6AE0F311" w:rsidP="6AE0F311" w:rsidRDefault="6AE0F311" w14:paraId="077ABB8A" w14:textId="2E63E778">
            <w:pPr>
              <w:spacing w:before="0" w:beforeAutospacing="off" w:after="160" w:afterAutospacing="off" w:line="257" w:lineRule="auto"/>
            </w:pPr>
            <w:r w:rsidRPr="6AE0F311" w:rsidR="6AE0F311">
              <w:rPr>
                <w:rFonts w:ascii="Verdana" w:hAnsi="Verdana" w:eastAsia="Verdana" w:cs="Verdana"/>
                <w:color w:val="222222"/>
                <w:sz w:val="19"/>
                <w:szCs w:val="19"/>
                <w:lang w:val="en-GB"/>
              </w:rPr>
              <w:t>SWTID1749821186</w:t>
            </w:r>
          </w:p>
        </w:tc>
      </w:tr>
      <w:tr xmlns:wp14="http://schemas.microsoft.com/office/word/2010/wordml" w:rsidR="00B05BDB" w:rsidTr="6AE0F311" w14:paraId="740A90C2" wp14:textId="77777777">
        <w:tc>
          <w:tcPr>
            <w:tcW w:w="4680" w:type="dxa"/>
            <w:shd w:val="clear" w:color="auto" w:fill="auto"/>
            <w:tcMar>
              <w:top w:w="100" w:type="dxa"/>
              <w:left w:w="100" w:type="dxa"/>
              <w:bottom w:w="100" w:type="dxa"/>
              <w:right w:w="100" w:type="dxa"/>
            </w:tcMar>
          </w:tcPr>
          <w:p w:rsidR="00B05BDB" w:rsidRDefault="00E43ED3" w14:paraId="016BB6A0"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6AE0F311" w:rsidP="6AE0F311" w:rsidRDefault="6AE0F311" w14:paraId="65498A18" w14:textId="5F828422">
            <w:pPr>
              <w:spacing w:before="0" w:beforeAutospacing="off" w:after="160" w:afterAutospacing="off" w:line="257" w:lineRule="auto"/>
            </w:pPr>
            <w:r w:rsidRPr="6AE0F311" w:rsidR="6AE0F311">
              <w:rPr>
                <w:rFonts w:ascii="Times New Roman" w:hAnsi="Times New Roman" w:eastAsia="Times New Roman" w:cs="Times New Roman"/>
                <w:sz w:val="24"/>
                <w:szCs w:val="24"/>
                <w:lang w:val="en-GB"/>
              </w:rPr>
              <w:t>Enhancing Product Reliability: Leveraging Transfer Learning for Fault Detection</w:t>
            </w:r>
          </w:p>
        </w:tc>
      </w:tr>
      <w:tr xmlns:wp14="http://schemas.microsoft.com/office/word/2010/wordml" w:rsidR="00B05BDB" w:rsidTr="6AE0F311" w14:paraId="02D3ED39" wp14:textId="77777777">
        <w:tc>
          <w:tcPr>
            <w:tcW w:w="4680" w:type="dxa"/>
            <w:shd w:val="clear" w:color="auto" w:fill="auto"/>
            <w:tcMar>
              <w:top w:w="100" w:type="dxa"/>
              <w:left w:w="100" w:type="dxa"/>
              <w:bottom w:w="100" w:type="dxa"/>
              <w:right w:w="100" w:type="dxa"/>
            </w:tcMar>
          </w:tcPr>
          <w:p w:rsidR="00B05BDB" w:rsidRDefault="00E43ED3" w14:paraId="556B6A0B"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B05BDB" w:rsidRDefault="00E43ED3" w14:paraId="2002FEA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2 Marks</w:t>
            </w:r>
          </w:p>
        </w:tc>
      </w:tr>
    </w:tbl>
    <w:p xmlns:wp14="http://schemas.microsoft.com/office/word/2010/wordml" w:rsidR="00B05BDB" w:rsidRDefault="00B05BDB" w14:paraId="0A37501D" wp14:textId="77777777">
      <w:pPr>
        <w:widowControl/>
        <w:spacing w:after="160" w:line="259" w:lineRule="auto"/>
        <w:rPr>
          <w:rFonts w:ascii="Times New Roman" w:hAnsi="Times New Roman" w:eastAsia="Times New Roman" w:cs="Times New Roman"/>
        </w:rPr>
      </w:pPr>
    </w:p>
    <w:p xmlns:wp14="http://schemas.microsoft.com/office/word/2010/wordml" w:rsidR="00B05BDB" w:rsidP="6AE0F311" w:rsidRDefault="00B05BDB" w14:paraId="5DAB6C7B" wp14:textId="50BD9D75">
      <w:pPr>
        <w:widowControl w:val="1"/>
        <w:spacing w:after="160" w:line="259" w:lineRule="auto"/>
        <w:rPr>
          <w:rFonts w:ascii="Times New Roman" w:hAnsi="Times New Roman" w:eastAsia="Times New Roman" w:cs="Times New Roman"/>
          <w:b w:val="1"/>
          <w:bCs w:val="1"/>
          <w:sz w:val="24"/>
          <w:szCs w:val="24"/>
        </w:rPr>
      </w:pPr>
      <w:r w:rsidRPr="6AE0F311" w:rsidR="00E43ED3">
        <w:rPr>
          <w:rFonts w:ascii="Times New Roman" w:hAnsi="Times New Roman" w:eastAsia="Times New Roman" w:cs="Times New Roman"/>
          <w:b w:val="1"/>
          <w:bCs w:val="1"/>
          <w:sz w:val="24"/>
          <w:szCs w:val="24"/>
        </w:rPr>
        <w:t>Data Collection Plan &amp; Raw Data Sources Identification</w:t>
      </w:r>
    </w:p>
    <w:p w:rsidR="6AE0F311" w:rsidP="6AE0F311" w:rsidRDefault="6AE0F311" w14:paraId="4844C02B" w14:textId="2BFA441D">
      <w:pPr>
        <w:widowControl w:val="1"/>
        <w:spacing w:after="160" w:line="259" w:lineRule="auto"/>
        <w:rPr>
          <w:rFonts w:ascii="Times New Roman" w:hAnsi="Times New Roman" w:eastAsia="Times New Roman" w:cs="Times New Roman"/>
          <w:b w:val="1"/>
          <w:bCs w:val="1"/>
          <w:sz w:val="24"/>
          <w:szCs w:val="24"/>
        </w:rPr>
      </w:pPr>
    </w:p>
    <w:p xmlns:wp14="http://schemas.microsoft.com/office/word/2010/wordml" w:rsidR="00B05BDB" w:rsidRDefault="00E43ED3" w14:paraId="36756356" wp14:textId="77777777">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xmlns:wp14="http://schemas.microsoft.com/office/word/2010/wordml" w:rsidR="00B05BDB" w:rsidTr="6AE0F311" w14:paraId="28969619" wp14:textId="77777777">
        <w:trPr>
          <w:trHeight w:val="695"/>
        </w:trPr>
        <w:tc>
          <w:tcPr>
            <w:tcW w:w="2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6604EB22"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Section</w:t>
            </w:r>
          </w:p>
        </w:tc>
        <w:tc>
          <w:tcPr>
            <w:tcW w:w="6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31FF54C8"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tc>
      </w:tr>
      <w:tr xmlns:wp14="http://schemas.microsoft.com/office/word/2010/wordml" w:rsidR="00B05BDB" w:rsidTr="6AE0F311" w14:paraId="7B263861" wp14:textId="77777777">
        <w:trPr>
          <w:trHeight w:val="695"/>
        </w:trPr>
        <w:tc>
          <w:tcPr>
            <w:tcW w:w="2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0BC9FAE4" wp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Overview</w:t>
            </w:r>
          </w:p>
        </w:tc>
        <w:tc>
          <w:tcPr>
            <w:tcW w:w="6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606E8B83" wp14:textId="79F027BD">
            <w:pPr>
              <w:widowControl w:val="1"/>
              <w:spacing w:after="160" w:line="411" w:lineRule="auto"/>
              <w:rPr>
                <w:rFonts w:ascii="Times New Roman" w:hAnsi="Times New Roman" w:eastAsia="Times New Roman" w:cs="Times New Roman"/>
                <w:noProof w:val="0"/>
                <w:sz w:val="24"/>
                <w:szCs w:val="24"/>
                <w:lang w:val="en-US"/>
              </w:rPr>
            </w:pPr>
            <w:r w:rsidRPr="6AE0F311" w:rsidR="7C1995CC">
              <w:rPr>
                <w:rFonts w:ascii="Times New Roman" w:hAnsi="Times New Roman" w:eastAsia="Times New Roman" w:cs="Times New Roman"/>
                <w:noProof w:val="0"/>
                <w:sz w:val="24"/>
                <w:szCs w:val="24"/>
                <w:lang w:val="en-US"/>
              </w:rPr>
              <w:t>This project aims to automate the detection of casting defects in manufacturing using a deep learning model (VGG16) integrated into a Flask web app. The objective is to improve quality inspection by replacing manual processes with an AI-powered solution.</w:t>
            </w:r>
          </w:p>
        </w:tc>
      </w:tr>
      <w:tr xmlns:wp14="http://schemas.microsoft.com/office/word/2010/wordml" w:rsidR="00B05BDB" w:rsidTr="6AE0F311" w14:paraId="6F9B54D0" wp14:textId="77777777">
        <w:trPr>
          <w:trHeight w:val="1055"/>
        </w:trPr>
        <w:tc>
          <w:tcPr>
            <w:tcW w:w="2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5A05C7C6" wp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 Plan</w:t>
            </w:r>
          </w:p>
        </w:tc>
        <w:tc>
          <w:tcPr>
            <w:tcW w:w="6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1E5FB1C6" wp14:textId="212BF6CA">
            <w:pPr>
              <w:widowControl w:val="1"/>
              <w:spacing w:after="160"/>
              <w:rPr>
                <w:rFonts w:ascii="Times New Roman" w:hAnsi="Times New Roman" w:eastAsia="Times New Roman" w:cs="Times New Roman"/>
                <w:noProof w:val="0"/>
                <w:sz w:val="24"/>
                <w:szCs w:val="24"/>
                <w:lang w:val="en-US"/>
              </w:rPr>
            </w:pPr>
            <w:r w:rsidRPr="6AE0F311" w:rsidR="751204A6">
              <w:rPr>
                <w:rFonts w:ascii="Times New Roman" w:hAnsi="Times New Roman" w:eastAsia="Times New Roman" w:cs="Times New Roman"/>
                <w:noProof w:val="0"/>
                <w:sz w:val="24"/>
                <w:szCs w:val="24"/>
                <w:lang w:val="en-US"/>
              </w:rPr>
              <w:t>The dataset used for this project is sourced from publicly available industrial datasets on Kaggle. The primary dataset contains labeled images of casting products categorized as defective or good. Additional data may be collected through synthetic augmentation.</w:t>
            </w:r>
          </w:p>
        </w:tc>
      </w:tr>
      <w:tr xmlns:wp14="http://schemas.microsoft.com/office/word/2010/wordml" w:rsidR="00B05BDB" w:rsidTr="6AE0F311" w14:paraId="30B875ED" wp14:textId="77777777">
        <w:trPr>
          <w:trHeight w:val="1055"/>
        </w:trPr>
        <w:tc>
          <w:tcPr>
            <w:tcW w:w="2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68A891D2" wp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Raw Data Sources Identified</w:t>
            </w:r>
          </w:p>
        </w:tc>
        <w:tc>
          <w:tcPr>
            <w:tcW w:w="6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0F927FEE" wp14:textId="64D37A42">
            <w:pPr>
              <w:widowControl w:val="1"/>
              <w:spacing w:after="160" w:line="411" w:lineRule="auto"/>
              <w:rPr>
                <w:rFonts w:ascii="Times New Roman" w:hAnsi="Times New Roman" w:eastAsia="Times New Roman" w:cs="Times New Roman"/>
                <w:noProof w:val="0"/>
                <w:sz w:val="24"/>
                <w:szCs w:val="24"/>
                <w:lang w:val="en-US"/>
              </w:rPr>
            </w:pPr>
            <w:r w:rsidRPr="6AE0F311" w:rsidR="372A8C2B">
              <w:rPr>
                <w:rFonts w:ascii="Times New Roman" w:hAnsi="Times New Roman" w:eastAsia="Times New Roman" w:cs="Times New Roman"/>
                <w:noProof w:val="0"/>
                <w:sz w:val="24"/>
                <w:szCs w:val="24"/>
                <w:lang w:val="en-US"/>
              </w:rPr>
              <w:t>The main dataset is a real-life industrial dataset of casting products. It includes grayscale images of front-facing casting components, labeled as either defective or non-defective.</w:t>
            </w:r>
          </w:p>
        </w:tc>
      </w:tr>
    </w:tbl>
    <w:p xmlns:wp14="http://schemas.microsoft.com/office/word/2010/wordml" w:rsidR="00B05BDB" w:rsidRDefault="00B05BDB" w14:paraId="02EB378F" wp14:textId="77777777">
      <w:pPr>
        <w:widowControl/>
        <w:spacing w:after="160" w:line="259" w:lineRule="auto"/>
        <w:rPr>
          <w:rFonts w:ascii="Times New Roman" w:hAnsi="Times New Roman" w:eastAsia="Times New Roman" w:cs="Times New Roman"/>
          <w:sz w:val="24"/>
          <w:szCs w:val="24"/>
        </w:rPr>
      </w:pPr>
    </w:p>
    <w:p xmlns:wp14="http://schemas.microsoft.com/office/word/2010/wordml" w:rsidR="00B05BDB" w:rsidRDefault="00E43ED3" w14:paraId="3C2F7F6C" wp14:textId="77777777">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Raw Data Sources Template</w:t>
      </w: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xmlns:wp14="http://schemas.microsoft.com/office/word/2010/wordml" w:rsidR="00B05BDB" w:rsidTr="6AE0F311" w14:paraId="46C6FE28" wp14:textId="77777777">
        <w:trPr>
          <w:trHeight w:val="1055"/>
        </w:trPr>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1FAB49C5"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Source Name</w:t>
            </w:r>
          </w:p>
        </w:tc>
        <w:tc>
          <w:tcPr>
            <w:tcW w:w="21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02F99ED9"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tc>
        <w:tc>
          <w:tcPr>
            <w:tcW w:w="1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5A46BC71"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Location/URL</w:t>
            </w:r>
          </w:p>
        </w:tc>
        <w:tc>
          <w:tcPr>
            <w:tcW w:w="11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5D936E8C"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Format</w:t>
            </w:r>
          </w:p>
        </w:tc>
        <w:tc>
          <w:tcPr>
            <w:tcW w:w="9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4DB3B7BB"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Size</w:t>
            </w:r>
          </w:p>
        </w:tc>
        <w:tc>
          <w:tcPr>
            <w:tcW w:w="17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05BDB" w:rsidRDefault="00E43ED3" w14:paraId="7F6A04AF"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Access Permissions</w:t>
            </w:r>
          </w:p>
        </w:tc>
      </w:tr>
      <w:tr xmlns:wp14="http://schemas.microsoft.com/office/word/2010/wordml" w:rsidR="00B05BDB" w:rsidTr="6AE0F311" w14:paraId="1D5F49FC" wp14:textId="77777777">
        <w:trPr>
          <w:trHeight w:val="1055"/>
        </w:trPr>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58DD59C5" wp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Dataset 1</w:t>
            </w:r>
          </w:p>
        </w:tc>
        <w:tc>
          <w:tcPr>
            <w:tcW w:w="21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6E62A133" wp14:textId="42FBB240">
            <w:pPr>
              <w:widowControl w:val="1"/>
              <w:spacing w:after="160" w:line="411" w:lineRule="auto"/>
              <w:rPr>
                <w:rFonts w:ascii="Times New Roman" w:hAnsi="Times New Roman" w:eastAsia="Times New Roman" w:cs="Times New Roman"/>
                <w:noProof w:val="0"/>
                <w:sz w:val="24"/>
                <w:szCs w:val="24"/>
                <w:lang w:val="en-US"/>
              </w:rPr>
            </w:pPr>
            <w:r w:rsidRPr="6AE0F311" w:rsidR="31EE5E5B">
              <w:rPr>
                <w:rFonts w:ascii="Times New Roman" w:hAnsi="Times New Roman" w:eastAsia="Times New Roman" w:cs="Times New Roman"/>
                <w:noProof w:val="0"/>
                <w:sz w:val="24"/>
                <w:szCs w:val="24"/>
                <w:lang w:val="en-US"/>
              </w:rPr>
              <w:t>Real-life industrial dataset of casting products. Contains grayscale images labeled as defective or good.</w:t>
            </w:r>
          </w:p>
        </w:tc>
        <w:tc>
          <w:tcPr>
            <w:tcW w:w="1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0BE58688" wp14:textId="60CFE5DF">
            <w:pPr>
              <w:widowControl w:val="1"/>
              <w:spacing w:after="160" w:line="411" w:lineRule="auto"/>
              <w:rPr>
                <w:rFonts w:ascii="Times New Roman" w:hAnsi="Times New Roman" w:eastAsia="Times New Roman" w:cs="Times New Roman"/>
                <w:noProof w:val="0"/>
                <w:sz w:val="24"/>
                <w:szCs w:val="24"/>
                <w:lang w:val="en"/>
              </w:rPr>
            </w:pPr>
            <w:r w:rsidRPr="6AE0F311" w:rsidR="31EE5E5B">
              <w:rPr>
                <w:rFonts w:ascii="Times New Roman" w:hAnsi="Times New Roman" w:eastAsia="Times New Roman" w:cs="Times New Roman"/>
                <w:noProof w:val="0"/>
                <w:sz w:val="24"/>
                <w:szCs w:val="24"/>
                <w:lang w:val="en"/>
              </w:rPr>
              <w:t>https://www.kaggle.com/datasets/ravirajsinh45/real-life-industrial-dataset-of-casting-product</w:t>
            </w:r>
          </w:p>
        </w:tc>
        <w:tc>
          <w:tcPr>
            <w:tcW w:w="11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41435B2A" wp14:textId="1D0AC5AD">
            <w:pPr>
              <w:pStyle w:val="Normal"/>
              <w:widowControl w:val="1"/>
              <w:suppressLineNumbers w:val="0"/>
              <w:bidi w:val="0"/>
              <w:spacing w:before="0" w:beforeAutospacing="off" w:after="160" w:afterAutospacing="off" w:line="411" w:lineRule="auto"/>
              <w:ind w:left="0" w:right="0"/>
              <w:jc w:val="left"/>
            </w:pPr>
            <w:r w:rsidRPr="6AE0F311" w:rsidR="31EE5E5B">
              <w:rPr>
                <w:rFonts w:ascii="Times New Roman" w:hAnsi="Times New Roman" w:eastAsia="Times New Roman" w:cs="Times New Roman"/>
                <w:sz w:val="24"/>
                <w:szCs w:val="24"/>
              </w:rPr>
              <w:t>Image</w:t>
            </w:r>
          </w:p>
        </w:tc>
        <w:tc>
          <w:tcPr>
            <w:tcW w:w="9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160186D1" wp14:textId="2A63AE85">
            <w:pPr>
              <w:widowControl w:val="1"/>
              <w:spacing w:after="160" w:line="411" w:lineRule="auto"/>
              <w:rPr>
                <w:rFonts w:ascii="Times New Roman" w:hAnsi="Times New Roman" w:eastAsia="Times New Roman" w:cs="Times New Roman"/>
                <w:sz w:val="24"/>
                <w:szCs w:val="24"/>
              </w:rPr>
            </w:pPr>
            <w:r w:rsidRPr="6AE0F311" w:rsidR="4A43665D">
              <w:rPr>
                <w:rFonts w:ascii="Times New Roman" w:hAnsi="Times New Roman" w:eastAsia="Times New Roman" w:cs="Times New Roman"/>
                <w:sz w:val="24"/>
                <w:szCs w:val="24"/>
              </w:rPr>
              <w:t>~1.2</w:t>
            </w:r>
            <w:r w:rsidRPr="6AE0F311" w:rsidR="00E43ED3">
              <w:rPr>
                <w:rFonts w:ascii="Times New Roman" w:hAnsi="Times New Roman" w:eastAsia="Times New Roman" w:cs="Times New Roman"/>
                <w:sz w:val="24"/>
                <w:szCs w:val="24"/>
              </w:rPr>
              <w:t xml:space="preserve"> GB</w:t>
            </w:r>
          </w:p>
        </w:tc>
        <w:tc>
          <w:tcPr>
            <w:tcW w:w="17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12E836B6" wp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Public</w:t>
            </w:r>
          </w:p>
        </w:tc>
      </w:tr>
      <w:tr xmlns:wp14="http://schemas.microsoft.com/office/word/2010/wordml" w:rsidR="00B05BDB" w:rsidTr="6AE0F311" w14:paraId="0E934F62" wp14:textId="77777777">
        <w:trPr>
          <w:trHeight w:val="1055"/>
        </w:trPr>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1CDBF79C" wp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Dataset 2</w:t>
            </w:r>
          </w:p>
        </w:tc>
        <w:tc>
          <w:tcPr>
            <w:tcW w:w="21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192340C0" wp14:textId="5F809BB1">
            <w:pPr>
              <w:widowControl w:val="1"/>
              <w:spacing w:after="160" w:line="411" w:lineRule="auto"/>
              <w:rPr>
                <w:rFonts w:ascii="Times New Roman" w:hAnsi="Times New Roman" w:eastAsia="Times New Roman" w:cs="Times New Roman"/>
                <w:noProof w:val="0"/>
                <w:sz w:val="24"/>
                <w:szCs w:val="24"/>
                <w:lang w:val="en"/>
              </w:rPr>
            </w:pPr>
            <w:r w:rsidRPr="6AE0F311" w:rsidR="1D96FA71">
              <w:rPr>
                <w:rFonts w:ascii="Times New Roman" w:hAnsi="Times New Roman" w:eastAsia="Times New Roman" w:cs="Times New Roman"/>
                <w:noProof w:val="0"/>
                <w:sz w:val="24"/>
                <w:szCs w:val="24"/>
                <w:lang w:val="en"/>
              </w:rPr>
              <w:t>Augmented dataset generated from Dataset 1 using flipping, rotation, and zooming techniques.</w:t>
            </w:r>
          </w:p>
        </w:tc>
        <w:tc>
          <w:tcPr>
            <w:tcW w:w="1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P="6AE0F311" w:rsidRDefault="00E43ED3" w14:paraId="572C6A31" wp14:textId="0F7DC74F">
            <w:pPr>
              <w:pStyle w:val="Normal"/>
              <w:widowControl w:val="1"/>
              <w:suppressLineNumbers w:val="0"/>
              <w:bidi w:val="0"/>
              <w:spacing w:before="0" w:beforeAutospacing="off" w:after="160" w:afterAutospacing="off" w:line="411" w:lineRule="auto"/>
              <w:ind w:left="0" w:right="0"/>
              <w:jc w:val="left"/>
              <w:rPr>
                <w:rFonts w:ascii="Times New Roman" w:hAnsi="Times New Roman" w:eastAsia="Times New Roman" w:cs="Times New Roman"/>
                <w:sz w:val="24"/>
                <w:szCs w:val="24"/>
              </w:rPr>
            </w:pPr>
            <w:r w:rsidRPr="6AE0F311" w:rsidR="00E43ED3">
              <w:rPr>
                <w:rFonts w:ascii="Times New Roman" w:hAnsi="Times New Roman" w:eastAsia="Times New Roman" w:cs="Times New Roman"/>
                <w:sz w:val="24"/>
                <w:szCs w:val="24"/>
              </w:rPr>
              <w:t>L</w:t>
            </w:r>
            <w:r w:rsidRPr="6AE0F311" w:rsidR="052DF878">
              <w:rPr>
                <w:rFonts w:ascii="Times New Roman" w:hAnsi="Times New Roman" w:eastAsia="Times New Roman" w:cs="Times New Roman"/>
                <w:sz w:val="24"/>
                <w:szCs w:val="24"/>
              </w:rPr>
              <w:t>ocal (generated during preprocessing)</w:t>
            </w:r>
          </w:p>
        </w:tc>
        <w:tc>
          <w:tcPr>
            <w:tcW w:w="11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60DA95C2" wp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Image</w:t>
            </w:r>
          </w:p>
        </w:tc>
        <w:tc>
          <w:tcPr>
            <w:tcW w:w="9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4282C834" wp14:textId="04A1698E">
            <w:pPr>
              <w:widowControl w:val="1"/>
              <w:spacing w:after="160" w:line="411" w:lineRule="auto"/>
              <w:rPr>
                <w:rFonts w:ascii="Times New Roman" w:hAnsi="Times New Roman" w:eastAsia="Times New Roman" w:cs="Times New Roman"/>
                <w:sz w:val="24"/>
                <w:szCs w:val="24"/>
              </w:rPr>
            </w:pPr>
            <w:r w:rsidRPr="6AE0F311" w:rsidR="2F907750">
              <w:rPr>
                <w:rFonts w:ascii="Times New Roman" w:hAnsi="Times New Roman" w:eastAsia="Times New Roman" w:cs="Times New Roman"/>
                <w:sz w:val="24"/>
                <w:szCs w:val="24"/>
              </w:rPr>
              <w:t>~2.5</w:t>
            </w:r>
            <w:r w:rsidRPr="6AE0F311" w:rsidR="00E43ED3">
              <w:rPr>
                <w:rFonts w:ascii="Times New Roman" w:hAnsi="Times New Roman" w:eastAsia="Times New Roman" w:cs="Times New Roman"/>
                <w:sz w:val="24"/>
                <w:szCs w:val="24"/>
              </w:rPr>
              <w:t xml:space="preserve"> GB</w:t>
            </w:r>
          </w:p>
        </w:tc>
        <w:tc>
          <w:tcPr>
            <w:tcW w:w="17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05BDB" w:rsidRDefault="00E43ED3" w14:paraId="38DC5C84" wp14:textId="65E9317F">
            <w:pPr>
              <w:widowControl w:val="1"/>
              <w:spacing w:after="160" w:line="411" w:lineRule="auto"/>
              <w:rPr>
                <w:rFonts w:ascii="Times New Roman" w:hAnsi="Times New Roman" w:eastAsia="Times New Roman" w:cs="Times New Roman"/>
                <w:sz w:val="24"/>
                <w:szCs w:val="24"/>
              </w:rPr>
            </w:pPr>
            <w:r w:rsidRPr="6AE0F311" w:rsidR="00E43ED3">
              <w:rPr>
                <w:rFonts w:ascii="Times New Roman" w:hAnsi="Times New Roman" w:eastAsia="Times New Roman" w:cs="Times New Roman"/>
                <w:sz w:val="24"/>
                <w:szCs w:val="24"/>
              </w:rPr>
              <w:t>Private (</w:t>
            </w:r>
            <w:r w:rsidRPr="6AE0F311" w:rsidR="182051E1">
              <w:rPr>
                <w:rFonts w:ascii="Times New Roman" w:hAnsi="Times New Roman" w:eastAsia="Times New Roman" w:cs="Times New Roman"/>
                <w:sz w:val="24"/>
                <w:szCs w:val="24"/>
              </w:rPr>
              <w:t>project-local</w:t>
            </w:r>
            <w:r w:rsidRPr="6AE0F311" w:rsidR="00E43ED3">
              <w:rPr>
                <w:rFonts w:ascii="Times New Roman" w:hAnsi="Times New Roman" w:eastAsia="Times New Roman" w:cs="Times New Roman"/>
                <w:sz w:val="24"/>
                <w:szCs w:val="24"/>
              </w:rPr>
              <w:t>)</w:t>
            </w:r>
          </w:p>
        </w:tc>
      </w:tr>
    </w:tbl>
    <w:p w:rsidR="6AE0F311" w:rsidRDefault="6AE0F311" w14:paraId="3C235A66" w14:textId="3812E492"/>
    <w:p xmlns:wp14="http://schemas.microsoft.com/office/word/2010/wordml" w:rsidR="00B05BDB" w:rsidRDefault="00B05BDB" w14:paraId="6A05A809" wp14:textId="77777777">
      <w:pPr>
        <w:widowControl/>
        <w:spacing w:after="160" w:line="259" w:lineRule="auto"/>
        <w:rPr>
          <w:rFonts w:ascii="Times New Roman" w:hAnsi="Times New Roman" w:eastAsia="Times New Roman" w:cs="Times New Roman"/>
        </w:rPr>
      </w:pPr>
    </w:p>
    <w:sectPr w:rsidR="00B05BDB">
      <w:head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E43ED3" w:rsidRDefault="00E43ED3" w14:paraId="72A3D3EC" wp14:textId="77777777">
      <w:r>
        <w:separator/>
      </w:r>
    </w:p>
  </w:endnote>
  <w:endnote w:type="continuationSeparator" w:id="0">
    <w:p xmlns:wp14="http://schemas.microsoft.com/office/word/2010/wordml" w:rsidR="00E43ED3" w:rsidRDefault="00E43ED3"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E43ED3" w:rsidRDefault="00E43ED3" w14:paraId="0E27B00A" wp14:textId="77777777">
      <w:r>
        <w:separator/>
      </w:r>
    </w:p>
  </w:footnote>
  <w:footnote w:type="continuationSeparator" w:id="0">
    <w:p xmlns:wp14="http://schemas.microsoft.com/office/word/2010/wordml" w:rsidR="00E43ED3" w:rsidRDefault="00E43ED3" w14:paraId="60061E4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B05BDB" w:rsidRDefault="00E43ED3" w14:paraId="59383F7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3C0561EE" wp14:editId="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1D2965C3" wp14:editId="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B05BDB" w:rsidRDefault="00B05BDB" w14:paraId="5A39BBE3" wp14:textId="77777777"/>
  <w:p xmlns:wp14="http://schemas.microsoft.com/office/word/2010/wordml" w:rsidR="00B05BDB" w:rsidRDefault="00B05BDB" w14:paraId="41C8F396"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BDB"/>
    <w:rsid w:val="00B05BDB"/>
    <w:rsid w:val="00E43ED3"/>
    <w:rsid w:val="00FE5D8F"/>
    <w:rsid w:val="052DF878"/>
    <w:rsid w:val="065A4287"/>
    <w:rsid w:val="182051E1"/>
    <w:rsid w:val="1D96FA71"/>
    <w:rsid w:val="204E5107"/>
    <w:rsid w:val="237F49C9"/>
    <w:rsid w:val="237F49C9"/>
    <w:rsid w:val="2F907750"/>
    <w:rsid w:val="3007872F"/>
    <w:rsid w:val="31EE5E5B"/>
    <w:rsid w:val="372A8C2B"/>
    <w:rsid w:val="4A43665D"/>
    <w:rsid w:val="5EB36A2A"/>
    <w:rsid w:val="665C720B"/>
    <w:rsid w:val="67838ABD"/>
    <w:rsid w:val="67873D1D"/>
    <w:rsid w:val="6AE0F311"/>
    <w:rsid w:val="751204A6"/>
    <w:rsid w:val="78BB5A9E"/>
    <w:rsid w:val="78BB5A9E"/>
    <w:rsid w:val="7C1995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9F2B4A6"/>
  <w15:docId w15:val="{03804556-0000-4836-B1DC-5BC960CDBF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Kavisha Haswani</lastModifiedBy>
  <revision>2</revision>
  <dcterms:created xsi:type="dcterms:W3CDTF">2025-07-06T02:21:00.0000000Z</dcterms:created>
  <dcterms:modified xsi:type="dcterms:W3CDTF">2025-07-06T02:29:44.5608088Z</dcterms:modified>
</coreProperties>
</file>